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noProof/>
          <w:sz w:val="24"/>
          <w:szCs w:val="24"/>
          <w:lang w:eastAsia="tr-TR"/>
        </w:rPr>
      </w:pPr>
      <w:r w:rsidRPr="00005963">
        <w:rPr>
          <w:rFonts w:ascii="Times New Roman" w:eastAsia="Times New Roman" w:hAnsi="Times New Roman" w:cs="Times New Roman"/>
          <w:b/>
          <w:noProof/>
          <w:sz w:val="24"/>
          <w:szCs w:val="24"/>
          <w:lang w:eastAsia="tr-TR"/>
        </w:rPr>
        <w:drawing>
          <wp:inline distT="0" distB="0" distL="0" distR="0">
            <wp:extent cx="3543300" cy="2981325"/>
            <wp:effectExtent l="0" t="0" r="0" b="9525"/>
            <wp:docPr id="121" name="Resim 12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981325"/>
                    </a:xfrm>
                    <a:prstGeom prst="rect">
                      <a:avLst/>
                    </a:prstGeom>
                    <a:noFill/>
                    <a:ln>
                      <a:noFill/>
                    </a:ln>
                  </pic:spPr>
                </pic:pic>
              </a:graphicData>
            </a:graphic>
          </wp:inline>
        </w:drawing>
      </w: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r w:rsidRPr="00005963">
        <w:rPr>
          <w:rFonts w:ascii="Times New Roman" w:eastAsia="Times New Roman" w:hAnsi="Times New Roman" w:cs="Times New Roman"/>
          <w:b/>
          <w:noProof/>
          <w:sz w:val="24"/>
          <w:szCs w:val="24"/>
          <w:lang w:eastAsia="tr-TR"/>
        </w:rPr>
        <w:t>T.C.</w:t>
      </w: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r w:rsidRPr="00005963">
        <w:rPr>
          <w:rFonts w:ascii="Times New Roman" w:eastAsia="Times New Roman" w:hAnsi="Times New Roman" w:cs="Times New Roman"/>
          <w:b/>
          <w:noProof/>
          <w:sz w:val="24"/>
          <w:szCs w:val="24"/>
          <w:lang w:eastAsia="tr-TR"/>
        </w:rPr>
        <w:t>NİĞDE VALİLİĞİ</w:t>
      </w: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r w:rsidRPr="00005963">
        <w:rPr>
          <w:rFonts w:ascii="Times New Roman" w:eastAsia="Times New Roman" w:hAnsi="Times New Roman" w:cs="Times New Roman"/>
          <w:b/>
          <w:noProof/>
          <w:sz w:val="24"/>
          <w:szCs w:val="24"/>
          <w:lang w:eastAsia="tr-TR"/>
        </w:rPr>
        <w:t>İL MİLLİ EĞİTİM MÜDÜRLÜĞÜ</w:t>
      </w: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r w:rsidRPr="00005963">
        <w:rPr>
          <w:rFonts w:ascii="Times New Roman" w:eastAsia="Times New Roman" w:hAnsi="Times New Roman" w:cs="Times New Roman"/>
          <w:b/>
          <w:noProof/>
          <w:sz w:val="24"/>
          <w:szCs w:val="24"/>
          <w:lang w:eastAsia="tr-TR"/>
        </w:rPr>
        <w:t>YÖNETMELİKLER</w:t>
      </w:r>
      <w:r w:rsidR="00473B04">
        <w:rPr>
          <w:rFonts w:ascii="Times New Roman" w:eastAsia="Times New Roman" w:hAnsi="Times New Roman" w:cs="Times New Roman"/>
          <w:b/>
          <w:noProof/>
          <w:sz w:val="24"/>
          <w:szCs w:val="24"/>
          <w:lang w:eastAsia="tr-TR"/>
        </w:rPr>
        <w:t>-</w:t>
      </w:r>
      <w:r w:rsidR="0055014D">
        <w:rPr>
          <w:rFonts w:ascii="Times New Roman" w:eastAsia="Times New Roman" w:hAnsi="Times New Roman" w:cs="Times New Roman"/>
          <w:b/>
          <w:noProof/>
          <w:sz w:val="24"/>
          <w:szCs w:val="24"/>
          <w:lang w:eastAsia="tr-TR"/>
        </w:rPr>
        <w:t>BAKANLAR KURULU KARARLARI</w:t>
      </w: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r w:rsidRPr="00005963">
        <w:rPr>
          <w:rFonts w:ascii="Times New Roman" w:eastAsia="Times New Roman" w:hAnsi="Times New Roman" w:cs="Times New Roman"/>
          <w:b/>
          <w:noProof/>
          <w:sz w:val="24"/>
          <w:szCs w:val="24"/>
          <w:lang w:eastAsia="tr-TR"/>
        </w:rPr>
        <w:t>(YÖNETİCİNİN EL KİTABI)</w:t>
      </w: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r w:rsidRPr="00005963">
        <w:rPr>
          <w:rFonts w:ascii="Times New Roman" w:eastAsia="Times New Roman" w:hAnsi="Times New Roman" w:cs="Times New Roman"/>
          <w:b/>
          <w:noProof/>
          <w:sz w:val="24"/>
          <w:szCs w:val="24"/>
          <w:lang w:eastAsia="tr-TR"/>
        </w:rPr>
        <w:t>NİĞDE-2015</w:t>
      </w:r>
    </w:p>
    <w:p w:rsidR="008E5827" w:rsidRDefault="008E5827"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p>
    <w:p w:rsidR="00AA57B2" w:rsidRPr="00005963" w:rsidRDefault="00AA57B2" w:rsidP="00AA683A">
      <w:pPr>
        <w:keepNext/>
        <w:keepLines/>
        <w:spacing w:before="100" w:beforeAutospacing="1" w:after="100" w:afterAutospacing="1" w:line="240" w:lineRule="auto"/>
        <w:jc w:val="center"/>
        <w:rPr>
          <w:rFonts w:ascii="Times New Roman" w:eastAsia="Times New Roman" w:hAnsi="Times New Roman" w:cs="Times New Roman"/>
          <w:b/>
          <w:noProof/>
          <w:sz w:val="24"/>
          <w:szCs w:val="24"/>
          <w:lang w:eastAsia="tr-TR"/>
        </w:rPr>
      </w:pPr>
    </w:p>
    <w:p w:rsidR="008E5827" w:rsidRPr="00005963" w:rsidRDefault="008E5827" w:rsidP="00AA683A">
      <w:pPr>
        <w:keepNext/>
        <w:keepLines/>
        <w:spacing w:before="100" w:beforeAutospacing="1" w:after="100" w:afterAutospacing="1" w:line="240" w:lineRule="auto"/>
        <w:jc w:val="center"/>
        <w:rPr>
          <w:rFonts w:ascii="Times New Roman" w:eastAsia="Times New Roman" w:hAnsi="Times New Roman" w:cs="Times New Roman"/>
          <w:noProof/>
          <w:sz w:val="24"/>
          <w:szCs w:val="24"/>
          <w:lang w:eastAsia="tr-TR"/>
        </w:rPr>
      </w:pPr>
    </w:p>
    <w:p w:rsidR="008E5827" w:rsidRDefault="008E5827"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8E5827" w:rsidRDefault="008E5827"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8E5827" w:rsidRDefault="008E5827"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8E5827" w:rsidRDefault="008E5827"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Pr="008E7F40" w:rsidRDefault="00AA57B2" w:rsidP="00AA683A">
      <w:pPr>
        <w:pStyle w:val="T1"/>
        <w:keepNext/>
        <w:keepLines/>
        <w:rPr>
          <w:sz w:val="22"/>
        </w:rPr>
      </w:pPr>
      <w:bookmarkStart w:id="0" w:name="_Toc409774138"/>
      <w:bookmarkStart w:id="1" w:name="_Toc411498142"/>
      <w:r w:rsidRPr="008E7F40">
        <w:rPr>
          <w:sz w:val="22"/>
        </w:rPr>
        <w:lastRenderedPageBreak/>
        <w:t>İÇİNDEKİLER</w:t>
      </w:r>
    </w:p>
    <w:p w:rsidR="00AA57B2" w:rsidRPr="008E7F40" w:rsidRDefault="00AA57B2" w:rsidP="00AA683A">
      <w:pPr>
        <w:keepNext/>
        <w:keepLines/>
        <w:rPr>
          <w:sz w:val="20"/>
        </w:rPr>
      </w:pPr>
    </w:p>
    <w:p w:rsidR="008E7F40" w:rsidRPr="008E7F40" w:rsidRDefault="00EC748B">
      <w:pPr>
        <w:pStyle w:val="T1"/>
        <w:rPr>
          <w:rFonts w:eastAsiaTheme="minorEastAsia"/>
          <w:b w:val="0"/>
          <w:noProof/>
          <w:sz w:val="20"/>
          <w:szCs w:val="20"/>
          <w:lang w:eastAsia="tr-TR"/>
        </w:rPr>
      </w:pPr>
      <w:r w:rsidRPr="00EC748B">
        <w:rPr>
          <w:sz w:val="20"/>
          <w:szCs w:val="20"/>
        </w:rPr>
        <w:fldChar w:fldCharType="begin"/>
      </w:r>
      <w:r w:rsidR="00AA57B2" w:rsidRPr="008E7F40">
        <w:rPr>
          <w:sz w:val="20"/>
          <w:szCs w:val="20"/>
        </w:rPr>
        <w:instrText xml:space="preserve"> TOC \h \z \u \t "BAŞLIK;1" </w:instrText>
      </w:r>
      <w:r w:rsidRPr="00EC748B">
        <w:rPr>
          <w:sz w:val="20"/>
          <w:szCs w:val="20"/>
        </w:rPr>
        <w:fldChar w:fldCharType="separate"/>
      </w:r>
      <w:hyperlink w:anchor="_Toc411607495" w:history="1">
        <w:r w:rsidR="008E7F40" w:rsidRPr="008E7F40">
          <w:rPr>
            <w:rStyle w:val="Kpr"/>
            <w:noProof/>
            <w:sz w:val="20"/>
            <w:szCs w:val="20"/>
          </w:rPr>
          <w:t>MİLLÎ EĞİTİM BAKANLIĞI ORTAÖĞRETİM KURUMLARI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_Toc411607495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496" w:history="1">
        <w:r w:rsidR="008E7F40" w:rsidRPr="008E7F40">
          <w:rPr>
            <w:rStyle w:val="Kpr"/>
            <w:noProof/>
            <w:sz w:val="20"/>
            <w:szCs w:val="20"/>
          </w:rPr>
          <w:t>MİLLÎ EĞİTİM BAKANLIĞI OKUL ÖNCESİ EĞİTİM VE İLKÖĞRETİM KURUMLARI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_Toc411607496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76</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497" w:history="1">
        <w:r w:rsidR="008E7F40" w:rsidRPr="008E7F40">
          <w:rPr>
            <w:rStyle w:val="Kpr"/>
            <w:noProof/>
            <w:sz w:val="20"/>
            <w:szCs w:val="20"/>
          </w:rPr>
          <w:t>MİLLÎ EĞİTİM BAKANLIĞI ÖZEL ÖĞRETİM KURUMLARI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_Toc411607497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116</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498" w:history="1">
        <w:r w:rsidR="008E7F40" w:rsidRPr="008E7F40">
          <w:rPr>
            <w:rStyle w:val="Kpr"/>
            <w:noProof/>
            <w:sz w:val="20"/>
            <w:szCs w:val="20"/>
          </w:rPr>
          <w:t>ÖZEL EĞİTİM HİZMETLERİ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_Toc411607498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193</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499" w:history="1">
        <w:r w:rsidR="008E7F40" w:rsidRPr="008E7F40">
          <w:rPr>
            <w:rStyle w:val="Kpr"/>
            <w:noProof/>
            <w:sz w:val="20"/>
            <w:szCs w:val="20"/>
          </w:rPr>
          <w:t>MİLLİ EĞİTİM BAKANLIĞI ÖZEL EĞİTİM KURUMLARI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_Toc411607499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252</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0" w:history="1">
        <w:r w:rsidR="008E7F40" w:rsidRPr="008E7F40">
          <w:rPr>
            <w:rStyle w:val="Kpr"/>
            <w:noProof/>
            <w:sz w:val="20"/>
            <w:szCs w:val="20"/>
          </w:rPr>
          <w:t xml:space="preserve">MİLLÎ EĞİTİM BAKANLIĞI </w:t>
        </w:r>
        <w:r w:rsidR="008E7F40" w:rsidRPr="008E7F40">
          <w:rPr>
            <w:rStyle w:val="Kpr"/>
            <w:noProof/>
            <w:spacing w:val="2"/>
            <w:sz w:val="20"/>
            <w:szCs w:val="20"/>
          </w:rPr>
          <w:t>İ</w:t>
        </w:r>
        <w:r w:rsidR="008E7F40" w:rsidRPr="008E7F40">
          <w:rPr>
            <w:rStyle w:val="Kpr"/>
            <w:noProof/>
            <w:sz w:val="20"/>
            <w:szCs w:val="20"/>
          </w:rPr>
          <w:t>ZİNYÖNE</w:t>
        </w:r>
        <w:r w:rsidR="008E7F40" w:rsidRPr="008E7F40">
          <w:rPr>
            <w:rStyle w:val="Kpr"/>
            <w:noProof/>
            <w:spacing w:val="1"/>
            <w:sz w:val="20"/>
            <w:szCs w:val="20"/>
          </w:rPr>
          <w:t>R</w:t>
        </w:r>
        <w:r w:rsidR="008E7F40" w:rsidRPr="008E7F40">
          <w:rPr>
            <w:rStyle w:val="Kpr"/>
            <w:noProof/>
            <w:sz w:val="20"/>
            <w:szCs w:val="20"/>
          </w:rPr>
          <w:t>GESİ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_Toc411607500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266</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1" w:history="1">
        <w:r w:rsidR="008E7F40" w:rsidRPr="008E7F40">
          <w:rPr>
            <w:rStyle w:val="Kpr"/>
            <w:noProof/>
            <w:sz w:val="20"/>
            <w:szCs w:val="20"/>
          </w:rPr>
          <w:t>MİLLÎ EĞİTİM BAKANLIĞI İLKÖĞRETİM VE ORTA ÖĞRETİM KURUMLARI SOSYAL ETKİNLİKLER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_Toc411607501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280</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2" w:history="1">
        <w:r w:rsidR="008E7F40" w:rsidRPr="008E7F40">
          <w:rPr>
            <w:rStyle w:val="Kpr"/>
            <w:noProof/>
            <w:sz w:val="20"/>
            <w:szCs w:val="20"/>
          </w:rPr>
          <w:t>MİLLÎ EĞİTİM BAKANLIĞINA BAĞLI OKUL PANSİYONLARI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_Toc411607502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309</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3" w:history="1">
        <w:r w:rsidR="008E7F40" w:rsidRPr="008E7F40">
          <w:rPr>
            <w:rStyle w:val="Kpr"/>
            <w:noProof/>
            <w:sz w:val="20"/>
            <w:szCs w:val="20"/>
          </w:rPr>
          <w:t>İLKÖĞRETİM VE ORTAÖĞRETİM KURUMLARINDA  PARASIZ YATILILIK, BURS VE SOSYAL YARDIMLAR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_Toc411607503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318</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4" w:history="1">
        <w:r w:rsidR="008E7F40" w:rsidRPr="008E7F40">
          <w:rPr>
            <w:rStyle w:val="Kpr"/>
            <w:noProof/>
            <w:sz w:val="20"/>
            <w:szCs w:val="20"/>
          </w:rPr>
          <w:t>MİLLÎ EĞİTİM BAKANLIĞI OKUL-AİLE BİRLİĞİ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_Toc411607504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335</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5" w:history="1">
        <w:r w:rsidR="008E7F40" w:rsidRPr="008E7F40">
          <w:rPr>
            <w:rStyle w:val="Kpr"/>
            <w:noProof/>
            <w:sz w:val="20"/>
            <w:szCs w:val="20"/>
          </w:rPr>
          <w:t>MİLLÎ EĞİTİM BAKANLIĞINA BAĞLI OKUL ÖĞRENCİLERİNİN KILIK</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_Toc411607505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354</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6" w:history="1">
        <w:r w:rsidR="008E7F40" w:rsidRPr="008E7F40">
          <w:rPr>
            <w:rStyle w:val="Kpr"/>
            <w:noProof/>
            <w:sz w:val="20"/>
            <w:szCs w:val="20"/>
          </w:rPr>
          <w:t>VE KIYAFETLERİNE DAİR YÖNETMELİK</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_Toc411607506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354</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7" w:history="1">
        <w:r w:rsidR="008E7F40" w:rsidRPr="008E7F40">
          <w:rPr>
            <w:rStyle w:val="Kpr"/>
            <w:noProof/>
            <w:spacing w:val="-1"/>
            <w:sz w:val="20"/>
            <w:szCs w:val="20"/>
          </w:rPr>
          <w:t>M</w:t>
        </w:r>
        <w:r w:rsidR="008E7F40" w:rsidRPr="008E7F40">
          <w:rPr>
            <w:rStyle w:val="Kpr"/>
            <w:noProof/>
            <w:sz w:val="20"/>
            <w:szCs w:val="20"/>
          </w:rPr>
          <w:t>İ</w:t>
        </w:r>
        <w:r w:rsidR="008E7F40" w:rsidRPr="008E7F40">
          <w:rPr>
            <w:rStyle w:val="Kpr"/>
            <w:noProof/>
            <w:spacing w:val="1"/>
            <w:sz w:val="20"/>
            <w:szCs w:val="20"/>
          </w:rPr>
          <w:t>LL</w:t>
        </w:r>
        <w:r w:rsidR="008E7F40" w:rsidRPr="008E7F40">
          <w:rPr>
            <w:rStyle w:val="Kpr"/>
            <w:noProof/>
            <w:sz w:val="20"/>
            <w:szCs w:val="20"/>
          </w:rPr>
          <w:t>ÎE</w:t>
        </w:r>
        <w:r w:rsidR="008E7F40" w:rsidRPr="008E7F40">
          <w:rPr>
            <w:rStyle w:val="Kpr"/>
            <w:noProof/>
            <w:spacing w:val="-2"/>
            <w:sz w:val="20"/>
            <w:szCs w:val="20"/>
          </w:rPr>
          <w:t>Ğ</w:t>
        </w:r>
        <w:r w:rsidR="008E7F40" w:rsidRPr="008E7F40">
          <w:rPr>
            <w:rStyle w:val="Kpr"/>
            <w:noProof/>
            <w:sz w:val="20"/>
            <w:szCs w:val="20"/>
          </w:rPr>
          <w:t>İ</w:t>
        </w:r>
        <w:r w:rsidR="008E7F40" w:rsidRPr="008E7F40">
          <w:rPr>
            <w:rStyle w:val="Kpr"/>
            <w:noProof/>
            <w:spacing w:val="1"/>
            <w:sz w:val="20"/>
            <w:szCs w:val="20"/>
          </w:rPr>
          <w:t>T</w:t>
        </w:r>
        <w:r w:rsidR="008E7F40" w:rsidRPr="008E7F40">
          <w:rPr>
            <w:rStyle w:val="Kpr"/>
            <w:noProof/>
            <w:sz w:val="20"/>
            <w:szCs w:val="20"/>
          </w:rPr>
          <w:t>İM BAKAN</w:t>
        </w:r>
        <w:r w:rsidR="008E7F40" w:rsidRPr="008E7F40">
          <w:rPr>
            <w:rStyle w:val="Kpr"/>
            <w:noProof/>
            <w:spacing w:val="1"/>
            <w:sz w:val="20"/>
            <w:szCs w:val="20"/>
          </w:rPr>
          <w:t>L</w:t>
        </w:r>
        <w:r w:rsidR="008E7F40" w:rsidRPr="008E7F40">
          <w:rPr>
            <w:rStyle w:val="Kpr"/>
            <w:noProof/>
            <w:sz w:val="20"/>
            <w:szCs w:val="20"/>
          </w:rPr>
          <w:t>I</w:t>
        </w:r>
        <w:r w:rsidR="008E7F40" w:rsidRPr="008E7F40">
          <w:rPr>
            <w:rStyle w:val="Kpr"/>
            <w:noProof/>
            <w:spacing w:val="-2"/>
            <w:sz w:val="20"/>
            <w:szCs w:val="20"/>
          </w:rPr>
          <w:t>Ğ</w:t>
        </w:r>
        <w:r w:rsidR="008E7F40" w:rsidRPr="008E7F40">
          <w:rPr>
            <w:rStyle w:val="Kpr"/>
            <w:noProof/>
            <w:sz w:val="20"/>
            <w:szCs w:val="20"/>
          </w:rPr>
          <w:t>I</w:t>
        </w:r>
        <w:r w:rsidR="008E7F40" w:rsidRPr="008E7F40">
          <w:rPr>
            <w:rStyle w:val="Kpr"/>
            <w:noProof/>
            <w:spacing w:val="-1"/>
            <w:sz w:val="20"/>
            <w:szCs w:val="20"/>
          </w:rPr>
          <w:t>Y</w:t>
        </w:r>
        <w:r w:rsidR="008E7F40" w:rsidRPr="008E7F40">
          <w:rPr>
            <w:rStyle w:val="Kpr"/>
            <w:noProof/>
            <w:sz w:val="20"/>
            <w:szCs w:val="20"/>
          </w:rPr>
          <w:t>ÖN</w:t>
        </w:r>
        <w:r w:rsidR="008E7F40" w:rsidRPr="008E7F40">
          <w:rPr>
            <w:rStyle w:val="Kpr"/>
            <w:noProof/>
            <w:spacing w:val="1"/>
            <w:sz w:val="20"/>
            <w:szCs w:val="20"/>
          </w:rPr>
          <w:t>ET</w:t>
        </w:r>
        <w:r w:rsidR="008E7F40" w:rsidRPr="008E7F40">
          <w:rPr>
            <w:rStyle w:val="Kpr"/>
            <w:noProof/>
            <w:sz w:val="20"/>
            <w:szCs w:val="20"/>
          </w:rPr>
          <w:t>İCİ</w:t>
        </w:r>
        <w:r w:rsidR="008E7F40" w:rsidRPr="008E7F40">
          <w:rPr>
            <w:rStyle w:val="Kpr"/>
            <w:noProof/>
            <w:spacing w:val="1"/>
            <w:sz w:val="20"/>
            <w:szCs w:val="20"/>
          </w:rPr>
          <w:t xml:space="preserve"> V</w:t>
        </w:r>
        <w:r w:rsidR="008E7F40" w:rsidRPr="008E7F40">
          <w:rPr>
            <w:rStyle w:val="Kpr"/>
            <w:noProof/>
            <w:sz w:val="20"/>
            <w:szCs w:val="20"/>
          </w:rPr>
          <w:t>EÖ</w:t>
        </w:r>
        <w:r w:rsidR="008E7F40" w:rsidRPr="008E7F40">
          <w:rPr>
            <w:rStyle w:val="Kpr"/>
            <w:noProof/>
            <w:spacing w:val="-2"/>
            <w:sz w:val="20"/>
            <w:szCs w:val="20"/>
          </w:rPr>
          <w:t>Ğ</w:t>
        </w:r>
        <w:r w:rsidR="008E7F40" w:rsidRPr="008E7F40">
          <w:rPr>
            <w:rStyle w:val="Kpr"/>
            <w:noProof/>
            <w:sz w:val="20"/>
            <w:szCs w:val="20"/>
          </w:rPr>
          <w:t>R</w:t>
        </w:r>
        <w:r w:rsidR="008E7F40" w:rsidRPr="008E7F40">
          <w:rPr>
            <w:rStyle w:val="Kpr"/>
            <w:noProof/>
            <w:spacing w:val="1"/>
            <w:sz w:val="20"/>
            <w:szCs w:val="20"/>
          </w:rPr>
          <w:t>ET</w:t>
        </w:r>
        <w:r w:rsidR="008E7F40" w:rsidRPr="008E7F40">
          <w:rPr>
            <w:rStyle w:val="Kpr"/>
            <w:noProof/>
            <w:spacing w:val="-1"/>
            <w:sz w:val="20"/>
            <w:szCs w:val="20"/>
          </w:rPr>
          <w:t>M</w:t>
        </w:r>
        <w:r w:rsidR="008E7F40" w:rsidRPr="008E7F40">
          <w:rPr>
            <w:rStyle w:val="Kpr"/>
            <w:noProof/>
            <w:spacing w:val="1"/>
            <w:sz w:val="20"/>
            <w:szCs w:val="20"/>
          </w:rPr>
          <w:t>E</w:t>
        </w:r>
        <w:r w:rsidR="008E7F40" w:rsidRPr="008E7F40">
          <w:rPr>
            <w:rStyle w:val="Kpr"/>
            <w:noProof/>
            <w:sz w:val="20"/>
            <w:szCs w:val="20"/>
          </w:rPr>
          <w:t>N</w:t>
        </w:r>
        <w:r w:rsidR="008E7F40" w:rsidRPr="008E7F40">
          <w:rPr>
            <w:rStyle w:val="Kpr"/>
            <w:noProof/>
            <w:spacing w:val="1"/>
            <w:sz w:val="20"/>
            <w:szCs w:val="20"/>
          </w:rPr>
          <w:t>LE</w:t>
        </w:r>
        <w:r w:rsidR="008E7F40" w:rsidRPr="008E7F40">
          <w:rPr>
            <w:rStyle w:val="Kpr"/>
            <w:noProof/>
            <w:sz w:val="20"/>
            <w:szCs w:val="20"/>
          </w:rPr>
          <w:t xml:space="preserve">RİNİN </w:t>
        </w:r>
        <w:r w:rsidR="008E7F40" w:rsidRPr="008E7F40">
          <w:rPr>
            <w:rStyle w:val="Kpr"/>
            <w:noProof/>
            <w:spacing w:val="-1"/>
            <w:sz w:val="20"/>
            <w:szCs w:val="20"/>
          </w:rPr>
          <w:t>D</w:t>
        </w:r>
        <w:r w:rsidR="008E7F40" w:rsidRPr="008E7F40">
          <w:rPr>
            <w:rStyle w:val="Kpr"/>
            <w:noProof/>
            <w:spacing w:val="1"/>
            <w:sz w:val="20"/>
            <w:szCs w:val="20"/>
          </w:rPr>
          <w:t>E</w:t>
        </w:r>
        <w:r w:rsidR="008E7F40" w:rsidRPr="008E7F40">
          <w:rPr>
            <w:rStyle w:val="Kpr"/>
            <w:noProof/>
            <w:sz w:val="20"/>
            <w:szCs w:val="20"/>
          </w:rPr>
          <w:t>RS</w:t>
        </w:r>
        <w:r w:rsidR="008E7F40" w:rsidRPr="008E7F40">
          <w:rPr>
            <w:rStyle w:val="Kpr"/>
            <w:noProof/>
            <w:spacing w:val="-1"/>
            <w:sz w:val="20"/>
            <w:szCs w:val="20"/>
          </w:rPr>
          <w:t>V</w:t>
        </w:r>
        <w:r w:rsidR="008E7F40" w:rsidRPr="008E7F40">
          <w:rPr>
            <w:rStyle w:val="Kpr"/>
            <w:noProof/>
            <w:sz w:val="20"/>
            <w:szCs w:val="20"/>
          </w:rPr>
          <w:t xml:space="preserve">E </w:t>
        </w:r>
        <w:r w:rsidR="008E7F40" w:rsidRPr="008E7F40">
          <w:rPr>
            <w:rStyle w:val="Kpr"/>
            <w:noProof/>
            <w:spacing w:val="1"/>
            <w:sz w:val="20"/>
            <w:szCs w:val="20"/>
          </w:rPr>
          <w:t>E</w:t>
        </w:r>
        <w:r w:rsidR="008E7F40" w:rsidRPr="008E7F40">
          <w:rPr>
            <w:rStyle w:val="Kpr"/>
            <w:noProof/>
            <w:sz w:val="20"/>
            <w:szCs w:val="20"/>
          </w:rPr>
          <w:t>KD</w:t>
        </w:r>
        <w:r w:rsidR="008E7F40" w:rsidRPr="008E7F40">
          <w:rPr>
            <w:rStyle w:val="Kpr"/>
            <w:noProof/>
            <w:spacing w:val="1"/>
            <w:sz w:val="20"/>
            <w:szCs w:val="20"/>
          </w:rPr>
          <w:t>E</w:t>
        </w:r>
        <w:r w:rsidR="008E7F40" w:rsidRPr="008E7F40">
          <w:rPr>
            <w:rStyle w:val="Kpr"/>
            <w:noProof/>
            <w:sz w:val="20"/>
            <w:szCs w:val="20"/>
          </w:rPr>
          <w:t xml:space="preserve">RS </w:t>
        </w:r>
        <w:r w:rsidR="008E7F40" w:rsidRPr="008E7F40">
          <w:rPr>
            <w:rStyle w:val="Kpr"/>
            <w:noProof/>
            <w:spacing w:val="1"/>
            <w:sz w:val="20"/>
            <w:szCs w:val="20"/>
          </w:rPr>
          <w:t>S</w:t>
        </w:r>
        <w:r w:rsidR="008E7F40" w:rsidRPr="008E7F40">
          <w:rPr>
            <w:rStyle w:val="Kpr"/>
            <w:noProof/>
            <w:sz w:val="20"/>
            <w:szCs w:val="20"/>
          </w:rPr>
          <w:t>AA</w:t>
        </w:r>
        <w:r w:rsidR="008E7F40" w:rsidRPr="008E7F40">
          <w:rPr>
            <w:rStyle w:val="Kpr"/>
            <w:noProof/>
            <w:spacing w:val="1"/>
            <w:sz w:val="20"/>
            <w:szCs w:val="20"/>
          </w:rPr>
          <w:t>TLE</w:t>
        </w:r>
        <w:r w:rsidR="008E7F40" w:rsidRPr="008E7F40">
          <w:rPr>
            <w:rStyle w:val="Kpr"/>
            <w:noProof/>
            <w:sz w:val="20"/>
            <w:szCs w:val="20"/>
          </w:rPr>
          <w:t xml:space="preserve">RİNE </w:t>
        </w:r>
        <w:r w:rsidR="008E7F40" w:rsidRPr="008E7F40">
          <w:rPr>
            <w:rStyle w:val="Kpr"/>
            <w:noProof/>
            <w:spacing w:val="1"/>
            <w:sz w:val="20"/>
            <w:szCs w:val="20"/>
          </w:rPr>
          <w:t>İL</w:t>
        </w:r>
        <w:r w:rsidR="008E7F40" w:rsidRPr="008E7F40">
          <w:rPr>
            <w:rStyle w:val="Kpr"/>
            <w:noProof/>
            <w:sz w:val="20"/>
            <w:szCs w:val="20"/>
          </w:rPr>
          <w:t>İ</w:t>
        </w:r>
        <w:r w:rsidR="008E7F40" w:rsidRPr="008E7F40">
          <w:rPr>
            <w:rStyle w:val="Kpr"/>
            <w:noProof/>
            <w:spacing w:val="1"/>
            <w:sz w:val="20"/>
            <w:szCs w:val="20"/>
          </w:rPr>
          <w:t>Ş</w:t>
        </w:r>
        <w:r w:rsidR="008E7F40" w:rsidRPr="008E7F40">
          <w:rPr>
            <w:rStyle w:val="Kpr"/>
            <w:noProof/>
            <w:spacing w:val="-2"/>
            <w:sz w:val="20"/>
            <w:szCs w:val="20"/>
          </w:rPr>
          <w:t>K</w:t>
        </w:r>
        <w:r w:rsidR="008E7F40" w:rsidRPr="008E7F40">
          <w:rPr>
            <w:rStyle w:val="Kpr"/>
            <w:noProof/>
            <w:sz w:val="20"/>
            <w:szCs w:val="20"/>
          </w:rPr>
          <w:t>İN</w:t>
        </w:r>
        <w:r w:rsidR="008E7F40" w:rsidRPr="008E7F40">
          <w:rPr>
            <w:rStyle w:val="Kpr"/>
            <w:noProof/>
            <w:spacing w:val="-1"/>
            <w:sz w:val="20"/>
            <w:szCs w:val="20"/>
          </w:rPr>
          <w:t xml:space="preserve"> K</w:t>
        </w:r>
        <w:r w:rsidR="008E7F40" w:rsidRPr="008E7F40">
          <w:rPr>
            <w:rStyle w:val="Kpr"/>
            <w:noProof/>
            <w:sz w:val="20"/>
            <w:szCs w:val="20"/>
          </w:rPr>
          <w:t>AR</w:t>
        </w:r>
        <w:r w:rsidR="008E7F40" w:rsidRPr="008E7F40">
          <w:rPr>
            <w:rStyle w:val="Kpr"/>
            <w:noProof/>
            <w:spacing w:val="2"/>
            <w:sz w:val="20"/>
            <w:szCs w:val="20"/>
          </w:rPr>
          <w:t>A</w:t>
        </w:r>
        <w:r w:rsidR="008E7F40" w:rsidRPr="008E7F40">
          <w:rPr>
            <w:rStyle w:val="Kpr"/>
            <w:noProof/>
            <w:sz w:val="20"/>
            <w:szCs w:val="20"/>
          </w:rPr>
          <w:t>R</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_Toc411607507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357</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8" w:history="1">
        <w:r w:rsidR="008E7F40" w:rsidRPr="008E7F40">
          <w:rPr>
            <w:rStyle w:val="Kpr"/>
            <w:noProof/>
            <w:sz w:val="20"/>
            <w:szCs w:val="20"/>
          </w:rPr>
          <w:t>DEVLET ARŞİV HİZMETLERİ HAKKINDA YÖNETMELİK</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_Toc411607508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375</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09" w:history="1">
        <w:r w:rsidR="008E7F40" w:rsidRPr="008E7F40">
          <w:rPr>
            <w:rStyle w:val="Kpr"/>
            <w:noProof/>
            <w:spacing w:val="4"/>
            <w:sz w:val="20"/>
            <w:szCs w:val="20"/>
          </w:rPr>
          <w:t>M</w:t>
        </w:r>
        <w:r w:rsidR="008E7F40" w:rsidRPr="008E7F40">
          <w:rPr>
            <w:rStyle w:val="Kpr"/>
            <w:noProof/>
            <w:spacing w:val="-2"/>
            <w:sz w:val="20"/>
            <w:szCs w:val="20"/>
          </w:rPr>
          <w:t>İ</w:t>
        </w:r>
        <w:r w:rsidR="008E7F40" w:rsidRPr="008E7F40">
          <w:rPr>
            <w:rStyle w:val="Kpr"/>
            <w:noProof/>
            <w:spacing w:val="-1"/>
            <w:sz w:val="20"/>
            <w:szCs w:val="20"/>
          </w:rPr>
          <w:t>LL</w:t>
        </w:r>
        <w:r w:rsidR="008E7F40" w:rsidRPr="008E7F40">
          <w:rPr>
            <w:rStyle w:val="Kpr"/>
            <w:noProof/>
            <w:sz w:val="20"/>
            <w:szCs w:val="20"/>
          </w:rPr>
          <w:t>Î</w:t>
        </w:r>
        <w:r w:rsidR="008E7F40" w:rsidRPr="008E7F40">
          <w:rPr>
            <w:rStyle w:val="Kpr"/>
            <w:noProof/>
            <w:spacing w:val="-1"/>
            <w:sz w:val="20"/>
            <w:szCs w:val="20"/>
          </w:rPr>
          <w:t>E</w:t>
        </w:r>
        <w:r w:rsidR="008E7F40" w:rsidRPr="008E7F40">
          <w:rPr>
            <w:rStyle w:val="Kpr"/>
            <w:noProof/>
            <w:sz w:val="20"/>
            <w:szCs w:val="20"/>
          </w:rPr>
          <w:t>Ğ</w:t>
        </w:r>
        <w:r w:rsidR="008E7F40" w:rsidRPr="008E7F40">
          <w:rPr>
            <w:rStyle w:val="Kpr"/>
            <w:noProof/>
            <w:spacing w:val="-2"/>
            <w:sz w:val="20"/>
            <w:szCs w:val="20"/>
          </w:rPr>
          <w:t>İ</w:t>
        </w:r>
        <w:r w:rsidR="008E7F40" w:rsidRPr="008E7F40">
          <w:rPr>
            <w:rStyle w:val="Kpr"/>
            <w:noProof/>
            <w:spacing w:val="3"/>
            <w:sz w:val="20"/>
            <w:szCs w:val="20"/>
          </w:rPr>
          <w:t>T</w:t>
        </w:r>
        <w:r w:rsidR="008E7F40" w:rsidRPr="008E7F40">
          <w:rPr>
            <w:rStyle w:val="Kpr"/>
            <w:noProof/>
            <w:spacing w:val="-2"/>
            <w:sz w:val="20"/>
            <w:szCs w:val="20"/>
          </w:rPr>
          <w:t>İ</w:t>
        </w:r>
        <w:r w:rsidR="008E7F40" w:rsidRPr="008E7F40">
          <w:rPr>
            <w:rStyle w:val="Kpr"/>
            <w:noProof/>
            <w:sz w:val="20"/>
            <w:szCs w:val="20"/>
          </w:rPr>
          <w:t>M</w:t>
        </w:r>
        <w:r w:rsidR="008E7F40" w:rsidRPr="008E7F40">
          <w:rPr>
            <w:rStyle w:val="Kpr"/>
            <w:noProof/>
            <w:spacing w:val="3"/>
            <w:sz w:val="20"/>
            <w:szCs w:val="20"/>
          </w:rPr>
          <w:t>B</w:t>
        </w:r>
        <w:r w:rsidR="008E7F40" w:rsidRPr="008E7F40">
          <w:rPr>
            <w:rStyle w:val="Kpr"/>
            <w:noProof/>
            <w:spacing w:val="-5"/>
            <w:sz w:val="20"/>
            <w:szCs w:val="20"/>
          </w:rPr>
          <w:t>A</w:t>
        </w:r>
        <w:r w:rsidR="008E7F40" w:rsidRPr="008E7F40">
          <w:rPr>
            <w:rStyle w:val="Kpr"/>
            <w:noProof/>
            <w:spacing w:val="5"/>
            <w:sz w:val="20"/>
            <w:szCs w:val="20"/>
          </w:rPr>
          <w:t>K</w:t>
        </w:r>
        <w:r w:rsidR="008E7F40" w:rsidRPr="008E7F40">
          <w:rPr>
            <w:rStyle w:val="Kpr"/>
            <w:noProof/>
            <w:sz w:val="20"/>
            <w:szCs w:val="20"/>
          </w:rPr>
          <w:t>AN</w:t>
        </w:r>
        <w:r w:rsidR="008E7F40" w:rsidRPr="008E7F40">
          <w:rPr>
            <w:rStyle w:val="Kpr"/>
            <w:noProof/>
            <w:spacing w:val="-1"/>
            <w:sz w:val="20"/>
            <w:szCs w:val="20"/>
          </w:rPr>
          <w:t>L</w:t>
        </w:r>
        <w:r w:rsidR="008E7F40" w:rsidRPr="008E7F40">
          <w:rPr>
            <w:rStyle w:val="Kpr"/>
            <w:noProof/>
            <w:spacing w:val="-2"/>
            <w:sz w:val="20"/>
            <w:szCs w:val="20"/>
          </w:rPr>
          <w:t>I</w:t>
        </w:r>
        <w:r w:rsidR="008E7F40" w:rsidRPr="008E7F40">
          <w:rPr>
            <w:rStyle w:val="Kpr"/>
            <w:noProof/>
            <w:sz w:val="20"/>
            <w:szCs w:val="20"/>
          </w:rPr>
          <w:t>ĞI</w:t>
        </w:r>
        <w:r w:rsidR="008E7F40" w:rsidRPr="008E7F40">
          <w:rPr>
            <w:rStyle w:val="Kpr"/>
            <w:noProof/>
            <w:spacing w:val="-2"/>
            <w:sz w:val="20"/>
            <w:szCs w:val="20"/>
          </w:rPr>
          <w:t>P</w:t>
        </w:r>
        <w:r w:rsidR="008E7F40" w:rsidRPr="008E7F40">
          <w:rPr>
            <w:rStyle w:val="Kpr"/>
            <w:noProof/>
            <w:spacing w:val="-1"/>
            <w:sz w:val="20"/>
            <w:szCs w:val="20"/>
          </w:rPr>
          <w:t>E</w:t>
        </w:r>
        <w:r w:rsidR="008E7F40" w:rsidRPr="008E7F40">
          <w:rPr>
            <w:rStyle w:val="Kpr"/>
            <w:noProof/>
            <w:sz w:val="20"/>
            <w:szCs w:val="20"/>
          </w:rPr>
          <w:t>R</w:t>
        </w:r>
        <w:r w:rsidR="008E7F40" w:rsidRPr="008E7F40">
          <w:rPr>
            <w:rStyle w:val="Kpr"/>
            <w:noProof/>
            <w:spacing w:val="1"/>
            <w:sz w:val="20"/>
            <w:szCs w:val="20"/>
          </w:rPr>
          <w:t>S</w:t>
        </w:r>
        <w:r w:rsidR="008E7F40" w:rsidRPr="008E7F40">
          <w:rPr>
            <w:rStyle w:val="Kpr"/>
            <w:noProof/>
            <w:sz w:val="20"/>
            <w:szCs w:val="20"/>
          </w:rPr>
          <w:t>ON</w:t>
        </w:r>
        <w:r w:rsidR="008E7F40" w:rsidRPr="008E7F40">
          <w:rPr>
            <w:rStyle w:val="Kpr"/>
            <w:noProof/>
            <w:spacing w:val="-1"/>
            <w:sz w:val="20"/>
            <w:szCs w:val="20"/>
          </w:rPr>
          <w:t>E</w:t>
        </w:r>
        <w:r w:rsidR="008E7F40" w:rsidRPr="008E7F40">
          <w:rPr>
            <w:rStyle w:val="Kpr"/>
            <w:noProof/>
            <w:spacing w:val="3"/>
            <w:sz w:val="20"/>
            <w:szCs w:val="20"/>
          </w:rPr>
          <w:t>L</w:t>
        </w:r>
        <w:r w:rsidR="008E7F40" w:rsidRPr="008E7F40">
          <w:rPr>
            <w:rStyle w:val="Kpr"/>
            <w:noProof/>
            <w:spacing w:val="-3"/>
            <w:sz w:val="20"/>
            <w:szCs w:val="20"/>
          </w:rPr>
          <w:t>İ</w:t>
        </w:r>
        <w:r w:rsidR="008E7F40" w:rsidRPr="008E7F40">
          <w:rPr>
            <w:rStyle w:val="Kpr"/>
            <w:noProof/>
            <w:spacing w:val="4"/>
            <w:sz w:val="20"/>
            <w:szCs w:val="20"/>
          </w:rPr>
          <w:t>N</w:t>
        </w:r>
        <w:r w:rsidR="008E7F40" w:rsidRPr="008E7F40">
          <w:rPr>
            <w:rStyle w:val="Kpr"/>
            <w:noProof/>
            <w:sz w:val="20"/>
            <w:szCs w:val="20"/>
          </w:rPr>
          <w:t>E</w:t>
        </w:r>
        <w:r w:rsidR="008E7F40" w:rsidRPr="008E7F40">
          <w:rPr>
            <w:rStyle w:val="Kpr"/>
            <w:noProof/>
            <w:spacing w:val="3"/>
            <w:sz w:val="20"/>
            <w:szCs w:val="20"/>
          </w:rPr>
          <w:t>B</w:t>
        </w:r>
        <w:r w:rsidR="008E7F40" w:rsidRPr="008E7F40">
          <w:rPr>
            <w:rStyle w:val="Kpr"/>
            <w:noProof/>
            <w:sz w:val="20"/>
            <w:szCs w:val="20"/>
          </w:rPr>
          <w:t>A</w:t>
        </w:r>
        <w:r w:rsidR="008E7F40" w:rsidRPr="008E7F40">
          <w:rPr>
            <w:rStyle w:val="Kpr"/>
            <w:noProof/>
            <w:spacing w:val="1"/>
            <w:sz w:val="20"/>
            <w:szCs w:val="20"/>
          </w:rPr>
          <w:t>Ş</w:t>
        </w:r>
        <w:r w:rsidR="008E7F40" w:rsidRPr="008E7F40">
          <w:rPr>
            <w:rStyle w:val="Kpr"/>
            <w:noProof/>
            <w:sz w:val="20"/>
            <w:szCs w:val="20"/>
          </w:rPr>
          <w:t>AR</w:t>
        </w:r>
        <w:r w:rsidR="008E7F40" w:rsidRPr="008E7F40">
          <w:rPr>
            <w:rStyle w:val="Kpr"/>
            <w:noProof/>
            <w:spacing w:val="-2"/>
            <w:sz w:val="20"/>
            <w:szCs w:val="20"/>
          </w:rPr>
          <w:t>I</w:t>
        </w:r>
        <w:r w:rsidR="008E7F40" w:rsidRPr="008E7F40">
          <w:rPr>
            <w:rStyle w:val="Kpr"/>
            <w:noProof/>
            <w:sz w:val="20"/>
            <w:szCs w:val="20"/>
          </w:rPr>
          <w:t>,Ü</w:t>
        </w:r>
        <w:r w:rsidR="008E7F40" w:rsidRPr="008E7F40">
          <w:rPr>
            <w:rStyle w:val="Kpr"/>
            <w:noProof/>
            <w:spacing w:val="1"/>
            <w:sz w:val="20"/>
            <w:szCs w:val="20"/>
          </w:rPr>
          <w:t>S</w:t>
        </w:r>
        <w:r w:rsidR="008E7F40" w:rsidRPr="008E7F40">
          <w:rPr>
            <w:rStyle w:val="Kpr"/>
            <w:noProof/>
            <w:spacing w:val="-1"/>
            <w:sz w:val="20"/>
            <w:szCs w:val="20"/>
          </w:rPr>
          <w:t>T</w:t>
        </w:r>
        <w:r w:rsidR="008E7F40" w:rsidRPr="008E7F40">
          <w:rPr>
            <w:rStyle w:val="Kpr"/>
            <w:noProof/>
            <w:sz w:val="20"/>
            <w:szCs w:val="20"/>
          </w:rPr>
          <w:t>ÜN</w:t>
        </w:r>
        <w:r w:rsidR="008E7F40" w:rsidRPr="008E7F40">
          <w:rPr>
            <w:rStyle w:val="Kpr"/>
            <w:noProof/>
            <w:spacing w:val="3"/>
            <w:sz w:val="20"/>
            <w:szCs w:val="20"/>
          </w:rPr>
          <w:t>B</w:t>
        </w:r>
        <w:r w:rsidR="008E7F40" w:rsidRPr="008E7F40">
          <w:rPr>
            <w:rStyle w:val="Kpr"/>
            <w:noProof/>
            <w:sz w:val="20"/>
            <w:szCs w:val="20"/>
          </w:rPr>
          <w:t>A</w:t>
        </w:r>
        <w:r w:rsidR="008E7F40" w:rsidRPr="008E7F40">
          <w:rPr>
            <w:rStyle w:val="Kpr"/>
            <w:noProof/>
            <w:spacing w:val="1"/>
            <w:sz w:val="20"/>
            <w:szCs w:val="20"/>
          </w:rPr>
          <w:t>Ş</w:t>
        </w:r>
        <w:r w:rsidR="008E7F40" w:rsidRPr="008E7F40">
          <w:rPr>
            <w:rStyle w:val="Kpr"/>
            <w:noProof/>
            <w:sz w:val="20"/>
            <w:szCs w:val="20"/>
          </w:rPr>
          <w:t>ARI</w:t>
        </w:r>
        <w:r w:rsidR="008E7F40" w:rsidRPr="008E7F40">
          <w:rPr>
            <w:rStyle w:val="Kpr"/>
            <w:noProof/>
            <w:spacing w:val="3"/>
            <w:w w:val="99"/>
            <w:sz w:val="20"/>
            <w:szCs w:val="20"/>
          </w:rPr>
          <w:t>B</w:t>
        </w:r>
        <w:r w:rsidR="008E7F40" w:rsidRPr="008E7F40">
          <w:rPr>
            <w:rStyle w:val="Kpr"/>
            <w:noProof/>
            <w:spacing w:val="-1"/>
            <w:w w:val="99"/>
            <w:sz w:val="20"/>
            <w:szCs w:val="20"/>
          </w:rPr>
          <w:t>EL</w:t>
        </w:r>
        <w:r w:rsidR="008E7F40" w:rsidRPr="008E7F40">
          <w:rPr>
            <w:rStyle w:val="Kpr"/>
            <w:noProof/>
            <w:w w:val="99"/>
            <w:sz w:val="20"/>
            <w:szCs w:val="20"/>
          </w:rPr>
          <w:t>G</w:t>
        </w:r>
        <w:r w:rsidR="008E7F40" w:rsidRPr="008E7F40">
          <w:rPr>
            <w:rStyle w:val="Kpr"/>
            <w:noProof/>
            <w:spacing w:val="-1"/>
            <w:w w:val="99"/>
            <w:sz w:val="20"/>
            <w:szCs w:val="20"/>
          </w:rPr>
          <w:t>E</w:t>
        </w:r>
        <w:r w:rsidR="008E7F40" w:rsidRPr="008E7F40">
          <w:rPr>
            <w:rStyle w:val="Kpr"/>
            <w:noProof/>
            <w:spacing w:val="1"/>
            <w:w w:val="99"/>
            <w:sz w:val="20"/>
            <w:szCs w:val="20"/>
          </w:rPr>
          <w:t>S</w:t>
        </w:r>
        <w:r w:rsidR="008E7F40" w:rsidRPr="008E7F40">
          <w:rPr>
            <w:rStyle w:val="Kpr"/>
            <w:noProof/>
            <w:w w:val="99"/>
            <w:sz w:val="20"/>
            <w:szCs w:val="20"/>
          </w:rPr>
          <w:t xml:space="preserve">İ </w:t>
        </w:r>
        <w:r w:rsidR="008E7F40" w:rsidRPr="008E7F40">
          <w:rPr>
            <w:rStyle w:val="Kpr"/>
            <w:noProof/>
            <w:sz w:val="20"/>
            <w:szCs w:val="20"/>
          </w:rPr>
          <w:t>VEÖDÜLV</w:t>
        </w:r>
        <w:r w:rsidR="008E7F40" w:rsidRPr="008E7F40">
          <w:rPr>
            <w:rStyle w:val="Kpr"/>
            <w:noProof/>
            <w:spacing w:val="-1"/>
            <w:sz w:val="20"/>
            <w:szCs w:val="20"/>
          </w:rPr>
          <w:t>E</w:t>
        </w:r>
        <w:r w:rsidR="008E7F40" w:rsidRPr="008E7F40">
          <w:rPr>
            <w:rStyle w:val="Kpr"/>
            <w:noProof/>
            <w:sz w:val="20"/>
            <w:szCs w:val="20"/>
          </w:rPr>
          <w:t>R</w:t>
        </w:r>
        <w:r w:rsidR="008E7F40" w:rsidRPr="008E7F40">
          <w:rPr>
            <w:rStyle w:val="Kpr"/>
            <w:noProof/>
            <w:spacing w:val="-2"/>
            <w:sz w:val="20"/>
            <w:szCs w:val="20"/>
          </w:rPr>
          <w:t>İ</w:t>
        </w:r>
        <w:r w:rsidR="008E7F40" w:rsidRPr="008E7F40">
          <w:rPr>
            <w:rStyle w:val="Kpr"/>
            <w:noProof/>
            <w:spacing w:val="-1"/>
            <w:sz w:val="20"/>
            <w:szCs w:val="20"/>
          </w:rPr>
          <w:t>L</w:t>
        </w:r>
        <w:r w:rsidR="008E7F40" w:rsidRPr="008E7F40">
          <w:rPr>
            <w:rStyle w:val="Kpr"/>
            <w:noProof/>
            <w:spacing w:val="4"/>
            <w:sz w:val="20"/>
            <w:szCs w:val="20"/>
          </w:rPr>
          <w:t>M</w:t>
        </w:r>
        <w:r w:rsidR="008E7F40" w:rsidRPr="008E7F40">
          <w:rPr>
            <w:rStyle w:val="Kpr"/>
            <w:noProof/>
            <w:spacing w:val="-1"/>
            <w:sz w:val="20"/>
            <w:szCs w:val="20"/>
          </w:rPr>
          <w:t>E</w:t>
        </w:r>
        <w:r w:rsidR="008E7F40" w:rsidRPr="008E7F40">
          <w:rPr>
            <w:rStyle w:val="Kpr"/>
            <w:noProof/>
            <w:spacing w:val="1"/>
            <w:sz w:val="20"/>
            <w:szCs w:val="20"/>
          </w:rPr>
          <w:t>S</w:t>
        </w:r>
        <w:r w:rsidR="008E7F40" w:rsidRPr="008E7F40">
          <w:rPr>
            <w:rStyle w:val="Kpr"/>
            <w:noProof/>
            <w:spacing w:val="-2"/>
            <w:sz w:val="20"/>
            <w:szCs w:val="20"/>
          </w:rPr>
          <w:t>İ</w:t>
        </w:r>
        <w:r w:rsidR="008E7F40" w:rsidRPr="008E7F40">
          <w:rPr>
            <w:rStyle w:val="Kpr"/>
            <w:noProof/>
            <w:sz w:val="20"/>
            <w:szCs w:val="20"/>
          </w:rPr>
          <w:t>NED</w:t>
        </w:r>
        <w:r w:rsidR="008E7F40" w:rsidRPr="008E7F40">
          <w:rPr>
            <w:rStyle w:val="Kpr"/>
            <w:noProof/>
            <w:spacing w:val="4"/>
            <w:sz w:val="20"/>
            <w:szCs w:val="20"/>
          </w:rPr>
          <w:t>A</w:t>
        </w:r>
        <w:r w:rsidR="008E7F40" w:rsidRPr="008E7F40">
          <w:rPr>
            <w:rStyle w:val="Kpr"/>
            <w:noProof/>
            <w:spacing w:val="-2"/>
            <w:sz w:val="20"/>
            <w:szCs w:val="20"/>
          </w:rPr>
          <w:t>İ</w:t>
        </w:r>
        <w:r w:rsidR="008E7F40" w:rsidRPr="008E7F40">
          <w:rPr>
            <w:rStyle w:val="Kpr"/>
            <w:noProof/>
            <w:sz w:val="20"/>
            <w:szCs w:val="20"/>
          </w:rPr>
          <w:t>R</w:t>
        </w:r>
        <w:r w:rsidR="008E7F40" w:rsidRPr="008E7F40">
          <w:rPr>
            <w:rStyle w:val="Kpr"/>
            <w:noProof/>
            <w:w w:val="99"/>
            <w:sz w:val="20"/>
            <w:szCs w:val="20"/>
          </w:rPr>
          <w:t>YÖN</w:t>
        </w:r>
        <w:r w:rsidR="008E7F40" w:rsidRPr="008E7F40">
          <w:rPr>
            <w:rStyle w:val="Kpr"/>
            <w:noProof/>
            <w:spacing w:val="-1"/>
            <w:w w:val="99"/>
            <w:sz w:val="20"/>
            <w:szCs w:val="20"/>
          </w:rPr>
          <w:t>E</w:t>
        </w:r>
        <w:r w:rsidR="008E7F40" w:rsidRPr="008E7F40">
          <w:rPr>
            <w:rStyle w:val="Kpr"/>
            <w:noProof/>
            <w:w w:val="99"/>
            <w:sz w:val="20"/>
            <w:szCs w:val="20"/>
          </w:rPr>
          <w:t>RGE</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_Toc411607509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400</w:t>
        </w:r>
        <w:r w:rsidRPr="008E7F40">
          <w:rPr>
            <w:noProof/>
            <w:webHidden/>
            <w:sz w:val="20"/>
            <w:szCs w:val="20"/>
          </w:rPr>
          <w:fldChar w:fldCharType="end"/>
        </w:r>
      </w:hyperlink>
    </w:p>
    <w:p w:rsidR="008E7F40" w:rsidRPr="008E7F40" w:rsidRDefault="00EC748B">
      <w:pPr>
        <w:pStyle w:val="T1"/>
        <w:rPr>
          <w:rFonts w:eastAsiaTheme="minorEastAsia"/>
          <w:b w:val="0"/>
          <w:noProof/>
          <w:sz w:val="20"/>
          <w:szCs w:val="20"/>
          <w:lang w:eastAsia="tr-TR"/>
        </w:rPr>
      </w:pPr>
      <w:hyperlink w:anchor="_Toc411607510" w:history="1">
        <w:r w:rsidR="008E7F40" w:rsidRPr="008E7F40">
          <w:rPr>
            <w:rStyle w:val="Kpr"/>
            <w:noProof/>
            <w:sz w:val="20"/>
            <w:szCs w:val="20"/>
          </w:rPr>
          <w:t>MİLLÎ EĞİTİM BAKANLIĞI AÇIK ÖĞRETİM LİSESİ YÖNETMELİĞİ</w:t>
        </w:r>
        <w:r w:rsidR="008E7F40" w:rsidRPr="008E7F40">
          <w:rPr>
            <w:noProof/>
            <w:webHidden/>
            <w:sz w:val="20"/>
            <w:szCs w:val="20"/>
          </w:rPr>
          <w:tab/>
        </w:r>
        <w:r w:rsidRPr="008E7F40">
          <w:rPr>
            <w:noProof/>
            <w:webHidden/>
            <w:sz w:val="20"/>
            <w:szCs w:val="20"/>
          </w:rPr>
          <w:fldChar w:fldCharType="begin"/>
        </w:r>
        <w:r w:rsidR="008E7F40" w:rsidRPr="008E7F40">
          <w:rPr>
            <w:noProof/>
            <w:webHidden/>
            <w:sz w:val="20"/>
            <w:szCs w:val="20"/>
          </w:rPr>
          <w:instrText xml:space="preserve"> PAGEREF _Toc411607510 \h </w:instrText>
        </w:r>
        <w:r w:rsidRPr="008E7F40">
          <w:rPr>
            <w:noProof/>
            <w:webHidden/>
            <w:sz w:val="20"/>
            <w:szCs w:val="20"/>
          </w:rPr>
        </w:r>
        <w:r w:rsidRPr="008E7F40">
          <w:rPr>
            <w:noProof/>
            <w:webHidden/>
            <w:sz w:val="20"/>
            <w:szCs w:val="20"/>
          </w:rPr>
          <w:fldChar w:fldCharType="separate"/>
        </w:r>
        <w:r w:rsidR="008E7F40" w:rsidRPr="008E7F40">
          <w:rPr>
            <w:noProof/>
            <w:webHidden/>
            <w:sz w:val="20"/>
            <w:szCs w:val="20"/>
          </w:rPr>
          <w:t>417</w:t>
        </w:r>
        <w:r w:rsidRPr="008E7F40">
          <w:rPr>
            <w:noProof/>
            <w:webHidden/>
            <w:sz w:val="20"/>
            <w:szCs w:val="20"/>
          </w:rPr>
          <w:fldChar w:fldCharType="end"/>
        </w:r>
      </w:hyperlink>
    </w:p>
    <w:p w:rsidR="00AA57B2" w:rsidRPr="008E7F40" w:rsidRDefault="00EC748B" w:rsidP="00AA683A">
      <w:pPr>
        <w:pStyle w:val="BALIK"/>
        <w:keepLines/>
        <w:ind w:firstLine="0"/>
        <w:jc w:val="left"/>
        <w:rPr>
          <w:sz w:val="20"/>
          <w:szCs w:val="20"/>
          <w:lang w:val="tr-TR"/>
        </w:rPr>
      </w:pPr>
      <w:r w:rsidRPr="008E7F40">
        <w:rPr>
          <w:sz w:val="20"/>
          <w:szCs w:val="20"/>
          <w:lang w:val="tr-TR"/>
        </w:rPr>
        <w:fldChar w:fldCharType="end"/>
      </w:r>
    </w:p>
    <w:p w:rsidR="00AA57B2" w:rsidRPr="008E7F40" w:rsidRDefault="008E7F40" w:rsidP="00AA683A">
      <w:pPr>
        <w:keepNext/>
        <w:keepLines/>
        <w:rPr>
          <w:rFonts w:ascii="Cambria" w:eastAsia="Times New Roman" w:hAnsi="Cambria" w:cs="Times New Roman"/>
          <w:b/>
          <w:bCs/>
          <w:color w:val="17365D" w:themeColor="text2" w:themeShade="BF"/>
          <w:sz w:val="20"/>
          <w:szCs w:val="20"/>
          <w:lang/>
        </w:rPr>
      </w:pPr>
      <w:r w:rsidRPr="008E7F40">
        <w:rPr>
          <w:sz w:val="20"/>
          <w:szCs w:val="20"/>
        </w:rPr>
        <w:br w:type="page"/>
      </w:r>
    </w:p>
    <w:p w:rsidR="00CF5212" w:rsidRPr="00FE3DF1" w:rsidRDefault="008E5827" w:rsidP="00AA683A">
      <w:pPr>
        <w:pStyle w:val="BALIK"/>
        <w:keepLines/>
      </w:pPr>
      <w:bookmarkStart w:id="2" w:name="_Toc411607495"/>
      <w:r w:rsidRPr="00FE3DF1">
        <w:lastRenderedPageBreak/>
        <w:t>M</w:t>
      </w:r>
      <w:r w:rsidR="00CF5212" w:rsidRPr="00FE3DF1">
        <w:t>İLLÎ EĞİTİM BAKANLIĞI ORTAÖĞRETİM KURUMLARI YÖNETMELİĞİ</w:t>
      </w:r>
      <w:bookmarkEnd w:id="0"/>
      <w:bookmarkEnd w:id="1"/>
      <w:bookmarkEnd w:id="2"/>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Genel Hükümler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 Kapsam, Dayanak ve Tanımlar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w:t>
      </w:r>
      <w:r w:rsidRPr="002409DA">
        <w:rPr>
          <w:rFonts w:eastAsia="Times New Roman" w:cs="Times New Roman"/>
          <w:color w:val="1C283D"/>
          <w:sz w:val="20"/>
          <w:szCs w:val="20"/>
          <w:lang w:eastAsia="tr-TR"/>
        </w:rPr>
        <w:t>- (1) Bu Yönetmeliğin amacı, Millî Eğitim Bakanlığına bağlı resmî ve özel örgün ortaöğretim kurumlarında eğitim, öğretim, yönetim ve işleyişe ilişkin usul ve esasları düzenlemektir.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Kapsam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w:t>
      </w:r>
      <w:r w:rsidRPr="002409DA">
        <w:rPr>
          <w:rFonts w:eastAsia="Times New Roman" w:cs="Times New Roman"/>
          <w:color w:val="1C283D"/>
          <w:sz w:val="20"/>
          <w:szCs w:val="20"/>
          <w:lang w:eastAsia="tr-TR"/>
        </w:rPr>
        <w:t>- (1) Bu Yönetmelik, Millî Eğitim Bakanlığına bağlı resmî ve özel örgün ortaöğretim kurumlarının eğitim, öğretim, yönetim ve işleyişine ilişkin usul ve esasları kapsar.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Dayanak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w:t>
      </w:r>
      <w:r w:rsidRPr="002409DA">
        <w:rPr>
          <w:rFonts w:eastAsia="Times New Roman" w:cs="Times New Roman"/>
          <w:color w:val="1C283D"/>
          <w:sz w:val="20"/>
          <w:szCs w:val="20"/>
          <w:lang w:eastAsia="tr-TR"/>
        </w:rPr>
        <w:t>- (1) Bu Yönetmelik, 5/1/1961 tarihli ve 222 sayılı İlköğretim ve Eğitim Kanunu, 14/6/1973 tarihli ve 1739 sayılı Millî Eğitim Temel Kanunu, 17/3/1981 tarihli ve 2429 sayılı Ulusal Bayram ve Genel Tatiller Hakkında Kanun, 5/6/1986 tarihli ve 3308 sayılı Mesleki Eğitim Kanunu, 30/5/1997 tarihli ve 573 sayılı Özel Eğitim Hakkında Kanun Hükmünde Kararname, 8/2/2007 tarihli ve 5580 sayılı Özel Öğretim Kurumları Kanunu, 25/8/2011 tarihli ve 652 sayılı Millî Eğitim Bakanlığının Teşkilat ve Görevleri Hakkında Kanun Hükmünde Kararnameye dayanılarak hazırlanmıştır.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Tanımlar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w:t>
      </w:r>
      <w:r w:rsidRPr="002409DA">
        <w:rPr>
          <w:rFonts w:eastAsia="Times New Roman" w:cs="Times New Roman"/>
          <w:color w:val="1C283D"/>
          <w:sz w:val="20"/>
          <w:szCs w:val="20"/>
          <w:lang w:eastAsia="tr-TR"/>
        </w:rPr>
        <w:t>- (1) Bu Yönetmelikte geçen;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Alan: Ortaöğretim kurumlarında ortak özelliklere sahip birden fazla meslek dalını içeren; bilgi, beceri, tutum, davranış ve istihdam imkânı sağlayan programların her birini,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Atölye: Mesleki ve teknik eğitim programlarının gerektirdiği uygulamalı derslerde bilgi, beceri ve davranışların kazandırılması amacıyla sağlık ve güvenlik koşulları da dikkate alınarak gerekli donatımı yapılmış eğitim, öğretim, uygulama ve üretim yapılan ortamı,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Bakanlık: Millî Eğitim Bakanlığını,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Bilişim araçları: Ses ve görüntü kaydı yapma özelliği olan cep telefonu ve kamerayla bilgi toplama, saklama, tasarlama, işleme, aktarma ve çoğaltmada kullanılan bilgisayar, internet, veri depolama aygıtları çağrı cihazı ve benzeri araçları,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Çerçeve öğretim programı: Bir meslek alanında ve/veya dalında modüler yapıda hazırlanan öğretim programının tanıtımı ve uygulanmasıyla ilgili açıklamaları, haftalık ders çizelgeleri, programda yer alan dersleri, dersleri oluşturan modülleri, modülde kazandırılacak bilgi ve becerileri gösteren program yapısını,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Dal: Mesleki ve teknik ortaöğretim programlarında uygulanan bir alan altında belirli konularda uzmanlaşmaya yönelik bilgi, beceri, tutum, davranış gerektiren ve istihdam imkânı sağlayan işkollarından her birini,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Ders yılı: Derslerin başladığı tarihten kesildiği tarihe kadar geçen süreyi,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Dönem: Ders yılının başladığı tarihten yarıyıl tatiline, yarıyıl tatili bitiminden ders kesimine kadar geçen süreyi,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Eğitim kampüsü: Değişik tür ve derecedeki birden fazla okul ve kurumuyla bunlara bağlı pansiyon, yatakhane, yemekhane, kütüphane, spor alanları, rehberlik ve sağlık ünitesi, konferans salonu, çok amaçlı salon ve benzeri yerleri içerisinde bulunduran alanı,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e-Okul: Eğitim, öğretim ve yönetimle ilgili iş ve işlemlerin elektronik ortamda yürütüldüğü ve bilgilerin muhafaza edildiği sistemi,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Geçiş: Öğrencilerin farklı program, tür, alan, dal veya ortaöğretim kurumları arasında yapılan değişikliği,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Kaynaştırma yoluyla eğitim: Özel eğitime ihtiyacı olan bireylerin eğitimlerini, destek eğitim hizmetleri de sağlanarak akranlarıyla birlikte sürdürmeleri esasına dayanan özel eğitim uygulamalarını,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j) Laboratuvar: Derslerle ilgili iş, işlem, deney, gözlem, inceleme, araştırma, geliştirme ve benzeri uygulamaların yapılması amacıyla sağlık ve güvenlik koşulları da dikkate alınarak gerekli donanıma sahip eğitim ve öğretim laboratuvarı ile mesleki ve teknik eğitimde uygulama ve üretim yapılan ortamı,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Modül: Bir meslek alanının öğretim programında kendi içinde bir bütün, tek başına öğretilebilir/öğrenilebilir içeriğe sahip olan, kendi alanındaki diğer program birimleriyle bütünleşerek daha geniş mesleki işlevler grubu oluşturma özelliği gösteren, gerektiğinde bir sertifikayla belgelendirilerek istihdam yeterliliği kazandıran program birimini,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Nakil: Aynı tür program, alan veya dalda öğrenim gören öğrencilerin ortaöğretim kurumları arasında yer değişikliğini,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Ortaöğretim Kurumu: Ortaokul veya imam-hatip ortaokulundan sonra dört yıllık eğitim ve öğretim veren, resmî ve özel örgün eğitim okul ve kurumlarının her birini,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Ödül: Öğrencilerin kendilerinden beklenen davranışları göstermeleri, kurallara uymaları, sosyal, kültürel ve sportif faaliyetlere aktif olarak katılmaları ve derslerdeki başarılarına göre teşvik edilmesini,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Öğrenci: Ortaöğretim kurumlarında örgün eğitim görenleri,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Öğrenme Kazanımları: Herhangi bir öğrenme sürecinin tamamlanmasından sonra bireyin sahip olduğu bilgi, beceri ve yetkinlikleri,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Öğretim yılı/eğitim ve öğretim yılı: Ders yılının başladığı tarihten ertesi ders yılının başladığı tarihe kadar geçen süreyi,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r) Ölçme araçları: Öğrencilerin bilgi, beceri ve kazanımlarının ölçülmesinde başvurulacak yazılı ve uygulamalı sınavlar, performans çalışması ve projeyi,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s)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Performans çalışması: Ders programında öngörülen eleştirel düşünme, problem çözme, okuduğunu anlama, yaratıcılığını kullanma ve araştırma sonucu elde edilen kazanımların yazılı, sözlü ve/veya uygulamalı olarak paylaşılmasına yönelik ders öğretmeninin gözetiminde yapılan bireysel veya grup çalışmasını,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ş) Proje: Öğrencilerin istekleri doğrultusunda belirlenen bir konuda inceleme, araştırma ve yorum yapma; yeni bilgilere ulaşma, özgün düşünce üretme ve çıkarımlar sonucunda bir ürün ortaya koymak amacıyla ders öğretmeni rehberliğinde bireysel veya grup hâlinde yaptıkları çalışmayı,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 Sınav analizi: Sınav sonuçlarının soru, şube ve sınıf bazında ayrıntılı olarak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u) </w:t>
      </w:r>
      <w:r w:rsidRPr="002409DA">
        <w:rPr>
          <w:rFonts w:eastAsia="Times New Roman" w:cs="Times New Roman"/>
          <w:b/>
          <w:bCs/>
          <w:color w:val="1C283D"/>
          <w:sz w:val="20"/>
          <w:szCs w:val="20"/>
          <w:lang w:eastAsia="tr-TR"/>
        </w:rPr>
        <w:t>(Mülga:RG-13/9/2014-29118)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ü)</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Yeterlilik sınavı: Hazırlık sınıfı bulunan ortaöğretim kurumlarında öğrencilerin Türkçe ve birinci yabancı dil derslerinde yeterliliklerinin belirlenmesi amacıyla yapılan yazılı ve uygulamalı sınavı,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 Yüz yüze eğitim: İşletmelerde meslek eğitimi ve staj kapsamında yapılan ders görevleri hariç olmak üzere, öğretim programlarında öngörülen teorik ve uygulamalı derslerin eğitiminin derslik, atölye, laboratuvar, işletmelerin eğitim birimi gibi eğitim ortamlarında öğretmen gözetiminde yapılan eğitimi,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 Zümre öğretmenler kurulu: Aynı dersi okutan öğretmenlerle varsa diğer eğitici personelden oluşan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ifade eder.</w:t>
      </w: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İlkeler, Ortaöğretim Kurumlarının Kuruluşu ve Amaçları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İlkeler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w:t>
      </w:r>
      <w:r w:rsidRPr="002409DA">
        <w:rPr>
          <w:rFonts w:eastAsia="Times New Roman" w:cs="Times New Roman"/>
          <w:color w:val="1C283D"/>
          <w:sz w:val="20"/>
          <w:szCs w:val="20"/>
          <w:lang w:eastAsia="tr-TR"/>
        </w:rPr>
        <w:t>- (1) Ortaöğretim kurumları işlevlerini Türk millî eğitiminin genel ve özel amaç ile temel ilkeleri doğrultusunda, evrensel hukuka, demokrasi ve insan haklarına uygun; öğrenci merkezli, aktif öğrenme ve demokratik kurum kültürü anlayışıyla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Ortaöğretim kurumlarının kuruluşu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w:t>
      </w:r>
      <w:r w:rsidRPr="002409DA">
        <w:rPr>
          <w:rFonts w:eastAsia="Times New Roman" w:cs="Times New Roman"/>
          <w:color w:val="1C283D"/>
          <w:sz w:val="20"/>
          <w:szCs w:val="20"/>
          <w:lang w:eastAsia="tr-TR"/>
        </w:rPr>
        <w:t>- (1) Ortaöğretim kurumları, ortaokul veya imam-hatip ortaokulu üzerine öğrenim süresi dört yıl olan yatılı ve/veya gündüzlü olarak eğitim ve öğretim veren kurumlardır.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kurumlar;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(Değişik:RG-21/6/2014-29037) </w:t>
      </w:r>
      <w:r w:rsidRPr="002409DA">
        <w:rPr>
          <w:rFonts w:eastAsia="Times New Roman" w:cs="Times New Roman"/>
          <w:color w:val="1C283D"/>
          <w:sz w:val="20"/>
          <w:szCs w:val="20"/>
          <w:lang w:eastAsia="tr-TR"/>
        </w:rPr>
        <w:t>Fen liseleri, sosyal bilimler liseleri, Anadolu liseleri, güzel sanatlar liseleri ve spor liseleri,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Anadolu imam hatip liseleri,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Mesleki ve teknik Anadolu liseleri, mesleki ve teknik eğitim merkezleri ile çok programlı Anadolu liselerindenoluşur.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 (3) Sosyal bilimler liselerinde hazırlık sınıfı açılır; ayrıca Bakanlıkça uygun görülen diğer ortaöğretim kurumlarında da hazırlık sınıfı açılabilir.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Ortaöğretim kurumlarının açılması, kapatılması ve ad verilmesine ilişkin usul ve esaslar Bakanlıkça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Ortaöğretim kurumlarının amaçları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w:t>
      </w:r>
      <w:r w:rsidRPr="002409DA">
        <w:rPr>
          <w:rFonts w:eastAsia="Times New Roman" w:cs="Times New Roman"/>
          <w:color w:val="1C283D"/>
          <w:sz w:val="20"/>
          <w:szCs w:val="20"/>
          <w:lang w:eastAsia="tr-TR"/>
        </w:rPr>
        <w:t>- (1) Ortaöğretim kurumları;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Öğrencileri bedenî, zihnî, ahlâkî, manevî, sosyal ve kültürel nitelikler yönünden geliştirmeyi, demokrasi ve insan haklarına saygılı olmayı, çağımızın gerektirdiği bilgi ve becerilerle donatarak geleceğe hazırlamayı,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Öğrencileri ortaöğretim düzeyinde ortak bir genel kültür vererek yükseköğretime, mesleğe, hayata ve iş alanlarına hazırlamayı,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Eğitim ve istihdam ilişkilerinin Bakanlık ilke ve politikalarına uygun olarak sağlıklı, dengeli ve dinamik bir yapıya kavuşturulmasını,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öz güven, öz denetim ve sorumluluk duygularının geliştirilmesini,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Öğrencilere çalışma ve dayanışma alışkanlığı kazandırmayı,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Anadolu imam hatip liselerinde; imamlık, hatiplik ve Kur’an kursu öğreticiliği gibi dinî hizmetlerin yerine getirilmesine kaynaklık edecek gerekli bilgi ve becerilerin kazandırılmasını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Öğrencilerin dünyadaki gelişme ve değişmeleri izleyebilecek düzeyde yabancı dil öğrenebilmelerini,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Öğrencilerin bilgi ve becerilerini kullanarak proje geliştirerek bilgi üretebilmelerini,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Teknolojiden yararlanarak nitelikli eğitim verilmesini,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Hayat boyu öğrenmenin bireylere benimsetilmesini,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Eğitim, üretim ve hizmette uluslararası standartlara uyulmasını ve belgelendirmenin özendirilmesini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amaçlar.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Ayrıca: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Fen liseleri, fen ve matematik alanlarında; sosyal bilimler liseleri, edebiyat ve sosyal bilimler alanlarında öğrencilerin bilim insanı olarak yetiştirilmelerine kaynaklık etmeyi,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(Mülga:RG-21/6/2014-29037)</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Güzel sanatlar liseleri, öğrencilere güzel sanatlarla ilgili temel bilgi ve beceriler kazandırmayı ve güzel sanatlar alanında nitelikli insan yetiştirilmesine kaynaklık etmeyi,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Spor liseleri, öğrencilere beden eğitimi ve spor alanında temel bilgi ve beceriler kazandırmayı, beden eğitimi ve spor alanında nitelikli insan yetiştirilmesine kaynaklık etmeyi,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Mesleki ve teknik ortaöğretim kurumlarında;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İş, hizmet ve sağlık alanlarında ihtiyaç duyulan ulusal ve uluslararası meslek standartlarına uygun nitelikte insan gücünün yetiştirilmesi, mesleki bilgi ve becerilerinin güncelleştirilmesi ve uygulanan programlarla girişimcilik bilinci, meslek etiği, iş sağlığı ve güvenliği kültürü ile iş alışkanlığının kazandırılmasını,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Mesleki eğitim görenlerin istihdama hazırlanmasını,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Anadolu imam-hatip liseleri ve imam-hatip liselerinde; imamlık, hatiplik ve Kur'an kursu öğreticiliği gibi dinî hizmetlerin yerine getirilmesine kaynaklık edecek gerekli bilgi ve becerilerin kazandırılmasını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amaçlar.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ve öğretim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ve Öğretim Etkinlikleri, Ders Süresi ve Günlük Çalışma Saatleri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ve öğretim etkinlikleri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w:t>
      </w:r>
      <w:r w:rsidRPr="002409DA">
        <w:rPr>
          <w:rFonts w:eastAsia="Times New Roman" w:cs="Times New Roman"/>
          <w:color w:val="1C283D"/>
          <w:sz w:val="20"/>
          <w:szCs w:val="20"/>
          <w:lang w:eastAsia="tr-TR"/>
        </w:rPr>
        <w:t>- (1) Eğitim ve öğretim etkinlikleri;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Uygulanan program tür ve içeriklerine uygun olarak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işletme ve/veya programların özelliğine uygun mekânlarda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Yabancı dil, Kur’an-ı Kerim ve meslek derslerinde şube ve grup oluşturulurken okulların, programların ve derslerin özelliklerinin yanı sıra öğrenci seviyeleri de dikkate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Özel eğitime ihtiyacı olan öğrenciler, bireysel yeterliliklerine dayalı gelişim özellikleri dikkate alınarak yaşam becerilerini geliştirmek ve öğrenme ihtiyaçlarını karşılamak üzere ortaöğretim kurumlarında açılan programlardan yararlandırılır.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Ders süresi ve günlük çalışma saatleri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w:t>
      </w:r>
      <w:r w:rsidRPr="002409DA">
        <w:rPr>
          <w:rFonts w:eastAsia="Times New Roman" w:cs="Times New Roman"/>
          <w:color w:val="1C283D"/>
          <w:sz w:val="20"/>
          <w:szCs w:val="20"/>
          <w:lang w:eastAsia="tr-TR"/>
        </w:rPr>
        <w:t>- (1)</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Ortaöğretim kurumlarında bir ders saati süresi 40 dakikadır. Dersler arasındaki dinlenme süreleri okul yönetimlerince belirlenir. Derslerin başlama, bitiş ve öğle arası dinlenme süreleri il çalışma takvimine uygun olarak okul müdürünün başkanlığında okul zümre başkanları ve okul öğrenci temsilcisinden oluşan komisyon tarafından ortaöğretim kurumunun özellikleri, uygulanan programlar ile çevre ve ulaşım şartları dikkate alınarak belirlenir. Dersler arasındaki dinlenme süresi 10 dakikadan, öğle arası dinlenme süresi ise 45 dakikadan az olamaz. Ancak ikili öğretim yapan okullarda bu süreler daha kısa belirlenebilir.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Dersler, zümre öğretmenler kurulunun önerisi ve okul müdürünün onayı ile blok olarak da yapılabilir. Ancak her blok ders, iki ders saati süresiyle sınırlıdır.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İşletmelerde yapılan mesleki eğitim, </w:t>
      </w:r>
      <w:r w:rsidRPr="002409DA">
        <w:rPr>
          <w:rFonts w:eastAsia="Times New Roman" w:cs="Times New Roman"/>
          <w:b/>
          <w:bCs/>
          <w:color w:val="1C283D"/>
          <w:sz w:val="20"/>
          <w:szCs w:val="20"/>
          <w:lang w:eastAsia="tr-TR"/>
        </w:rPr>
        <w:t>(Mülga ibare:RG-13/9/2014-29118) (…) </w:t>
      </w:r>
      <w:r w:rsidRPr="002409DA">
        <w:rPr>
          <w:rFonts w:eastAsia="Times New Roman" w:cs="Times New Roman"/>
          <w:color w:val="1C283D"/>
          <w:sz w:val="20"/>
          <w:szCs w:val="20"/>
          <w:lang w:eastAsia="tr-TR"/>
        </w:rPr>
        <w:t>okul ve işletmelerde yapılan staj çalışmalarında bir ders saati süresi 60 dakikadır.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İşletmelerdeki mesleki eğitimin gündüz yapılması esastır. Ancak 22/5/2003 tarihli ve 4857 sayılı İş Kanununun 73 maddesine göre sanayiye ait işlerin dışındaki diğer sektörlerde mesleki eğitim, sektörün ve program türünün özelliği ile iklim şartları ve yılın belli zamanlarında çalışan işletmeler dikkate alınarak, il istihdam ve mesleki eğitim kurulunun kararıyla saat 22:00’yi geçmemek üzere gece de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w:t>
      </w:r>
      <w:r w:rsidRPr="002409DA">
        <w:rPr>
          <w:rFonts w:eastAsia="Times New Roman" w:cs="Times New Roman"/>
          <w:b/>
          <w:bCs/>
          <w:color w:val="1C283D"/>
          <w:sz w:val="20"/>
          <w:szCs w:val="20"/>
          <w:lang w:eastAsia="tr-TR"/>
        </w:rPr>
        <w:t> (Ek:RG-13/9/2014-29118) </w:t>
      </w:r>
      <w:r w:rsidRPr="002409DA">
        <w:rPr>
          <w:rFonts w:eastAsia="Times New Roman" w:cs="Times New Roman"/>
          <w:color w:val="1C283D"/>
          <w:sz w:val="20"/>
          <w:szCs w:val="20"/>
          <w:lang w:eastAsia="tr-TR"/>
        </w:rPr>
        <w:t> Anadolu imam hatip liselerinde eğitim ve öğretim yılı süresince; imamlık, hatiplik, vaizlik, müezzinlik, kur’an kursu öğreticiliği ve benzeri mesleki uygulamaya yönelik eğitimler ilgili kurumlarla iş birliği içerisinde yürütülür.</w:t>
      </w: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Öğretim Programları, Dersler,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Ders Kitapları, Eğitim ve Öğretim Materyalleri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Öğretim programları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w:t>
      </w:r>
      <w:r w:rsidRPr="002409DA">
        <w:rPr>
          <w:rFonts w:eastAsia="Times New Roman" w:cs="Times New Roman"/>
          <w:color w:val="1C283D"/>
          <w:sz w:val="20"/>
          <w:szCs w:val="20"/>
          <w:lang w:eastAsia="tr-TR"/>
        </w:rPr>
        <w:t>- (1) Ortaöğretim kurumlarında;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Yükseköğretime, hem mesleğe hem yükseköğretime, hayata, iş alanlarına hazırlayan ve Bakanlıkça uygun görülen ders çizelgeleriyle öğretim programları uygulanır. Ortaöğretim kurumlarının özelliğine göre hangi derslere ağırlık verileceği haftalık ders çizelgesinde ve program açıklamalarında belirtilir.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Öğretim programları, öğrencilerin ilgi, istek ve yetenekleri yanında bireysel farklılıklarına ve yönelecekleri alanın özelliklerine, okul ve program türlerine uygun olarak ortak dersler, alan ve dal dersleri ile seçmeli derslerden oluşur.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Ortak dersler, her öğrencinin ortaöğretim kurumunu bitirinceye kadar aldığı, asgarî ortak bir genel kültür veren, toplum sorunlarına duyarlı, yurdun ekonomik, sosyal ve kültürel kalkınmasına katkıda bulunma bilincini ve gücünü kazandırmayı amaçlayan ve yükseköğretim programlarına hazırlayan derslerdir.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Alan ve dal dersleri, öğrenciyi hedeflediği yükseköğretim programlarına ve/veya mesleğe, iş alanlarına yönelten ve bu yönde gelişme imkânı sağlayan derslerdir.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Seçmeli dersler, öğrencilerin hedefledikleri ve yöneldikleri alanda gelişmelerine veya ilgi ve istekleri doğrultusunda çeşitli programlarda ilerlemelerine, kişisel yeteneklerini geliştirmelerine imkân sağlayan derslerdir.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Uygun ortamın ve öğretmenin bulunması hâlinde, eğitim bölgesi müdürler kurulunca uygun görülecek ortaöğretim kurumlarında öğrencileri girişimcilik ve üretkenliğe yöneltecek çevrenin ihtiyaç ve özelliklerine uygun yeni seçmeli dersler öğretim kapsamına alınabilir. Bu gibi derslerin öğretim programı, eğitim bölgesindeki zümre öğretmenlerince hazırlanır ve il millî eğitim müdürünün onayıyla uygulamaya konur. İlk defa uygulamaya konulacak programların bir örneği bilgi için Bakanlığın ilgili birimine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f) Bakanlıkça hazırlanan eğitim programları esas alınarak özel eğitime ihtiyacı olan öğrencilere ilgi, istek, yetenek ve yeterlilikleri doğrultusunda 31/5/2006 tarihli ve 26184 sayılı Resmî Gazete’de yayımlanan Özel Eğitim Hizmetleri Yönetmeliği hükümlerine göre okulda kurulan bireyselleştirilmiş eğitim programı geliştirme birimince bireyselleştirilmiş eğitim programı (BEP) hazırlanır. Bu öğrencilerin başarıları, bu Yönetmeliğin sınıf geçme ve sınavlarla ilgili hükümlerine göre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Derslerin öğretimi Türkçe yapılır. Ancak ortaöğretime yerleştirmeye esas puanla öğrenci alan ve önünde hazırlık sınıfı bulunan ortaöğretim kurumlarında matematik ve fen bilimleri grubu derslerini birinci yabancı dille okutabilecek öğretmen bulunması ve en az 12 öğrencinin talep etmesi hâlinde bu derslerin öğretimi birinci yabancı dille de yapılabilir. Özel öğretim kurumlarında ve Uluslararası Bakalorya Programı (IB) uygulayan okullarda bu sayı aranmaz.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Şartları uygun olan ortaöğretim kurumlarında Uluslararası Bakalorya Programı (IB) uygulamasına da yer verilebilir. Uluslararası Bakalorya (IB) programının uygulanması durumunda yaratıcılık-etkinlik-hizmet (CAS) çalışmalarına ağırlık verilir. Bu programa katılan öğrenciler için matematik ve fen bilimleri dersleri yabancı dille okutulur.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9 uncu sınıf öncesi hazırlık sınıfı öğretim programlarında aşağıdaki esaslara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Yabancı dil dersinde öğrencilere dinleme, konuşma, okuma, yazma becerileri yönünden yabancı dil programında belirlenen kazanımlara uygun olarak eğitim verilir. Haftalık ders çizelgesinde belirtilen ders saatinin becerilere göre dağılımı, hazırlık sınıfı yabancı dil zümre öğretmenlerince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Türkçe dersinde öğrencilere dinleme, okuma, konuşma ve yazma becerilerinin geliştirilmesine yönelik öğretim programında belirtilen kazanımlar dikkate alınarak metinler veya etkinlikler yoluyla dinlediklerini, okuduklarını anlayıp yorumlayabilme becerilerinin kazandırılması hedeflenir.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Mesleki ve teknik ortaöğretim kurumlarında öğretim programları Mesleki Yeterlilik Kurumu tarafından yayımlanan Ulusal Meslek Standartları doğrultusunda güncellenir ve gerekli durumlarda Ulusal ve Uluslararası Meslek Standartları dikkate alınarak yeni eğitim programları hazırlanır.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Ders seçimi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w:t>
      </w:r>
      <w:r w:rsidRPr="002409DA">
        <w:rPr>
          <w:rFonts w:eastAsia="Times New Roman" w:cs="Times New Roman"/>
          <w:color w:val="1C283D"/>
          <w:sz w:val="20"/>
          <w:szCs w:val="20"/>
          <w:lang w:eastAsia="tr-TR"/>
        </w:rPr>
        <w:t>- (1) Derslerin seçimi ve buna yönelik açıklamalar ders kesiminden önce okul müdürlüğünce öğrencilere duyurulur.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Ders seçimi veli, sınıf rehber öğretmeni ve rehber öğretmenin bilgisi dâhilinde öğrenci tarafından mayıs ayının ikinci haftasından ders kesimine kadar yapılır ve e-Okul sistemine işlenir. Süresi içerisinde ders seçimi yapmayan öğrencilerin dersleri okul yönetimince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9 uncu sınıfa yeni başlayan öğrencilerin ders seçimleri ile seçilen derslerde değişiklik yapılmasına ilişkin işlemler ders yılının ilk haftası içinde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Seçmeli ders en az 10 öğrencinin talebi doğrultusunda öğretime açılır. Ders yılı içerisinde öğrenci sayısı azalsa bile o dersin okutulmasına devam edilir. Ortak derslerde ise sınıf bütünlüğü esastır. Özel öğretim kurumlarında bu şartlar aranmaz.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Yeterli talebin olmamasından dolayı açılamayan seçimlik dersler millî eğitim müdürlüklerinin onayına bağlı olarak merkezi bir okul/okullarda açılabilir ve farklı okul öğrencilerinin kayıtları okullarında kalmak üzere seçimlik dersleri bu okul/okullarda almaları sağlanabilir.</w:t>
      </w: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Haftalık ders programı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w:t>
      </w:r>
      <w:r w:rsidRPr="002409DA">
        <w:rPr>
          <w:rFonts w:eastAsia="Times New Roman" w:cs="Times New Roman"/>
          <w:color w:val="1C283D"/>
          <w:sz w:val="20"/>
          <w:szCs w:val="20"/>
          <w:lang w:eastAsia="tr-TR"/>
        </w:rPr>
        <w:t>- (1) Okul yönetimince hazırlanan haftalık ders programı, öğretim yılı başında veya ders yılı içinde öğretmenler kurulunda görüşülür. Okul müdürünün onayına bağlı olarak uygulamaya konulur. Bu programda yönetici ve öğretmenlerin okutacakları derslerin gün ve saatlere göre dağılımı yapılır ve ilgililere yazılı olarak imza karşılığı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Haftalık ders programı düzenlenirken: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Okulların eğitim ortamı, öğretmen durumu, fizikî şartlarla pedagojik esaslar göz önünde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Dersler, özelliklerine göre üst üste veya haftanın belirli günlerine dengeli olarak dağıtılır. Bayrak törenleri dikkate alınarak beden eğitimi ve müzik derslerinin haftanın ilk ve son iş gününe konulmasına özen gösterilir.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Uygulamalı meslek dersleri, imkânlar ölçüsünde birbirini izleyecek şekilde planlanır.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Programda teorik ve uygulamalı derslere aynı günde yer verilmesi durumunda, teorik derslere öğleden önce, uygulamalı derslere ise öğleden sonraki saatlerde yer verilmesine özen gösterilir.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Ders kitapları, eğitim ve öğretim materyalleri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w:t>
      </w:r>
      <w:r w:rsidRPr="002409DA">
        <w:rPr>
          <w:rFonts w:eastAsia="Times New Roman" w:cs="Times New Roman"/>
          <w:color w:val="1C283D"/>
          <w:sz w:val="20"/>
          <w:szCs w:val="20"/>
          <w:lang w:eastAsia="tr-TR"/>
        </w:rPr>
        <w:t>- (1) Ders kitapları Bakanlıkça belirlenir, Tebliğler Dergisinde ve/veya elektronik ortamda yayımlanarak ilan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Ders kitabı ya da ders kitabı yerine kullanılacak basılı veya elektronik ortamda hazırlanan eğitim ve öğretim araç, gereç ve materyallerinin temini ve kullanımıyla ilgili hususlarda 12/9/2012 tarihli ve 28409 sayılı Resmî Gazete’de yayımlanan Millî Eğitim Bakanlığı Ders Kitapları ve Eğitim Araçları Yönetmeliği hükümlerine uyulur. Uygulamalı meslek derslerinde ise çerçeve öğretim programlarına uygun modüller, eğitim araç, gereç ve materyalleri kullanılır.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Resmî Tatil Günleri ve Çalışma Takvimi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Resmî tatil günleri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w:t>
      </w:r>
      <w:r w:rsidRPr="002409DA">
        <w:rPr>
          <w:rFonts w:eastAsia="Times New Roman" w:cs="Times New Roman"/>
          <w:color w:val="1C283D"/>
          <w:sz w:val="20"/>
          <w:szCs w:val="20"/>
          <w:lang w:eastAsia="tr-TR"/>
        </w:rPr>
        <w:t>- (1) Okulların hafta sonu, yarıyıl ve yaz tatili dışındaki resmî tatil günleri 17/3/1981 tarihli ve 2429 sayılı Ulusal Bayram ve Genel Tatiller Hakkında Kanun ile 5/5/2012 tarihli ve 28283 sayılı Resmî Gazete’de yayımlanan Ulusal ve Resmî Bayramlar ile Mahalli Kurtuluş Günleri, Atatürk Günleri ve Tarihi Günlerde Yapılacak Tören ve Kutlamalar Yönetmeliği hükümlerine göre belirlenir ve yıllık çalışma takviminde belirtilir.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Öğleden sonra tatil olan günlerde yarım gün programı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Çalışma takvimi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w:t>
      </w:r>
      <w:r w:rsidRPr="002409DA">
        <w:rPr>
          <w:rFonts w:eastAsia="Times New Roman" w:cs="Times New Roman"/>
          <w:color w:val="1C283D"/>
          <w:sz w:val="20"/>
          <w:szCs w:val="20"/>
          <w:lang w:eastAsia="tr-TR"/>
        </w:rPr>
        <w:t>- (1) Ders yılı iki döneme ayrılır. Ders yılının başlaması, birinci yarıyıl ikinci yarıyıl ve yaz tatilleriyle ders kesimi tarihleri Bakanlıkça belirlenir. Ders yılının 180 iş gününden az olmaması esastır. Ancak 180 inci iş gününün hafta arasına rastlaması durumunda ders yılının bitim tarihi, haftanın son iş gününe kadar uzatılır. Ders yılının süresi, derslerin başladığı günden kesildiği güne kadar okulun açık bulunduğu günlerle öğrencilerin törenlere katıldıkları resmî ve mahallî bayram günleri sayılarak hesaplanır. Bu tarihler göz önünde bulundurularak millî eğitim müdürlüklerince hazırlanacak çalışma takvimi valilik onayı ile yürürlüğe konur.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Eğitim ve öğretimi aksatacak nitelikte olağanüstü durum, sel, deprem, hastalık, havanın aşırı sıcak ve soğuk olması gibi nedenlerle il veya ilçe hıfzıssıhha kurulunun kararı ile gerekli gördüğü ve mahalli mülkî idare amirinin onayladığı durumlarda okullarda öğretime ara verilir. Bu gibi durumlarda öğrencilerin derslerinde eksik kalan konularda yetiştirilmesi için okul yönetimleri ve millî eğitim müdürlüklerince gerekli önlemler alınır. İşletmelerde beceri eğitimi gören öğrenciler işletmelerin şartlarına uyar.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Rehberlik, Sosyal Etkinlikler, Okul ve Çevre İlişkileri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Rehberlik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w:t>
      </w:r>
      <w:r w:rsidRPr="002409DA">
        <w:rPr>
          <w:rFonts w:eastAsia="Times New Roman" w:cs="Times New Roman"/>
          <w:color w:val="1C283D"/>
          <w:sz w:val="20"/>
          <w:szCs w:val="20"/>
          <w:lang w:eastAsia="tr-TR"/>
        </w:rPr>
        <w:t>- (1) Rehberlik ve psikolojik danışma hizmetleri, 17/4/2001 tarihli ve 24376 sayılı Resmî Gazete’de yayımlanan Millî Eğitim Bakanlığı Rehberlik ve Psikolojik Danışma Hizmetleri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hizmetlerin yürütülmesi için okul yönetimince gerekli araç, gereç ve uygun ortam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Zararlı alışkanlıklardan korunma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w:t>
      </w:r>
      <w:r w:rsidRPr="002409DA">
        <w:rPr>
          <w:rFonts w:eastAsia="Times New Roman" w:cs="Times New Roman"/>
          <w:color w:val="1C283D"/>
          <w:sz w:val="20"/>
          <w:szCs w:val="20"/>
          <w:lang w:eastAsia="tr-TR"/>
        </w:rPr>
        <w:t>- (1) Ortaöğretim kurumlarında güvenli ortamın sağlanmasına yönelik koruyucu ve önleyici tedbirlerin alınması, zararlı alışkanlıkların önlenmesi ve öğrencilerin şiddetten korunması amacıyla rehberlik ve psikolojik danışma hizmetleri kapsamında okul merkezli, temel önleme çalışmaları yürütülür. Bu konuda, okul yönetimi öğretmen, veli, çevre ile işbirliği yaparak gerekli önlemleri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w:t>
      </w:r>
      <w:r w:rsidRPr="002409DA">
        <w:rPr>
          <w:rFonts w:eastAsia="Times New Roman" w:cs="Times New Roman"/>
          <w:color w:val="1C283D"/>
          <w:sz w:val="20"/>
          <w:szCs w:val="20"/>
          <w:lang w:eastAsia="tr-TR"/>
        </w:rPr>
        <w:t>- (1) Ortaöğretim kurumlarında; öğrenci kulüp faaliyetleri, topluma hizmet etkinlikleri, geziler, törenler ile diğer bilimsel, sosyal, kültürel, sanatsal ve sportif alanlarda yapılacak çalışmalar 13/1/2005 tarihli ve 25699 sayılı Resmî Gazete’de yayımlanan Millî Eğitim Bakanlığı İlköğretim ve Ortaöğretim Kurumları Sosyal Etkinlikler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ve çevre ilişkileri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w:t>
      </w:r>
      <w:r w:rsidRPr="002409DA">
        <w:rPr>
          <w:rFonts w:eastAsia="Times New Roman" w:cs="Times New Roman"/>
          <w:color w:val="1C283D"/>
          <w:sz w:val="20"/>
          <w:szCs w:val="20"/>
          <w:lang w:eastAsia="tr-TR"/>
        </w:rPr>
        <w:t>- (1) Eğitim ve öğretim faaliyetlerinde okul, aile, çevre ile ilişkilere ve işbirliğine önem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yöneticileri tarafından okul faaliyetleri tanıtılır, yapılan çalışmalar hakkında öğretmen, öğrenci, veli ve çevre bilgilendirilir.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İşleri</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Ortaöğretime Geçiş ve Kayıtlar,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Alan/Dala Geçiş ve Görevlere İlişkin Hükümler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Ortaöğretime geçiş esasları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w:t>
      </w:r>
      <w:r w:rsidRPr="002409DA">
        <w:rPr>
          <w:rFonts w:eastAsia="Times New Roman" w:cs="Times New Roman"/>
          <w:color w:val="1C283D"/>
          <w:sz w:val="20"/>
          <w:szCs w:val="20"/>
          <w:lang w:eastAsia="tr-TR"/>
        </w:rPr>
        <w:t>- (1)</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Ortaokulu veya imam hatip ortaokulunu bitiren öğrenciler, ortaöğretime yerleştirmeye esas puanla ve/veya yetenek sınav puanıyla tercihleri doğrultusunda ortaöğretim kurumlarına geçiş yaparlar.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Herhangi bir örgün ortaöğretim kurumuna yerleşemeyen ya da tercih yapmayan öğrenciler ikamet adresi ve okulların kontenjan durumları dikkate alınarak Bakanlıkça yerleştirilir.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(Değişik:RG-13/9/2014-29118)</w:t>
      </w:r>
      <w:r w:rsidRPr="002409DA">
        <w:rPr>
          <w:rFonts w:eastAsia="Times New Roman" w:cs="Times New Roman"/>
          <w:color w:val="1C283D"/>
          <w:sz w:val="20"/>
          <w:szCs w:val="20"/>
          <w:lang w:eastAsia="tr-TR"/>
        </w:rPr>
        <w:t> Yetenek sınav puanı ve yerleştirmeye esas puan kullanılarak öğrenci alan güzel sanatlar liseleri ile spor liselerine öğrenci alımı ve kayıt işlemleri Bakanlıkça belirlenen esas ve usullere göre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(4) Ortaöğretime yerleştirmeye esas puanının belirlenmesi ve yerleştirmeyle ilgili usul ve esaslar yönergeyle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Ortaöğretim kurumlarına geçişle ilgili başvuru, tercih, yerleştirme ve kayıtlara ilişkin açıklamalar Bakanlıkça her yıl yayımlanacak kılavuz/kılavuzlarda belirtilir, elektronik ortamda yayımlanarak kamuoyuna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Kayıt şartları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w:t>
      </w:r>
      <w:r w:rsidRPr="002409DA">
        <w:rPr>
          <w:rFonts w:eastAsia="Times New Roman" w:cs="Times New Roman"/>
          <w:color w:val="1C283D"/>
          <w:sz w:val="20"/>
          <w:szCs w:val="20"/>
          <w:lang w:eastAsia="tr-TR"/>
        </w:rPr>
        <w:t>- (1) Ortaöğretim kurumlarına kaydolmak için ortaokulu veya imam-hatip ortaokulunu bitirmiş ve öğretim yılının başlayacağı tarihte 18 yaşını bitirmemiş olma şartı aranır. Yaş şartını taşımayan öğrencilerin örgün ortaöğretim kurumlarına kayıtları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Kayıtlar, öğrencinin e-Okul sistemi veya denklik belgesindeki bilgilerine göre yapılır. Adres tespitinde ulusal adres veri tabanı ikamet adres bilgileri esas alınır. Öğrencilerden kayıt için başka belge istenmez.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Mesleki ve teknik ortaöğretim kurumlarına kayıt yaptıracak öğrencilerin sağlık durumlarının ilgili mesleğin öğrenimine elverişli olması gerekir. Bu durum, alana geçiş sürecinde, programın özelliğine göre gerektiğinde, sağlık/sağlık kurulu raporuyla belgelendirilir.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(4) Evli olanların kayıtları yapılmaz, öğrenci iken evlenenlerin okulla ilişiği kesilerek kayıtları e-Okul üzerinden Açık Öğretim Lisesine veya Mesleki Açık Öğretim Lisesine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Okulların nakil ve geçiş şartlarının taşınması hâlinde Açık Öğretim Lisesi veya Mesleki Açık Öğretim Lisesinden örgün ortaöğretim kurumlarına ders kesiminden yeni öğretim yılının başlangıcına kadar geçen süre içerisinde, örgün ortaöğretim kurumlarından Açık Öğretim Lisesi veya Mesleki Açık Öğretim Lisesine ise bu okulların kayıt dönemlerinde öğrenci kayıtları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Özel eğitime ihtiyacı olan öğrencilerin kayıtlarında millî eğitim müdürlüklerince gerekli tedbirler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Kayıt işlemleri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w:t>
      </w:r>
      <w:r w:rsidRPr="002409DA">
        <w:rPr>
          <w:rFonts w:eastAsia="Times New Roman" w:cs="Times New Roman"/>
          <w:color w:val="1C283D"/>
          <w:sz w:val="20"/>
          <w:szCs w:val="20"/>
          <w:lang w:eastAsia="tr-TR"/>
        </w:rPr>
        <w:t>- (1) Kayıtlar, kılavuz/kılavuzlarda belirtilen süreler içinde e-Okul sistemi üzerinden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Ortaöğretime yerleştirmeye esas puan ve/veya yetenek sınav puanına göre öğrenci alan okullara süresi içerisinde kayıt yaptırmayanlar bu okullara kayıt haklarını kaybederler.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(Mülga:RG-13/9/2014-29118)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(Mülga:RG-13/9/2014-29118)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(Mülga:RG-13/9/2014-29118)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İlgili mevzuat doğrultusunda evlat edinme,  koruyucu aile hizmetleri ve koruma kapsamında olanların kayıt işlemlerinde adres bilgilerinin gizli tutulmasıyla ilgili gerekli tedbirler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(7) Kayıt işlemi yapılan öğrencilerden e-Okul sisteminde bulunanların bilgileri, yeni okuluna aktarılır. e-Okul sisteminde kaydı bulunmayanlar ile bilgileri eksik olanların güncel bilgileri sisteme işlenir.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Yeni kayıt olan ve ders yılı başlamadan okuldan ayrılıp başka bir okula kayıt yaptırmak isteyen öğrencilerin kayıtları e-Okul sistemi üzerinden yeni okullarına aktarılır. Bunun dışında okuldan ayrılmak isteyenler hakkında ise nakillerle ilgili hükümler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Öğrenci yerleştirme ve nakil komisyonu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23</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Birden fazla ortaöğretim kurumu bulunan okullar arasında koordinasyonu sağlamak üzere millî eğitim müdürlükleri bünyesinde her ders yılı sonunda öğrenci yerleştirme ve nakil komisyonu kurulur. Komisyon millî eğitim müdürünün görevlendireceği şube müdürünün başkanlığında; özel eğitim hizmetleri kurulu başkanı, Bakanlığın ortaöğretim, mesleki ve teknik eğitim, din öğretimi ve özel öğretim kurumları genel müdürlüklerine bağlı birer okul müdüründen oluşturulur ve görev süresi bir sonraki ders yılı sonuna kadar devam eder. Komisyonda, yabancı uyruklu öğrencilerin iş ve işlemlerinde ayrıca ilgili kurumdan yetkili bir temsilciye de yer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Komisyonun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(Mülga:RG-13/9/2014-29118)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b)Yurtdışından gelen ve denkliği yapılan Türkiye Cumhuriyeti uyruklu öğrencilerin Ortaöğretime yerleştirmeye esas puanla öğrenci alan okullara yerleştirme ve nakil işlemlerini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Yabancı uyruklu öğrencilerin kayıt- kabul ve nakille ilgili iş ve işlemlerini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Rehberlik ve araştırma merkezleri bünyesinde hizmet veren özel eğitim değerlendirme kurulu kararı doğrultusunda özel eğitime ihtiyacı olan ve kaynaştırma yoluyla eğitim alacak öğrencileri; yetenek, sağlık durumları ve ikamet adreslerini dikkate alarak ortaöğretim kurumlarının kontenjanlarına göre her bir şubede iki öğrenciyi geçmeyecek şekilde il/ilçe özel eğitim hizmetleri kurulu ve ilgili okul müdürlükleriyle işbirliği yaparak dengeli bir şekilde yerleştirir.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Özel eğitim gerektiren öğrencilerin yerleştirileceği sınıf mevcudunun azaltılmasına, aynı sınıfta iki ayrı özel eğitim gerektiren öğrenci grubundan öğrenci bulunmamasına ve öğrencilerin özel durumlarına göre gerekli fizikî düzenlemelerin yapılmasına yönelik tedbirleri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Derslik, atölye, laboratuvar ve benzeri eğitim ortamları ile spor salonları ve alanlarının kapasitelerini ve kullanılabilme durumlarını belirler.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f) </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Önceki yıllarda 8 inci sınıfı bitiren, herhangi bir ortaöğretim kurumunda kaydı bulunmayan ve kayıt şartlarını taşıyan öğrencilerin ikamet adreslerine uygun kontenjanı bulunan Anadolu liseleri, Anadolu imam hatip liseleri, mesleki ve teknik Anadolu liseleri, çok programlı Anadolu liseleri ile mesleki ve teknik eğitim merkezlerine varsa merkezi yerleştirme puanları da dikkate alınarak kayıtları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Anne veya babası ölen, 24/5/1983 tarihli ve 2828 sayılı Sosyal Hizmetler Kanunu kapsamında koruma kararı verilen, koruyucu aile yanına yerleştirilen, 22/11/2001 tarihli ve 4721 sayılı Türk Medeni Kanunun 305 inci maddesine göre evlatlık edinme öncesi bir yıllık geçici bakım sürecinde olan, 3/7/2005 tarihli ve 5395 sayılı Çocuk Koruma Kanunu kapsamında eğitim veya bakım tedbiri kararı verilen, 8/3/2012 tarihli ve 6284 sayılı Ailenin Korunması ve Kadına Karşı Şiddetin Önlenmesine Dair Kanun çerçevesinde ikameti geçici olarak değiştirilmek zorunda kalınan çocukların nakil ve geçiş işlemlerini bu hâlin ortaya çıkmasından itibaren üç ay içerisinde, şehit veya gazi çocuklarının nakil ve geçiş işlemlerini ise zamana bağlı olmadan; kontenjan şartı aranmaksızın, bir defaya mahsus olmak üzere, aynı türden okullara dengeli bir şekilde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w:t>
      </w:r>
      <w:r w:rsidRPr="002409DA">
        <w:rPr>
          <w:rFonts w:eastAsia="Times New Roman" w:cs="Times New Roman"/>
          <w:b/>
          <w:bCs/>
          <w:color w:val="1C283D"/>
          <w:sz w:val="20"/>
          <w:szCs w:val="20"/>
          <w:lang w:eastAsia="tr-TR"/>
        </w:rPr>
        <w:t> (Ek:RG-13/9/2014-29118) </w:t>
      </w:r>
      <w:r w:rsidRPr="002409DA">
        <w:rPr>
          <w:rFonts w:eastAsia="Times New Roman" w:cs="Times New Roman"/>
          <w:color w:val="1C283D"/>
          <w:sz w:val="20"/>
          <w:szCs w:val="20"/>
          <w:lang w:eastAsia="tr-TR"/>
        </w:rPr>
        <w:t>  Uhdesine verilen diğer kayıt-kabul, nakil ve geçiş işlemlerini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Bu madde kapsamında yerleştirilen ve/veya nakli yapılan öğrenciler, kontenjan belirlenmesinde dikkate alınmaz.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Herhangi bir puan kullanmaksızın öğrenci alan ortaöğretim kurumlarında kontenjan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24</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(Mülga:RG-13/9/2014-29118)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Kontenjan belirleme (Değişik başlık:RG-13/9/2014-29118)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25</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 cümle:RG-13/9/2014-29118) </w:t>
      </w:r>
      <w:r w:rsidRPr="002409DA">
        <w:rPr>
          <w:rFonts w:eastAsia="Times New Roman" w:cs="Times New Roman"/>
          <w:color w:val="1C283D"/>
          <w:sz w:val="20"/>
          <w:szCs w:val="20"/>
          <w:lang w:eastAsia="tr-TR"/>
        </w:rPr>
        <w:t>Ortaöğretim kurumlarında;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9 uncu sınıflara ve hazırlık sınıfı bulunan okulların hazırlık sınıflarına alınacak öğrenci kontenjanlarını belirlemek üzere, okul müdürünün başkanlığında bir müdür yardımcısı, bir rehber öğretmen, öğretmenler kurulunca seçilen bir öğretmen, varsa alan/bölüm şefi, okul-aile birliğini temsilen bir velinin katılımıyla kontenjan belirleme komisyonu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(Değişik:RG-21/6/2014-29037) </w:t>
      </w:r>
      <w:r w:rsidRPr="002409DA">
        <w:rPr>
          <w:rFonts w:eastAsia="Times New Roman" w:cs="Times New Roman"/>
          <w:color w:val="1C283D"/>
          <w:sz w:val="20"/>
          <w:szCs w:val="20"/>
          <w:lang w:eastAsia="tr-TR"/>
        </w:rPr>
        <w:t>Hazırlık sınıfı ve 9 uncu sınıflara her yıl alınacak öğrenci ve oluşturulacak şube sayısı, okulun fizikî imkân ve donanımı dikkate alınarak komisyon tarafından tutanakla tespit edilir. Fen liseleri, sosyal bilimler liseleri, spor liseleri ile güzel sanatlar liselerinde bir şubeye alınacak öğrenci sayısı 30; Anadolu liselerinde, Anadolu imam hatip liselerinde, mesleki ve teknik Anadolu liselerinde, çok programlı Anadolu liselerinde ve mesleki ve teknik eğitim merkezlerinde ise bir şubeye alınacak öğrenci sayısı 34’tür. Sınıf tekrarına kalan öğrenciler bu sayıya dâhil edilmez.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Fen, sosyal bilimler ve spor liselerinde hazırlık sınıfı ve 9 uncu sınıfa her yıl alınacak öğrenci sayısı 5 şubeyi, güzel sanatlar liselerinde ise her bir alana alınacak öğrenci sayısı 2’şer şubeyi geçemez.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w:t>
      </w:r>
      <w:r w:rsidRPr="002409DA">
        <w:rPr>
          <w:rFonts w:eastAsia="Times New Roman" w:cs="Times New Roman"/>
          <w:b/>
          <w:bCs/>
          <w:color w:val="1C283D"/>
          <w:sz w:val="20"/>
          <w:szCs w:val="20"/>
          <w:lang w:eastAsia="tr-TR"/>
        </w:rPr>
        <w:t> (Değişik :RG-13/9/2014-29118) </w:t>
      </w:r>
      <w:r w:rsidRPr="002409DA">
        <w:rPr>
          <w:rFonts w:eastAsia="Times New Roman" w:cs="Times New Roman"/>
          <w:color w:val="1C283D"/>
          <w:sz w:val="20"/>
          <w:szCs w:val="20"/>
          <w:lang w:eastAsia="tr-TR"/>
        </w:rPr>
        <w:t> Kontenjanların ilanı: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Okulların hazırlık veya 9 uncu sınıfına alınacak öğrenci sayısıyla açılacak şube sayısı, her yıl Bakanlıkça belirlenen takvime göre ilçe ve il millî eğitim müdürlüklerince de onaylanarak Bakanlığın ilgili birimine elektronik ortamda bildirilir. Bakanlıkça yapılan değerlendirme sonunda belirlenen kontenjanla tercih ve yerleştirmeye ilişkin açıklamalar kılavuzda ilan edilir. Kılavuz yayımlandıktan sonra kontenjanlarda değişiklik yapılamaz.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Yetenek sınav puanı ve yerleştirmeye esas puan kullanılarak öğrenci alan güzel sanatlar liseleri ile spor liselerine alınacak öğrenci sayısı ve açılacak şube sayısı Bakanlıkça belirlenen takvime göre ilçe ve il millî eğitim müdürlüklerince onaylanarak Bakanlığın ilgili birimine elektronik ortamda bildirilir. Yapılan değerlendirme sonunda belirlenen kontenjan ilgili birim tarafından ilan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Mesleki ve teknik ortaöğretim kurumlarında grup oluşturma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26</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 :RG-13/9/2014-29118) </w:t>
      </w:r>
      <w:r w:rsidRPr="002409DA">
        <w:rPr>
          <w:rFonts w:eastAsia="Times New Roman" w:cs="Times New Roman"/>
          <w:color w:val="1C283D"/>
          <w:sz w:val="20"/>
          <w:szCs w:val="20"/>
          <w:lang w:eastAsia="tr-TR"/>
        </w:rPr>
        <w:t> Mesleki ve teknik ortaöğretim kurumlarında 9 uncu sınıfa kayıt yaptıran ve sınıf tekrar eden öğrenciler dâhil öğrenci sayısı 10’dan az olan programlarda sınıf oluşturulmaz. Bu öğrenciler, öncelikle ilgi ve istekleri dikkate alınarak diğer programlara yönlendirilir veya bunun gerçekleşmemesi hâlinde millî eğitim müdürlüklerince taşımalı eğitim kapsamında değerlendirilir.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 :RG-13/9/2014-29118) </w:t>
      </w:r>
      <w:r w:rsidRPr="002409DA">
        <w:rPr>
          <w:rFonts w:eastAsia="Times New Roman" w:cs="Times New Roman"/>
          <w:color w:val="1C283D"/>
          <w:sz w:val="20"/>
          <w:szCs w:val="20"/>
          <w:lang w:eastAsia="tr-TR"/>
        </w:rPr>
        <w:t> Mesleki ve teknik ortaöğretim kurumlarında sınıflara göre grup oluşturulmasında 16/6/2014 tarihli ve 2014/6459 sayılı Bakanlar Kurulu Kararı ile yürürlüğe konulan Millî Eğitim Bakanlığına Bağlı Eğitim Kurumları Yönetici ve Öğretmenlerinin Norm Kadrolarına İlişkin Yönetmelik hükümlerine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(3) Aynı alanda/dalda atölye ve laboratuvar donatımı olmaması nedeniyle uygulamalı eğitimlerini işyerlerinde yapan en az 8 kişiden oluşan öğrenci grubu için okul yönetimince öğretmen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Mesleki Açık Öğretim Lisesi yüz yüze eğitim uygulamalarında öğrenci grup sayısıyla bir grupta yer alacak öğrenci sayısı 24/12/2005 tarihli ve 26033 sayılı Resmî Gazete’de yayımlanan Millî Eğitim Bakanlığı Mesleki Açık Öğretim Lisesi Yönetmeliği hükümlerine göre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Yurtdışından gelen Türkiye Cumhuriyeti uyruklu öğrencilerin kayıt ve nakilleri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27</w:t>
      </w:r>
      <w:r w:rsidRPr="002409DA">
        <w:rPr>
          <w:rFonts w:eastAsia="Times New Roman" w:cs="Times New Roman"/>
          <w:color w:val="1C283D"/>
          <w:sz w:val="20"/>
          <w:szCs w:val="20"/>
          <w:lang w:eastAsia="tr-TR"/>
        </w:rPr>
        <w:t>- (1) Ortaöğretim kurumlarında okumakta iken çeşitli sebeplerle öğrenim görmek üzere yurtdışına giden öğrencilerden, bulundukları ülkede en az bir dönem öğrenim gören ve okulun nakil şartlarını taşıyanların nakilleri denklik belgesine göre önceki okullarına veya aynı türdeki diğer okullara yapılır. Öğrencinin denklikle ilişkilendirildiği sınıf e-Okul sistemine işlenir.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Yurtdışında 8 inci sınıfı bitiren öğrenciler ile ortaöğretim kurumlarında asgari bir eğitim ve öğretim yılı öğrenim gören ve ortaöğretime yerleştirmeye esas puanla öğrenci alan okulların nakil şartlarını taşımayan öğrencilerin Anadolu, Anadolu imam-hatip veya Anadolu türü mesleki ve teknik liselere nakil ve geçişleri; denklik belgesine göre program uyumu dikkate alınarak okulların kontenjan durumu ve öğrencinin ikamet adreslerine uygun okullara öğrenci yerleştirme ve nakil komisyonu tarafından yapılır. Bu öğrencilerin nakli yapılan okuldan bir başka okula naklinde de bu fıkra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Bu maddenin birinci ve ikinci fıkrası kapsamında nakil ve geçiş talebi bulunan öğrencilerin nakillerinde bu Yönetmeliğin devam-devamsızlıkla ilgili hükümlerine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Eğitimini yurtdışındaki ortaöğretim kurumlarında tamamlayan ancak denklik belgesine göre bazı ders, staj veya uygulamalarda eksikliği görülenlerden, bu Yönetmelik kapsamında öğrencilik şartlarını taşıyanların eksiklikleri millî eğitim müdürlüklerince ilişkilendirildikleri okul tarafından tamamlattırılır. Öğrencilik şartlarını taşımayanlar hakkında ise açık ortaöğretim kurumlarıyla ilgili mevzuat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Değişim programı kapsamındaki öğrencilerin kayıt ve nakilleri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28</w:t>
      </w:r>
      <w:r w:rsidRPr="002409DA">
        <w:rPr>
          <w:rFonts w:eastAsia="Times New Roman" w:cs="Times New Roman"/>
          <w:color w:val="1C283D"/>
          <w:sz w:val="20"/>
          <w:szCs w:val="20"/>
          <w:lang w:eastAsia="tr-TR"/>
        </w:rPr>
        <w:t>- (1) Kültürlerarası öğrenci değişim programları çerçevesinde bir eğitim ve öğretim yılını geçmemek üzere, önceden durumlarını belgelendirerek yurtdışında öğrenim görmek için okuldan ayrılan öğrencilerin kayıtları okullarında saklı tutulur ve bunların durumları boş kontenjan olarak değerlendirilmez, yerlerine naklen öğrenci alınmaz. Bu kapsamda yurtdışında alınan öğrenim belgeleri, 5/3/2004 tarihli ve 25393 sayılı Resmî Gazete’de yayımlanan Millî Eğitim Bakanlığı Denklik Yönetmeliği hükümlerine göre değerlendirilerek öğrenci başarısına yansıtılır.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Kültürlerarası öğrenci değişim programları çerçevesinde öğrenim görmek üzere bir eğitim ve öğretim yılını geçmemek üzere Türkiye’ye gelenlerden Bakanlıkça uygun görülenler, okulların nakle ilişkin özel şartlarına bakılmaksızın belirlenen okullara misafir öğrenci olarak kabul edilirler. Bu öğrencilere öğrenim süresini kapsayan öğrenim durum belgesi düzenlenir.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Yabancı uyruklu öğrencilerin kayıtları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29</w:t>
      </w:r>
      <w:r w:rsidRPr="002409DA">
        <w:rPr>
          <w:rFonts w:eastAsia="Times New Roman" w:cs="Times New Roman"/>
          <w:color w:val="1C283D"/>
          <w:sz w:val="20"/>
          <w:szCs w:val="20"/>
          <w:lang w:eastAsia="tr-TR"/>
        </w:rPr>
        <w:t>- (1) Yabancı uyruklu öğrencilerin kayıtlarında: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Usulüne uygun pasaport ve öğrenim vizesi almış olmaları şartı aranır.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Ülkesi belli olmayan veya sığınmacı/mülteci durumundaki yabancıların çocuklarından öğrenim vizesi istenmez. Bu durumda olanların emniyet makamlarınca verilmiş en az altı ay süreli ikamet izinleri yeterli görülerek kayıt esaslarına göre kayıtları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Türkiye’de çalışma ve ikametlerine izin verilen yabancıların çocuklarından öğrenim vizesi istenmez. Ancak, anne, baba veya vasisinin çalışma izni aldığını veya en az altı ay ikamet izinlerinin bulunduğunu belgelendirmeleri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Türkiye’deki yabancı misyon şefliklerinde veya uluslararası kuruluş temsilciliklerinde görevli personelin çocuklarının kayıtları için usulüne uygun pasaport almış olmaları şartı aranır.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Türkiye Cumhuriyeti vatandaşlığını kazanmış olup sonradan Bakanlar Kurulundan Türk vatandaşlığından çıkma izni alarak yabancı bir devlet vatandaşlığını kazanan kişilerin ve bunların çocuklarının kayıtları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Kayıtlarda okulların kayıt ve kabul şartları ayrıca aranır.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Bu Yönetmelikte hüküm bulunmayan hususlarda 14/11/2002 tarihli ve 24936 sayılı Resmî Gazete’de yayımlanan Göçmen İşçi Çocuklarının Eğitimine İlişkin Yönetmelik ve Millî Eğitim Bakanlığı Denklik Yönetmeliği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w:t>
      </w:r>
      <w:r w:rsidRPr="002409DA">
        <w:rPr>
          <w:rFonts w:eastAsia="Times New Roman" w:cs="Times New Roman"/>
          <w:b/>
          <w:bCs/>
          <w:color w:val="1C283D"/>
          <w:sz w:val="20"/>
          <w:szCs w:val="20"/>
          <w:lang w:eastAsia="tr-TR"/>
        </w:rPr>
        <w:t> (Ek :RG-13/9/2014-29118) </w:t>
      </w:r>
      <w:r w:rsidRPr="002409DA">
        <w:rPr>
          <w:rFonts w:eastAsia="Times New Roman" w:cs="Times New Roman"/>
          <w:color w:val="1C283D"/>
          <w:sz w:val="20"/>
          <w:szCs w:val="20"/>
          <w:lang w:eastAsia="tr-TR"/>
        </w:rPr>
        <w:t>  Yurtdışından gelen yabancı uyruklu öğrenciler, okulların kayıt-kabul şartları dikkate alınarak Anadolu liseleri, Anadolu imam hatip liseleri, mesleki ve teknik Anadolu liseleri, çok programlı Anadolu liseleri ile mesleki ve teknik eğitim merkezlerine öğrenci yerleştirme ve nakil komisyonu marifetiyle yerleştirilirler.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Anadolu teknik programına geçiş (Değişik başlık:RG-13/9/2014-29118) </w:t>
      </w: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30</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 :RG-13/9/2014-29118) </w:t>
      </w:r>
      <w:r w:rsidRPr="002409DA">
        <w:rPr>
          <w:rFonts w:eastAsia="Times New Roman" w:cs="Times New Roman"/>
          <w:color w:val="1C283D"/>
          <w:sz w:val="20"/>
          <w:szCs w:val="20"/>
          <w:lang w:eastAsia="tr-TR"/>
        </w:rPr>
        <w:t> Mesleki ve teknik Anadolu liselerinin Anadolu teknik programlarına geçiş için, ortaöğretim kurumlarının 9 uncu sınıfını doğrudan geçen ve yılsonu başarı puanı en az 55 olan öğrenciler başvurabilir. Başvuru ve yerleştirme işlemleri Bakanlıkça belirlenen esaslara ve kayıt takvimine göre e-Okul sistemi üzerinden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 :RG-13/9/2014-29118) </w:t>
      </w:r>
      <w:r w:rsidRPr="002409DA">
        <w:rPr>
          <w:rFonts w:eastAsia="Times New Roman" w:cs="Times New Roman"/>
          <w:color w:val="1C283D"/>
          <w:sz w:val="20"/>
          <w:szCs w:val="20"/>
          <w:lang w:eastAsia="tr-TR"/>
        </w:rPr>
        <w:t> Öğrenciler, matematik, fizik, kimya, biyoloji, dil ve anlatım derslerinin yılsonu başarı puanları toplamının aritmetik ortalamasına göre yerleştirilir. Yılsonu başarı puanı eşit olan öğrencilerden sırasıyla matematik, fizik, kimya, biyoloji, dil ve anlatım dersinin yılsonu başarı puanı yüksek olanlara öncelik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(3) </w:t>
      </w:r>
      <w:r w:rsidRPr="002409DA">
        <w:rPr>
          <w:rFonts w:eastAsia="Times New Roman" w:cs="Times New Roman"/>
          <w:b/>
          <w:bCs/>
          <w:color w:val="1C283D"/>
          <w:sz w:val="20"/>
          <w:szCs w:val="20"/>
          <w:lang w:eastAsia="tr-TR"/>
        </w:rPr>
        <w:t>(Mülga :RG-13/9/2014-29118)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Alan ve dala geçiş</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31</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(Değişik :RG-13/9/2014-29118)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Mesleki ve teknik ortaöğretim kurumlarında alan seçimi 9 uncu, dal seçimi ise 10 uncu sınıfın sonunda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 Alana yerleştirme puanı, öğrencinin ortaokul sınıflarının yılsonu başarı puanlarının aritmetik ortalamasının %40’ı ile 9 uncu sınıf yılsonu başarı puanının %60’ı toplanarak belirlenir. Yerleştirme işlemi tercih ve puan üstünlüğü dikkate alınarak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Dala yerleştirme işlemleri 10 uncu sınıfın sonunda öğrencinin alan ortak eğitimindeki yetenek ve başarıları, sektörün ihtiyacı, öğrenci ve velilerin talepleri ve grup oluşturma sayıları dikkate alınarak ilgili okul müdürlüğünce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Mesleki ve teknik Anadolu liselerinde, sınıf tekrar edenler dâhil, bir alanda eğitime başlanabilmesi için en az 10, bir dalda eğitime başlanabilmesi için en az 8 öğrencinin kayıtlı olması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Öğrencinin sağlık durumunun geçmek istediği alanın öğrenimine elverişli olması gerekir. Özel eğitime ihtiyacı olan öğrencilerin, özelliklerine uygun meslek alan ve dalına ya da programına yönlendirilmeleri ve yerleştirilmeleri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(5) Anne ve/veya babasına ait çalışır durumda bir işyeri bulunanlar istemeleri hâlinde; işyerini ve mesleğini ilgili meslek kuruluşlarından belgelendirmeleri şartıyla bu işyerindeki meslekle ilgili alan/dala doğrudan kayıt edilirler.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başkanlığı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32</w:t>
      </w:r>
      <w:r w:rsidRPr="002409DA">
        <w:rPr>
          <w:rFonts w:eastAsia="Times New Roman" w:cs="Times New Roman"/>
          <w:color w:val="1C283D"/>
          <w:sz w:val="20"/>
          <w:szCs w:val="20"/>
          <w:lang w:eastAsia="tr-TR"/>
        </w:rPr>
        <w:t>- (1) Bir sınıfta bulunan öğrenciler, sınıf öğretmeni rehberliğinde her ders yılı için sınıf başkanı ve başkan yardımcısı seçer. Boşalan sınıf başkanlığı için aynı yolla seçim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Sınıf başkanlığına ve başkan yardımcılığına aday olacak öğrencilerde; disiplin cezası almamış olmak ve örnek davranışlara sahip olmak şartı aranır.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Seçilme şartlarını kaybeden sınıf başkanı ve yardımcısı sınıf rehber öğretmeni tarafından görevden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nöbetleri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33</w:t>
      </w:r>
      <w:r w:rsidRPr="002409DA">
        <w:rPr>
          <w:rFonts w:eastAsia="Times New Roman" w:cs="Times New Roman"/>
          <w:color w:val="1C283D"/>
          <w:sz w:val="20"/>
          <w:szCs w:val="20"/>
          <w:lang w:eastAsia="tr-TR"/>
        </w:rPr>
        <w:t>- (1) Öğrencilerin görev ve sorumluluk bilincini geliştirmek, okulun yönetim işlerine yardımcı olmalarını sağlamak amacıyla öğrencilere nöbet görevi verilir. Ancak öğrencilere personelin yapması gereken, bedeni çalışmayı gerektiren, eğitim ve öğretimle ilgisi bulunmayan görevler verilemez. Nöbet yerleri, nöbet günleri, nöbetin başlama ve bitiş saatleriyle nöbetçi öğrencilerin görevleri okul yönetimince belirlenerek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Nöbetçi öğrenciler, nöbetçi öğretmene, nöbetçi müdür yardımcısına veya okul müdürüne bilgi vermek şartıyla yazılı ve uygulamalı sınava girerler. Öğrencilerin nöbet tuttuğu günler devamsızlıktan sayılmaz. Pansiyonlu okullarda yarıyıl ve yaz tatili dışındaki hafta sonu ve diğer tatil günlerinde de nöbet görevi verilebilir.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velisi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34</w:t>
      </w:r>
      <w:r w:rsidRPr="002409DA">
        <w:rPr>
          <w:rFonts w:eastAsia="Times New Roman" w:cs="Times New Roman"/>
          <w:color w:val="1C283D"/>
          <w:sz w:val="20"/>
          <w:szCs w:val="20"/>
          <w:lang w:eastAsia="tr-TR"/>
        </w:rPr>
        <w:t>- (1) Öğrenci velisi, öğrencinin anne, baba veya yasal sorumluluğunu üstlenen kişi olup eğitim ve öğretim süresince her öğrencinin bir velisi bulunur.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Pansiyonlu okullarda yatılı öğrencilerin eğitim ve öğretimle ilgili iş ve işlemleriyle sınırlı olmak üzere, velinin yazılı iznine bağlı olarak okul yöneticilerinden birisi öğrenci velisi olarak ilişkilendirilir.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5395 sayılı Kanunun 5 inci maddesine göre hakkında bakım tedbiri kararı ya da 2828 sayılı Kanunun 22 nci maddesine göre koruma kararı alınan çocukların iş ve işlemleri kurum tarafından resmi yazı ile bildirilen kişiler tarafından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Velisi bulunmayan yabancı uyruklu öğrencilerin eğitim ve öğretimle ilgili iş ve işlemleriyle sınırlı olmak üzere emniyet müdürlüklerinin bilgisi dâhilinde milli eğitim müdürlüklerince okul yöneticileri arasından veli tayin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 velayeti konusunda anlaşmazlık hâllerinde, yargı kararına göre işlem yapılır. Velayete ilişkin yargılama sürecinin devam ettiği durumlarda ise okul kayıtları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 Gelme, Devamsızlık ve İlişik Kesme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 gelme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35</w:t>
      </w:r>
      <w:r w:rsidRPr="002409DA">
        <w:rPr>
          <w:rFonts w:eastAsia="Times New Roman" w:cs="Times New Roman"/>
          <w:color w:val="1C283D"/>
          <w:sz w:val="20"/>
          <w:szCs w:val="20"/>
          <w:lang w:eastAsia="tr-TR"/>
        </w:rPr>
        <w:t>-</w:t>
      </w:r>
      <w:r w:rsidRPr="002409DA">
        <w:rPr>
          <w:rFonts w:eastAsia="Times New Roman" w:cs="Times New Roman"/>
          <w:b/>
          <w:bCs/>
          <w:color w:val="1C283D"/>
          <w:sz w:val="20"/>
          <w:szCs w:val="20"/>
          <w:lang w:eastAsia="tr-TR"/>
        </w:rPr>
        <w:t>(Değişik :RG-13/9/2014-29118)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(1) Geç gelme birinci ders saati için belirlenen süre ile sınırlıdır. Bu sürenin dışındaki geç gelmeler devamsızlıktan sayılır.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Geç gelen öğrencilerin derse alınma şekli ve süresi ders yılı başında öğretmenler kurulunca kararlaştırılarak veli ve öğrencilere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Devam-devamsızlık ve ilişik kesme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36</w:t>
      </w:r>
      <w:r w:rsidRPr="002409DA">
        <w:rPr>
          <w:rFonts w:eastAsia="Times New Roman" w:cs="Times New Roman"/>
          <w:color w:val="1C283D"/>
          <w:sz w:val="20"/>
          <w:szCs w:val="20"/>
          <w:lang w:eastAsia="tr-TR"/>
        </w:rPr>
        <w:t>- (1) Okula devam zorunludur. Veliler, öğrencilerinin okula devamını sağlamakla yükümlüdürler. Millî Eğitim Temel Kanununun 26 ncı maddesi gereğince okul yöneticileri, millî eğitim müdürleri ve mahalli mülkî idare amirleri öğrencilerin okula kayıt ve devamıyla ilgili gerekli tedbirleri alırlar.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Uygulamayla ilgili olarak;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Devamsızlık yapan öğrenciler, ders öğretmeni tarafından yoklama fişine/e-Okul sistemine işlenir.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Günlük toplam ders saatinin yarısından fazla derse gelmeyenlerin devamsızlığı bir gün, diğer devamsızlıklar ise yarım gün sayılır.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(Mülga :RG-13/9/2014-29118)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Yurt içinde ve yurtdışında, bilim, tiyatro, spor, müzik, folklor, beceri yarışması ve benzeri eğitici-kültürel faaliyetlere ve bunların hazırlık çalışmalarına katılan öğrenciler, okula devam edemedikleri süre için izinli sayılır ve bu süre devamsızlık süresinden sayılmaz. Yurt içindeki faaliyetlere katılan öğrencilere millî eğitim müdürlüklerince, yurtdışındaki faaliyetlere katılan öğrencilere ise mahalli mülki idare amirlerince izin verilir. Bu öğrencilerin başarı durumlarının belirlenebilmesi için iki dönem puanı almış olmaları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 :RG-13/9/2014-29118) </w:t>
      </w:r>
      <w:r w:rsidRPr="002409DA">
        <w:rPr>
          <w:rFonts w:eastAsia="Times New Roman" w:cs="Times New Roman"/>
          <w:color w:val="1C283D"/>
          <w:sz w:val="20"/>
          <w:szCs w:val="20"/>
          <w:lang w:eastAsia="tr-TR"/>
        </w:rPr>
        <w:t>Devamsızlık yapan öğrencinin durumu posta, e-Posta veya diğer bilişim araçlarıyla velisine bildirilir, varsa özür belgesini okul yönetimine teslim etmesi istenir. Yazılı bildirimler; devamsızlığın 5 inci, 20 nci ve 40 ıncı günlerinde tebligatla ilgili mevzuat hükümleri doğrultusunda yapılır ve öğrencinin okula devamının sağlanması istenir.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(Değişik :RG-13/9/2014-29118) </w:t>
      </w:r>
      <w:r w:rsidRPr="002409DA">
        <w:rPr>
          <w:rFonts w:eastAsia="Times New Roman" w:cs="Times New Roman"/>
          <w:color w:val="1C283D"/>
          <w:sz w:val="20"/>
          <w:szCs w:val="20"/>
          <w:lang w:eastAsia="tr-TR"/>
        </w:rPr>
        <w:t>Devamsızlık süresi özürsüz 10 günü, toplamda 45 günü aşan öğrenciler, ders puanları ne olursa olsun başarısız sayılır ve durumları yazılı olarak velilerine bildirilir. Ancak üniversite hastaneleri veya eğitim ve araştırma hastanelerinde kontrol kayıtlı sürekli tedaviyi ya da organ naklini gerektiren hastalığı bulunanlar ile kaynaştırma ve özel eğitim gerektiren öğrencilerin özürsüz devamsızlık süresi 10 günü geçmemek kaydıyla toplam devamsızlık süresi 60 gün olarak uygulanır. Devamsızlık nedeniyle başarısız sayılan ve öğrenim hakkı bulunan öğrenciler takip eden öğretim yılında okula devam ettirilir. Öğrenim hakkı bulunmayanlar ise okulla ilişikleri kesilerek Açık Öğretim Lisesi veya Mesleki Açık Öğretim Lisesine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(6) Öğrencinin devamsızlığıyla ilgili velisine yapılacak tebligat işlemleri, iadeli taahhütlü postayla yapılır. Gerektiğinde ayrıca tebligatla ilgili mevzuat hükümleri doğrultusunda bilişim araçlarından da yararlanılır.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Öğrencinin devamsızlık yaptığı süreye ilişkin özür belgesi veya yazılı veli beyanı, özür gününü takip eden en geç 5 iş günü içinde okul yönetimine verilir ve e-Okul sistemine işlenir. Zorunlu hallerde özür belgesinin teslim süresi okul yönetimince 20 iş gününü aşmamak üzere uzatılabilir.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(8) Telafi programlarına devam zorunludur. Öğrenciler devam etmek zorunda oldukları telafi programına ait özürlü özürsüz toplam ders saatinin en az altıda biri kadar devamsızlık yapmaları halinde, puanları ne olursa olsun başarısız sayılırlar.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Nakil ve Geçişler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Ortaöğretim kurumları arasında nakil ve geçişler (Değişik başlık:RG-13/9/2014-29118)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37</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 cümle :RG-13/9/2014-29118) </w:t>
      </w:r>
      <w:r w:rsidRPr="002409DA">
        <w:rPr>
          <w:rFonts w:eastAsia="Times New Roman" w:cs="Times New Roman"/>
          <w:color w:val="1C283D"/>
          <w:sz w:val="20"/>
          <w:szCs w:val="20"/>
          <w:lang w:eastAsia="tr-TR"/>
        </w:rPr>
        <w:t>Fen, sosyal bilimler, Anadolu ve Anadolu imam hatip liselerine nakil ve geçişler;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(Değişik:RG-21/6/2014-29037) </w:t>
      </w:r>
      <w:r w:rsidRPr="002409DA">
        <w:rPr>
          <w:rFonts w:eastAsia="Times New Roman" w:cs="Times New Roman"/>
          <w:color w:val="1C283D"/>
          <w:sz w:val="20"/>
          <w:szCs w:val="20"/>
          <w:lang w:eastAsia="tr-TR"/>
        </w:rPr>
        <w:t>Okulların her birinin kendi arasında ve fen liseleri ile sosyal bilimler liselerinden Anadolu liselerine her sınıf seviyesinde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 arasında onuncu sınıfın sonuna kadar,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Bu okulların dışındaki diğer okullardan bu okullara onuncu sınıfın sonuna kadar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Yönetmelikte belirtilen süre içerisinde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Mesleki ve teknik Anadolu liseleri, mesleki ve teknik eğitim merkezleri ile çok programlı Anadolu liselerine nakil ve geçişler;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Okulların her birinin kendi arasında veya okullar arasında alan/dal bulunmak kaydıyla her sınıf seviyesinde sürekli, alan/dal bulunmaması hâlinde 10 uncu sınıfta alan, 11 inci sınıfta aynı alanda dal değiştirerek birinci dönem sonuna kadar,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okulların dışındaki diğer okullardan bu okullara; 9 uncu sınıfta sürekli, 10 uncu sınıfta ise birinci dönem sonuna kadar, 10 uncu sınıf sonunda ise uygulamalı meslek derslerinden yaz tatili süresince yapılacak telafi eğitimine bağlı olarak Yönetmelikte belirtilen süre içerisinde yapılır. Aynı okul bünyesindeki program/alan/dallar arasında geçiş iş ve işlemleri bu fıkra kapsamında değerlendirilir.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Ortaöğretime yerleştirmeye esas puanla birlikte özel yetenek, mülakat, mülakat ve beden yeterliliği sınavıyla öğrenci alınan alanlar ile sağlık alanlarına diğer ortaöğretim kurumlarından nakil ve geçiş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Bu okullara, akşam liselerinden nakil ve geçiş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Ortaöğretim seviyesinde eğitim yapan askerî ve polis okullarından mesleki ve teknik ortaöğretim kurumu dışındaki diğer okullara nakil ve geçişlerde nakil ve geçiş şartlarını taşımaları kaydıyla birinci fıkranın (b) bendi, mesleki ve teknik ortaöğretim programı uygulayan okullara nakil ve geçişlerde ise ikinci fıkranın (b) bendi hükümleri uygulanır. Ancak bu okullardan Anadolu liselerine her sınıf seviyesinde nakil ve geçiş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(6)</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Özel ortaöğretim kurumlarından resmî ortaöğretim kurumlarına nakil ve geçişler program uyumuna ve okulların nakil şartlarına göre yapılır. Özel ortaöğretim kurumlarının kendi aralarındaki nakillerde ise 20/3/2012 tarihli ve 28239 sayılı Resmî Gazete’de yayımlanan Millî Eğitim Bakanlığı Özel Öğretim Kurumları Yönetmeliği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Birinci ve ikinci dönemin son üç haftasında nakil ve geçiş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Kontenjan belirleme, başvuru ve değerlendirme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38</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a) Ortaöğretim kurumları arasında nakil ve geçişler, öğrencinin okula yerleştirmeye esas puanı dikkate alınarak açık kontenjan bulunması hâlinde puan üstünlüğüne göre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Yönetmeliğin 23 üncü maddesinin ikinci fıkrasının (g) bendi kapsamındaki öğrencilerin nakil ve geçiş işlemleri bu maddenin ikinci fıkra hükümlerine göre okulların kontenjan durumları dikkate alınarak dengeli bir şekilde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Sınıf bazındaki açık kontenjanlar her bir şube için fen, sosyal bilimler liselerinde 30, diğer okullarda ise 34 öğrenci olarak belirlenir. Ancak sınıf tekrar edenler, yargı kararına bağlı gelenler ile öğrenci yerleştirme ve nakil komisyonunca yerleştirilen ve nakilleri yapılan öğrenciler de dâhil olmak üzere şube öğrenci sayısı, kontenjanı fen, sosyal bilimler liselerinde 36’yı, diğer okul türlerinde ise 40’ı geçemez.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Okulların açık kontenjanları e-Okul sisteminde ilan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a) Nakil ve geçiş başvurusu, haftanın ilk dört günü veli tarafından mesai saatleri içerisinde öğrencinin öğrenim gördüğü okul müdürlüğüne dilekçe ile yapılır. Öğrencinin nakil şartlarını taşıması hâlinde başvurusu naklen gidilmek istenilen okul müdürlüğüne e-Okul sistemi üzerinden iletilir. Onay veya ret işlemi nakil istenilen okul müdürlüğünce e-Okul sistemi üzerinden cuma günü mesai saatleri içerisinde yapılır. Nakil işlemleri cuma gününün tatile denk gelmesi durumunda takip eden ilk iş gününde gerçekleştirilir.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Her yıl Bakanlıkça yayımlanan tercih ve yerleştirme kılavuzuna göre yapılan merkezi yerleştirme işleminin tamamlanmasından sonra hazırlık/dokuzuncu sınıfta yerleştirme dönemi için açık kontenjan bulunması hâlinde eylül ayının sonuna kadar puan üstünlüğüne göre yapılan nakil ve geçişlerin onay işlemleri Bakanlıkça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e-Okul sistemi üzerinden alınan nakil ve geçiş başvuruları değerlendirilir. Değerlendirmeye ilişkin tutanak düzenlenerek okul müdürü ve ilgili müdür yardımcısı tarafından imzalanıp dosyalanır. Sonuç aynı gün okulda ilan edilir ve öğrencinin öğrenim gördüğü okul müdürlüğüne e-Okul ve veli bilgilendirme sistemi üzerinden bildirilir. Öğrenciye ait veriler, e-Okul sistemi üzerinden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Nakil şartlarının taşınması durumunda hazırlık sınıfından 9 uncu sınıfa, 9 uncu sınıftan hazırlık sınıfına içinde bulunulan öğretim yılının Kasım ayının son iş gününe kadar nakil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Hazırlık sınıfı bulunmayan okulların 10, 11 ve 12 nci sınıflarından hazırlık sınıfı bulunan okulların aynı sınıflarına nakil şartlarıyla birlikte yeterlilik sınavına bağlı olarak nakil yapılabilir. Bu kapsamda başvuruda bulunan ve nakil şartlarını taşıyan tüm öğrenciler bulundukları sınıf seviyesi dikkate alınarak bu Yönetmelik kapsamında nakil başvurularının değerlendirildiği gün yeterlilik sınavına alınırlar. Yeterlilik sınavında başarılı olan öğrencilerin onay işlemleri açık kontenjana ve yerleştirmeye esas puan üstünlüğüne göre yapılır. Başarısız olanların başvuruları ise reddedilir.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(8) Naklen gidilmek istenilen okulda birinci yabancı dil farklı ise, nakil şartlarının taşınması durumuna bağlı olarak, öğrenci velisinin yazılı isteği doğrultusunda yabancı dil değişikliği yapılarak nakil gerçekleştirilir. Nakli gerçekleşen öğrencinin yabancı dil seviyesi belirlenir. Okul yönetimi, öğrenci velisiyle işbirliği yaparak 31/5/2006 tarihli ve 26184 sayılı Resmî Gazete’de yayımlanan Millî Eğitim Bakanlığı Yabancı Dil Eğitimi ve Öğretimi Yönetmeliği hükümleri çerçevesinde gerekli tedbirleri alır ve uygular.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Bu madde kapsamında yapılan nakillerde, nakil şartlarının eşitliği hâlinde yaşı küçük olan öğrenciye öncelik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Yetenek sınavıyla öğrenci alan okullar arasında nakiller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39</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(Değişik:RG-13/9/2014-29118)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a) Güzel sanatlar liseleri ile spor liselerine kendi türlerinden sadece aynı alan/bölüm arasında her sınıf seviyesinde öğrenci nakli yapılır. Aynı alan/bölüm programının uygulanması kaydıyla silahlı kuvvetler bando hazırlama okulundan, üniversitelerin bünyesinde bulunan konservatuarlara bağlı ortaöğretim okul veya kurumları ile özel ortaöğretim kurumlarından da nakil ve geçiş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Okulların açık kontenjanları e-Okul sisteminde ilan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Sınıf bazındaki açık kontenjanlar, her bir şube için 30 öğrenci olarak belirlenir. Ancak sınıf tekrar edenler, yargı kararına bağlı gelenler ile öğrenci yerleştirme ve nakil komisyonunca yerleştirilen ve nakilleri yapılan öğrenciler de dâhil olmak üzere şube öğrenci sayısı 36’yı geçemez.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Bu okullar arasında nakiller, naklen gidilmek istenilen okulun alanında açık kontenjan bulunmasına bağlı olarak ilgili okul müdürlüklerince gerçekleştirilir. Nakil başvurusu, haftanın ilk dört günü veli tarafından mesai saatleri içerisinde öğrencinin öğrenim gördüğü okul müdürlüğüne dilekçe ile yapılır. Öğrencinin nakil şartlarını taşıması hâlinde başvurusu naklen gidilmek istenilen okul müdürlüğüne e-Okul sistemi üzerinden iletilir. Onay veya ret işlemi nakil istenilen okul müdürlüğünce e-Okul sistemi üzerinden cuma günü mesai saatleri içerisinde yapılır. Nakil işlemleri cuma gününün tatile denk gelmesi durumunda takip eden ilk iş gününde gerçekleştirilir. Başvuruların açık kontenjandan fazla olması hâlinde 9 uncu sınıflar için ortaokul veya imam-hatip ortaokuluna ait başarı puanı; diğer sınıflar için alt sınıf veya sınıflara ait yılsonu başarı puanlarının aritmetik ortalaması esas alınır ve puan üstünlüğüne göre kayıt/nakil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e-Okul sisteminden alınan nakil başvurularıyla e-Okul kapsamında olmayan ortaöğretim kurumlarından gelen nakil başvuruları ikinci fıkrada belirtilen hükümler doğrultusunda değerlendirilir. Her hafta alınan başvuruların değerlendirilmesi cuma günü mesai saatleri içerisinde yapılır. Nakil işlemleri cuma gününün tatile denk gelmesi durumunda takip eden ilk iş gününde ilgili okul müdürlüğünce yapılır. Nakil için başvuruda bulunan öğrenci sayısının açık kontenjandan fazla olması ve puanların eşitliği hâlinde, yaşı küçük olan öğrencinin nakli kabul edilir. Değerlendirmeyle ilgili tutanak e-Okul sisteminden alınarak okul müdürü ve ilgili müdür yardımcısı tarafından imzalanıp dosyalanır. Sonuç aynı gün okulda ilan edilir ve öğrencinin öğrenim gördüğü okul müdürlüğüne e-Okul ve veli bilgilendirme sistemleri üzerinden bildirilir. Öğrenciye ait veriler, e-Okul sistemi üzerinden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Güzel sanatlar liseleri ile spor liselerinde açık kontenjan bulunması hâlinde; diğer ortaöğretim kurumlarının 9 uncu sınıflarından Bakanlıkça belirlenen esaslara göre kasım ayının son haftasında yapılacak yetenek sınavı ile öğrenci nakil ve geçişi yapılabilir. Bu tarihten sonra diğer ortaöğretim kurumlarından öğrenci nakli ve geçişi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Özel ortaöğretim kurumlarından resmî ortaöğretim kurumlarına nakil ve geçişlerde programlarla kayıt ve nakil şartlarının uygunluğu esas alınır. Özel ortaöğretim kurumlarının kendi aralarındaki nakillerde ise 20/3/2012 tarihli ve 28239 sayılı Resmî Gazete’de yayımlanan Millî Eğitim Bakanlığı Özel Öğretim Kurumları Yönetmeliği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Şehit veya gazi çocuklarının nakilleri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40</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(Mülga:RG-13/9/2014-29118)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Açık öğretim liselerinden örgün ortaöğretim kurumlarına nakil ve geçişler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41 –(Başlığı ile birlikte değişik:RG-13/9/2014-29118)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(1) a) Açık Öğretim Lisesi veya Mesleki Açık Öğretim Lisesinde öğrenim görmekte iken, başarmış oldukları kredi itibariyle örgün ortaöğretim kurumlarına nakil ve geçiş yapabilecek durumda olan, yaş itibariyle örgün ortaöğretim kurumlarına kayıt şartlarını taşıyan, örgün ortaöğretimde okuma hakkı bulunan ve disiplin yönünden örgün eğitim dışına çıkarma cezası almayan öğrenciler, ders kesiminden yeni öğretim yılının başlangıcına kadar geçen süre içerisinde varsa Temel Eğitimden Ortaöğretime Geçiş Sistemi kapsamındaki yerleştirmeye esas puanla, yoksa öğrenci nakil ve yerleştirme komisyonu kararıyla programı ve kontenjanı uygun olan Anadolu liseleri, Anadolu imam hatip liseleri, mesleki ve teknik Anadolu liseleri, çok programlı Anadolu liseleri ile mesleki ve teknik eğitim merkezlerine nakil ve geçiş yapabilirler.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Nakil ve geçiş yapacak öğrencilerin durumları değerlendirilirken; açık öğretim liselerinde kredisini aldıkları dersler ile örgün ortaöğretim kurumlarının haftalık ders çizelgesinde yer alan dersleri sınıflar bazında karşılaştırılarak eşleştirilir, rehberlik ve puanla değerlendirilmeyen ders saatleri hariç tutularak toplam ders saati sayısı iki ile çarpılarak kredilendirilir. Toplam kredi itibariyle ilişkilendirildikleri sınıfa nakil ve geçişleri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Nakil ve geçişlerde muafiyet ve sorumluluk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42</w:t>
      </w:r>
      <w:r w:rsidRPr="002409DA">
        <w:rPr>
          <w:rFonts w:eastAsia="Times New Roman" w:cs="Times New Roman"/>
          <w:color w:val="1C283D"/>
          <w:sz w:val="20"/>
          <w:szCs w:val="20"/>
          <w:lang w:eastAsia="tr-TR"/>
        </w:rPr>
        <w:t>- (1) Nakil isteği kabul edilen öğrencilerin önceki okulunda görmüş olduğu dersler, yeni okulun dersleriyle sınıf seviyesinde karşılaştırılır. Sınıf seviyesinde toplam ders saatinde ve zorunlu derslerde (ortak/alan/dal dersleri) eksiklik ya da başarısızlık bulunması halinde;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Sınıf veya sınıflar bazında eksik olan ders saatleri, yeni okulun haftalık ders saati toplamı esas alınarak, öğrenciler yeni okulunda seçtiği derslerden sorumlu tutulur ve bu derslerden sorumluluk sınav döneminde sınava alınırlar. Öğrenci yeni okulunun haftalık ders çizelgesinde yer almayan önceki okuluna ait sorumlu olduğu derslerden ise muaf tutulur.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 görmediği derslerle gördüğü hâlde haftalık ders saati sayısındaki eksikliğin bir saatten fazla olduğu zorunlu (ortak/alan/dal dersleri) derslerden sorumlu tutulur ve bu derslerden sorumluluk sınav dönemlerinde sınava alınırlar. Ancak önceki okulun seçmeli dersleri arasında bulunan derslerin, yeni okulun zorunlu (ortak/alan/dal dersleri) dersleriyle ilişkilendirilmesi halinde öğrenciler bu derslerden sorumlu tutulmazlar.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Nakil yapan öğrencilerin yılsonu başarı durumları yeni okulun haftalık ders çizelgesindeki dersler ve ders saatleri dikkate alınarak yeniden hesaplanır. Bunların yeni okulundaki derslerle ilişkilendirilemeyen önceki okulunda başarılı olduğu dersler de yılsonu başarı puanının belirlenmesinde dikkate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57B2" w:rsidRDefault="00AA57B2"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Başarısının Değerlendirilmesi</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değerlendirmenin genel esasları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43</w:t>
      </w:r>
      <w:r w:rsidRPr="002409DA">
        <w:rPr>
          <w:rFonts w:eastAsia="Times New Roman" w:cs="Times New Roman"/>
          <w:color w:val="1C283D"/>
          <w:sz w:val="20"/>
          <w:szCs w:val="20"/>
          <w:lang w:eastAsia="tr-TR"/>
        </w:rPr>
        <w:t>-  (1) Öğrenci başarısının ölçme ve değerlendirilmesinde aşağıdaki esaslar gözetilir.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 yılı, ölçme ve değerlendirme bakımından birbirini tamamlayan iki dönemden oluşur.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Öğrencilerin başarısı; öğretim programı öğrenme kazanımları esas alınarak dersin özelliğine göre yazılı sınavlar,  uygulamalı sınavlar, performans çalışmaları ve projeler ile işletmelerde beceri eğitiminde alınan puanlara göre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Sınav soruları, öğretim programlarında belirtilen genel ve özel amaçlarıyla öğrenme kazanımları esas alınarak hazırlanır.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Öğretmen, ölçme ve değerlendirme yöntem ve araçlarıyla öğrencinin programlarda amaçlanan bilgi ve becerileri kazanıp kazanmadığını sürekli izler ve değerlendirir.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Öğrencilerin durumunu belirlemeye yönelik faaliyetler, ders ve etkinliklere katılım ile performans çalışmalarından oluşur.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Öğrencilerin başarısının belirlenmesinde, eleştirel ve yaratıcı düşünme, araştırma, sorgulama, problem çözme ve benzeri becerileri ölçen araç ve yöntemlere önem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Öğrencilerin başarısının ölçülmesinde, geçerlilik, güvenirlilik ve kullanışlılık özellikleri açısından uygun ölçme araçları kullanılır. Ölçme aracının özelliğine göre cevap anahtarı, dereceli puanlama anahtarı ya da kontrol listeleri hazırlanır ve kullanılır.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Kaynaştırma yoluyla eğitim ve öğretimlerine devam eden öğrencilere yönelik ölçme değerlendirmede Bireyselleştirilmiş Eğitim Programı (BEP)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Puanla değerlendirme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44</w:t>
      </w:r>
      <w:r w:rsidRPr="002409DA">
        <w:rPr>
          <w:rFonts w:eastAsia="Times New Roman" w:cs="Times New Roman"/>
          <w:color w:val="1C283D"/>
          <w:sz w:val="20"/>
          <w:szCs w:val="20"/>
          <w:lang w:eastAsia="tr-TR"/>
        </w:rPr>
        <w:t>- (1) Sınav, performans çalışması, proje ve uygulamalar 100 tam puan üzerinden değerlendirilir. Değerlendirme sonuçları e-Okul sistemine işlenir.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Puan değerleri ve dereceleri aşağıdaki gibidir.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bl>
      <w:tblPr>
        <w:tblW w:w="4313" w:type="dxa"/>
        <w:jc w:val="center"/>
        <w:tblCellSpacing w:w="15"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tblPr>
      <w:tblGrid>
        <w:gridCol w:w="2207"/>
        <w:gridCol w:w="2106"/>
      </w:tblGrid>
      <w:tr w:rsidR="00CF5212" w:rsidRPr="002409DA" w:rsidTr="00CF5212">
        <w:trPr>
          <w:tblCellSpacing w:w="15" w:type="dxa"/>
          <w:jc w:val="center"/>
        </w:trPr>
        <w:tc>
          <w:tcPr>
            <w:tcW w:w="216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b/>
                <w:bCs/>
                <w:sz w:val="20"/>
                <w:szCs w:val="20"/>
                <w:lang w:eastAsia="tr-TR"/>
              </w:rPr>
              <w:t>Puan</w:t>
            </w:r>
          </w:p>
        </w:tc>
        <w:tc>
          <w:tcPr>
            <w:tcW w:w="206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b/>
                <w:bCs/>
                <w:sz w:val="20"/>
                <w:szCs w:val="20"/>
                <w:lang w:eastAsia="tr-TR"/>
              </w:rPr>
              <w:t>Derece</w:t>
            </w:r>
          </w:p>
        </w:tc>
      </w:tr>
      <w:tr w:rsidR="00CF5212" w:rsidRPr="002409DA" w:rsidTr="00CF5212">
        <w:trPr>
          <w:tblCellSpacing w:w="15"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85,00 - 100</w:t>
            </w:r>
          </w:p>
        </w:tc>
        <w:tc>
          <w:tcPr>
            <w:tcW w:w="206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Pekiyi</w:t>
            </w:r>
          </w:p>
        </w:tc>
      </w:tr>
      <w:tr w:rsidR="00CF5212" w:rsidRPr="002409DA" w:rsidTr="00CF5212">
        <w:trPr>
          <w:tblCellSpacing w:w="15"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70,00 - 84,99</w:t>
            </w:r>
          </w:p>
        </w:tc>
        <w:tc>
          <w:tcPr>
            <w:tcW w:w="206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İyi</w:t>
            </w:r>
          </w:p>
        </w:tc>
      </w:tr>
      <w:tr w:rsidR="00CF5212" w:rsidRPr="002409DA" w:rsidTr="00CF5212">
        <w:trPr>
          <w:tblCellSpacing w:w="15"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60,00 - 69,99</w:t>
            </w:r>
          </w:p>
        </w:tc>
        <w:tc>
          <w:tcPr>
            <w:tcW w:w="206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Orta</w:t>
            </w:r>
          </w:p>
        </w:tc>
      </w:tr>
      <w:tr w:rsidR="00CF5212" w:rsidRPr="002409DA" w:rsidTr="00CF5212">
        <w:trPr>
          <w:tblCellSpacing w:w="15"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50,00 - 59,99</w:t>
            </w:r>
          </w:p>
        </w:tc>
        <w:tc>
          <w:tcPr>
            <w:tcW w:w="206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Geçer</w:t>
            </w:r>
          </w:p>
        </w:tc>
      </w:tr>
      <w:tr w:rsidR="00CF5212" w:rsidRPr="002409DA" w:rsidTr="00CF5212">
        <w:trPr>
          <w:tblCellSpacing w:w="15"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0 - 49,99</w:t>
            </w:r>
          </w:p>
        </w:tc>
        <w:tc>
          <w:tcPr>
            <w:tcW w:w="206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rsidR="00CF5212" w:rsidRPr="002409DA" w:rsidRDefault="00CF5212" w:rsidP="00AA683A">
            <w:pPr>
              <w:keepNext/>
              <w:keepLines/>
              <w:spacing w:after="0" w:line="240" w:lineRule="auto"/>
              <w:ind w:firstLine="567"/>
              <w:jc w:val="both"/>
              <w:rPr>
                <w:rFonts w:eastAsia="Times New Roman" w:cs="Times New Roman"/>
                <w:sz w:val="20"/>
                <w:szCs w:val="20"/>
                <w:lang w:eastAsia="tr-TR"/>
              </w:rPr>
            </w:pPr>
            <w:r w:rsidRPr="002409DA">
              <w:rPr>
                <w:rFonts w:eastAsia="Times New Roman" w:cs="Times New Roman"/>
                <w:sz w:val="20"/>
                <w:szCs w:val="20"/>
                <w:lang w:eastAsia="tr-TR"/>
              </w:rPr>
              <w:t>Geçmez</w:t>
            </w:r>
          </w:p>
        </w:tc>
      </w:tr>
    </w:tbl>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Sınavlar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Yazılı ve uygulamalı sınavlar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45</w:t>
      </w:r>
      <w:r w:rsidRPr="002409DA">
        <w:rPr>
          <w:rFonts w:eastAsia="Times New Roman" w:cs="Times New Roman"/>
          <w:color w:val="1C283D"/>
          <w:sz w:val="20"/>
          <w:szCs w:val="20"/>
          <w:lang w:eastAsia="tr-TR"/>
        </w:rPr>
        <w:t>- (1) Derslerin özelliğine göre bir dönemde yapılacak yazılı ve uygulamalı sınavlarla ilgili olarak aşağıdaki esaslara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Haftalık ders saati sayısına bakılmaksızın her dersten en az iki yazılı sınav yapılır. Sınav sayısı ve tarihleri her dönem başında zümre başkanları kurulunca belirlenir ve okul müdürünün onayından sonra e-Okul sistemi üzerinden ilan edilir. Sınavlarla ilgili gerekli tedbirler okul müdürlüğünce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Aynı derse giren öğretmenlerin ortak değerlendirme yapabilmelerine imkân vermek üzere birden fazla şubede okutulan tüm derslerin yazılı sınavları ortak yapılır ve ortak değerlendirilir. Sorular ve cevap anahtarları zümre öğretmenlerince birlikte hazırlanır ve sınav sonunda ilan edilir. Bu sınavların şube ve sınıflar bazında sınav analizleri yapılır. Konu ve kazanım eksikliği görülen öğrencilerin durumları, ders ve zümre öğretmenleri tarafından yeniden değerlendirilir. Mesleki ve teknik ortaöğretim kurumlarından işletmelerde mesleki eğitime öğrenci gönderilen sınıflarda ortak sınav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Gerektiğinde ilçe, il ve ülke genelinde ortak sınavlar yapılabilir. Bu sınavların uygulanmasına ilişkin iş ve işlemler millî eğitim müdürlükleri veya Bakanlıkça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Zorunlu hâller dışında yazılı sınav süresi bir ders saatini aşamaz.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Soruların, bir önceki sınavdan sonra işlenen konulara ağırlık verilmek suretiyle geriye doğru azalan bir oranda tüm konuları kapsaması esastır.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Sınavlardan önce sorularla birlikte cevap anahtarları da soru tiplerine göre ayrıntılı olarak hazırlanır ve sınav kâğıtlarıyla birlikte saklanır. Cevap anahtarında her soruya verilecek puan, ayrıntılı olarak belirtilir.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Uygulamalı nitelikteki derslerin sınavları, her dönemde iki defadan az olmamak üzere ve dersin özelliğine göre yazılı ve uygulamalı olarak veya bunlardan yalnızca biriyle yapılabilir. Sınavların şekli, sayısı ve uygulamalı sınavların süresiyle hangi derslerde uygulamalı sınav yapılacağı zümre öğretmenler kurulunda belirlenir, okul müdürünün onayına bağlı olarak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Bir sınıfta bir günde yapılacak yazılı ve uygulamalı sınavların sayısının ikiyi geçmemesi esastır. Ancak zorunlu hâllerde fazladan bir sınav daha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ğ)Kaynaştırma yoluyla eğitimlerine devam eden öğrencilerin başarılarının değerlendirilmesinde Bireyselleştirilmiş Eğitim Programında (BEP) yer alan amaçlar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Dil derslerinin sınavları dinleme, konuşma, okuma ve yazma becerilerini ölçmek için yazılı ve uygulamalı olarak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Yazılı sınavların klasik/yoruma dayalı olarak yapılması esastır. Ancak her dönemde her dersin sınavlarından biri test usulüyle de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Beceri sınavı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46</w:t>
      </w:r>
      <w:r w:rsidRPr="002409DA">
        <w:rPr>
          <w:rFonts w:eastAsia="Times New Roman" w:cs="Times New Roman"/>
          <w:color w:val="1C283D"/>
          <w:sz w:val="20"/>
          <w:szCs w:val="20"/>
          <w:lang w:eastAsia="tr-TR"/>
        </w:rPr>
        <w:t>- (1) İşletmelerde mesleki eğitim gören öğrenciler, beceri eğitiminin değerlendirilmesi amacıyla ders yılının son haftasında beceri sınavına alınırlar. Öğrenciler bu süre içerisinde izinli sayılır. Bu sınav, dersin özelliğine göre komisyonca alınacak karar doğrultusunda uygulamalı ve/veya yazılı olarak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Öğretim programlarında birden fazla uygulamalı ders bulunan alanlarda, işletmede eğitimi yapılan her ders için beceri sınavı, sınav komisyonunun kararına göre birlikte veya ayrı ayrı yapılabilir. Birlikte yapılan sınavların değerlendirmesi ayrı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Sektörün özelliği, çalışma ve kapasite durumuyla kurum ve iklim şartları da dikkate alınarak yılın belli zamanlarında faal olan ve beceri eğitimi süresi, ders yılı süresini aşan meslek alanlarındaki beceri sınavı, beceri eğitiminin bitimini izleyen hafta içinde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Beceri sınavları, işletmenin usta öğreticileri veya eğitici personeli ile ilgili alanın alan/bölüm/atölye/laboratuvar şeflerinden birisi, alan öğretmenlerinin ve o meslek alanındaki/dalındaki işveren kuruluşunu temsil eden üyelerden oluşturulan komisyon tarafından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Beceri sınav puanı, iş dosyası ve sınav değerlendirilmesi sonucu takdir edilen puanların toplamıdır. Beceri sınavı 100 puan üzerinden değerlendirilir. Bunun yüzde 80’i sınav, yüzde 20’si de iş dosyasına takdir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İşletmeye gönderilemeyen öğrenciler için okulda yüz yüze eğitimini aldıkları alan/dal derslerinden beceri sınavı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Sınav sonuçlarının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47</w:t>
      </w:r>
      <w:r w:rsidRPr="002409DA">
        <w:rPr>
          <w:rFonts w:eastAsia="Times New Roman" w:cs="Times New Roman"/>
          <w:color w:val="1C283D"/>
          <w:sz w:val="20"/>
          <w:szCs w:val="20"/>
          <w:lang w:eastAsia="tr-TR"/>
        </w:rPr>
        <w:t>- (1) Ölçme sonuçları, eğitim ve öğretimin amaçlarına ve derslerin programlarındaki kazanımlara ne ölçüde ulaşıldığını tespit etmek, ulaşılamayan kazanımlarla ilgili olarak ne gibi tedbirlerin alınması gerektiğini ortaya çıkarmak amacıyla kullanılır.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Öğretmenler, başarıyı etkileyen ve yeterince ulaşılamayan kazanımları belirleyerek konuları yeniden işlemek ve öğrencilere alıştırma çalışmaları yaptırmaya yönelik tedbirler alırlar.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Yazılı sınavlar ve diğer değerlendirmeler sonunda başarısız dersi bulunan öğrenciler için her bir dersten dönem sonunda ayrıca ortak bir sınav daha yapılır. Bu sınava isteyen başarılı öğrenciler de girer ve sınavdan alınan puan diğer puanlarla birlikte dönem puanının hesaplanmasında aritmetik ortalamaya dâhil edilir.</w:t>
      </w: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Sınavlara katılmayanlar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48</w:t>
      </w:r>
      <w:r w:rsidRPr="002409DA">
        <w:rPr>
          <w:rFonts w:eastAsia="Times New Roman" w:cs="Times New Roman"/>
          <w:color w:val="1C283D"/>
          <w:sz w:val="20"/>
          <w:szCs w:val="20"/>
          <w:lang w:eastAsia="tr-TR"/>
        </w:rPr>
        <w:t>- (1)</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Sınavlara katılmayan, performans çalışmasını yerine getirmeyen veya projesini zamanında teslim etmeyen öğrencilerden, özrünü 36 ncı maddenin yedinci fıkrasına göre belgelendirenlerin mazeret sınavı ilgili zümrenin belirleyeceği bir zamanda önceden duyurularak bir defaya mahsus yapılır. Performans çalışması veya projesi kabul edilir. Ancak birinci dönemdeki özürler için belirlenen süre birinci dönemi, ikinci dönemdeki özürler için belirlenen süre ikinci dönemi aşamaz.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Özürleri nedeniyle sorumluluk sınavına katılamayan ve özürleri kabul edilen öğrencilerin sorumluluk sınavları ilgili dönem içerisinde okul yönetimince yeniden belirlenen günlerde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Özürleri nedeniyle yılsonu beceri sınavına katılamayanlara; özrün sınav günü mesai saatinin bitimine kadar kurum müdürlüğüne bildirilmesi ve en geç beş iş günü içinde belgelendirilmesi kaydıyla kurum müdürlüğünce öğretmenler tatile girmeden önce uygun görülecek bir tarihte, özrün süresi öğretmenlerin tatile girdiği tarihten sonraya rastlayan öğrenciler ise yeni ders yılının başlamasından önce sınava alınırlar.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Geçerli özrü olmadan sınava katılmayan, projesini vermeyen ve performans çalışmasını yerine getirmeyen öğrenciler ile kopya çekenlerin durumları puanla değerlendirilmez. Puan hanesine; sınava katılmayan, projesini vermeyen ve performans çalışmasını yerine getirmeyenler için “G” ve kopya çekenler için “K” olarak belirtilir ve aritmetik ortalamaya dâhil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 sonuçlarının duyurulması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49</w:t>
      </w:r>
      <w:r w:rsidRPr="002409DA">
        <w:rPr>
          <w:rFonts w:eastAsia="Times New Roman" w:cs="Times New Roman"/>
          <w:color w:val="1C283D"/>
          <w:sz w:val="20"/>
          <w:szCs w:val="20"/>
          <w:lang w:eastAsia="tr-TR"/>
        </w:rPr>
        <w:t>- (1) Öğretmenler sınav, performans çalışması ve projelerin sonuçlarını öğrencilere bildirir ve sınav analizlerine göre ortak hataları açıklar.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Yazılı sınav, uygulama, performans çalışması ve projelerin değerlendirme sonuçları, yazılı sınavın yapıldığı tarih veya performans çalışmasının, uygulamanın yahut projenin teslim tarihini takip eden 10 gün içinde öğrenciye duyurulur ve e-Okul sistemine işlenir.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Öğrencilerin talebi hâlinde proje, performans çalışmaları ve sınav evrakı ders öğretmeni/öğretmenleri tarafından öğrencilerle birlikte bir defa daha incelenir.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(4)</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Öğrenci velisi proje, performans çalışmaları ve sınav sonuçlarına, sonuçların ilanını takip eden 5 işgünü içerisinde yazılı olarak okul yönetimine itirazda bulunabilir. Yapılan itiraz doğrultusunda; okul yönetimince ders öğretmeni/öğretmenleri dışında ilgili branştan en az iki öğretmenden oluşturulan komisyon, okulda yeterli öğretmen bulunmaması durumunda ise il/ilçe millî eğitim müdürlüğünce oluşturulan komisyon tarafından 5 gün içerisinde incelenip değerlendirilerek öğrencinin nihai puanı belirlenir ve veliye bildirilir. Mesleki ve teknik ortaöğretim kurumlarında 46 ncı madde kapsamında komisyon tarafından yapılan beceri sınavlarına yönelik itiraz yalnız iş dosyasının değerlendirmesi için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(5) Uygun görülen performans çalışması ve projeler, öğrencileri özendirmek amacıyla sınıf veya okulun uygun yerinde sergilenebilir.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Performans çalışması, proje ve diğer çalışmalar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50</w:t>
      </w:r>
      <w:r w:rsidRPr="002409DA">
        <w:rPr>
          <w:rFonts w:eastAsia="Times New Roman" w:cs="Times New Roman"/>
          <w:color w:val="1C283D"/>
          <w:sz w:val="20"/>
          <w:szCs w:val="20"/>
          <w:lang w:eastAsia="tr-TR"/>
        </w:rPr>
        <w:t>- (1) Öğrenciler okulların özelliklerine göre yazılı sınavların dışında proje ve performans çalışması ile topluma hizmet etkinliklerine yönelik seminer, konferans ve benzeri çalışmalar yaparlar. Öğrenciler, her dönemde tüm derslerden en az bir performans çalışması, her ders yılında en az bir dersten proje hazırlama görevini yerine getirirler.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Öğrencilerin ders yılı içinde ulusal ve uluslararası yarışmalarda elde ettikleri başarılar, ilgili dersin proje veya performans çalışması olarak tam puanla değerlendirilir.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Öğrencilerin hangi dersten/derslerden proje hazırlayacakları sınıf rehber öğretmenleri tarafından okul yönetimine bildirilir.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Proje ve seminer çalışmalarında öğrencilerin laboratuvar, bilgisayar, internet, kitaplık, spor salonu ve konferans salonu gibi imkânlardan etkili ve verimli şekilde yararlanmaları için okul yönetimi tarafından gerekli tedbirler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İşbirliği çerçevesinde, ilgili makamlardan izin ve onay alınmak şartıyla okulun amaçlarına uygun konferans ve seminerler düzenlenebilir.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Topluma hizmet etkinliklerine önem verilir. Öğrencilerin bu etkinliklere katılmalarını teşvik etmek amacıyla okul yönetimince gerekli tedbirler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Proje ve performans çalışması puanla değerlendirilir. Topluma hizmet etkinlikleri ve diğer çalışmalar puanla değerlendirilmez; ancak öğrencilerin mezuniyetlerinde belgelendirilir.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Her dönemde tüm derslerden iki performans puanı verilir. Bunlardan birisi birinci fıkra kapsamında yapılan performans çalışmasına, diğeri ise öğrencinin derse hazırlık, devam, aktif katılım ve örnek davranışlarına göre verilir. Zümre kararıyla performans çalışmasına dayalı olarak bir performans puanı daha verilebilir.</w:t>
      </w: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Geçme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Dönem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51</w:t>
      </w:r>
      <w:r w:rsidRPr="002409DA">
        <w:rPr>
          <w:rFonts w:eastAsia="Times New Roman" w:cs="Times New Roman"/>
          <w:color w:val="1C283D"/>
          <w:sz w:val="20"/>
          <w:szCs w:val="20"/>
          <w:lang w:eastAsia="tr-TR"/>
        </w:rPr>
        <w:t>- (1) Bir dersin dönem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Sınavlardan alınan puanların,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Performans çalışması puanının/puanlarının,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Varsa proje puanının,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Mesleki ve teknik ortaöğretim kurumlarında okutulan uygulamalı derslerde ayrıca hizmet ve/veya temrin puanlarının aritmetik ortalamasından elde edilen puanın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aritmetik ortalaması alınarak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İşletmelerde beceri eğitiminde dönem puanı, işletmedeki eğitim süresince öğretmen, usta öğretici veya eğitici personel tarafından temrin, proje, iş, deney ve hizmet değerlendirmesinden verilen puanlar, varsa telafi eğitimi süresince okulda temrin, proje, iş ve hizmetlerden aldıkları puanlar ve alanıyla ilgili yarışmalarda alınan ve işletmeye bildirilen puanların aritmetik ortalamasıdır.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Aritmetik ortalama alınırken bölme işlemi virgülden sonra iki basamak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Zorunlu hâllerde, bir yazılı sınav eksiğiyle de dönem puanı verilebilir.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Öğrenciye her dersten bir dönem puanı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(4)Yabancı dil dersinde öğrencilere dinleme, konuşma, okuma ve yazma becerilerinin kazandırılması esastır. Bilgi ve beceriler, çeşitli ölçme araçlarından yararlanılarak özelliğine göre yazılı veya uygulamalı sınavlar, performans çalışmaları ve projeyle değerlendirilir. Dersin birden fazla öğretmen tarafından okutulması durumunda verilen puanların ağırlıklı ortalamasına göre yabancı dil dersinin dönem puanı belirlenir. Gerektiğinde zümre öğretmenler kurulu kararıyla becerilerin değerlendirilmesi ortak yapılabilir.</w:t>
      </w:r>
    </w:p>
    <w:p w:rsidR="00AA683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Beden eğitimi dersinde sağlık durumları veya engelleri nedeniyle bazı etkinliklere katılamayacak durumda olan öğrenciler resmî ya da özel sağlık kurum ve kuruluşlarındaki bir doktordan rapor almak zorundadır. Raporda, öğrencilerin sağlık durumlarının veya engellerinin beden eğitimi etkinliklerinden hangisine geçici ya da sürekli olarak engel oluşturduğunun açıklanması gerekir. Rapora göre beden eğitimi dersinin bazı uygulamalı etkinliklerinden muaf tutulanlar, sadece teorik bilgilere ve uygun etkinliklere; bütün uygulamalı etkinliklerden muaf tutulanlar ise sadece teorik bilgilere göre değerlendirilir.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Naklen gelenlerin dönem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52</w:t>
      </w:r>
      <w:r w:rsidRPr="002409DA">
        <w:rPr>
          <w:rFonts w:eastAsia="Times New Roman" w:cs="Times New Roman"/>
          <w:color w:val="1C283D"/>
          <w:sz w:val="20"/>
          <w:szCs w:val="20"/>
          <w:lang w:eastAsia="tr-TR"/>
        </w:rPr>
        <w:t>- (1) Öğrencinin dönem içinde bir okuldan başka bir okula nakledilmesi hâlinde, önceki okulda aldığı dersler ve puanları dikkate alınarak dönem puanı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Buna göre;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Önceki okulunda aldığı dersle/derslerle yeni okulundaki derslerin aynı olması hâlinde dönem puanı alabilecek kadar yazılı, performans çalışması ve proje puanı bulunan öğrencinin dönem puanları önceki okulunca verilir. Yeteri kadar yazılı, performans çalışması ve proje puanı bulunmayan öğrencinin dönem puanları, önceki okulunda aldığı puanlar da dikkate alınarak yeni okulunca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Önceki okulunda aldığı dersten/derslerden bazılarının yeni okulunda okutulmaması veya haftalık ders saatlerinin farklı olması hâlinde;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Önceki okulunda dönem puanı oluşacak kadar puan alınmış ise o derslere ait dönem puanları, mevcut puanlarına göre yeni okul yönetimince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Önceki okulunda dönem puanı verilebilecek kadar puan alınmamış ise öğrenci yeni okulunda öğretime açılmış olan dersi/dersleri alır. Bu derslerden alınan puanlara göre dönem puanı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Haftalık ders saatlerinin farklı olması hâlinde eksik olan haftalık ders saati sayısı kadar yeni okulundan ders/dersler seçtirilir ve dönem puanının tespitinde bu dersin/derslerin puanları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Öğrencinin daha önce okuduğu seçmeli bir dersin yeni okulunda daha üst sınıfta okutulması hâlinde, daha önce okunmuş olan ders yerine, haftalık ders saati aynı olan başka bir seçmeli ders alması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İki dönem puanı alınabilecek kadar süre bulunması hâlinde hazırlık sınıfı bulunan okulların hazırlık sınıflarından hazırlık sınıfı bulunmayan okulların 9 uncu sınıflarına nakil veya geçiş yapan öğrencilerin dönem puanları, bu madde hükümlerine göre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 dersin yılsonu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53</w:t>
      </w:r>
      <w:r w:rsidRPr="002409DA">
        <w:rPr>
          <w:rFonts w:eastAsia="Times New Roman" w:cs="Times New Roman"/>
          <w:color w:val="1C283D"/>
          <w:sz w:val="20"/>
          <w:szCs w:val="20"/>
          <w:lang w:eastAsia="tr-TR"/>
        </w:rPr>
        <w:t>- (1) Bir dersin yılsonu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Birinci ve ikinci dönem puanlarının aritmetik ortalamasıdır.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 dönem puanının bulunmaması hâlinde dönem puanı ile telafi programı sonunda belirlenen puanın aritmetik ortalaması; iki dönem puanının bulunmaması hâlinde ise telafi programı sonunda belirlenen puandır.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İşletmelerde beceri eğitiminde birinci ve ikinci dönem puanlarının aritmetik ortalaması ile yılsonu beceri sınavı puanının aritmetik ortalamasıdır.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Naklen gelen öğrencilerin, önceki okulunda aldığı derslerle yeni okulundaki dersler ve/veya ders saatleri farklı olduğunda: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Bir dönem puanı alabilecek kadar süre bulunması durumunda yeni dersten alınan ikinci dönem puanıdır.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Yeni alınan dersten bir dönem puanı alınabilecek kadar süre bulunmaması durumunda eski okulundaki dersin dönem puanlarının aritmetik ortalamasıdır.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Sorumluluk sınavına giren öğrencilerin yılsonu puanı, o dersin yılsonu puanı ile sorumluluk sınavından alınan puanın aritmetik ortalamasıdır.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Dönem puanlarının aritmetik ortalaması hesaplanırken bölme işlemi virgülden sonra iki basamak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 dersin ağırlığı ve ağırlıklı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54</w:t>
      </w:r>
      <w:r w:rsidRPr="002409DA">
        <w:rPr>
          <w:rFonts w:eastAsia="Times New Roman" w:cs="Times New Roman"/>
          <w:color w:val="1C283D"/>
          <w:sz w:val="20"/>
          <w:szCs w:val="20"/>
          <w:lang w:eastAsia="tr-TR"/>
        </w:rPr>
        <w:t>- (1) Bir dersin ağırlığı, o dersin haftalık ders saati sayısına eşittir.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 dersin yılsonu puanıyla o dersin haftalık ders saati sayısının çarpımından elde edilen puan, o dersin ağırlıklı puanıdır.</w:t>
      </w:r>
    </w:p>
    <w:p w:rsidR="00CF5212" w:rsidRDefault="00CF521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r w:rsidRPr="002409DA">
        <w:rPr>
          <w:rFonts w:eastAsia="Times New Roman" w:cs="Times New Roman"/>
          <w:b/>
          <w:bCs/>
          <w:color w:val="1C283D"/>
          <w:sz w:val="20"/>
          <w:szCs w:val="20"/>
          <w:lang w:eastAsia="tr-TR"/>
        </w:rPr>
        <w:t> </w:t>
      </w: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Pr="002409D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Yılsonu başarı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55</w:t>
      </w:r>
      <w:r w:rsidRPr="002409DA">
        <w:rPr>
          <w:rFonts w:eastAsia="Times New Roman" w:cs="Times New Roman"/>
          <w:color w:val="1C283D"/>
          <w:sz w:val="20"/>
          <w:szCs w:val="20"/>
          <w:lang w:eastAsia="tr-TR"/>
        </w:rPr>
        <w:t>- (1) Öğrencinin yılsonu başarı puanı, derslerin ağırlıklı puanları toplamının bu derslerin haftalık ders saatleri toplamına bölümüyle elde edilen puandır. Naklen gelen öğrencilerin yılsonu başarı puanı hesaplanırken yeni oluşacak haftalık ders saati sayısı toplamı esas alınır. Yılsonu başarı puanı hesaplanırken bölme işlemi, virgülden sonra iki basamak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Yılsonu başarı puanı, mezuniyet puanının hesaplanmasında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Ders yılı sonunda herhangi bir dersten başarılı sayılma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56</w:t>
      </w:r>
      <w:r w:rsidRPr="002409DA">
        <w:rPr>
          <w:rFonts w:eastAsia="Times New Roman" w:cs="Times New Roman"/>
          <w:color w:val="1C283D"/>
          <w:sz w:val="20"/>
          <w:szCs w:val="20"/>
          <w:lang w:eastAsia="tr-TR"/>
        </w:rPr>
        <w:t>- (1) Öğrencinin, ders yılı sonunda herhangi bir dersten başarılı sayılabilmesi için;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İki dönem puanının aritmetik ortalamasının en az 50 veya birinci dönem puanı ne olursa olsun ikinci dönem puanının en az 70,</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İşletmelerde beceri eğitimi gören öğrencilerin, beceri sınavı puanı en az 50 olmak kaydıyla birinci ve ikinci dönem puanları ile beceri sınav puanının aritmetik ortalamasının en az 50 veya beceri sınav puanının 70</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olması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Doğrudan sınıf geçme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57</w:t>
      </w:r>
      <w:r w:rsidRPr="002409DA">
        <w:rPr>
          <w:rFonts w:eastAsia="Times New Roman" w:cs="Times New Roman"/>
          <w:color w:val="1C283D"/>
          <w:sz w:val="20"/>
          <w:szCs w:val="20"/>
          <w:lang w:eastAsia="tr-TR"/>
        </w:rPr>
        <w:t>- (1) Ders yılı sonunda;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Tüm derslerden başarılı olan,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Başarısız dersi/dersleri olanlardan, yılsonu başarı puanı en az 50 olan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öğrenciler doğrudan sınıf geçer.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Yılsonu başarı puanıyla başarılı sayılamayacak derslerden başarısız olan öğrenciler, o dersten/derslerden sorumlu geçer.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Sorumlu olarak sınıf geçme ve sorumluluğun kalkması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58</w:t>
      </w:r>
      <w:r w:rsidRPr="002409DA">
        <w:rPr>
          <w:rFonts w:eastAsia="Times New Roman" w:cs="Times New Roman"/>
          <w:color w:val="1C283D"/>
          <w:sz w:val="20"/>
          <w:szCs w:val="20"/>
          <w:lang w:eastAsia="tr-TR"/>
        </w:rPr>
        <w:t>- (1) Doğrudan sınıfını geçemeyen öğrencilerden, bir sınıfta başarısız ders sayısı en fazla 3 ders olanlar sorumlu olarak sınıflarını geçer. Ancak alt sınıflar da dâhil toplam 6 dersten fazla başarısız dersi bulunanlar sınıf tekrar eder. Nakil ve geçişler nedeniyle ortaya çıkan sorumlu dersler bu sayıya dâhil edilmez.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Sorumluluk sınavları, ders yılı içerisinde yapılan yazılı ve/veya uygulamalı sınav esaslarına göre birinci ve ikinci dönemin ilk haftası içerisinde iki alan öğretmeni tarafından yapılır. Sınav tarihleri ve sınavı yapacak öğretmenler okul müdürlüğünce belirlenir. Bu sınavlar dersleri aksatmayacak şekilde hafta içerisinde planlanır ve yapılır. Gerektiğinde cumartesi ve pazar günleri de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Yılsonu beceri sınavında başarısız olan öğrencilerin bu derslere ait sorumluluk sınavları, iş dosyası dikkate alınmaksızın yazılı ve/veya uygulamalı sınav şeklinde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Bir dersin sorumluluğu, o dersin sorumluluk sınavında başarılı olunması hâlinde kalkar.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Sorumluluk sınavlarına itiraz edilmesi durumunda bu Yönetmeliğin 49 uncu madde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tekrarı ve öğrenim hakkı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59</w:t>
      </w:r>
      <w:r w:rsidRPr="002409DA">
        <w:rPr>
          <w:rFonts w:eastAsia="Times New Roman" w:cs="Times New Roman"/>
          <w:color w:val="1C283D"/>
          <w:sz w:val="20"/>
          <w:szCs w:val="20"/>
          <w:lang w:eastAsia="tr-TR"/>
        </w:rPr>
        <w:t>- (1) Öğrencilerden;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Doğrudan, yılsonu başarı puanıyla veya sorumlu olarak sınıf geçemeyenlerle devamsızlık nedeniyle başarısız sayılanlar sınıf tekrar eder. Sınıf tekrarı hazırlık sınıfı hariç, orta öğrenim süresince en fazla bir defa yapılır. Öğrenim süresi içinde ikinci defa sınıf tekrarı durumuna düşen öğrencilerin ders yılı sonunda okulla ilişiği kesilerek Açık Öğretim Lisesine veya Mesleki Açık Öğretim Lisesine kayıtları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Okuldan mezun olamayan on ikinci sınıf öğrencilerinden sınıf tekrar etme hakkı bulunanlar başarısız olunan ders sayısına bakılmaksızın sınıf tekrar edebilir. Ancak, sınıf tekrar etmek istemeyen öğrencilerden sınıf tekrarı yapmış olanlar bir, sınıf tekrarı yapmamış olanlar ise iki öğretim yılı daha başarısız oldukları derslerden sorumluluk sınavına girebilir. Bu sınavlar sonunda da başarısız olan öğrencilerin öğretim yılı sonunda okulla ilişiği kesilerek Açık Öğretim Lisesine veya Mesleki Açık Öğretim Lisesine kayıtları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Özürleri nedeniyle; okula devam edemeyen, okula devam ettikleri hâlde iki dönem puanı alamayan öğrenciler, durumlarını belgelendirmeleri kaydıyla, o yıla ait öğrenim haklarını kullanmamış sayılır. Öğrenim hakkının kullanılmamış sayılması hâli, öğrenim süresince iki eğitim ve öğretim yılıyla sınırlıdır.</w:t>
      </w: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Hazırlık sınıfında yeterlilik sınavı ve 9 uncu sınıfa geçiş</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60</w:t>
      </w:r>
      <w:r w:rsidRPr="002409DA">
        <w:rPr>
          <w:rFonts w:eastAsia="Times New Roman" w:cs="Times New Roman"/>
          <w:color w:val="1C283D"/>
          <w:sz w:val="20"/>
          <w:szCs w:val="20"/>
          <w:lang w:eastAsia="tr-TR"/>
        </w:rPr>
        <w:t>- (1) Hazırlık sınıfında sınıf geçme, birinci yabancı dil dersiyle Türkçe dersindeki başarı durumlarına göre tespit edilir. Diğer derslerdeki başarı durumu, öğrencinin ödüllendirilmesinde dikkate alınır. Hazırlık sınıfında alınan puanlar mezuniyet puanının belirlenmesinde dikkate alınmaz.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Hazırlık sınıfında sınıf geçmeye esas derslerden ders yılı sonunda başarılı olamayan öğrenciler, üçüncü fıkra hükümlerine göre yeterlilik sınavına alınır. Başarısız olanlar bir yıl daha hazırlık sınıfına devam eder. İkinci yılda da hazırlık sınıfında başarısız olan öğrencilerin okulla ilişiği kesilerek hazırlık sınıfı bulunmayan diğer ortaöğretim kurumlarının 9 uncu sınıfına bu Yönetmeliğin nakil ve geçişe ilişkin hükümleri çerçevesinde kayıtları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(3)</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Hazırlık sınıfında öğrenim görmeden aynı okulun 9 uncu sınıfına doğrudan geçmek isteyen öğrencilerin velileri, yeterlilik sınavından 5 gün önce okul yönetimine yazılı olarak başvurur. Başvurusu alınan öğrenciler, birinci yabancı dil dersiyle Türkçe dersinden ekim ayının ilk haftası içinde yeterlilik sınavına alınır. Bu sınavlar, sorumluluk sınavlarıyla ilgili usul ve esaslara göre yapılır. Her iki dersten de en az 70 puan alan öğrenciler başarılı sayılarak 9 uncu sınıfa devam ettirilir. Başarılı olamayan öğrenciler hazırlık sınıfına devam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Telafi Programı ve Yoğunlaştırılmış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Telafi programı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61</w:t>
      </w:r>
      <w:r w:rsidRPr="002409DA">
        <w:rPr>
          <w:rFonts w:eastAsia="Times New Roman" w:cs="Times New Roman"/>
          <w:color w:val="1C283D"/>
          <w:sz w:val="20"/>
          <w:szCs w:val="20"/>
          <w:lang w:eastAsia="tr-TR"/>
        </w:rPr>
        <w:t>- (1) Ortaöğretim kurumlarında;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 yılı içinde öğretmensizlik, doğal afet, salgın hastalık, olağanüstü hâl ve benzeri sebeplerle bir ya da iki dönem puanı oluşmayan dersler için, ders yılının ikinci döneminden, yeni öğretim yılının başlamasına kadar olan sürede,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Öğrencinin iki dönem puanı alabilecek durumda olmasına rağmen öğretmenin raporlu veya izinli olması, göreve geç başlaması, dönem bitmeden ayrılması gibi nedenlerle yapılamayan dersler için ders saatleri dışında,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Alan/dal değiştirmek isteyen mesleki ve teknik ortaöğretim kurumları öğrencileriyle diğer ortaöğretim kurumlarından mesleki ve teknik ortaöğretim kurumlarına geçiş yapmak isteyen öğrencilere yaz tatilinde,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3308 sayılı Mesleki Eğitim Kanununun 35 inci maddesinin birinci fıkrası kapsamında meslek lisesi mezunu olmak isteyen genel lise programı mezunlarıyla ortaokul veya imam-hatip ortaokulunu bitiren kalfa ve ustalara, millî eğitim müdürlüklerince belirlenen takvime göre,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İşletmelerde mesleki eğitim gören mesleki ve teknik ortaöğretim kurumları öğrencilerinden, işletme şartlarının yetersiz olması nedeniyle programlarda öngörülen bazı uygulamaların yapılamaması durumunda eksik konuların telafisi için okulda veya başka bir işletmede,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telafi programı uygulanır.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Telafi programları, yapılamayan ders saatleri toplamı kadar yapılabileceği gibi yoğunlaştırılarak da yapılabilir. Ancak yoğunlaştırılmış telafi programlarının süresi toplam ders saati sayısının üçte ikisinden az olamaz.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Birinci fıkranın (ç) bendinde sayılanlar için yoğunlaştırılmış telafi programı uygulanmaz.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Telafi programında görev alacak öğretmenler, okul müdürünün teklifi doğrultusunda millî eğitim müdürlüklerince görevlendirilir. Gerektiğinde diğer ortaöğretim kurumlarından da öğretmen görevlendirilebilir.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Telafi programında işlenecek konular, okul müdürüyle programı uygulayacak öğretmen veya öğretmenlerce belirlenir. Ancak programda öngörülen konuların tamamlatılması esastır. Dersin haftalık ders saati sayısı dikkate alınarak öğrencilere yeterli sayıda yazılı ve performans çalışması puanı verilir. Dönem ve yılsonu puanı, bu puanlara göre belirlenir. Birinci fıkranın (b) bendi kapsamında açılan telafi programında puanla değerlendirme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Kontenjan bulunması durumunda, mesleki ve teknik ortaöğretim programlarından mezun olup farklı bir meslek alanından/dalından mezun olmak isteyenler de bu maddenin birinci fıkrasının (ç) bendi kapsamında telafi eğitimine alınabilir.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w:t>
      </w:r>
      <w:r w:rsidRPr="002409DA">
        <w:rPr>
          <w:rFonts w:eastAsia="Times New Roman" w:cs="Times New Roman"/>
          <w:b/>
          <w:bCs/>
          <w:color w:val="1C283D"/>
          <w:sz w:val="20"/>
          <w:szCs w:val="20"/>
          <w:lang w:eastAsia="tr-TR"/>
        </w:rPr>
        <w:t>(Mülga:RG-13/9/2014-29118)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Telafi programının uygulanmasına yönelik iş ve işlemler, programın açılacağı okul müdürlüğüyle bağlı bulunduğu millî eğitim müdürlüğü işbirliğinde yürütülür.</w:t>
      </w:r>
    </w:p>
    <w:p w:rsidR="00CF5212" w:rsidRDefault="00CF5212"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r w:rsidRPr="002409DA">
        <w:rPr>
          <w:rFonts w:eastAsia="Times New Roman" w:cs="Times New Roman"/>
          <w:b/>
          <w:bCs/>
          <w:color w:val="1C283D"/>
          <w:sz w:val="20"/>
          <w:szCs w:val="20"/>
          <w:lang w:eastAsia="tr-TR"/>
        </w:rPr>
        <w:t> </w:t>
      </w: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Pr="002409D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Mesleki ve teknik ortaöğretim kurumlarında telafi programına ilişkin diğer hususlar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62</w:t>
      </w:r>
      <w:r w:rsidRPr="002409DA">
        <w:rPr>
          <w:rFonts w:eastAsia="Times New Roman" w:cs="Times New Roman"/>
          <w:color w:val="1C283D"/>
          <w:sz w:val="20"/>
          <w:szCs w:val="20"/>
          <w:lang w:eastAsia="tr-TR"/>
        </w:rPr>
        <w:t>- (1) Telafi eğitimi programı açılacak alanlar ve kontenjanlar millî eğitim müdürlüklerince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Telafi eğitimi programı, ilgili alana/dala ait çerçeve öğretim programları ve haftalık ders çizelgelerindeki alan ve dal derslerinden oluşur. Öğretim programlarının uygulama planları, millî eğitim müdürlüklerince hazırlanacak telafi eğitimi çalışma takvimine göre ilgili alan öğretmenlerince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Telafi eğitiminde öğrenciler, işletmelerde mesleki eğitime gönderilebilir. Bunların sigorta primleri, 3308 sayılı Mesleki Eğitim Kanununun 25 inci maddesine göre Bakanlıkça ödenir.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Kalfa ve ustaların muaf tutulacakları alan/dal dersleri, çerçeve öğretim programı dikkate alınarak il millî eğitim müdürlüğünce belirlenir. Bu belirlemede denklik ilkesi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Mesleki ve teknik ortaöğretim kurumlarında yoğunlaştırılmış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63</w:t>
      </w:r>
      <w:r w:rsidRPr="002409DA">
        <w:rPr>
          <w:rFonts w:eastAsia="Times New Roman" w:cs="Times New Roman"/>
          <w:color w:val="1C283D"/>
          <w:sz w:val="20"/>
          <w:szCs w:val="20"/>
          <w:lang w:eastAsia="tr-TR"/>
        </w:rPr>
        <w:t>- (1) Her sınıfa ait teorik ve uygulamalı derslerin eğitimi, yoğunlaştırılarak da yapılabilir. Yoğunlaştırılmış eğitime ait çalışma takvimi, bir dersin eğitim süresi bir ders yılına ait toplam ders saati sayısından az olmayacak şekilde düzenlenir. Kurum ve kuruluşlarla işbirliğinde yürütülen yoğunlaştırılmış eğitime ait usul ve esaslar, kurum müdürlüğüyle işletme yetkilileri arasında yapılacak protokolle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Sektörün özelliği, çalışma ve kapasite durumu ile okul ve iklim şartları da dikkate alınarak yılın belli zamanlarında faal olan yiyecek içecek hizmetleri, konaklama ve seyahat hizmetleri ve eğlence hizmetleri alanları, denizcilik alanının yat kaptanlığı dalıyla Bakanlıkça uygun bulunan diğer alan/dallarda 10 uncu sınıfta alan ortak derslerinin eğitimini tamamlayan öğrenciler, 11 ve 12 nci sınıfın dal derslerinin eğitimini işletmelerde yoğunlaştırılmış olarak görebilirler. Bu alan/dallarda yıl boyunca faaliyet gösteren yeterli sayıda iş yeri bulunan yerleşim birimlerindeki okullarda, öğrencilerin bir kısmı işletme kapasiteleri de dikkate alınarak yoğunlaştırılmış eğitim yapılmadan işletmelerde mesleki eğitim uygulamasına devam ettirilebilir.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Öğrencilerin okulda veya işyerinde görecekleri eğitimin tarihleri belirlenirken, her iki birimdeki eğitime ortalama altışar aylık zaman ayrılır. Bu süre, ihtiyaç duyulması hâlinde valilikçe değiştirilebilir. Ancak, genel olarak öğrencilerin bir öğretim yılında kesintisiz olarak ekim ayının ilk haftası ile nisan ayının ikinci haftası arasındaki dönemde okulda; dinlenme izinleri dışındaki diğer zaman diliminde işletmelerde mesleki eğitim görmeleri esastır.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(4) 10 uncu ve 11 inci sınıflarda derslerin kesildiği tarihle beceri sınavı sonrasında öğrencilere ikişer haftalık dinlenme izni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Bu kapsamda bulunan okulların dokuz ve 10 uncu sınıfları diğer ortaöğretim kurumlarıyla birlikte, on bir ve on ikinci sınıf öğrencileri ise yılsonu beceri sınavının bitimini izleyen iki hafta sonra eğitime başlar.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BEŞİNCİ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Birincilerinin Tespiti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birincilerinin tespiti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64</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Ders kesiminde, okul öğrenci ödül ve disiplin kurulunun da görüşü alınarak mezuniyet puanı en yüksek olan öğrenci öğretmenler kurulunca okul birincisi olarak tespit edilir. Ancak, bütün derslerden başarılı olmasına rağmen stajını tamamlamayan öğrenciler, davranış puanı indirilmiş ve iade edilmemiş öğrenciler ile mezun olduğu ders yılının tamamını bulunduğu okulda okumayan öğrenciler okul birincisi olamaz.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Mezuniyet puanlarının eşit olması hâlinde son sınıf yılsonu başarı puanı yüksek olan öğrenci okul birincisi seçilir.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Eşitlik bozulmadığı takdirde, bir alt sınıftan başlanarak geriye doğru eşitlik bozuluncaya kadar öğrencilerin yılsonu başarı puanları incelenerek okul birincisi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Bu şekilde de eşitlik bozulmuyorsa son ders yılından başlanarak derslerin yılsonu puanlarına esas olan dönem puanlarının aritmetik ortalamasının ağırlıklı ortalaması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Bu değerlendirme sonunda da eşitliğin bozulmaması hâlinde ilgili öğrenci ve velilerin de katılımıyla öğretmenler kurulunda kura çekilerek okul birincisi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(6)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Çok programlı Anadolu liselerinde; Anadolu lisesi, Anadolu imam-hatip lisesi ve Anadolu meslek ve Anadolu teknik programları için ayrı ayrı okul birincisi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Mesleki ve teknik eğitim merkezlerinde; Anadolu meslek ve Anadolu teknik programları için ayrı ayrı okul birincisi tespit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(8) Okul birincileri, okul müdürlüğünce zamanında doğrudan Ölçme Seçme ve Yerleştirme Merkezî Başkanlığına (ÖSYM) bildirilir.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Mezuniyet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65</w:t>
      </w:r>
      <w:r w:rsidRPr="002409DA">
        <w:rPr>
          <w:rFonts w:eastAsia="Times New Roman" w:cs="Times New Roman"/>
          <w:color w:val="1C283D"/>
          <w:sz w:val="20"/>
          <w:szCs w:val="20"/>
          <w:lang w:eastAsia="tr-TR"/>
        </w:rPr>
        <w:t>- (1) Mezuniyet puanı; dokuz, on, on bir ve on ikinci sınıfların yılsonu başarı puanlarının aritmetik ortalamasıdır. Mezuniyet puanı hesaplanırken bölme işlemi, virgülden sonra iki basamak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Yurtdışından gelenlerin mezuniyet puanı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66</w:t>
      </w:r>
      <w:r w:rsidRPr="002409DA">
        <w:rPr>
          <w:rFonts w:eastAsia="Times New Roman" w:cs="Times New Roman"/>
          <w:color w:val="1C283D"/>
          <w:sz w:val="20"/>
          <w:szCs w:val="20"/>
          <w:lang w:eastAsia="tr-TR"/>
        </w:rPr>
        <w:t>- (1) Öğrenimlerinin bir kısmını yurtdışında yaparak yurda dönen öğrencilerin mezuniyet puanları;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Ülkemizde öğrenim gördükleri yıllara ait yılsonu başarı puanlarıyla yurtdışında gördükleri derslerin yılsonu puanlarına,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Yurtdışında öğrenim gördükleri okullardan yılsonu başarı puanları sağlanamaması durumunda, ülkemizde öğrenim gördükleri öğretim yıllarına ait yılsonu başarı puanlarına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Yılsonu başarı puanı, derslerden alınan ağırlıklı puanların toplamının bu derslerin haftalık ders saatleri toplamına bölünmesiyle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Belirlenmiş notlar;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5'li sistemde, her bir nota 1.00 eklenip, çıkan sayı elliyle çarpılıp üçe bölünerek puana çevrilir. Bölme işlemi virgülden sonra iki basamak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10’lu sistemde,  her bir not 10 rakamıyla çarpılarak puana çevrilir.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BEŞİNCİ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Belge, Defter, Çizelge ve Formlar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Belge, defter, çizelge ve formlar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67</w:t>
      </w:r>
      <w:r w:rsidRPr="002409DA">
        <w:rPr>
          <w:rFonts w:eastAsia="Times New Roman" w:cs="Times New Roman"/>
          <w:color w:val="1C283D"/>
          <w:sz w:val="20"/>
          <w:szCs w:val="20"/>
          <w:lang w:eastAsia="tr-TR"/>
        </w:rPr>
        <w:t>- (1) Ortaöğretim kurumlarında standartları Bakanlıkça belirlenen defter, çizelge, sözleşme, form ve benzeri belgeler kullanılır ve örnekleri bu Yönetmeliğin yayımı tarihini müteakip e-Okul sistemi üzerinde veya Tebliğler Dergisi’nde yayımlanır.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Karne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68</w:t>
      </w:r>
      <w:r w:rsidRPr="002409DA">
        <w:rPr>
          <w:rFonts w:eastAsia="Times New Roman" w:cs="Times New Roman"/>
          <w:color w:val="1C283D"/>
          <w:sz w:val="20"/>
          <w:szCs w:val="20"/>
          <w:lang w:eastAsia="tr-TR"/>
        </w:rPr>
        <w:t>- (1) Öğrenciler için e-Karne düzenlenir. e-Karne düzenlenmesinde aşağıdaki hususlar göz önünde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e-Karne birinci dönemde yarıyıl tatilinden, ikinci dönemde ise yaz tatilinden önce düzenlenir. İstenildiğinde e-Karnenin onaylı bir örneği öğrenciye/veliye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e-Karnede başarı ve devamsızlık durumu gösterilir.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e-Karnede, sınıf rehber öğretmeninin öğrenciyle ilgili görüşüne yer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Diploma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69</w:t>
      </w:r>
      <w:r w:rsidRPr="002409DA">
        <w:rPr>
          <w:rFonts w:eastAsia="Times New Roman" w:cs="Times New Roman"/>
          <w:color w:val="1C283D"/>
          <w:sz w:val="20"/>
          <w:szCs w:val="20"/>
          <w:lang w:eastAsia="tr-TR"/>
        </w:rPr>
        <w:t>- (1) Ortaöğretim kurumlarından mezun olanlara, e-Okul sistemindeki kayıtlar esas alınarak bitirdikleri okul türüne göre diploma verilir. Bütün derslerden başarılı olmasına rağmen </w:t>
      </w:r>
      <w:r w:rsidRPr="002409DA">
        <w:rPr>
          <w:rFonts w:eastAsia="Times New Roman" w:cs="Times New Roman"/>
          <w:b/>
          <w:bCs/>
          <w:color w:val="1C283D"/>
          <w:sz w:val="20"/>
          <w:szCs w:val="20"/>
          <w:lang w:eastAsia="tr-TR"/>
        </w:rPr>
        <w:t>(Değişik ibare:RG-13/9/2014-29118)</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stajını</w:t>
      </w:r>
      <w:r w:rsidRPr="002409DA">
        <w:rPr>
          <w:rFonts w:eastAsia="Times New Roman" w:cs="Times New Roman"/>
          <w:color w:val="1C283D"/>
          <w:sz w:val="20"/>
          <w:szCs w:val="20"/>
          <w:lang w:eastAsia="tr-TR"/>
        </w:rPr>
        <w:t> tamamlamayanlara diploma düzenlenmez.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Diplomalara;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 kesiminde mezun olanlarla telafi programları sonunda mezun olanlar için derslerin sona erdiği tarih,</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Sorumluluk sınavlarına girenler için sınavların bitimini takip eden ilk iş günü,</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w:t>
      </w:r>
      <w:r w:rsidRPr="002409DA">
        <w:rPr>
          <w:rFonts w:eastAsia="Times New Roman" w:cs="Times New Roman"/>
          <w:b/>
          <w:bCs/>
          <w:color w:val="1C283D"/>
          <w:sz w:val="20"/>
          <w:szCs w:val="20"/>
          <w:lang w:eastAsia="tr-TR"/>
        </w:rPr>
        <w:t>(Değişik ibare:RG-13/9/2014-29118)</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stajını</w:t>
      </w:r>
      <w:r w:rsidRPr="002409DA">
        <w:rPr>
          <w:rFonts w:eastAsia="Times New Roman" w:cs="Times New Roman"/>
          <w:color w:val="1C283D"/>
          <w:sz w:val="20"/>
          <w:szCs w:val="20"/>
          <w:lang w:eastAsia="tr-TR"/>
        </w:rPr>
        <w:t> ders yılı bitiminden sonra tamamlayan öğrenciler için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stajının </w:t>
      </w:r>
      <w:r w:rsidRPr="002409DA">
        <w:rPr>
          <w:rFonts w:eastAsia="Times New Roman" w:cs="Times New Roman"/>
          <w:color w:val="1C283D"/>
          <w:sz w:val="20"/>
          <w:szCs w:val="20"/>
          <w:lang w:eastAsia="tr-TR"/>
        </w:rPr>
        <w:t>sona erdiği tarih</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diploma tarihi olarak yazılır.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Diplomaların düzenlenmesinde aşağıdaki esaslara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a) Öğretim yılı, düzenleme tarihi, diploma tarihi ve diploma numarası rakamla yazılır. Diploma tarihiyle düzenleme tarihi farklı olabilir. Ayrıca e-Okul sisteminde her diploma için güvenlik numarası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Mezuniyet puanı ve varsa mezuniyet alanı/dalı belirtilir.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Bilgiler kısaltılmadan yazılır.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Diploma numaraları, okulun açılış tarihinden başlanarak sırayla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Diplomalar, müdür ve ilgili müdür yardımcısı, müdür yardımcısının bulunmadığı durumlarda ise millî eğitim müdürlüğünce görevlendirilen öğretmen tarafından imzalanır.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Diplomalar, mezuniyet tarihini izleyen 20 gün içinde düzenlenerek soğuk damga için millî eğitim müdürlüğüne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Mesleki ve teknik Anadolu lisesi sağlık alanı mezunlarının diplomaları, millî eğitim müdürlüğünce soğuk damga işlemleri tamamlandıktan sonra, 11/4/1928 tarihli ve 1219 sayılı Tababet ve Şuabatı San’atlarının Tarzı İcrasına Dair Kanun hükümlerine göre tescil ettirilmek üzere il sağlık müdürlüğüne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Diplomalar harca tabi değildir.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Diploma, öğrenciye, velisine ya da vekâlet verilen kişiye imza karşılığında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Diplomanın kullanılamayacak derecede yıpranması veya kaybolması durumunda yenisi düzenlenmez. Bu durumda öğrenim durum belgesi düzenlenir.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Telafi eğitimi sonrası diploma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70</w:t>
      </w:r>
      <w:r w:rsidRPr="002409DA">
        <w:rPr>
          <w:rFonts w:eastAsia="Times New Roman" w:cs="Times New Roman"/>
          <w:color w:val="1C283D"/>
          <w:sz w:val="20"/>
          <w:szCs w:val="20"/>
          <w:lang w:eastAsia="tr-TR"/>
        </w:rPr>
        <w:t>- (1) Mesleki ve teknik ortaöğretim kurumlarında telafi eğitimini ve stajını başarıyla tamamlayan ortaöğretim kurumu mezunlarına, ilgili alana dala ait meslek lisesi diploması, ortaöğrenimini tamamlayamayan kalfa ve ustalara ise mesleki eğitimi tamamlama belgesi düzenlenir. İşletmelerde beceri eğitimi gören öğrencilerle kalfa ve ustalar, stajını tamamlamış sayılır. Mesleki eğitimi tamamlama belgesi verilen kalfa ve ustalar, Mesleki Açık Öğretim Lisesi yoluyla ortak dersleri tamamladıkları takdirde, alanlarında diploma almaya hak kazanırlar.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İşyeri açma belgesi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71</w:t>
      </w:r>
      <w:r w:rsidRPr="002409DA">
        <w:rPr>
          <w:rFonts w:eastAsia="Times New Roman" w:cs="Times New Roman"/>
          <w:color w:val="1C283D"/>
          <w:sz w:val="20"/>
          <w:szCs w:val="20"/>
          <w:lang w:eastAsia="tr-TR"/>
        </w:rPr>
        <w:t>- (1)</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Mesleki ve teknik ortaöğretim kurumlarının dört yıllık programlarının 3308 sayılı Mesleki Eğitim Kanunu kapsamındaki alanlarından mezun olanlara bu Yönetmeliğin 69 uncu maddesindeki diplomaların düzenlemesi ve teminine ilişkin esaslar çerçevesinde ustalık belgesinin yetki ve sorumluluklarını taşıyan, mesleklerinde bağımsız işyeri açma belgesi verilir. İş yeri açma yetkisi özel kanunlarla belirlenen sağlık meslek alanlarında iş yeri açma belgesi verilmez. Bağımsız İşyeri Açma Belgesi e-Okul sistemi üzerinden öğrencinin mezun olduğu okul müdürlüğünce düzenlenir.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mezuniyet belgesi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72</w:t>
      </w:r>
      <w:r w:rsidRPr="002409DA">
        <w:rPr>
          <w:rFonts w:eastAsia="Times New Roman" w:cs="Times New Roman"/>
          <w:color w:val="1C283D"/>
          <w:sz w:val="20"/>
          <w:szCs w:val="20"/>
          <w:lang w:eastAsia="tr-TR"/>
        </w:rPr>
        <w:t>- (1) Diploma almaya hak kazanmış ancak diplomaları düzenlenmemiş olanlara istemeleri hâlinde geçici mezuniyet belgesi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Öğrenim durum belgesi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73</w:t>
      </w:r>
      <w:r w:rsidRPr="002409DA">
        <w:rPr>
          <w:rFonts w:eastAsia="Times New Roman" w:cs="Times New Roman"/>
          <w:color w:val="1C283D"/>
          <w:sz w:val="20"/>
          <w:szCs w:val="20"/>
          <w:lang w:eastAsia="tr-TR"/>
        </w:rPr>
        <w:t>- (1) Öğrencilerin yazılı başvuruları üzerine;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Kimlik bilgilerini, varsa alanını/dalını, öğrenimi süresince okuduğu bütün dersleri, haftalık ders saatlerini, aldığı puanları ve diploma bilgilerini gösteren öğrenim durum belgesi düzenlenir.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Diploma veya öğrenim durum belgesini kaybedenlere bir defaya mahsus olmak üzere öğrenim durum belgesi verilir. Belgesini ikinci defa talep edenlere bu belge verilmez. Ancak durumları yazıyla ilgili kurum veya kuruluşa bildirilir.</w:t>
      </w:r>
    </w:p>
    <w:p w:rsidR="00CF5212"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Mesleki ve teknik ortaöğretim programlarından mezun olanlardan isteyenlere Avrupa Yeterlilik Çerçevesi kapsamında, öğrenim süresince kazandıkları temel yeterlilikler hakkında bilgiler içeren Europass sertifika/diploma ekiyle alınan ve başarılan modüller, mesleki eğitim gördüğü veya stajını yaptığı işletmenin adını gösterir belge düzenlenir.</w:t>
      </w:r>
    </w:p>
    <w:p w:rsidR="00AA683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AA683A" w:rsidRPr="002409D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Öğrenci kimlik belgesi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74</w:t>
      </w:r>
      <w:r w:rsidRPr="002409DA">
        <w:rPr>
          <w:rFonts w:eastAsia="Times New Roman" w:cs="Times New Roman"/>
          <w:color w:val="1C283D"/>
          <w:sz w:val="20"/>
          <w:szCs w:val="20"/>
          <w:lang w:eastAsia="tr-TR"/>
        </w:rPr>
        <w:t>- (1) Okul müdürlüğünce öğrencilere, nüfus kayıt ve okul bilgilerini içeren, fotoğraflı öğrenci kimlik belgesi düzenlenir. Öğrenci kimlik belgeleri, gerektiğinde elektromanyetik kullanıma uygun şekilde de tasarlanabilir.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belgesi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75</w:t>
      </w:r>
      <w:r w:rsidRPr="002409DA">
        <w:rPr>
          <w:rFonts w:eastAsia="Times New Roman" w:cs="Times New Roman"/>
          <w:color w:val="1C283D"/>
          <w:sz w:val="20"/>
          <w:szCs w:val="20"/>
          <w:lang w:eastAsia="tr-TR"/>
        </w:rPr>
        <w:t>- (1) Öğrencilere, istemeleri hâlinde okulun öğrencisi olduklarına dair öğrenci belgesi verilir.</w:t>
      </w: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Uygulamaya yönelik açıklamalar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76</w:t>
      </w:r>
      <w:r w:rsidRPr="002409DA">
        <w:rPr>
          <w:rFonts w:eastAsia="Times New Roman" w:cs="Times New Roman"/>
          <w:color w:val="1C283D"/>
          <w:sz w:val="20"/>
          <w:szCs w:val="20"/>
          <w:lang w:eastAsia="tr-TR"/>
        </w:rPr>
        <w:t>- (1) Belge, defter, çizelge, sözleşme ve formlardan gerekenlerin çıktıları alınarak okul müdürünce onaylanır ve saklanır. Ayrıca bu kayıtlar Bakanlığın ilgili birimince e-Okul sistemi içerisinde de yedeklenir. Sonradan görülen yanlışlıklar elektronik ortamda tutanakla düzeltilir ve açıklama yapılarak okul müdürünce onaylanır.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Düzenlenmiş diploma ve belgelerde yer alan bilgilerde mahkeme kararına bağlı yapılması gereken değişiklikler, mevcut bilgiler değiştirilmeden diploma ve belgenin arkasına yeni şekliyle yazılır. Buna ilişkin açıklama, düzeltme tarihi, düzeltmeyi yapanın adı, soyadı yazılıp imzalanarak onaylanır ve millî eğitim müdürlüğüne bildirilir. e-Okul sistemine kayıtlı diplomalarla ilgili düzeltmeler sistem üzerinden okul müdürlüğünce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Yabancı uyruklu öğrencilerle ilgili belgeler düzenlenirken, yabancılar kimlik numarasına esas bilgiler veya pasaport, ikamet tezkeresi ve benzeri belgelerde yer alan bilgiler kullanılır.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Kültürlerarası öğrenci değişim programları çerçevesinde öğrenim görmek üzere Türkiye’ye gelen misafir öğrencilere, Türkiye’de bulundukları süre içerisinde aldıkları eğitime ilişkin belge düzenlenir.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Belge, defter, çizelge, sözleşme ve formlar ilgili mevzuatına göre arşivlenir.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ALTINCI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Yönetim, Yöneticiler, Diğer Personel ve Eğitim Ortamları</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Yönetim ve Yöneticiler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Yönetim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77</w:t>
      </w:r>
      <w:r w:rsidRPr="002409DA">
        <w:rPr>
          <w:rFonts w:eastAsia="Times New Roman" w:cs="Times New Roman"/>
          <w:color w:val="1C283D"/>
          <w:sz w:val="20"/>
          <w:szCs w:val="20"/>
          <w:lang w:eastAsia="tr-TR"/>
        </w:rPr>
        <w:t>- (1) Okul yöneticileri; öğretmenlere, öğrencilere, velilere ve çevreye eğitim ve öğretimde liderlik yapar, verimliliğin artırılmasına, ekip ruhunun oluşturulmasına, okulun çevreyle bütünleşmesine ve kurum kültürünün geliştirilmesine yönelik çalışmalar yapar, okulu hizmete hazır durumda bulundurur. Bilimsel ve teknolojik gelişmeler, verimlilik ve saydamlık ilkeleri doğrultusunda okulu sürekli yeniler ve geliştirir, zamanı ve tüm imkânları okulun amaçlarını gerçekleştirmek için kullanır.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yönetimi;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Araştırma ve planlama,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Örgütleme,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Rehberlik,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İzleme, denetim ve değerlendirme,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İletişim ve yönetişim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görevlerini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görev, yetki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78</w:t>
      </w:r>
      <w:r w:rsidRPr="002409DA">
        <w:rPr>
          <w:rFonts w:eastAsia="Times New Roman" w:cs="Times New Roman"/>
          <w:color w:val="1C283D"/>
          <w:sz w:val="20"/>
          <w:szCs w:val="20"/>
          <w:lang w:eastAsia="tr-TR"/>
        </w:rPr>
        <w:t>-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Müdür çalışmalarını valilikçe belirlenen mesai saatleri dâhilinde yapar; görevin gerektirdiği durumlarda mesai saatleri dışında da çalışmalarını sürdürür.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Müdür, görevinde sevgi ve saygıya dayalı, uyumlu, güven verici, örnek tutum ve davranış içinde bulunur; mevzuatın kendisine verdiği yetkileri kullanır.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Müdürün görev yetki ve sorumlulukları şunlardır: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Öğretim yılı başlamadan önce personelin iş bölümünü yapar ve yazılı olarak bildirir. Öğretmenlerin gerektiğinde görüşlerini de almak suretiyle okutacakları derslere ilişkin görevlerin dağılımını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Eğitim ve öğretim çalışmalarını etkili, verimli duruma getirmek ve geliştirmek, sorunlara çözüm üretmek amacıyla kurul, komisyon ve ekipleri oluşturur. Toplantılarda alınan kararları onaylar, uygulamaya koyar ve gerektiğinde üst makama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Öğretmenlerin performanslarını artırmak amacıyla her öğretim yılında en az bir defa dersini izler ve rehberlikte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Okulun düzen ve disipliniyle ilgili her türlü tedbiri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Personelin yetiştirilmesi ve geliştirilmesi için gerekli tedbirleri alır. Adaylık ve hizmetiçi eğitim faaliyetleriyle ilgili iş ve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Personelin performans yönetimi ve disiplin işleriyle öğrenci ödül ve disiplin işlerini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Rehberlik ve psikolojik danışma hizmetlerinin yürütülmesini sağlar. Özel eğitim gerektiren öğrencilerin yetiştirilmesi ve kaynaştırma eğitimiyle ilgili gerekli tedbirleri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Öğrencilere ders yılı içinde gerektiğinde 5 günü geçmemek üzere izin verebilir. Bu yetkisini yardımcılarına devredebilir.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Öğrencilerin askerlik ertelemesine ilişkin iş ve işlemlerinin 21/6/1927 tarihli ve 1111 sayılı Askerlik Kanunu hükümlerine göre yürütülmesini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Öğretmenlerin ve öğrencilerin nöbet görev ve yerlerini belirler, onaylar ve uygulamaya koyar.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Haftalık ders programlarının düzenlenmesini sağlar, onaylar ve uygulamaya koyar.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Diploma, öğrenim durum belgesi, sözleşme ve benzeri belgeleri onaylar.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Eğitim ve öğretim ile yönetimde verimliliğin artırılması, kalitenin yükseltilmesi ve sürekli gelişimin sağlanması için araştırma yapılmasını, bu konularda iyileştirmeye yönelik projeler hazırlanmasını ve uygulanmasını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Görevini üstün başarıyla yürüten personelin ödüllendirilmelerini teklif eder. Görevini gereği gibi yapmayanları uyarır, gerektiğinde haklarında disiplin işlemi yapılmasını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Özürleri nedeniyle görevine gelemeyen personelin yerine görevlendirme yapılması için gerekli tedbirleri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İzinli veya görevli olduğu durumlarda müdür başyardımcısının, müdür başyardımcısının bulunmadığı hâllerde ise bir müdür yardımcısının müdür vekili olarak görevlendirilmesini millî eğitim müdürlüğüne teklif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 Eğitim ve öğretimle ilgili her türlü mevzuat değişikliklerini takip eder ve ilgililere duyurulmasını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r)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s) Okulun bina, tesis, atölye, laboratuvar, salon, bahçe ve benzeri bölümleri ile araç-gerecinin diğer kurum ve kuruluşlarla birlikte kullanılması durumunda, mahalli mülki idare amirinin onayını da alarak ilgili kurumla bir protokol imzalar ve bir örneğini üst makama gönderir.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ş) Harcama yetkilisi olarak, müdür başyardımcısını veya müdür yardımcılarından birini 10/12/2003 tarihli ve 5018 sayılı Kamu Mali Yönetimi ve Kontrol Kanununa göre gerçekleştirme görevlisi olarak görevlendirir.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t) 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u) Elektronik ortamda yürütülmesi gereken iş ve işlemlerle ilgili gerekli takip ve denetimi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ü) 9/2/2012 tarihli ve 28199 sayılı Resmî Gazete’de yayımlanan Millî Eğitim Bakanlığı Okul-Aile Birliği Yönetmeliğindeki sorumluluklarını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 Öğrenci ve çalışanların sağlığının korunması, okulun fizikî yapısından ve çevreden kaynaklanan olumsuz sağlık şartlarının iyileştirilmesi amacıyla koruyucu tedbirlerin alınmasını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 Okul binası ve eklentilerinin sabotaj, yangın, hırsızlık ve diğer tehlikelere karşı korunması için gerekli koruyucu güvenlik tedbirlerinin alınmasını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z) Okul ve öğrencilerin katılacağı yarışmalar ve sınavlarla ilgili komisyonları oluşturur, bu etkinliklere katılan öğrencilere danışmanlık ve rehberlik yapmak üzere öğretmen görevlendirir.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aa) Görev tanımındaki diğer görevleri de yapar.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bb) 20/6/2012 tarihli ve 6331 sayılı İş Sağlığı ve Güvenliği Kanununun 11 ve 12 nci maddesi uyarınca acil durumlarla mücadele için gerekli tedbirleri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Mesleki ve teknik ortaöğretim kurumu müdürleri ayrıca okuldaki eğitim, öğretimle ve işleyişiyle ilgili olarak;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Derslik, atölye ve laboratuvarların birer üretim ortamı durumuna getirilmesini; çevredeki işletme, müze, turistik tesis ve benzeri kuruluşlarla işbirliğine gidilerek insan gücü ihtiyacıyla alana/dallara alınacak öğrenci sayılarının belirlenmesini; atölye, laboratuvar, uygulamalı ders,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stajının</w:t>
      </w:r>
      <w:r w:rsidRPr="002409DA">
        <w:rPr>
          <w:rFonts w:eastAsia="Times New Roman" w:cs="Times New Roman"/>
          <w:color w:val="1C283D"/>
          <w:sz w:val="20"/>
          <w:szCs w:val="20"/>
          <w:lang w:eastAsia="tr-TR"/>
        </w:rPr>
        <w:t> buralarda yapılabilme imkânlarının araştırılmasını, mesleklerinde başarılı olanların ders, seminer ve konferans gibi etkinliklerle eğitime katkıda bulunmalarını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Mesleki Açık Öğretim Lisesi programlarına katılan öğrencilere yüz yüze eğitim verilmesi için gerekli önlemleri alır. Okulun derslik, atölye ve laboratuvarlarında açılması planlanan yaygın eğitim faaliyetleri konusunda ilgili kurumlarla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Mezunların elektronik ortamda izlenmesini, gerektiğinde mezunlar ve işyeri yetkililerine anket uygulanmasını sağlar. Okulun yıllara göre mesleki ve akademik başarısını tespit ederek sonuçlarından yararlanır.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Okulda üretime ilişkin iş ve işlemleri yürütmek üzere atölye, laboratuvar ve meslek dersleri öğretmenleri arasından atanmış bir müdür yardımcısını, teknik müdür yardımcısı olarak görevlendirir.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Sektörle işbirliğine önem verir. Çevredeki sektörel gelişim ve değişimi izleyerek programların, iş hayatının istek ve beklentileri doğrultusunda geliştirilmesi konusunda yapılan çalışmaların, ilgili birimlere iletilmesini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Döner sermaye iş ve işlemlerinde, 20/10/2006 tarihli ve 26325 sayılı Resmî Gazete’de yayımlanan Millî Eğitim Bakanlığı Döner Sermaye İşletmelerinde Üretimi Teşvik Primi Dağıtımı, Parça Başı Üretim, Atölye ve Tesislerin Özel Sektörle İşbirliği Yapılarak İşletilmesi Hakkında Yönetmelik hükümlerine göre eğitim ve öğretimi aksatmamak şartıyla gerektiğinde sorumluluğundaki atölye ve laboratuvarlar ile makine ve teçhizatın özel sektörle birlikte kullanılmasına imkân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İşletmelerde mesleki eğitimle ilgili olarak;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Öğrencilere, yaşına uygun asgari ücretin 3308 sayılı Mesleki Eğitim Kanununda belirlenen tutarı kadar ödenecek ücret, ücret artışı ve diğer imkânlar konusunda öğrenci reşitse kendisi; değilse velisiyle birlikte işletmelerle eğitim sözleşmesini imzalar.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Eğitimin öğretim programına uygun olarak yürütülmesi ve okul-işletme arasında sürekli işbirliğini sağlamak amacıyla bir koordinatör müdür yardımcısıyla ilgili alandaki öğretmen, öğrenci, işletme sayısı ve işletmelerin okula uzaklıkları dikkate alınarak aynı alanın atölye, laboratuvar ve meslek dersleri öğretmenleri arasından yeterli sayıda koordinatör öğretmen görevlendirir, rehberlik eder ve denetler. Yönetici ve öğretmenlere, "işletmelerde meslek eğitimi" adıyla verilecek ek ders göreviyle ilgili programı hazırlar ve millî eğitim müdürlüğüne onaylatır.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İşletmelerde görevli eğitici personel/usta öğreticinin hizmetiçi eğitiminde, okulun personel ve diğer imkânlarıyla yardımcı olur.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Eğitimde amaçlanan hedeflere ulaşılması için işletme yetkilileriyle işbirliği yaparak gerekli önlemleri alır. İşletme yetkilileriyle yapılan toplantılara başkanlık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Okulda atölye, laboratuvar kurulmaması veya yeterli donanım bulunmaması hâlinde sektörle işbirliği çerçevesinde yapılan protokol kapsamında işletmelerin eğitim birimlerinde alan/dal derslerinin eğitim ve öğretimi için ilgili alanın atölye, laboratuvar ve meslek dersleri öğretmeni görevlendirir. Ayrıca uygulamalı derslerin eğitiminin işletmelerde yapılması hâlinde yüz yüze eğitim kapsamında ders okutmak üzere bu işletmelerde öğretmen görevlendirir.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(7) Anadolu imam-hatip ve imam-hatip lisesi müdürleri ayrıca okuldaki eğitim, öğretimle ve işleyişle ilgili olarak, okulun çevreyle ilişki kurmasını sağlamak amacıyla, dinî konularda halkın bilgilendirilmesine yönelik meslek dersleri öğretmenlerinin sorumluluğunda sosyal etkinlikler çerçevesinde hutbe, vaaz ve benzeri programlar düzenler ve bu konularda müftülük, il veya ilçe millî eğitim müdürlükleri, yükseköğretim kurumları ve diğer kurum ve kuruluşlarla işbirliği yapar. Mesleki Açık Öğretim Lisesi imam-hatip bölümü öğrencilerine yüz yüze eğitim verilmesi konusunda gerekli önlemleri alır. Ayrıca okulun mescit, kütüphane, kitaplık, laboratuvar ve benzeri eğitim ortamları ve uygulama çalışmalarında kazanılacak bilgi ve becerilerin okulun amaçlarına ve öğretim programlarındaki ilkelere uygun olarak kullanılmasını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başyardımcısı, görev, yetki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79</w:t>
      </w:r>
      <w:r w:rsidRPr="002409DA">
        <w:rPr>
          <w:rFonts w:eastAsia="Times New Roman" w:cs="Times New Roman"/>
          <w:color w:val="1C283D"/>
          <w:sz w:val="20"/>
          <w:szCs w:val="20"/>
          <w:lang w:eastAsia="tr-TR"/>
        </w:rPr>
        <w:t>- (1) Müdür başyardımcısı, eğitim ve öğretim, yönetim, rehberlik ve denetim işlerinin planlı, düzenli ve amacına uygun olarak yürütülmesinden müdüre karşı sorumludur.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Müdür başyardımcısının görev, yetki ve sorumlulukları şunlardır: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Müdürün izinli veya görevli olduğu durumlarda müdüre vekâlet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öğrenci ödül ve disiplin kuruluna başkanlık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Müdür yardımcılarının öğrenci devam ve devamsızlıklarıyla ilgili çalışmalarını izler, devamsızlık yapan öğrencilerin velileriyle iletişim sağlar ve gerektiğinde rehber öğretmenle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Derslerin öğretmenlere dağıtımıyla ilgili programları hazırlar ve müdürün onayına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Müdür yardımcıları, öğretmen ve öğrencilerin nöbet çizelgelerini hazırlayarak müdürün onayına sunar ve nöbet görevlerini kontrol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Aylık, ücret ve sosyal yardımlarla ilgili iş ve işlemleri yapar veya yapılmasını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Müdürün harcama yetkilisi olduğu durumlarda, görevlendirildiğinde gerçekleştirme görevlisi görevini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Personelin göreve başlama, görevden ayrılma, izin, hastalık ve diğer devam-devamsızlık durumlarını takip eder. Bunlarla ilgili iş ve işlemleri yürütür ve müdürü bilgilendirir.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Görevlendirildiğinde, muayene-kabul komisyonu ile sayım kuruluna başkanlık eder, bu konulardaki işlemleri mevzuatına göre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Görevlendirildiğinde, taşınır kayıt kontrol yetkilisi görevini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Her türlü tebligat işlemini mevzuatına uygun olarak gerçekleştirir, adli ve idari yargı ile ilgili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Müdür tarafından verilen görevin gerektirdiği diğer görev ve sorumlulukları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yardımcısı, görev yetki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80</w:t>
      </w:r>
      <w:r w:rsidRPr="002409DA">
        <w:rPr>
          <w:rFonts w:eastAsia="Times New Roman" w:cs="Times New Roman"/>
          <w:color w:val="1C283D"/>
          <w:sz w:val="20"/>
          <w:szCs w:val="20"/>
          <w:lang w:eastAsia="tr-TR"/>
        </w:rPr>
        <w:t>- (1) Müdür yardımcısı eğitim, öğretim ve yönetim işlerinin planlı, düzenli ve amacına uygun olarak yürütülmesinden müdüre ve müdür başyardımcısına karşı sorumludur.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Müdür yardımcısının görev yetki ve sorumlulukları şunlardır: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Okulda kullanılan belge, defter, çizelge ve formlarla ilgili iş ve işlemleri yürütür ve gerekli olanları imzalar.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Görevlendirildiğinde, ilgili mevzuat kapsamında oluşturulan kurul, komisyon ve ekiplere katılır, başkanlık eder ve bunlarla ilgili iş ve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Kendisine verilen nöbet görevini yürütür, nöbetçi öğretmen ve öğrencileri izler, nöbet raporlarını inceler, varsa sorunları müdür başyardımcısına ve müdüre iletir.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Sorumluluğuna verilen öğrencilerle ilgili iş ve işlemleri müdür ve müdür başyardımcısıyla işbirliği içinde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Elektronik ortamda veri tabanı üzerinden bilgi alış verişiyle ilgili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Mezunların izlenmesine yönelik iş ve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Müdür tarafından verilen görevin gerektirdiği diğer görev ve sorumlulukları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Teknik müdür yardımcısı, görev, yetki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81</w:t>
      </w:r>
      <w:r w:rsidRPr="002409DA">
        <w:rPr>
          <w:rFonts w:eastAsia="Times New Roman" w:cs="Times New Roman"/>
          <w:color w:val="1C283D"/>
          <w:sz w:val="20"/>
          <w:szCs w:val="20"/>
          <w:lang w:eastAsia="tr-TR"/>
        </w:rPr>
        <w:t>- (1) Döner sermayeli okullarda, atölye, laboratuvar ve meslek dersleri öğretmenleri arasından atanan bir müdür yardımcısı, mevzuatına göre teknik müdür yardımcısı olarak görevlendirilir. Teknik müdür yardımcısı, müdür ile birlikte döner sermaye işletmesi çalışmalarının tümünden sorumludur.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Teknik müdür yardımcısı: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Döner sermaye çalışmalarının piyasa şartlarına göre yürütülebilmesi, iş takibi, malzeme alımı, iş teslimi, sipariş alınması gibi konularda piyasayı günü gününe izler.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b) Döner sermeye işletmesi bütçesinden yapılacak harcamalara ilişkin ödeme emri belgesini düzenlemek görevini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Döner sermaye işletmesinin nakit, stok ve duran varlık işlemleri ile diğer işlemlerinin ilgili mevzuat hükümlerine uygun, zamanında ve düzenli olarak yürütülmesini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Ücretleri döner sermaye işletmesince karşılanan personelin her türlü iş ve işlemlerini izler ve müdüre bilgi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Alan/bölüm şeflerince düzenlenen puantajları inceler, imzalar ve onaya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Döner sermayeden veya gerektiğinde genel bütçe ödeneklerinden yapılan satın alma işlerinde ihale komisyonuna başkanlık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Döner sermaye işletmesinin verimli çalışmasını sağlamak amacıyla yönetime önerilerde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Ambarın kontrol ve denetimini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Döner sermaye çalışmalarında teknik şartnameye uygun üretim yapılmasını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Döner sermaye makine, araç-gerecinin bakım ve onarımının yapılmasını, sürekli kullanıma hazır durumda bulundurulmasını sağlar, varsa sorunların giderilmesi için önlem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Okulun bakım, onarım ve donatım ihtiyaçlarını belirleyerek müdürü bilgilendirir.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Millî Eğitim Bakanlığı Döner Sermaye İşletmelerinde Üretimi Teşvik Primi Dağıtımı, Parça Başı Üretim, Atölye ve Tesislerin Özel Sektörle İşbirliği Yapılarak İşletilmesi Hakkında Yönetmelik hükümlerine göre gerekli iş ve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Taşınır Mal Yönetmeliğiyle kendisine verilen görevleri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Müdür tarafından verilen görevin gerektirdiği diğer görev ve sorumlulukları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Koordinatör müdür yardımcısının görev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82</w:t>
      </w:r>
      <w:r w:rsidRPr="002409DA">
        <w:rPr>
          <w:rFonts w:eastAsia="Times New Roman" w:cs="Times New Roman"/>
          <w:color w:val="1C283D"/>
          <w:sz w:val="20"/>
          <w:szCs w:val="20"/>
          <w:lang w:eastAsia="tr-TR"/>
        </w:rPr>
        <w:t>- (1) İşletmelerdeki mesleki eğitimde işyerlerinin belirlenmesi, eğitimin planlanması, koordinasyonu, uygulanması ve izlenmesi ile okulun araştırma-geliştirme çalışmalarını yürütmek amacıyla atölye, laboratuvar ve meslek dersleri öğretmenleri arasından atanan bir müdür yardımcısı, okul müdürlüğünce koordinatör müdür yardımcısı olarak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Koordinatör müdür yardımcısı: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İşletmelerde mesleki eğitim uygulamasının planlı bir şekilde yürütülmesini sağlamak amacıyla alınacak önlemleri belirler ve müdüre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İşletmelerdeki usta öğretici ve eğitici personelin hizmetiçi eğitim almasını sağlamak amacıyla, işletme yönetiminin görüşünü de alarak gerekli planlamayı yapar, hizmetiçi eğitim programını hazırlar ve müdüre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Mesleki eğitim yaptırılabilecek işletmelerin, eğitimi yapılacak meslek alanı/dalı ve öğretim programına uygunluğunu belirlemek amacıyla kurulan komisyon çalışmalarına katılır.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İşletmelerde mesleki eğitim gören veya staj çalışması yapan öğrencilerin sigortalılıkla ilgili iş ve işlemlerini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İşletmelerde mesleki eğitim gören öğrencilerin devamsızlıkla ilgili iş ve işlemlerini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Koordinatör öğretmenlerin görevlerini yerine getirmesi,  ilgili formların gününde okul yönetimine verilmesi konusunu takip eder, değerlendirir, varsa aksaklıklar konusunda müdürü bilgilendirir.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Öğretmenlere koordinatörlük görevinin dağıtılmasında ilgili alan zümreleriyle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Koordinatör öğretmenlerce mezunlara ve iş yeri yetkililerine uygulanan anketlerin değerlendirilmesi ve elektronik ortama aktarılmasını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Müdür tarafından verilen görevin gerektirdiği diğer görev ve sorumlulukları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Pansiyondan sorumlu müdür yardımcısı ve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83</w:t>
      </w:r>
      <w:r w:rsidRPr="002409DA">
        <w:rPr>
          <w:rFonts w:eastAsia="Times New Roman" w:cs="Times New Roman"/>
          <w:color w:val="1C283D"/>
          <w:sz w:val="20"/>
          <w:szCs w:val="20"/>
          <w:lang w:eastAsia="tr-TR"/>
        </w:rPr>
        <w:t>- (1) Pansiyonlu okullarda, müdür yardımcılarından biri yatılılık, bursluluk ve sosyal yardımlarla ilgili iş ve işlemleri yürütmek üzere görevlendirilir. Bunların görevleri, 15/8/1983 tarihli ve 83/6950 sayılı Bakanlar Kurulu Kararı ile yürürlüğe konulan Millî Eğitim Bakanlığına Bağlı Okul Pansiyonları Yönetmeliği ile 26/5/2008 tarihli ve 2008/13763 sayılı Bakanlar Kurulu Kararı ile yürürlüğe konulan İlköğretim ve Ortaöğretim Kurumlarında Parasız Yatılılık, Burs ve Sosyal Yardımlar Yönetmeliği ve ilgili diğer mevzuat çerçevesinde okul müdürü tarafından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Şefliklerin oluşturulması ve şeflerin görevlendirilmesi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84</w:t>
      </w:r>
      <w:r w:rsidRPr="002409DA">
        <w:rPr>
          <w:rFonts w:eastAsia="Times New Roman" w:cs="Times New Roman"/>
          <w:color w:val="1C283D"/>
          <w:sz w:val="20"/>
          <w:szCs w:val="20"/>
          <w:lang w:eastAsia="tr-TR"/>
        </w:rPr>
        <w:t>- (1) Mesleki ve teknik ortaöğretim kurumlarında, uygulanan mesleki eğitim programlarının tür ve özelliklerine göre alan/bölüm, atölye, laboratuvar şeflikleri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Öğretime açılan her alan/bölüm için bir alan/bölüm şefliği, standart atölye ve laboratuvar donanımı sağlanmış her atölye ve laboratuvar için bir atölye ve laboratuvar şefliği oluşturulur. Ancak, aynı atölye ve laboratuvar ortamının aynı yönetim altındaki farklı okul türleri veya alanların eğitiminde kullanılması durumunda, bu atölye veya laboratuvar için ikinci bir şeflik oluşturulmaz.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Çocuk gelişimi ve eğitimi alanının atölye ve laboratuvarı, uygulama sınıflarıdır. 36-48 ve 49-66 ay arası çocuklar için ayrı uygulama sınıfları oluşturulur ve atölye şefi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Şeflerin görevlendirilmesiyle ilgili usul ve esaslar Bakanlıkça belirlenerek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Alan/bölüm, atölye ve laboratuvar şeflerinin görev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85</w:t>
      </w:r>
      <w:r w:rsidRPr="002409DA">
        <w:rPr>
          <w:rFonts w:eastAsia="Times New Roman" w:cs="Times New Roman"/>
          <w:color w:val="1C283D"/>
          <w:sz w:val="20"/>
          <w:szCs w:val="20"/>
          <w:lang w:eastAsia="tr-TR"/>
        </w:rPr>
        <w:t>- (1) Şeflerin ortak görev ve sorumlulukları şunlardır.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Alanın bina, eşya, makine-teçhizat ve diğer taşınırların bakım, onarım, koruma, saklama ve kullanıma hazır bulundurulmasını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Müdür tarafından görevlendirilmeleri halinde taşınır kayıt ve kontrol yetkilisi unvanıyla Taşınır Mal Yönetmeliğine uygun olarak defter, belge ve cetvelleri tutar. Yılsonunda ve gerekli görülen zamanlarda taşınırları sayım ve kontrole hazır bulundurur. Sayım ve döner sermayeyle ilgili iş ve işlemleri mevzuatına göre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Tüketim malzemelerine yönelik sarfların e-Taşınır sistemine işlenmesini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Kullanılan makine, araç-gereç ve teçhizatın okul imkânlarıyla onarımını sağlar. Onarımı mümkün olmayan veya ekonomik ömrünü tamamlamış olanların kayıttan düşümü için Taşınır Mal Yönetmeliği hükümlerine göre öneride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Öğrencilerin kullanacakları her türlü araç-gereci imza karşılığında ilgilisine teslim eder. Bunlardan iadesi gerekenleri belirlenen süre içerisinde teslim etmeyenlerle araç-gerece zarar verenleri okul müdürlüğüne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Öğrencilerin atölye ve laboratuvarlarda yapacakları uygulamalarla ilgili araç-gereç ve malzemelerin önceden hazırlanması için ilgililerle işbirliği yapar, kayıtlarını tutar.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İş kazası, meslek hastalıkları, yangın ve diğer tehlikelere karşı iş sağlığı ve güvenliğinin sağlanması konusunda özel eğitimi gerektiren öğrencileri de dikkate alarak gerekli önlemlerin alınmasını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Çalışma ortamını temiz tutma alışkanlığının öğrencilerde davranış hâline getirilmesi için çaba gösterir.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Alan/bölüm, atölye ve laboratuvar ile ilgili kayıtları tutar.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Temel işlemlerin uygulamalı olarak yapılmasını sağlar. Bu işlemlerin doğru olarak kavranıp kavranmadığının anlaşılması yönünde öğrencilere rehberlik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Temrin uygulamalarında eğitim ve öğretimi geliştirecek ders araç-gerecinin yapılmasını ve mevcutların onarımını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İş sağlığı ve güvenliği bakımından sorumluluğundaki alan/bölüm, atölye, laboratuvarda bulunan her makine için özelliklerinin, periyodik bakım ve yedek parça durumuyla varsa yapılan tadilat ve değişen parçalarının düzenli olarak işlendiği makine kartıyla kullanma kılavuzu hazırlar. Atölye ve laboratuvarlardaki çalışma şartlarını belirten tehlike ve uyarı işaretleriyle makine ve araç-gerecin özelliklerine göre kullanma talimatlarının uygun yerlere asılmasını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İş kazası veya kişi alan/bölüm, atölye, laboratuar ya da iş ekipmanını zarara uğratma potansiyeli olduğu halde zarara uğratmayan olayların meydana gelmesi durumunda, usulüne uygun olarak rapor hazırlayıp yazılı olarak müdüre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Mezunları izleme ve işe yerleştirme çalışmalarını ilgili alan öğretmenleriyle birlikte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Aynı yönetim altında farklı program türü bulunan okullarla sürekli eğitim ve öğretim yapılan atölye ve laboratuvarlardaki araç-gerecin sorumluluğunu varsa alanın teknisyeniyle birlikte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Sorumluluğundaki alan/bölüm, atölye ve laboratuvarın diğer kurum ve kuruluşlarla birlikte kullanılması durumunda, protokol hükümleri doğrultusunda yararlanılmasını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Görev alanlarına göre okul müdürlüğü tarafından belirlenen çalışma esaslarındaki görev ve sorumlulukları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Alan/bölüm şefi;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Her öğretim yılı başında alan/bölüm, atölye ve laboratuvarda görevli personel arasında işbölümü yapar ve onay için okul müdürlüğüne sunar. Alanıyla/bölümüyle ilgili çalışmalarda diğer alanlarla/bölümlerle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Okula ait bina, atölye, laboratuvar ve dersliklerin, alanın öğretim programına uygun olarak ders araç gereç ve donatım ihtiyacını belirler ve temini için teklifte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Alan/bölüm zümre öğretmenleri kuruluna başkanlık eder. Atölye ve laboratuvar şefleri, alan öğretmenleri, uzman, usta öğretici ve teknisyenler ile zümre toplantıları yapar. Alınan kararları müdürün onayına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Alanındaki bilimsel ve teknolojik gelişmelerle ilgili her türlü materyalin birime alınması için ilgililerle işbirliği yapar. Alan/bölüm kitaplığının ilgililerce kullanımını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Resmî, özel, gönüllü, kişi, kurum ve kuruluşlarla işbirliği yapar, mezunların işyerlerindeki başarılarını izler, gerektiğinde programların geliştirilmesi için önerilerde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Sektörle bilgi ve teknoloji alışverişinde bulunur. Alanın öğretmen, uzman, usta öğretici, teknisyen ve öğrencilerinin mesleki fuar, sergi ve seminerlere katılmalarını teşvik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Çocuk gelişimi ve eğitimi alan şefi, ayrıca 8/6/2004 tarihli ve 25486 sayılı Resmî Gazete’de yayımlanan Okulöncesi Eğitim Kurumları Yönetmeliği ile kendisine verilen görevleri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Atölye, laboratuvar şefi;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Uygulamalı eğitimin incelemeye ve araştırmaya dayalı olarak her türlü ders araç-gereçten yararlanılarak yapılmasını, bunların biriminde bulundurulmasını ve zenginleştirilmesini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Uygulamalı eğitim kapsamında öğrencilere yaptırılan temrin, üretim ve hizmetlerin programlarda öngörülen bilgi, beceri, tutum ve davranışları kazandıracak nitelikte olmasını, çalışmaların belirlenen amaçlar doğrultusunda yürütülmesini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Aynı yönetim altında farklı program türü bulunan okullarla sürekli eğitim ve öğretim yapılan okulların birimlerindeki araç-gerecin sorumluluğu, birimin şefiyle birlikte o birimde görevli bir teknisyene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Sorumluluğundaki alan/bölüm, atölye ve laboratuvarın diğer kurum ve kuruluşlarla birlikte kullanılması durumunda, protokol hükümleri doğrultusunda yararlanılmasını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Müdür tarafından verilen görevin gerektirdiği diğer görev ve sorumlulukları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Öğretmenlerin görevleri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86</w:t>
      </w:r>
      <w:r w:rsidRPr="002409DA">
        <w:rPr>
          <w:rFonts w:eastAsia="Times New Roman" w:cs="Times New Roman"/>
          <w:color w:val="1C283D"/>
          <w:sz w:val="20"/>
          <w:szCs w:val="20"/>
          <w:lang w:eastAsia="tr-TR"/>
        </w:rPr>
        <w:t>- (1) Öğretmenler görevlerini Türk millî eğitiminin genel amaçlarına ve temel ilkelerine uygun olarak ilgili mevzuat hükümleri doğrultusunda yapmakla yükümlüdür.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Okulun her türlü eğitim ve öğretim çalışmalarında görev alan öğretmenlerin görev ve sorumlulukları şunlardır: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Eğitim ve öğretim standartlarının geliştirilmesi, okul ve çevre ilişkisinin kurulması ve gelişmesine katkı sağlar, işleyişte yönetime yardımcı olur. Tutum ve davranışlarıyla öğrencilere örnek olur.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Özel eğitime ihtiyacı olan öğrencilerin yetiştirilmesine ilişkin görevleri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kişisel ve grupla çalışma alışkanlığı kazanmalarına önem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Sorumluluğuna verilen öğrenci kulüpleri ve toplum hizmeti çalışmalarıyla ilgili görevleri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Sorumluluğuna verilen sınıf rehber öğretmenliği görevini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Sınav, proje ve performans çalışması ve bu kapsamdaki diğer iş ve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Ünitelendirilmiş yıllık plan ve ders planlarını yapar, kendilerine verilen dersleri okuturlar. Derslerle ilgili öğrencilerin de aktif olarak yer aldığı araştırma, uygulama ve deneylerin yapılmasını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Rehberlik ve sorumluluğu kendisine verilen aday öğretmenlerin yetiştirilmesine yardımcı olmaya yönelik iş ve işlemleri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h)</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Ders başlangıcında öğrenci yoklamasını yapar; konu, etkinlik, deney, performans çalışması, uygulama, yazılı yoklama ile diğer çalışmaları ders defterine yazarak ilgili yerleri imzalar.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İnceleme ve araştırma gezileri için gezi planı hazırlar. Öğrencilerin geziyle ilgili görüş ve izlenimlerini tartışıp değerlendirmelerini sağlayarak sonucu bir raporla okul müdürüne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Öğretmenler Kurulu, zümre öğretmenler kurulu ve diğer kurul toplantılarına katılır ve kendilerine verilen görevleri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Alanıyla ilgili bilimsel ve teknolojik yenilikleri izleyerek bunları eğitim ve öğretime yansıtır.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İhtiyaç duyulan ders araç, gereç ve materyallerinin temini için okul yönetimiyle işbirliği yapar. Sorumluluğuna verilen ders araç, gereç ve materyallerinin amacı doğrultusunda güvenli bir şekilde kullanılmasını ve korunmasını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Elektronik ortamda yürütülen işlemlerden kendisi ve görev alanıyla ilgili kayıtları takip eder, yeni bilgi girişi ve güncelleme işlemlerini yapar. Onay gerektiren belgeleri müdüre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Öğrencinin davranış ve başarı durumları konusunda velilerle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İzinli sayıldıkları sürede bulunacakları adres ve iletişim bilgilerini okul yönetimine bildirirler.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Okul yönetimince belirlenip kendisine verilen nöbet görevini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 Müdür tarafından verilen görevin gerektirdiği diğer görev ve sorumlulukları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Mesleki ve teknik eğitim alan öğretmenleri ayrıca,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Öğretim programlarına uygun olarak döner sermayeyle ilgili işleri planlar ve yaptırır.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Öğrencilerin eğitim ve öğretim, üretim etkinliklerini izler, mesleki konularda çevreyle ilişki kurmalarına rehberlik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Uygulamalı eğitim için gerekli görülen araç-gerecin zamanında sağlanması için ilgililerle işbirliği yapar, araç-gereci kontrol eder ve teslim alır. Kendilerine verilen araç-gereç ve makinelerin korunmasını, bakım ve onarımını, kılavuzuna uygun ve güvenli bir şekilde kullanılmasını, her zaman hazır durumda bulundurulmasını sağlar, öğrencilere rehberlik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Öğrencilerce yapılan deney, temrin, döner sermayeden yapılan iş ve uygulamalarda kullanılan araç-gerecin bir listesini ilgililere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Uygulamalı öğretimde temrin, üretim ve hizmetlerin düzenli olarak sürdürülebilmesi için alan/bölüm/atölye/laboratuvar şefleriyle birlikte plan hazırlar. Öğrencilere alanıyla ilgili konularda proje danışmanlığı ve rehberlik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Döner sermayeden yapılan üretim çalışmalarına katılır. Yapılan iş ve hizmetlerin istenen nitelikte ve sürede sonuçlandırılmasını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Koordinatör olarak görevlendirilenler, öğrencilerin işletmedeki eğitim ve öğretim, başarı, devamsızlık, disiplin ve benzeri durumlarını titizlikle takip eder, program doğrultusunda haftalık/aylık düzenlenecek formları/raporları yönetime teslim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 öncesi eğitimi öğretmenleri, uygulama sınıflarında tam gün eğitim yapar. Çocuk gelişimi ve eğitimi alanı öğretmenleri ve şefleriyle koordineli çalışır.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Mezunların izlenmesi ve işe yerleştirme çalışmalarında alan/bölüm, atölye ve laboratuvar şefleriyle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Mesleki ve teknik eğitim fuarına hazırlık çalışmalarına katılır ve çalışmaları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Tam gün tam yıl eğitim kapsamındaki okullarda çalışma saatleri dışında, hafta sonu, yarıyıl ve yaz tatillerinde verilen görevleri de yaparlar.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Mesleki eğitim için işletmeye gönderilecek öğrencilere, işletmenin şartları, çalışma koşulları ve işletmede iletişim kurulacak yetkililerle ilgili konularda rehberlik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Anadolu imam-hatip ve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dinî konularda halkın bilgilendirilmesine yönelik faaliyetlere katılır.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Mesleki ve teknik ortaöğretim kurumları ile imam-hatip liselerinde, okulların özelliğine bağlı olarak okul müdürünce verilen diğer görev ve sorumlulukları da yerine getirirler.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Öğretmenlerin mesleki 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87</w:t>
      </w:r>
      <w:r w:rsidRPr="002409DA">
        <w:rPr>
          <w:rFonts w:eastAsia="Times New Roman" w:cs="Times New Roman"/>
          <w:color w:val="1C283D"/>
          <w:sz w:val="20"/>
          <w:szCs w:val="20"/>
          <w:lang w:eastAsia="tr-TR"/>
        </w:rPr>
        <w:t>- (1) Ortaöğretim kurumlarında görevli yönetici ve öğretmenler, derslerin kesimi tarihinden temmuz ayının ilk iş gününe, eylül ayının ilk iş gününden derslerin başlangıç tarihine kadar geçen sürelerde kadrolarının bulunduğu/görevlendirildikleri okulda mesleki çalışma yaparlar. Mesleki çalışma programı okul müdürlüğünce hazırlanır ve çalışma öncesinde yönetici ve öğretmenlere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çalışmalarda;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Yönetici ve öğretmenlerin; genel kültür, özel alan ve pedagojik formasyon konularında, bilgilerini arttırıcı faaliyetler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Yeni beceriler kazandırmaya, eğitim ve öğretimde karşılaşılan problemlere çözüm yolları bulmaya, öğrencinin ve çevrenin ihtiyaçlarına göre plan ve programlar hazırlamaya yönelik faaliyetler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Öğretim programları, mevzuat ve uygulamalarla ilgili inceleme ve değerlendirme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Öğretmenler Kurulu, zümre öğretmenler kurulu toplantılarıyla bunlarla ilgili iş ve işlemler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Eğitim ve öğretim yılı değerlendirmesiyle yeni öğretim yılında uygulanacak yıllık çalışma programı, iş takvimi ve iş bölümüyle ilgili hazırlıklar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Mesleki çalışmalardan azami verim elde edilebilmesi için okulun ve çevrenin ihtiyaçlarına göre, eğitim ve öğretimle ilgili diğer konularda da mesleki çalışma yapılabilir. Bu çalışmalar okul ortamının dışında ilgili eğitim ortamları veya işletmelerde de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Mesleki çalışmalarda ödenecek ücretle ilgili hususlarda 1/12/2006 tarihli ve 2006/11350 sayılı Bakanlar Kurulu Kararı ile yürürlüğe konulan Millî Eğitim Bakanlığı Yönetici ve Öğretmenlerinin Ders ve Ek Ders Saatlerine İlişkin Karar doğrultusunda işlem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Koordinatör öğretmen görevlendirilmesi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88</w:t>
      </w:r>
      <w:r w:rsidRPr="002409DA">
        <w:rPr>
          <w:rFonts w:eastAsia="Times New Roman" w:cs="Times New Roman"/>
          <w:color w:val="1C283D"/>
          <w:sz w:val="20"/>
          <w:szCs w:val="20"/>
          <w:lang w:eastAsia="tr-TR"/>
        </w:rPr>
        <w:t>- (1) İşletmelerdeki mesleki eğitimle staj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çalışmalarının </w:t>
      </w:r>
      <w:r w:rsidRPr="002409DA">
        <w:rPr>
          <w:rFonts w:eastAsia="Times New Roman" w:cs="Times New Roman"/>
          <w:color w:val="1C283D"/>
          <w:sz w:val="20"/>
          <w:szCs w:val="20"/>
          <w:lang w:eastAsia="tr-TR"/>
        </w:rPr>
        <w:t>planlı olarak yürütülmesi, programa uygunluğunun izlenmesi, ortaya çıkabilecek sorunların belirlenmesi, öğrencilerin başarı, devamsızlık ve disiplin durumlarının izlenmesi ve rehberlikte bulunulması amacıyla okulda alanı atölye, laboratuvar ve meslek dersleri öğretmenliği olan yönetici ve öğretmenler arasından koordinatör öğretmen görevlendirilir. Diğer alanlardan olan yönetici ve öğretmenlere bu kapsamda görev verilmez. Koordinatör olarak görevlendirilen öğretmenlerin isimleri ilgili işletmeye bildirilir.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Koordinatör öğretmen görevlendirilmesinde aşağıdaki esaslar dikkate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Okuldaki teorik ve uygulamalı meslek dersleri, ders bütünlüğü dikkate alınarak öğretmenlere dengeli olarak dağıtıldıktan sonra işletmelerde meslek eğitimi adı altında ek ders görevi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İşletmelerde mesleki eğitim ek ders görevi verilmesinde işletmelerin okula uzaklığı, ulaşım durumu, işletme sayısı, işletmeler arası uzaklık ve işletmedeki öğrenci sayısıyla bunlarla ilgili iş ve işlemlerde harcanılacak zaman gibi ölçütler esas alınır. Hangi güzergâhtaki, kaç işletme ve öğrenci için kaç saat ek ders görevi verilebileceği, koordinatör müdür yardımcısının başkanlığında alan zümre başkanlarıyla birer alan öğretmeninden oluşan komisyonca planlanır. Okul yönetimince, bu planlama da göz önünde bulundurularak ilgili alan öğretmenlerine görev dağılımı yapılır. Bu kapsamda bir öğretmene aynı gün için 8 saatten fazla ek ders görevi verilmez. Yarıyıl ve yaz tatilinde staj yapan öğrenciler ile varsa mesleki eğitim gören öğrenciler için işletme ve öğrenci sayısı dikkate alınarak yeniden değerlendirme yapılır ve belirlenecek program çerçevesinde öğretmen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İşletmelerde meslek eğitimi adı altında verilecek ek ders saati sayısı; Millî Eğitim Bakanlığı Yönetici ve Öğretmenlerinin Ders ve Ek Ders Saatlerine İlişkin Karar gereği ilgili alanın alan/bölüm, atölye ve laboratuvar şeflerinin ek ders görevinden sayılan planlama, bakım ve onarım ek ders saatleri toplamı ile işletmeye öğrenci gönderilen sınıftaki/sınıflardaki işletmelerde eğitimi yapılan uygulamalı meslek dersleri toplam ders yükünü geçemez.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İşletmelerde meslek eğitimi ek ders görevine esas olacak haftalık ders yükünün belirlenmesinde, işletmelere öğrenci gönderilen alandaki/dallardaki sınıfların işletmelerde eğitimi yapılan uygulamalı meslek derslerinin haftalık ders saati sayısının bu sınıflardaki grup sayısıyla çarpımı sonucu bulunacak sayı, ders yükü olarak kabul edilir. Grup sayısının belirlenmesinde, Millî Eğitim Bakanlığına Bağlı Okul ve Kurumların Yönetici ve Öğretmenlerinin Norm Kadrolarına İlişkin Yönetmelik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(Mülga:RG-13/9/2014-29118)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Bir alanda koordinatör öğretmen olarak görevlendirilecek yeterli sayıda atölye, laboratuvar ve meslek dersleri öğretmeninin bulunmaması durumunda bu alana yakın alan öğretmenlerine öncelik vermek üzere diğer alan öğretmenlerine koordinatörlük görevi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f) Koordinatör öğretmenin görevlendirilmesi, öğrencinin işletmede bulunduğu günlerde yapılır. Aynı işletmede aynı alanda mesleki eğitim gören 15 öğrenciye kadar bir koordinatör öğretmen görevlendirilir. Bu kapsamda aynı öğrenci gurubu için haftada bir defa ve yalnız bir öğretmene koordinatörlük görevi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İl sınırları dışındaki işletmelerde mesleki eğitim gören öğrencilere koordinatörlük görevi, mahallinde alanla ilgili eğitim yapan okuldaki öğretmenlerle karşılanır. Bunun mümkün olmaması hâlinde, öğrencilerin kayıtlı olduğu okulca görevlendirilecek öğretmenlerle bu görev yerine getirilir. Ancak staj çalışmalarının izlenmesi için il sınırları dışında öğretmen görevlendirilmez.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Okul yönetimi, koordinatör öğretmenlerin görevlerini verimli şekilde yerine getirmeleri hususunda denetim ve rehberlik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Aynı alanda birden fazla okulun öğrencisinin mesleki eğitim gördüğü işletmelerde, okullar arasında işbirliği yapılarak koordinatörlük görevi bir okul müdürlüğünce yerine getirilebilir.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Okulda atölye ve laboratuvar kurulmaması veya yeterli donatım bulunmaması hâlinde sektörle işbirliği çerçevesinde yapılan protokol kapsamında işletmelerin eğitim birimlerinde alan/dal derslerinin eğitim ve öğretimi için görevlendirilen öğretmenlerin bu görevleri koordinatörlük kapsamında değerlendirilmez.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Koordinatörlük görevi, Millî Eğitim Bakanlığı Yönetici ve Öğretmenlerinin Ders ve Ek Ders Saatlerine İlişkin Kararın 8 inci maddesi kapsamında yapılan faaliyetler için verilmez. İşletmelerde mesleki eğitim gören mesleki açık öğretim lisesi öğrencileri ile örgün mesleki eğitim gören öğrencilerin koordinatörlük görevi birlikte planlanabilir.</w:t>
      </w: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Koordinatör öğretmenlerin görev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89</w:t>
      </w:r>
      <w:r w:rsidRPr="002409DA">
        <w:rPr>
          <w:rFonts w:eastAsia="Times New Roman" w:cs="Times New Roman"/>
          <w:color w:val="1C283D"/>
          <w:sz w:val="20"/>
          <w:szCs w:val="20"/>
          <w:lang w:eastAsia="tr-TR"/>
        </w:rPr>
        <w:t>- (1) Koordinatör öğretmenler: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İşletmelerde mesleki eğitim uygulaması ile staj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çalışmalarının</w:t>
      </w:r>
      <w:r w:rsidRPr="002409DA">
        <w:rPr>
          <w:rFonts w:eastAsia="Times New Roman" w:cs="Times New Roman"/>
          <w:color w:val="1C283D"/>
          <w:sz w:val="20"/>
          <w:szCs w:val="20"/>
          <w:lang w:eastAsia="tr-TR"/>
        </w:rPr>
        <w:t> planlı olarak yürütülmesini sağlamak amacıyla alınacak önlemleri belirler ve okul müdürlüğüne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İşletmelerde, öğretim programlarının uygulanmasında ortaya çıkan sorunlarla programlara yansıtılmasında yarar gördüğü hususları belirleyerek hazırlayacağı raporu, program geliştirme çalışmalarında değerlendirilmek üzere okul müdürlüğüne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Mesleki eğitim konusunda, işletme yetkilileriyle usta öğretici/eğitici personele rehberlikte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İşletmelerde beceri eğitimi gören öğrencilerin yapmış oldukları işlerle ilgili iş dosyasını kontrol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Öğrencilerin başarı, devamsızlık ve disiplin durumunu izleyerek işletme kayıtlarındaki bilgilerin takip eden iki iş günü içerisinde okul müdürlüğüne iletilmesini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İşletme yetkilileriyle işbirliği yaparak işyerine uyum sağlayamayan öğrencileri belirler, özel eğitime ihtiyacı olan öğrenciler için işletme ve okul arasında yapılan işbirliği gereği uygulamaya yönelik iş ve işlemleri takip eder, alınacak önlemleri okul müdürlüğüne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 ile işletme arasında imzalanan sözleşmenin uygulanmasında ortaya çıkan sorunları belirleyerek okul müdürlüğüne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İşletme yetkilisince döneme ait puan çizelgelerinin doldurularak dönem sona ermeden 5 gün önce okul müdürlüğüne teslim edilmesini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Mezunları izleme ve işe yerleştirme çalışmaları kapsamında gerektiğinde mezunlar ve işyeri yetkililerine anket uygular.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İşletmelerde mesleki eğitim konusunda müdürün vereceği diğer görevleri yerine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 öğretmenler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90</w:t>
      </w:r>
      <w:r w:rsidRPr="002409DA">
        <w:rPr>
          <w:rFonts w:eastAsia="Times New Roman" w:cs="Times New Roman"/>
          <w:color w:val="1C283D"/>
          <w:sz w:val="20"/>
          <w:szCs w:val="20"/>
          <w:lang w:eastAsia="tr-TR"/>
        </w:rPr>
        <w:t>- (1) Okul rehberlik ve psikolojik danışma hizmetlerini yürütmek üzere Millî Eğitim Bakanlığı Rehberlik ve Psikolojik Danışma Hizmetleri Yönetmeliğine göre rehber öğretmen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Rehber öğretmenler, öğrencilerle birlikte yapacakları grup çalışmalarını herhangi bir nedenle ders öğretmenlerinin bulunmadığı ders saatlerini de değerlendirerek yaparlar.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Öğretmenlere nöbet görevi verilmesinin esasları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91</w:t>
      </w:r>
      <w:r w:rsidRPr="002409DA">
        <w:rPr>
          <w:rFonts w:eastAsia="Times New Roman" w:cs="Times New Roman"/>
          <w:color w:val="1C283D"/>
          <w:sz w:val="20"/>
          <w:szCs w:val="20"/>
          <w:lang w:eastAsia="tr-TR"/>
        </w:rPr>
        <w:t>- (1) Öğretmenler, nöbet görevini nöbet çizelgesine göre yerine getirirler.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Nöbetlerde aşağıdaki esaslara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Öğretmenlere, dersinin en az bulunduğu gün veya günlerde nöbet görevi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b) Birden fazla okulda ders görevi bulunan öğretmenlere kadrosunun bulunduğu okulda, kadrosunun bulunduğu okulda dersi yoksa en çok ders okuttuğu okulda nöbet görevi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Nöbet görevi, ilk dersten 15 dakika önce başlar, son ders bitiminden 15 dakika sonra biter. İkili öğretimin yapıldığı okullarda öğretmenler, tek devrede nöbet tutarlar.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Bayan öğretmenlere, doğumuna üç ay kala ve doğumdan sonra bir yıl nöbet görevi verilmez.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İstekleri hâlinde hizmet yılı 20 yıldan fazla olan bayan öğretmenlerle 25 yıldan fazla olan erkek öğretmenler, nöbet görevinden muaf tutulabilirler. Ancak bu kapsamdaki öğretmen sayısının fazla olması nedeniyle nöbet görevinin aksaması durumunda bu öğretmenlere de nöbet görevi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Nöbetlerde uyulması gereken esaslar öğretmenler kurulunda görüşülür ve okul yönetimince öğretmenlere yazılı olarak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Nöbet görevine özürsüz olarak gelmeyen öğretmen hakkında derse özürsüz olarak gelmeyen öğretmen gibi işlem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Belletici öğretmen görevlendirilmesi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92</w:t>
      </w:r>
      <w:r w:rsidRPr="002409DA">
        <w:rPr>
          <w:rFonts w:eastAsia="Times New Roman" w:cs="Times New Roman"/>
          <w:color w:val="1C283D"/>
          <w:sz w:val="20"/>
          <w:szCs w:val="20"/>
          <w:lang w:eastAsia="tr-TR"/>
        </w:rPr>
        <w:t>- (1) Yatılı ve pansiyonlu okullarda, öğrencilerin yeme, yatma, dinlenme, eğitim ve öğretim, etüt çalışmalarıyla benzeri hizmetlerin yürütülmesi için ilgili mevzuatı doğrultusunda belletici öğretmen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Belletici öğretmenler; okulda görevli öğretmenler arasından, okulda yeterli sayıda öğretmen bulunmaması ve ihtiyacın karşılanamadığı durumlarda sırayla aynı yerleşim yerindeki ilçedeki ildeki diğer eğitim kurumlarında görevli öğretmenlerden istekli olanlar arasından, okul müdürünün teklifi ve millî eğitim müdürünün onayıyla görevlendirilir. Her iki durumda da ihtiyacın karşılanamaması halinde sırayla yerleşim yerindeki ilçedeki ildeki diğer eğitim kurumlarında görevli öğretmenler arasından resen görevlendirme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(Ek:RG-13/9/2014-29118) </w:t>
      </w:r>
      <w:r w:rsidRPr="002409DA">
        <w:rPr>
          <w:rFonts w:eastAsia="Times New Roman" w:cs="Times New Roman"/>
          <w:color w:val="1C283D"/>
          <w:sz w:val="20"/>
          <w:szCs w:val="20"/>
          <w:lang w:eastAsia="tr-TR"/>
        </w:rPr>
        <w:t> İstemeleri hâlinde, asker öğretmen ve rehber öğretmenler belletici öğretmen olarak görev alabilirler.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Uzman ve usta öğreticilerin görevlendirilmesi, görev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93</w:t>
      </w:r>
      <w:r w:rsidRPr="002409DA">
        <w:rPr>
          <w:rFonts w:eastAsia="Times New Roman" w:cs="Times New Roman"/>
          <w:color w:val="1C283D"/>
          <w:sz w:val="20"/>
          <w:szCs w:val="20"/>
          <w:lang w:eastAsia="tr-TR"/>
        </w:rPr>
        <w:t>- (1) Okullarda, öğretmen ihtiyacının karşılanamadığı alanlarda uzman, usta öğretici veya dördüncü ve daha üst seviyede Mesleki Yeterlilik Kurumu mesleki yeterlilik belgesine sahip kişiler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Usta öğreticilerle meslek alanında/dalında öğretmen olarak atanabilme yeterliliğine sahip olanlar arasından seçilecek uzmanlar Millî Eğitim Bakanlığı Yönetici ve Öğretmenlerinin Ders ve Ek Ders Saatlerine İlişkin Kararda belirtilen çalışma süresi kadar görevlendirilir. Uzman olarak görevlendirilenler bağımsız, usta öğreticiler ise öğretmen gözetiminde ders okuturlar. Görevlerini öğretmenlik sorumluluğu içinde müdürün belirleyeceği esaslara uygun olarak yürütürler.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Gönüllü usta öğreticiler, gerekli şartları taşımaları kaydıyla, ücretli usta öğreticilerin görev ve sorumlulukları doğrultusunda ücretsiz olarak görevlendirilebilirler.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65 yaşını doldurmuş olanlara uzman ve usta öğreticilik görevi verilmez.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Personel</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personel</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94</w:t>
      </w:r>
      <w:r w:rsidRPr="002409DA">
        <w:rPr>
          <w:rFonts w:eastAsia="Times New Roman" w:cs="Times New Roman"/>
          <w:color w:val="1C283D"/>
          <w:sz w:val="20"/>
          <w:szCs w:val="20"/>
          <w:lang w:eastAsia="tr-TR"/>
        </w:rPr>
        <w:t>- (1) Okullarda;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Bakım, onarım ve uygulama sınıfları dâhil alanlarıyla ilgili hizmetleri yürütmek, eğitim ve öğretim etkinliklerinde öğretmenlere yardımcı olmak üzere teknisyen,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Kütüphaneyle ilgili işleri yürütmek üzere kütüphane memuru,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Aracı bulunan okullarda şoför,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Temizlik hizmetlerini yürütmek üzere hizmetli,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Bahçeyle ilgili görevleri yürütmek üzere bahçıvan,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Okulun ısınma işlerini yürütmek üzere kaloriferci,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Bina ve tesisler ile araç ve gerecin güvenliğini sağlamak üzere gece bekçisi, koruma memuru veya güvenlik görevlisi,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Ambar ve depoyla ilgili görevleri yürütmek üzere ambar memuru,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Sağlık hizmetleri ve okul revirinin iş ve işlemlerini yürütmek üzere hemşire,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Yemekhanesi bulunan okullarda yemek çıkarılmasına yönelik iş ve işlemleri yürütmek üzere aşçı,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İhtiyaç duyulan diğer alanlarda personel</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çalıştırılabilir.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Personelin görevleri, ilgili mevzuatı çerçevesinde okul müdürünce belirlenerek ilgililere yazılı olarak tebliğ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Kadrolu personel dışında, ücretleri genel bütçe veya bütçe dışı kaynaklarca karşılanarak hizmet satın alma yoluyla çalıştırılacak personelin görevlerine ilişkin esas ve usuller sözleşmeyle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Ortamları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bina ve tesisleri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95</w:t>
      </w:r>
      <w:r w:rsidRPr="002409DA">
        <w:rPr>
          <w:rFonts w:eastAsia="Times New Roman" w:cs="Times New Roman"/>
          <w:color w:val="1C283D"/>
          <w:sz w:val="20"/>
          <w:szCs w:val="20"/>
          <w:lang w:eastAsia="tr-TR"/>
        </w:rPr>
        <w:t>- (1) Yerleşim alanının ihtiyaçları, öğrencilerin yaş ve gelişim durumlarıyla okul tür ve programlarına göre Bakanlıkça uygun görülen projeler çerçevesinde okul bina ve tesisleri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binalarında rehberlik ve psikolojik danışma servisi, derslik, atölye, laboratuvar, yönetim, araç-gereç, resim, müzik, kaynak veya destek eğitim odaları, konferans salonu, öğretmenler odası, kütüphane ve benzeri yerlerle imam-hatip liselerinde uygulama mescidi bulunur. Spor salonu, çok amaçlı salon, spor ve oyun alanları okulun amaçlarına göre düzenlenir. Bina ve eklentilerinin yeterli olması durumunda, ihtiyaca göre hobi alanları ve sosyal etkinlik ortamları düzenlenir, bilimsel ve teknolojik araç-gereçle donatılır.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binaları, tesisleri ve bahçesi engelli bireylerin ulaşabilirlik gereklerine uygun olarak düzenlenir.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Türk Bayrağı, Atatürk köşesi ile diğer tablo ve resimler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96</w:t>
      </w:r>
      <w:r w:rsidRPr="002409DA">
        <w:rPr>
          <w:rFonts w:eastAsia="Times New Roman" w:cs="Times New Roman"/>
          <w:color w:val="1C283D"/>
          <w:sz w:val="20"/>
          <w:szCs w:val="20"/>
          <w:lang w:eastAsia="tr-TR"/>
        </w:rPr>
        <w:t>- (1) Türk Bayrağının bulundurulması, temizliği, korunması ve kullanılmasında 22/9/1983 tarihli ve 2893 sayılı Türk Bayrağı Kanunu ile 25/1/1985 tarihli ve 85/9034 sayılı Bakanlar Kurulu Kararı ile yürürlüğe konulan Türk Bayrağı Tüzüğü hükümlerine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Okullarda, okul yönetiminin bulunduğu binanın girişinde kolayca görülebilecek en uygun yerde Atatürk köşesi oluşturulur. Atatürk köşesine zeminden yüksekte, Atatürk’ün büstü veya maskı konulur. Atatürk’ün fotoğrafı, Türk Bayrağı, İstiklâl Marşı ve Atatürk’ün Gençliğe Hitabesi uygun biçimde asılır. Atatürk köşesinde madalyon, gravür, fotoğraf, Atatürk’ün eğitimle ilgili sözleriyle kitap, tablo ve levhalara da yer verilebilir.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Okulun yönetim odalarında, dersliklerinde, diğer oda ve bölümlerinde Atatürk resmi, İstiklâl Marşı ve Atatürk’ün Gençliğe Hitabesi tabloları, 9/8/2006 tarihli ve 26254 sayılı Resmî Gazete’de yayımlanan Millî Eğitim Bakanlığı Kurum Tanıtım Yönetmeliği hükümlerine göre asılır. Ayrıca okulun bütün bölümlerinde, o bölüme ait dayanıklı taşınırlar listesi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Okulların koridor,  salon ve diğer uygun mekânlarında, Türk tarihi ve kültürüne ait tablo ve levhalara, özlü sözlere, okulun özelliğine göre eğitici ve sanat değeri olan resimlerle dünyaca ünlü bilim, sanat, spor insanlarının söz ve resimlerine, dekoratif ve estetik tablolara, haritalara, duvar gazetesi ile öğrenci etkinliklerinin sergileneceği panolara da yer verilebilir.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Derslikler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97</w:t>
      </w:r>
      <w:r w:rsidRPr="002409DA">
        <w:rPr>
          <w:rFonts w:eastAsia="Times New Roman" w:cs="Times New Roman"/>
          <w:color w:val="1C283D"/>
          <w:sz w:val="20"/>
          <w:szCs w:val="20"/>
          <w:lang w:eastAsia="tr-TR"/>
        </w:rPr>
        <w:t>- (1) Derslikler, derslerin özelliklerine ve içeriğine göre düzenlenebilir. Derslik donatımları; öğrenci sayısı, yaş ve gelişim durumları ile engelli bireylerin özel durumları dikkate alınarak yapılır. Derslikler hiçbir şekilde yönetim ve hizmet odasına dönüştürülemez.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Atölye ve laboratuvarlar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98</w:t>
      </w:r>
      <w:r w:rsidRPr="002409DA">
        <w:rPr>
          <w:rFonts w:eastAsia="Times New Roman" w:cs="Times New Roman"/>
          <w:color w:val="1C283D"/>
          <w:sz w:val="20"/>
          <w:szCs w:val="20"/>
          <w:lang w:eastAsia="tr-TR"/>
        </w:rPr>
        <w:t>- (1) Alan, dal ve derslerin özelliklerine göre okullarda, atölye ve laboratuvar kurulur, eğitim ve öğretime hazır bulundurulur. Atölye ve laboratuvarlar, özel eğitimi gerektiren öğrencilerin de yararlanabilecekleri şekilde düzenlenir. Bu bölümlerde bulunması gerekli araç-gereç ve donatım listesi Bakanlıkça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Hizmet odaları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99</w:t>
      </w:r>
      <w:r w:rsidRPr="002409DA">
        <w:rPr>
          <w:rFonts w:eastAsia="Times New Roman" w:cs="Times New Roman"/>
          <w:color w:val="1C283D"/>
          <w:sz w:val="20"/>
          <w:szCs w:val="20"/>
          <w:lang w:eastAsia="tr-TR"/>
        </w:rPr>
        <w:t>- (1) Okulda, müdür, müdür başyardımcısı, müdür yardımcıları, öğretmen, rehberlik ve psikolojik danışma servisi, memur ve diğer personel için uygun odalar ayrılır. Bu odalar, hizmetin gerektirdiği şekilde standardına uygun ve sade olarak düzenlenir.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Okulda, ibadet ihtiyacı için doğal aydınlatmalı uygun mekân ayrılır.</w:t>
      </w: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Kütüphane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100</w:t>
      </w:r>
      <w:r w:rsidRPr="002409DA">
        <w:rPr>
          <w:rFonts w:eastAsia="Times New Roman" w:cs="Times New Roman"/>
          <w:color w:val="1C283D"/>
          <w:sz w:val="20"/>
          <w:szCs w:val="20"/>
          <w:lang w:eastAsia="tr-TR"/>
        </w:rPr>
        <w:t>- (1) Kütüphane, 22/8/2001 tarihli ve 24501 sayılı Resmî Gazete’de yayımlanan Millî Eğitim Bakanlığı Okul Kütüphaneleri Yönetmeliği ve ilgili diğer mevzuata göre düzenlenir ve işletilir.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Spor alanları ve spor tesisleri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101</w:t>
      </w:r>
      <w:r w:rsidRPr="002409DA">
        <w:rPr>
          <w:rFonts w:eastAsia="Times New Roman" w:cs="Times New Roman"/>
          <w:color w:val="1C283D"/>
          <w:sz w:val="20"/>
          <w:szCs w:val="20"/>
          <w:lang w:eastAsia="tr-TR"/>
        </w:rPr>
        <w:t>- (1) Spor alanı, spor tesisi ve çok amaçlı salonu bulunan okullarda bu yerler, beden eğitimi dersleriyle her tür sosyal, kültürel ve sportif etkinlikler için kullanıma hazır durumda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Spor alanları öğrencilerin farklı spor etkinliklerini yapabilecekleri şekilde planlanır.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Spor odasında, sporla ilgili kitap, araç-gereç, doküman ve malzeme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Spor alanları ve spor salonlarından, imkânlar ölçüsünde diğer okulların ve çevrenin de faydalanması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Spor tesislerinin kullanımıyla ilgili açıklamalar, rahatlıkla görülebilecek yerlere asılır. Tesislerin korunmasıyla ilgili güvenlik önlemleri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Spor alanları, spor tesisleri ve diğer tesislerin işletilmesiyle ilgili hususlarda 9/2/2012 tarihli ve 28199 sayılı Resmî Gazete’de yayımlanan Millî Eğitim Bakanlığı Okul-Aile Birliği Yönetmeliği hükümlerine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Resim ve müzik odası veya derslikleri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102</w:t>
      </w:r>
      <w:r w:rsidRPr="002409DA">
        <w:rPr>
          <w:rFonts w:eastAsia="Times New Roman" w:cs="Times New Roman"/>
          <w:color w:val="1C283D"/>
          <w:sz w:val="20"/>
          <w:szCs w:val="20"/>
          <w:lang w:eastAsia="tr-TR"/>
        </w:rPr>
        <w:t>- (1) Okullarda resim ve müzik odası veya derslikleri oluşturulabilir. Bu oda veya dersliklerde resim ve müzikle ilgili kitap, araç, gereç, doküman ve malzeme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Destek eğitim odası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103</w:t>
      </w:r>
      <w:r w:rsidRPr="002409DA">
        <w:rPr>
          <w:rFonts w:eastAsia="Times New Roman" w:cs="Times New Roman"/>
          <w:color w:val="1C283D"/>
          <w:sz w:val="20"/>
          <w:szCs w:val="20"/>
          <w:lang w:eastAsia="tr-TR"/>
        </w:rPr>
        <w:t>-(1)</w:t>
      </w:r>
      <w:r w:rsidRPr="002409DA">
        <w:rPr>
          <w:rFonts w:eastAsia="Times New Roman" w:cs="Times New Roman"/>
          <w:b/>
          <w:bCs/>
          <w:color w:val="1C283D"/>
          <w:sz w:val="20"/>
          <w:szCs w:val="20"/>
          <w:lang w:eastAsia="tr-TR"/>
        </w:rPr>
        <w:t>(Değişik:RG-13/9/2014-29118)</w:t>
      </w:r>
      <w:r w:rsidRPr="002409DA">
        <w:rPr>
          <w:rFonts w:eastAsia="Times New Roman" w:cs="Times New Roman"/>
          <w:color w:val="1C283D"/>
          <w:sz w:val="20"/>
          <w:szCs w:val="20"/>
          <w:lang w:eastAsia="tr-TR"/>
        </w:rPr>
        <w:t> Kaynaştırma uygulamaları yoluyla eğitimlerine devam eden öğrencilerle özel yetenekli öğrencilere ihtiyaç duydukları alanlarda destek eğitim hizmetleri verilmesi için okulun bünyesinde destek eğitim odası ve eğitim bölgelerinde yetenek atölyeleri açılır. Burada yürütülecek iş ve işlemler Özel Eğitim Hizmetleri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Revir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104</w:t>
      </w:r>
      <w:r w:rsidRPr="002409DA">
        <w:rPr>
          <w:rFonts w:eastAsia="Times New Roman" w:cs="Times New Roman"/>
          <w:color w:val="1C283D"/>
          <w:sz w:val="20"/>
          <w:szCs w:val="20"/>
          <w:lang w:eastAsia="tr-TR"/>
        </w:rPr>
        <w:t>- (1) Yatılı ve pansiyonlu okullarda pansiyonun uygun bir bölümünde revir düzenlenir. Revirde, telefon, ilk yardım dolabı, hasta muayene masası, pansuman masası, hasta yatağı, sedye, vestiyer, komodin, soyunma odası veya paravan, ecza dolabı, çöp kutusu bulundurulur. </w:t>
      </w:r>
      <w:r w:rsidRPr="002409DA">
        <w:rPr>
          <w:rFonts w:eastAsia="Times New Roman" w:cs="Times New Roman"/>
          <w:b/>
          <w:bCs/>
          <w:color w:val="1C283D"/>
          <w:sz w:val="20"/>
          <w:szCs w:val="20"/>
          <w:lang w:eastAsia="tr-TR"/>
        </w:rPr>
        <w:t>(Mülga cümle:RG-13/9/2014-29118)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Diğer okullarda, acil durumlar için okul yönetiminin kontrolünde ecza dolabı oluşturulur. Ecza dolabında aile hekiminin önerisi doğrultusunda belirlenen malzemeler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Kantin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105</w:t>
      </w:r>
      <w:r w:rsidRPr="002409DA">
        <w:rPr>
          <w:rFonts w:eastAsia="Times New Roman" w:cs="Times New Roman"/>
          <w:color w:val="1C283D"/>
          <w:sz w:val="20"/>
          <w:szCs w:val="20"/>
          <w:lang w:eastAsia="tr-TR"/>
        </w:rPr>
        <w:t>- (1) Kantinin kurulması, işletilmesi ve denetimle ilgili iş ve işlemler, Millî Eğitim Bakanlığı Okul-Aile Birliği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Konutlar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106</w:t>
      </w:r>
      <w:r w:rsidRPr="002409DA">
        <w:rPr>
          <w:rFonts w:eastAsia="Times New Roman" w:cs="Times New Roman"/>
          <w:color w:val="1C283D"/>
          <w:sz w:val="20"/>
          <w:szCs w:val="20"/>
          <w:lang w:eastAsia="tr-TR"/>
        </w:rPr>
        <w:t>- (1) Kamu konutlarıyla ilgili iş ve işlemler, 16/7/1984 tarihli ve 84/8345 sayılı Bakanlar Kurulu Kararıyla yürürlüğe konulan Kamu Konutları Yönetmeliği ve ilgili diğer mevzuat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YEDİNCİ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Kurullar, Komisyonlar ve Ekipler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 komisyon ve ekiplerin oluşturulması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107</w:t>
      </w:r>
      <w:r w:rsidRPr="002409DA">
        <w:rPr>
          <w:rFonts w:eastAsia="Times New Roman" w:cs="Times New Roman"/>
          <w:color w:val="1C283D"/>
          <w:sz w:val="20"/>
          <w:szCs w:val="20"/>
          <w:lang w:eastAsia="tr-TR"/>
        </w:rPr>
        <w:t>- (1) Okullarda, eğitim, öğretim ve yönetim etkinliklerinin verimliliğinin sağlanması, okul ve çevre işbirliğinin gerçekleştirilmesi, yerel yönetimlerin ve sivil toplum örgütlerinin desteğinin alınması, her tür ve seviyedeki eğitim kurumlarıyla işbirliğinin geliştirilmesi, çocuk haklarının korunması ve hayata geçirilmesi amacıyla kurul, komisyon ve ekipler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108</w:t>
      </w:r>
      <w:r w:rsidRPr="002409DA">
        <w:rPr>
          <w:rFonts w:eastAsia="Times New Roman" w:cs="Times New Roman"/>
          <w:color w:val="1C283D"/>
          <w:sz w:val="20"/>
          <w:szCs w:val="20"/>
          <w:lang w:eastAsia="tr-TR"/>
        </w:rPr>
        <w:t>- (1) Okullarda;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Öğretmenler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Sınıf veya şube öğretmenler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Zümre öğretmenler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Okul zümre başkanları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 öğrenci meclisi,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e) Okul öğrenci ödül ve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Onur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Sosyal etkinlikler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Okullarda ihtiyaca göre bilim, danışma, sanat, proje ve benzeri kurullar da oluşturulabilir.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109</w:t>
      </w:r>
      <w:r w:rsidRPr="002409DA">
        <w:rPr>
          <w:rFonts w:eastAsia="Times New Roman" w:cs="Times New Roman"/>
          <w:color w:val="1C283D"/>
          <w:sz w:val="20"/>
          <w:szCs w:val="20"/>
          <w:lang w:eastAsia="tr-TR"/>
        </w:rPr>
        <w:t>- (1) Öğretmenler kurulu, kurumun öğretmen, uzman ve eğitici personelinden oluşur. Okulun özelliğine göre gerektiğinde ilgili sektör temsilcileri, eğitici/öğretici personel, usta öğretici, proje uzmanı, proje koordinatörü, atölye teknisyeni, öğrenci temsilcisiyle okul-aile birliği başkanı da kurul toplantısına çağrılır.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Öğretmenler kurulunun başkanı okul müdürüdür. Öğretmenler kurulu, müdürün bulunmadığı durumlarda müdürlüğe vekâlet edenin başkanlığında toplanır.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Olağanüstü durumlar dışında toplantıların zamanı, yeri ve gündemi bir hafta önceden ilgililere yazılı olarak duyurulur ve gündemin bir örneği öğretmenler odasına asılır. Kararlar oy çokluğuyla alınır ve müdürün onayından sonra uygulamaya konulur.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Öğretmenler Kurulu toplantıları ders saatleri dışında yapılır. Ancak, gerekli hâllerde okul müdürünün önerisi, millî eğitim müdürlüğünün uygun görmesi ve mahalli mülkî idare amirinin onayıyla ders saatleri içinde de kurul toplantısı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Öğretmenler kurulunda;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 önceki toplantıda alınan kararların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Öğretim programlarının uygulanması,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Okulda ve çevrede Türkçenin doğru, güzel, etkili ve kurallarına uygun olarak kullanılması,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Atatürkçülükle ilgili konuların derslerde işlenişine ilişkin hususlar,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Eğitim ve öğretim etkinliklerinin düzenli yürütülmesi,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İstenen başarı düzeyine ulaşamayan öğrencilerin yetiştirilmesi için alınacak önlemler,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Öğrencilerin başarı, devam ve devamsızlık, ödül ve disiplin durumlarının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Çocuk haklarına ilişkin uygulamaların izlenmesi ve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Yapılacak proje 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Kurullar ve komisyonlarla ilgili 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Okulun amacı, okul ve çevre ilişkileri,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Kardeş okul uygulamaları,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Yurt içi ve yurtdışında düzenlenecek bilimsel, sosyal, kültürel, sanatsal ve sportif etkinlikler ve yarışmalarla fuar, defile, sergi ve kermesler,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Bakanlık emirleri ve ilgili mevzuatın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Mezunların izlenmesi,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Toplam kalite yönetimi, okul gelişim ve yönetim ekibi çalışmalarla stratejik planlamaya ilişkin iş ve işlemler,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Genel denetim sonuçları,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Nöbet uygulamaları,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Personel ve öğrenci kılık ve kıyafetleriyle ilgili hususlar,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 Yerel, ulusal ve uluslararası yapılan sınav ve yarışma sonuçlarının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r) Öğrenci kulüp ve topluma hizmet 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s) Rehberlik ve psikolojik danışma faaliyetleri,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ş) Zümre toplantıları,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 Ünitelendirilmiş yıllık planlar ve ders planları,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u) Kurum kültürü oluşturulması 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ü) e-Okul uygulamaları,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 Hizmetiçi eğitim ihtiyaçlarının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 benzeri konular gündeme alınarak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Kurul toplantısına başlamadan önce gerekli görülen diğer konular da oy çokluğuyla kurul gündemine alınabilir.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(8) Mesleki ve teknik ortaöğretim kurumlarında ayrıca; yapılacak proje, tasarım, üretim ve hizmet çalışmaları, hayat boyu eğitimle ilgili konular, tanıtım, yönlendirme, mesleki rehberlik çalışmaları, istihdama yönelik mesleki eğitim hizmetleri, sağlık ve güvenlik gibi konulardan, toplantının yapıldığı döneme göre gerekli olanlar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ve şube öğretmenler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110</w:t>
      </w:r>
      <w:r w:rsidRPr="002409DA">
        <w:rPr>
          <w:rFonts w:eastAsia="Times New Roman" w:cs="Times New Roman"/>
          <w:color w:val="1C283D"/>
          <w:sz w:val="20"/>
          <w:szCs w:val="20"/>
          <w:lang w:eastAsia="tr-TR"/>
        </w:rPr>
        <w:t>- (1) Sınıf öğretmenler kurulu aynı sınıf seviyesinde, şube öğretmenler kurulu ise aynı şubede ders okutan öğretmenlerle rehberlik ve psikolojik danışman öğretmenlerinden oluşur. Kurulun başkanı, o sınıf ve şubelerden sorumlu müdür yardımcısıdır. Müdür, gerekli gördüğü durumlarda kurula başkanlık eder. Görüşülen konuların özelliğine göre öğrenci velileriyle ilgili sınıf ve şubede derse giren eğitici personel de kurul toplantılarına davet edilebilir.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Kurulda kararlar oy çokluğuyla alınır ve müdürün onayıyla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Bu toplantılarda, kaynaştırma öğrencilerinin başarısının artırılması ve sunulan eğitim hizmetlerinden daha etkin yararlanmalarının sağlanması amacıyla alınacak tedbirler ve yapılması gereken iş ve işlemler değerlendirilir.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Sınıf veya şube öğretmenler kurulu toplantıları ders saatleri dışında yapılır. Ancak, gerekli hâllerde okul müdürünün önerisi, millî eğitim müdürlüğünün uygun görmesi ve mahalli mülki idare amirinin onayıyla ders saatleri içinde de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Sınıf ve şube öğretmenler kurulunda;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Öğrencilerin başarı durumlarının incelenmesi ve başarıyı artırıcı önlemlerin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Derslerin, öğretim programlarıyla uyumlu olarak yürütülmesi,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Eğitim kaynaklarıyla atölye, laboratuar ve diğer birimlerden güvenli bir şekilde nasıl yararlanılacağının planlanması,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Çevreden yararlanma ve işbirliğinin sağlanması,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Üretim etkinliklerinin eğitim ve öğretimi destekleyecek şekilde planlanması,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Proje, performans çalışması ve sınavların planlanması,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İnceleme gezileri, beden eğitimi, spor ve izcilik etkinlikleri, halk oyunları ve benzeri sosyal etkinliklerin düzenlenmesi,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Okulu tanıtıcı etkinliklerde bulunulması,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Ünitelendirilmiş yıllık plan ve ders planlarında birlik ve beraberliğin sağlanması,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Mesleki ve teknik eğitim programlarına devam edenlerin mesleğe, iş hayatına ve yüksek öğrenime yönlendirilmeleri,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Öğrencilerde girişimcilik bilincinin kazandırılmasına yönelik çalışmalar,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Bir önceki toplantıda alınan kararların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Müdürün gerekli gördüğü konularla kurul üyelerinin çoğunluğunun önerisiyle gündeme alınması kararlaştırılan diğer konular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Zümre öğretmenler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111</w:t>
      </w:r>
      <w:r w:rsidRPr="002409DA">
        <w:rPr>
          <w:rFonts w:eastAsia="Times New Roman" w:cs="Times New Roman"/>
          <w:color w:val="1C283D"/>
          <w:sz w:val="20"/>
          <w:szCs w:val="20"/>
          <w:lang w:eastAsia="tr-TR"/>
        </w:rPr>
        <w:t>- (1) Zümre öğretmenler kurulu, okulda aynı dersi okutan öğretmenlerden oluşur. Mesleki ve teknik ortaöğretim kurumlarında ayrıca uzman, usta öğretici, eğitici personel ve atölye teknisyenleri de zümre öğretmenler kuruluna katılır. Kurul, ilk toplantısında o eğitim ve öğretim yılı için kendi aralarından birini başkan seçer.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Kurul, eğitim ve öğretim yılı başlamadan önce, ikinci dönem başında ve ders yılı sonunda olmak üzere en az üç defa toplanır. Kararlar, oy çokluğuyla alınır ve müdürün onayından sonra öğretmenlere duyurulur. Kurul toplantıları ders saatleri dışında yapılır. Ayrıca zümre öğretmenler kurulu program ve diğer öğrenme etkinliklerini değerlendirmek, uygulama süreçlerini izlemek, ortak kullanılacak ölçme-değerlendirme araçlarını hazırlamak ve sınav analizlerini yapmak üzere her ay belirli bir günde bir araya gelir. Bu toplantılara ayda bir kez okul müdürü veya sorumlu müdür yardımcısı katılır.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Zümre öğretmenler kurulu toplantılarında;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 önceki toplantıya ait zümre kararlarının uygulama sonuçlarının değerlendirilmesi ve uygulamaya yönelik yeni kararların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ve öğretimle ilgili mevzuat, Türk millî eğitiminin genel amaçları, okulun kuruluş amacı ve ilgili dersin programında belirtilen amaç ve açıklamaların okunarak planlamanın bu doğrultuda yapılması,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Öğretim programlarında yer alması gereken Atatürkçülükle ilgili konular üzerinde durularak çalışmaların buna göre planlanması,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ç) Öğretim programında belirtilen kazanım ve davranışlar dikkate alınarak derslerin işlenişinde uygulanacak öğretim yöntem ve teknikleriyle bunların uygulama şeklinin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Ünite veya konu ağırlıklarına göre zamanlama yapılması, ünitelendirilmiş yıllık planlar ve ders planlarının hazırlanması, uygulanması ve değerlendirilmesine ilişkin hususların görüşülmesi,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Diğer zümre veya bölüm öğretmenleriyle yapılacak işbirliği esaslarının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Bilim ve teknolojideki gelişmelerin, derslere yansıtılmasını sağlayıcı kararlar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Derslerin daha verimli işlenebilmesi için ihtiyaç duyulan kitap, araç-gereç ve benzeri öğretim materyalinin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Okul ve çevre imkânlarının değerlendirilerek, yapılacak deney, proje, gezi ve gözlemlerin planlanması,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Öğrenci başarısının ölçülmesi ve değerlendirilmesinde ortak bir anlayışın, birlik ve beraberliğe yönelik belirleyici kararların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Görsel sanatlar,  Müzik, Beden Eğitimi dersleriyle uygulamalı nitelikteki diğer derslerin değerlendirilmesinde dikkate alınacak hususların tespit edilmesi; sınavların şekil, sayı ve süresiyle ürün değerlendirme ölçütleriyle puanlarının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Öğrencilere verilecek proje ve ödev konularının seçiminde; öğretim programlarıyla okul ve çevre şartlarının göz önünde bulundurulması,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Öğrencilerin okul içinde, Öğrenci Seçme Sınavında, ulusal ve uluslararası düzeyde katıldıkları çeşitli sınav ve yarışmalarda aldıkları sonuçlara ilişkin başarı ve başarısızlık durumlarının ders bazında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 benzeri konular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 müdürü gerektiğinde aynı sınıf seviyesinde zümre öğretmenleriyle toplantı düzenleyebilir.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Mesleki ve teknik ortaöğretim kurumlarında ayrıca;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Öğretim programlarının incelenmesi, programların çevre özellikleri de dikkate alınarak amacına ve içeriğine uygun olarak uygulanması, dal dersleri ve modüllerinin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Gerektiğinde yeni öğretim programlarının hazırlanması ve mevcutların geliştirilmesi,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Alandaki gelişmelerin izlenip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Matematik ve fen bilimleriyle ilgili atölye, laboratuvar ve meslek dersleri arasındaki ortak konuların birlikte ve eş zamanlı yürütülmesi,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Öğrencilerde girişimcilik bilincinin kazandırılmasına yönelik çalışmalar,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Mesleki ve teknik eğitimle ilgili proje, yarışma, fuar ve sergi çalışmalarıyla,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Mesleki ve teknik eğitim ile ilgili sağlık ve güvenlik şartları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ilgili konular da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zümre başkanları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112</w:t>
      </w:r>
      <w:r w:rsidRPr="002409DA">
        <w:rPr>
          <w:rFonts w:eastAsia="Times New Roman" w:cs="Times New Roman"/>
          <w:color w:val="1C283D"/>
          <w:sz w:val="20"/>
          <w:szCs w:val="20"/>
          <w:lang w:eastAsia="tr-TR"/>
        </w:rPr>
        <w:t>- (1) Okul zümre başkanları kurulu, zümre başkanlarından oluşur. Kurul, ilk toplantısında o eğitim ve öğretim yılı için kendi aralarından birini başkan seçer. Gerektiğinde okul müdürünün çağrısıyla okul-aile birliğinden bir temsilci de gözlemci olarak bu kurula katılabilir.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Kurul, dönem başlarıyla ders yılı sonunda ve zümre başkanının önerisi üzerine okul müdürünün gerekli gördüğü diğer zamanlarda toplanır. Kararlar oy çokluğuyla alınır ve müdürün onayından sonra öğretmenlere ve ilgili kurullara duyurulur. Kurul toplantıları ders saatleri dışında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zümre başkanları kurulunda;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Eğitim ve öğretimin planlanması, zümre ve alanlar arası bilgi akışı ve paylaşımıyla öğrenci başarısının artırılması,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ve öğretimde niteliğin yükseltilmesine yönelik görüş ve önerilerin değerlendirilerek gerekli önlemlerin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Öğretim programlarında belirlenen ortak hedeflere ulaşılması,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Bilimsel ve teknolojik gelişmelere uyum sağlamaları amacıyla öğretmenlerin alanlarında hizmetiçi eğitime alınmalarının okul müdürlüğüne önerilmesi,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Öğrenme güçlüğü çeken öğrencilerle öğrenme güçlüğü çekilen konuların ilgili zümre öğretmenleriyle işbirliği yapılarak belirlenmesi ve gerekli önlemlerin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Sınavların planlanması, uygulanmasına ilişkin usul ve esaslarının belirlenmesi, sonuçlarının değerlendirilmesi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 benzeri konular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İl ve ilçe millî eğitim müdürleri okul zümre başkanlarıyla toplantı yapabilir.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(5) Mesleki ve teknik ortaöğretim kurumlarında ayrıca; alan/bölümlerin gelir-gider durumlarının değerlendirilerek hizmet ve üretim kapasitelerinin güçlendirilmesi, tanıtım, pazarlama, hizmet ve ürün satışıyla sosyal etkinliklere katılım için gerekli çalışmaların yürütülmesi ile iş sağlığı ve güvenliği konuları da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İlçe zümre başkanları kurulları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113</w:t>
      </w:r>
      <w:r w:rsidRPr="002409DA">
        <w:rPr>
          <w:rFonts w:eastAsia="Times New Roman" w:cs="Times New Roman"/>
          <w:color w:val="1C283D"/>
          <w:sz w:val="20"/>
          <w:szCs w:val="20"/>
          <w:lang w:eastAsia="tr-TR"/>
        </w:rPr>
        <w:t>- (1) İlçe zümre başkanları kurulları, zümre öğretmenler kurulu başkanlarından oluşur. Kurullar, ilk toplantılarında o eğitim ve öğretim yılı için kendi aralarından birini ilçe zümre başkanı seçer. Toplantılar ilçe millî eğitim müdürü, uygun gördüğü bir şube müdürü veya bir okul müdürü başkanlığında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Kurullar, ders yılı başlamadan önce ve ders yılı sonunda toplanır. Kararlar oy çokluğuyla alınır ve ilçe müdürünün onayından sonra okullara ve ilgili kurullara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İlçe zümre başkanları kurullarında;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İlçe düzeyinde uygulama birliği, zümreler arası bilgi paylaşımıyla öğrenci başarısının artırılması,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ve öğretimde niteliğin yükseltilmesi ile iş sağlığı ve güvenliği koşullarının iyileştirilmesine yönelik görüş ve önerilerin değerlendirilerek gerekli önlemlerin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 benzeri konular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 zümre başkanları kurulları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114</w:t>
      </w:r>
      <w:r w:rsidRPr="002409DA">
        <w:rPr>
          <w:rFonts w:eastAsia="Times New Roman" w:cs="Times New Roman"/>
          <w:color w:val="1C283D"/>
          <w:sz w:val="20"/>
          <w:szCs w:val="20"/>
          <w:lang w:eastAsia="tr-TR"/>
        </w:rPr>
        <w:t>- (1) İl zümre başkanları kurulları, ilçe zümre başkanlarından oluşur. Kurullar ilk toplantılarında o eğitim ve öğretim yılı için kendi aralarından birini il zümre başkanı seçer. Toplantılar il müdürü, uygun gördüğü bir müdür yardımcısı/şube müdürü veya bir okul müdürü başkanlığında yapılır. Ayrıca varsa üniversitelerin eğitim veya fen edebiyat fakültelerinin ilgili bölümlerinde görev yapan öğretim üyelerinin de katılımı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Kurullar, ders yılı başlamadan önce ve ders yılı sonunda toplanır. Kararlar oy çokluğuyla alınır ve il müdürünün onayından sonra ilçelere ve ilgili kurullara duyurulur.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 zümre başkanları kurullarında;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 düzeyinde uygulama birliği, zümreler arası bilgi paylaşımıyla öğrenci başarısının artırılması,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ve öğretimde niteliğin yükseltilmesi ile iş sağlığı ve güvenliği koşullarının iyileştirilmesine yönelik görüş ve önerilerin değerlendirilerek gerekli önlemlerin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 benzeri konular görüşülür.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115</w:t>
      </w:r>
      <w:r w:rsidRPr="002409DA">
        <w:rPr>
          <w:rFonts w:eastAsia="Times New Roman" w:cs="Times New Roman"/>
          <w:color w:val="1C283D"/>
          <w:sz w:val="20"/>
          <w:szCs w:val="20"/>
          <w:lang w:eastAsia="tr-TR"/>
        </w:rPr>
        <w:t>- (1) Okullarda, 13/1/2005 tarihli ve 25699 sayılı Resmî Gazete’de yayımlanan Millî Eğitim Bakanlığı İlköğretim ve Orta Öğretim Kurumları Sosyal Etkinlikler Yönetmeliği hükümlerine göre kulüp ve toplum hizmeti görevlerini yürütmek üzere sosyal etkinlikler kurulu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öğrenci meclisi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116</w:t>
      </w:r>
      <w:r w:rsidRPr="002409DA">
        <w:rPr>
          <w:rFonts w:eastAsia="Times New Roman" w:cs="Times New Roman"/>
          <w:color w:val="1C283D"/>
          <w:sz w:val="20"/>
          <w:szCs w:val="20"/>
          <w:lang w:eastAsia="tr-TR"/>
        </w:rPr>
        <w:t>- (1) Okul öğrenci meclisinin kuruluş ve işleyişiyle ilgili iş ve işlemlerde ilgili mevzuat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Sayım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117</w:t>
      </w:r>
      <w:r w:rsidRPr="002409DA">
        <w:rPr>
          <w:rFonts w:eastAsia="Times New Roman" w:cs="Times New Roman"/>
          <w:color w:val="1C283D"/>
          <w:sz w:val="20"/>
          <w:szCs w:val="20"/>
          <w:lang w:eastAsia="tr-TR"/>
        </w:rPr>
        <w:t>- (1) Sayım kurulu, Taşınır Mal Yönetmeliği hükümlerine göre kurulur ve aynı Yönetmelik hükümlerine göre görevlerini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kurullar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118</w:t>
      </w:r>
      <w:r w:rsidRPr="002409DA">
        <w:rPr>
          <w:rFonts w:eastAsia="Times New Roman" w:cs="Times New Roman"/>
          <w:color w:val="1C283D"/>
          <w:sz w:val="20"/>
          <w:szCs w:val="20"/>
          <w:lang w:eastAsia="tr-TR"/>
        </w:rPr>
        <w:t>- (1) Okullarda ihtiyaç duyulan ve bu Yönetmelikte belirtilmeyen diğer kurullar ise ilgili mevzuat hükümlerine göre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Komisyonlar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119</w:t>
      </w:r>
      <w:r w:rsidRPr="002409DA">
        <w:rPr>
          <w:rFonts w:eastAsia="Times New Roman" w:cs="Times New Roman"/>
          <w:color w:val="1C283D"/>
          <w:sz w:val="20"/>
          <w:szCs w:val="20"/>
          <w:lang w:eastAsia="tr-TR"/>
        </w:rPr>
        <w:t>- (1) Okullarda; kontenjan belirleme komisyonu, rehberlik ve psikolojik danışma hizmetleri yürütme komisyonu, ihale komisyonu, muayene ve kabul komisyonu, kalite kontrol komisyonuyla diğer komisyonlar ilgili mevzuatı doğrultusunda kurulur ve görevlerini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Ekipler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120</w:t>
      </w:r>
      <w:r w:rsidRPr="002409DA">
        <w:rPr>
          <w:rFonts w:eastAsia="Times New Roman" w:cs="Times New Roman"/>
          <w:color w:val="1C283D"/>
          <w:sz w:val="20"/>
          <w:szCs w:val="20"/>
          <w:lang w:eastAsia="tr-TR"/>
        </w:rPr>
        <w:t>- (1) Okullarda;  okul gelişim yönetim ekibi, sivil savunma ekipleri, iş sağlığı ve güvenliği ekibi ve diğer ekipler ilgili mevzuatı doğrultusunda kurulur ve görevlerini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 </w:t>
      </w: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SEKİZİNCİ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Okulda ve İşletmelerde Mesleki Eğitim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Uygulaması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İşletmelerde mesleki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121</w:t>
      </w:r>
      <w:r w:rsidRPr="002409DA">
        <w:rPr>
          <w:rFonts w:eastAsia="Times New Roman" w:cs="Times New Roman"/>
          <w:color w:val="1C283D"/>
          <w:sz w:val="20"/>
          <w:szCs w:val="20"/>
          <w:lang w:eastAsia="tr-TR"/>
        </w:rPr>
        <w:t>- (1) İl istihdam ve mesleki eğitim kurulunca 3308 sayılı Mesleki Eğitim Kanunu kapsamına alınan meslek alan/dallarında öğrenim gören öğrencilerin on ikinci sınıfta işletmelerde mesleki eğitim görmeleri esastır. Sektörün özelliği, çalışma ve kapasite durumuyla okul ve iklim şartları da dikkate alınarak yılın belli zamanlarında faal olan meslek alan/dallarında yapılacak yoğunlaştırılmış eğitim bu Yönetmeliğin ilgili maddesi hükümlerine göre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 istihdam ve mesleki eğitim kurulu kararıyla ilgili alanın/dalın modüler eğitim programlarını uygulamaya elverişli eğitim birimi bulunan işletmelere, 11 inci sınıf öğrencileri de mesleki eğitim için gönderilebilir.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Bakanlıkla kamu ve özel kurum ve kuruluşları arasında yapılan protokollere veya işbirliği proje anlaşmalarına göre eğitim yapan okul ve alanlardaki/dallardaki öğrencilerin, işletmelerde gerçekleştirilecek uygulamalı mesleki eğitimleri, bu protokol veya proje anlaşmalarına dayalı olarak düzenlenen uygulama yönergesindeki hükümlere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Her öğrenci, alan/dalın öğretim programındaki ilgili sınıfa ait temrin, iş, proje, deney veya hizmetin en az % 80 ini yapmak ve uygulamalardan başarılı olmak zorundadır.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Öğrencilerin mesleki eğitimlerini aynı işyerinde sürdürmeleri esastır. Ancak, ilgili sınıfa ait uygulamaların bir kısmının işletmelerde yapılamaması durumunda, eksik kalan uygulamalar, işletmeyle okul müdürlüğünün anlaşmasıyla ders yılı içinde başka işletmelerde veya okulda telafi eğitimi programına göre tamamlanır.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Programlarında öngörülen uygulamalardan bir kısmının ders yılı içerisinde yapılamaması durumunda, ikinci dönemin son beş haftası içinde eksik kalan uygulamaların okulda tamamlatılması amacıyla yoğunlaştırılmış telafi eğitim programı düzenlenir. Bu program süresince alınacak puanlar da ikinci dönem puanının belirlenmesinde dikkate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Teorik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122</w:t>
      </w:r>
      <w:r w:rsidRPr="002409DA">
        <w:rPr>
          <w:rFonts w:eastAsia="Times New Roman" w:cs="Times New Roman"/>
          <w:color w:val="1C283D"/>
          <w:sz w:val="20"/>
          <w:szCs w:val="20"/>
          <w:lang w:eastAsia="tr-TR"/>
        </w:rPr>
        <w:t>- (1) Meslek derslerinin teorik eğitimi, okulda veya işletmelerin eğitim birimlerinde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Teorik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 sınıfın aynı meslek alanı/dalındaki öğrencilerin tamamının aynı işletmede mesleki eğitim görmesi, işletmede eğitim birimi bulunması ve işletme yönetiminin istemesi durumunda o işletmede,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Birbirlerine yakın, değişik işletmelerde mesleki eğitim gören bir sınıfın aynı meslek alanı/dalındaki öğrencilerin eğitimi, bu işletmelerden uygun olanında,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 ve (b) bentlerindeki olanakların mevcut olmaması durumunda okulda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Ancak, teorik meslek derslerinin eğitiminin işletmede yapılabilmesi için en az 8 kişilik öğrenci grubunun bulunması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İşletme yönetiminin istemesi durumunda okul müdürlüğünce, ilgili meslek derslerinin teorik eğitimini yaptıracak öğretmenler işletmede görevlendirilebilir. Bu durumdaki öğretmenlerin ek ders ücreti işletme tarafından ödenir.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Teorik eğitim için izin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123</w:t>
      </w:r>
      <w:r w:rsidRPr="002409DA">
        <w:rPr>
          <w:rFonts w:eastAsia="Times New Roman" w:cs="Times New Roman"/>
          <w:color w:val="1C283D"/>
          <w:sz w:val="20"/>
          <w:szCs w:val="20"/>
          <w:lang w:eastAsia="tr-TR"/>
        </w:rPr>
        <w:t>- (1) İşletmeler; öğrencilere teorik eğitim için okul müdürlüğünce düzenlenecek programa göre haftada iki gün ücretli izin vermekle yükümlüdürler.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Okulda atölye ve laboratuvar donatımı bulunmaması hâlinde 10 ve 11 inci sınıflarda uygulamalı eğitimin işletmelerde yapılması durumunda programın özelliğine göre okulda üç gün teorik eğitim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İş dosyası tutma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124</w:t>
      </w:r>
      <w:r w:rsidRPr="002409DA">
        <w:rPr>
          <w:rFonts w:eastAsia="Times New Roman" w:cs="Times New Roman"/>
          <w:color w:val="1C283D"/>
          <w:sz w:val="20"/>
          <w:szCs w:val="20"/>
          <w:lang w:eastAsia="tr-TR"/>
        </w:rPr>
        <w:t>- (1) İşletmelerde mesleki eğitim gören öğrencilere; öğretim programlarına uygun olarak yapacakları temrin, iş, proje, deney ve hizmetlerle ilgili resimleri, projeleri ve değerlendirme çizelgelerini kapsayan mesleki eğitimle ilgili bir iş dosyası tutturulur.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Dosyadaki her resim, proje veya çalışmaya ait değerlendirme çizelgesi ve varsa diğer doküman, usta öğretici veya eğitici personelle koordinatör öğretmen ve öğrenci tarafından imzalanır.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İşletmeler yönünden gizlilik taşıyan işlerde resim, proje ve benzeri doküman, iş dosyasına konulmaz. Bu resim ve projeler, beceri sınavı komisyonunca değerlendirilmek üzere işletme tarafından saklanır.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İş dosyası, öğrencinin ikinci dönem mesleki eğitim puanlarıyla birlikte okul müdürlüğüne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Yurtdışında beceri eğitimi ve staj (Değişik başlık:RG-13/9/2014-29118)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125</w:t>
      </w:r>
      <w:r w:rsidRPr="002409DA">
        <w:rPr>
          <w:rFonts w:eastAsia="Times New Roman" w:cs="Times New Roman"/>
          <w:color w:val="1C283D"/>
          <w:sz w:val="20"/>
          <w:szCs w:val="20"/>
          <w:lang w:eastAsia="tr-TR"/>
        </w:rPr>
        <w:t>- (1) Öğrenciler, kardeş okul uygulaması, uluslararası ikili anlaşma, protokol ya da bir proje kapsamında, sigorta dâhil, her türlü sorumluluk kendilerine ait ve giderleri kendileri ya da proje çerçevesinde karşılanmak üzere alanlarıyla ilgili beceri eğitimi,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lang w:eastAsia="tr-TR"/>
        </w:rPr>
        <w:t>s</w:t>
      </w:r>
      <w:r w:rsidRPr="002409DA">
        <w:rPr>
          <w:rFonts w:eastAsia="Times New Roman" w:cs="Times New Roman"/>
          <w:color w:val="1C283D"/>
          <w:sz w:val="20"/>
          <w:szCs w:val="20"/>
          <w:u w:val="single"/>
          <w:lang w:eastAsia="tr-TR"/>
        </w:rPr>
        <w:t>tajlarını</w:t>
      </w:r>
      <w:r w:rsidRPr="002409DA">
        <w:rPr>
          <w:rFonts w:eastAsia="Times New Roman" w:cs="Times New Roman"/>
          <w:color w:val="1C283D"/>
          <w:sz w:val="20"/>
          <w:szCs w:val="20"/>
          <w:lang w:eastAsia="tr-TR"/>
        </w:rPr>
        <w:t>, yurtdışındaki işletmelerde de yapabilir.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Öğrenciler, bireysel veya grup hâlinde, kendi imkânlarıyla yurtdışındaki alanına uygun işletmelerde beceri eğitimi, staj</w:t>
      </w:r>
      <w:r w:rsidRPr="002409DA">
        <w:rPr>
          <w:rFonts w:eastAsia="Times New Roman" w:cs="Times New Roman"/>
          <w:b/>
          <w:bCs/>
          <w:color w:val="1C283D"/>
          <w:sz w:val="20"/>
          <w:szCs w:val="20"/>
          <w:lang w:eastAsia="tr-TR"/>
        </w:rPr>
        <w:t>(Mülga ibare:RG-13/9/2014-29118) (…) </w:t>
      </w:r>
      <w:r w:rsidRPr="002409DA">
        <w:rPr>
          <w:rFonts w:eastAsia="Times New Roman" w:cs="Times New Roman"/>
          <w:color w:val="1C283D"/>
          <w:sz w:val="20"/>
          <w:szCs w:val="20"/>
          <w:lang w:eastAsia="tr-TR"/>
        </w:rPr>
        <w:t>yapmak istemesi durumunda, velisi veya sorumluluğunu üstlenen kişi, işletmenin beceri eğitimi, staj </w:t>
      </w:r>
      <w:r w:rsidRPr="002409DA">
        <w:rPr>
          <w:rFonts w:eastAsia="Times New Roman" w:cs="Times New Roman"/>
          <w:b/>
          <w:bCs/>
          <w:color w:val="1C283D"/>
          <w:sz w:val="20"/>
          <w:szCs w:val="20"/>
          <w:lang w:eastAsia="tr-TR"/>
        </w:rPr>
        <w:t>(Mülga ibare:RG-13/9/2014-29118) (…) </w:t>
      </w:r>
      <w:r w:rsidRPr="002409DA">
        <w:rPr>
          <w:rFonts w:eastAsia="Times New Roman" w:cs="Times New Roman"/>
          <w:color w:val="1C283D"/>
          <w:sz w:val="20"/>
          <w:szCs w:val="20"/>
          <w:lang w:eastAsia="tr-TR"/>
        </w:rPr>
        <w:t>yaptıracağına ilişkin yazısıyla birlikte valilik onayı için okul müdürlüğüne başvurur. Yurtdışında bu eğitimleri yapması uygun bulunanlara ait kimlik bilgileriyle işletmenin yeri, adresi, eğitimin başlangıç ve bitiş tarihleri ilgili ülkedeki büyükelçilik, konsolosluk, eğitim ataşeliği veya eğitim müşavirliğine bildirilir. Öğrencinin beceri eğitimi,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u w:val="single"/>
          <w:lang w:eastAsia="tr-TR"/>
        </w:rPr>
        <w:t>staja</w:t>
      </w:r>
      <w:r w:rsidRPr="002409DA">
        <w:rPr>
          <w:rFonts w:eastAsia="Times New Roman" w:cs="Times New Roman"/>
          <w:color w:val="1C283D"/>
          <w:sz w:val="20"/>
          <w:szCs w:val="20"/>
          <w:lang w:eastAsia="tr-TR"/>
        </w:rPr>
        <w:t> devamı veli veya sorumluluğunu üstlenen kişi tarafından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Beceri eğitimi,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u w:val="single"/>
          <w:lang w:eastAsia="tr-TR"/>
        </w:rPr>
        <w:t>stajının</w:t>
      </w:r>
      <w:r w:rsidRPr="002409DA">
        <w:rPr>
          <w:rFonts w:eastAsia="Times New Roman" w:cs="Times New Roman"/>
          <w:color w:val="1C283D"/>
          <w:sz w:val="20"/>
          <w:szCs w:val="20"/>
          <w:lang w:eastAsia="tr-TR"/>
        </w:rPr>
        <w:t> bir kısmını veya tamamını yurtdışında yapan öğrencilerin, eğitim bitiminde işletmeden alacakları belgeyi iki hafta içerisinde kayıtlı oldukları okul müdürlüğüne teslim etmeleri gerekir. Bu öğrencilerin varsa eksik kalan eğitim süresini okullarında tamamlamaları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Yurtdışında yapılacak beceri eğitimi, yoğunlaştırılmış eğitim uygulanan programlarda da yapılabilir. Bu öğrenciler, dönüşlerinde yılsonu beceri sınavına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Staj ve Esasları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Staj (Mülga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126</w:t>
      </w:r>
      <w:r w:rsidRPr="002409DA">
        <w:rPr>
          <w:rFonts w:eastAsia="Times New Roman" w:cs="Times New Roman"/>
          <w:color w:val="1C283D"/>
          <w:sz w:val="20"/>
          <w:szCs w:val="20"/>
          <w:lang w:eastAsia="tr-TR"/>
        </w:rPr>
        <w:t>- (1) Teorik ve uygulamalı eğitimlerinin tamamını okulda yapan öğrenciler, mesleki bilgi, beceri, tutum ve davranışlarını geliştirmelerini, iş hayatına uyumlarını, gerçek üretim ve hizmet ortamında yetişmelerini ve okulda olmayan tesis, araç-gereci tanımalarını sağlamak amacıyla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u w:val="single"/>
          <w:lang w:eastAsia="tr-TR"/>
        </w:rPr>
        <w:t>stajlarını</w:t>
      </w:r>
      <w:r w:rsidRPr="002409DA">
        <w:rPr>
          <w:rFonts w:eastAsia="Times New Roman" w:cs="Times New Roman"/>
          <w:color w:val="1C283D"/>
          <w:sz w:val="20"/>
          <w:szCs w:val="20"/>
          <w:lang w:eastAsia="tr-TR"/>
        </w:rPr>
        <w:t> çerçeve öğretim programında belirtilen esaslara göre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Staj işletmelerde yaptırılır. Ancak başarısı açısından okulda staj yapması gerekli görülenlerle yeterli özellik ve sayıda işletmenin bulunmaması durumunda staj, bir programa göre ilgili alan öğretmenlerinin gözetim ve denetiminde okulda da yaptırılabilir. Okulun özelliğine göre ders saatleri dışında alan/dalla ilgili yapılan üretim, tanıtım, hizmet ve benzeri çalışmalar staj kapsamında değerlendirilir.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Okulda yapılacak staj, tam gün tam yıl eğitim uygulaması kapsamında, hafta sonu, yarıyıl ve yaz tatillerinde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u w:val="single"/>
          <w:lang w:eastAsia="tr-TR"/>
        </w:rPr>
        <w:t>stajın</w:t>
      </w:r>
      <w:r w:rsidRPr="002409DA">
        <w:rPr>
          <w:rFonts w:eastAsia="Times New Roman" w:cs="Times New Roman"/>
          <w:color w:val="1C283D"/>
          <w:sz w:val="20"/>
          <w:szCs w:val="20"/>
          <w:lang w:eastAsia="tr-TR"/>
        </w:rPr>
        <w:t> öğrenim süresi içerisinde tamamlanması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Staja devam eden öğrenciler staj dosyası tutarlar. Bu öğrenciler için işletmede mesleki eğitim sözleşmesine uygun staj sözleşmesi düzenlenir ve staj dosyasında saklanır.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Staj (Mülga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süresi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127</w:t>
      </w:r>
      <w:r w:rsidRPr="002409DA">
        <w:rPr>
          <w:rFonts w:eastAsia="Times New Roman" w:cs="Times New Roman"/>
          <w:color w:val="1C283D"/>
          <w:sz w:val="20"/>
          <w:szCs w:val="20"/>
          <w:lang w:eastAsia="tr-TR"/>
        </w:rPr>
        <w:t>- (1)</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Mesleki ve teknik ortaöğretim kurumları öğrencilerinin staj süresi 40 iş günüdür. Staj, 10 uncu sınıfın sonundan itibaren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Yönetmelik kapsamında; işletmelerde en az bir dönem mesleki eğitim gören öğrenciler, eğitim ve öğretim etkinlikleri dışında okullardaki döner sermaye kapsamında mal ve hizmet üretiminde en az staj süresi kadar fiilen çalışanlarla Mesleki Açık Öğretim Lisesine kayıtlı olup yüz yüze eğitime devam eden öğrencilerden kalfalık veya ustalık belgesine sahip olanlar, yükümlü oldukları stajını tamamlamış sayılırlar.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dışında staj </w:t>
      </w:r>
      <w:r w:rsidRPr="002409DA">
        <w:rPr>
          <w:rFonts w:eastAsia="Times New Roman" w:cs="Times New Roman"/>
          <w:b/>
          <w:bCs/>
          <w:color w:val="1C283D"/>
          <w:sz w:val="20"/>
          <w:szCs w:val="20"/>
          <w:lang w:eastAsia="tr-TR"/>
        </w:rPr>
        <w:t>(Mülga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yapan öğrencilerin çalışmaları, görevlendirilen koordinatör öğretmen tarafından işletmelerde mesleki eğitim esaslarına göre izlenir.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Çeşitli nedenlerle stajı eksik kalan öğrencilerin bu çalışmaları, okul veya işletmelerde tamamlattırılır.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(5) Okulda staj </w:t>
      </w:r>
      <w:r w:rsidRPr="002409DA">
        <w:rPr>
          <w:rFonts w:eastAsia="Times New Roman" w:cs="Times New Roman"/>
          <w:b/>
          <w:bCs/>
          <w:color w:val="1C283D"/>
          <w:sz w:val="20"/>
          <w:szCs w:val="20"/>
          <w:lang w:eastAsia="tr-TR"/>
        </w:rPr>
        <w:t>(Mülga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yapan öğrenci sayısı dikkate alınarak gözetim ve denetim görevi verilecek öğretmen sayısının belirlenmesinde Millî Eğitim Bakanlığına Bağlı Okul ve Kurumların Yönetici ve Öğretmenlerinin Norm Kadrolarına İlişkin Yönetmelik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İşletmelerde staj </w:t>
      </w:r>
      <w:r w:rsidRPr="002409DA">
        <w:rPr>
          <w:rFonts w:eastAsia="Times New Roman" w:cs="Times New Roman"/>
          <w:b/>
          <w:bCs/>
          <w:color w:val="1C283D"/>
          <w:sz w:val="20"/>
          <w:szCs w:val="20"/>
          <w:lang w:eastAsia="tr-TR"/>
        </w:rPr>
        <w:t>(Mülga ibare:RG-13/9/2014-29118)</w:t>
      </w:r>
      <w:r w:rsidRPr="002409DA">
        <w:rPr>
          <w:rFonts w:eastAsia="Times New Roman" w:cs="Times New Roman"/>
          <w:b/>
          <w:bCs/>
          <w:color w:val="1C283D"/>
          <w:sz w:val="20"/>
          <w:szCs w:val="20"/>
          <w:vertAlign w:val="superscript"/>
          <w:lang w:eastAsia="tr-TR"/>
        </w:rPr>
        <w:t>(1)</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yapan öğrenciler, okul müdürlüğünce planlanan program dâhilinde koordinatör olarak görevlendirilen atölye, laboratuar ve meslek dersleri öğretmenleri tarafından denetlenir. Aynı işletmede staj veya yaz uygulaması yapan en fazla 15 öğrenci için bir koordinatör öğretmen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Staj (Mülga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yapılacak işyerlerinin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128</w:t>
      </w:r>
      <w:r w:rsidRPr="002409DA">
        <w:rPr>
          <w:rFonts w:eastAsia="Times New Roman" w:cs="Times New Roman"/>
          <w:color w:val="1C283D"/>
          <w:sz w:val="20"/>
          <w:szCs w:val="20"/>
          <w:lang w:eastAsia="tr-TR"/>
        </w:rPr>
        <w:t>- (1) Her yıl nisan ayının ilk haftasında okul müdürü veya koordinatör müdür yardımcısının başkanlığında alan/bölüm şefleri, ilgili meslek alanından en az bir atölye, laboratuvar ve meslek dersleri öğretmeni toplanarak öğrencilerin staj</w:t>
      </w:r>
      <w:r w:rsidRPr="002409DA">
        <w:rPr>
          <w:rFonts w:eastAsia="Times New Roman" w:cs="Times New Roman"/>
          <w:b/>
          <w:bCs/>
          <w:color w:val="1C283D"/>
          <w:sz w:val="20"/>
          <w:szCs w:val="20"/>
          <w:lang w:eastAsia="tr-TR"/>
        </w:rPr>
        <w:t>(Mülga ibare:RG-13/9/2014-29118)</w:t>
      </w:r>
      <w:r w:rsidRPr="002409DA">
        <w:rPr>
          <w:rFonts w:eastAsia="Times New Roman" w:cs="Times New Roman"/>
          <w:b/>
          <w:bCs/>
          <w:color w:val="1C283D"/>
          <w:sz w:val="20"/>
          <w:szCs w:val="20"/>
          <w:vertAlign w:val="superscript"/>
          <w:lang w:eastAsia="tr-TR"/>
        </w:rPr>
        <w:t>(1)</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yapabilecekleri resmî ve özel kurum ve kuruluşlarını belirler. Yapılan planlama dışında, uygun işletme bulunduğunda daha sonra bu işletmelere de öğrenci gönderilebilir.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Staj (Mülga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kontenjanlarının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129</w:t>
      </w:r>
      <w:r w:rsidRPr="002409DA">
        <w:rPr>
          <w:rFonts w:eastAsia="Times New Roman" w:cs="Times New Roman"/>
          <w:color w:val="1C283D"/>
          <w:sz w:val="20"/>
          <w:szCs w:val="20"/>
          <w:lang w:eastAsia="tr-TR"/>
        </w:rPr>
        <w:t>-(1)</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Okul müdürlüğünce alınan kararlar doğrultusunda nisan ayının son haftasında işletmeyle yazışma yapılarak hangi işletmede, hangi alanlarda/dallarda, kaç dönemde, ne kadar öğrencinin staj yapabileceği belirlenir. Mayıs ayının ikinci haftasında ilgili alan/bölüm şeflerine kontenjan listeleri bildirilir. Sağlık alanı öğrencilerinin stajlarının hangi sağlık işletmelerinde yaptırılacağı sağlık işletmelerini belirleme komisyonu tarafından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dışında staj yapacak öğrencilerin sayısı, belirlenen kontenjanların dışında başvuru olması ve alan/bölüm şefinin uygun görmesi durumunda artırılabilir.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Staj yapacak öğrencilerin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130</w:t>
      </w:r>
      <w:r w:rsidRPr="002409DA">
        <w:rPr>
          <w:rFonts w:eastAsia="Times New Roman" w:cs="Times New Roman"/>
          <w:color w:val="1C283D"/>
          <w:sz w:val="20"/>
          <w:szCs w:val="20"/>
          <w:lang w:eastAsia="tr-TR"/>
        </w:rPr>
        <w:t>- (1) Alan zümre öğretmenleri, her yıl mayıs ayının son haftasında toplanır. Öğrencilerin mesleki başarı ve gelişmelerini değerlendirerek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u w:val="single"/>
          <w:lang w:eastAsia="tr-TR"/>
        </w:rPr>
        <w:t>stajlarını </w:t>
      </w:r>
      <w:r w:rsidRPr="002409DA">
        <w:rPr>
          <w:rFonts w:eastAsia="Times New Roman" w:cs="Times New Roman"/>
          <w:color w:val="1C283D"/>
          <w:sz w:val="20"/>
          <w:szCs w:val="20"/>
          <w:lang w:eastAsia="tr-TR"/>
        </w:rPr>
        <w:t>okulda ve işletmelerde yapacakların listesini ayrı ayrı hazırlayarak müdürün onayına sunar. Onaylanan listeler haziran ayının ilk haftasında öğrencilere duyurulur. Alan/bölüm şefleri, öğrencileri belirlenen kontenjana göre yerleştirir.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Yerleşim yeri sınırları dışında staj (Mülga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131</w:t>
      </w:r>
      <w:r w:rsidRPr="002409DA">
        <w:rPr>
          <w:rFonts w:eastAsia="Times New Roman" w:cs="Times New Roman"/>
          <w:color w:val="1C283D"/>
          <w:sz w:val="20"/>
          <w:szCs w:val="20"/>
          <w:lang w:eastAsia="tr-TR"/>
        </w:rPr>
        <w:t>- (1) Yerleşim yeri sınırları dışında ulaşım olanakları ve denetlenmesi mümkün olmayan yerlerde staj </w:t>
      </w:r>
      <w:r w:rsidRPr="002409DA">
        <w:rPr>
          <w:rFonts w:eastAsia="Times New Roman" w:cs="Times New Roman"/>
          <w:b/>
          <w:bCs/>
          <w:color w:val="1C283D"/>
          <w:sz w:val="20"/>
          <w:szCs w:val="20"/>
          <w:lang w:eastAsia="tr-TR"/>
        </w:rPr>
        <w:t>(Mülga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Resmî kurum ve kuruluşlarda,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birimi bulunan veya ondan fazla personel çalıştıran işletmelerde,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Staj </w:t>
      </w:r>
      <w:r w:rsidRPr="002409DA">
        <w:rPr>
          <w:rFonts w:eastAsia="Times New Roman" w:cs="Times New Roman"/>
          <w:b/>
          <w:bCs/>
          <w:color w:val="1C283D"/>
          <w:sz w:val="20"/>
          <w:szCs w:val="20"/>
          <w:lang w:eastAsia="tr-TR"/>
        </w:rPr>
        <w:t>(Mülga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yapılması planlanan ve denetim için öğretmen görevlendirilmesi uygun görülen okul ve işletmelerde,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İşletmenin bulunduğu bölgede faaliyet gösteren aynı tür programın uygulandığı diğer okul müdürlüklerince izlenmesi uygun görülen okul ve işletmelerde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 velisinin izniyle yaptırılır.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Stajda uygulama takvimi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132</w:t>
      </w:r>
      <w:r w:rsidRPr="002409DA">
        <w:rPr>
          <w:rFonts w:eastAsia="Times New Roman" w:cs="Times New Roman"/>
          <w:color w:val="1C283D"/>
          <w:sz w:val="20"/>
          <w:szCs w:val="20"/>
          <w:lang w:eastAsia="tr-TR"/>
        </w:rPr>
        <w:t>- (1) Stajın okul müdürlüğünce planlanması, yarıyıl ve yaz tatillerinde yaptırılması esastır. Ancak, stajı eksik olduğu için okuldan mezun olamayan ve okula devam etmeyenler stajını ders yılı içinde de yapabilir. Okul dışında staj </w:t>
      </w:r>
      <w:r w:rsidRPr="002409DA">
        <w:rPr>
          <w:rFonts w:eastAsia="Times New Roman" w:cs="Times New Roman"/>
          <w:b/>
          <w:bCs/>
          <w:color w:val="1C283D"/>
          <w:sz w:val="20"/>
          <w:szCs w:val="20"/>
          <w:lang w:eastAsia="tr-TR"/>
        </w:rPr>
        <w:t>(Mülga ibare:RG-13/9/2014-29118)</w:t>
      </w:r>
      <w:r w:rsidRPr="002409DA">
        <w:rPr>
          <w:rFonts w:eastAsia="Times New Roman" w:cs="Times New Roman"/>
          <w:b/>
          <w:bCs/>
          <w:color w:val="1C283D"/>
          <w:sz w:val="20"/>
          <w:szCs w:val="20"/>
          <w:vertAlign w:val="superscript"/>
          <w:lang w:eastAsia="tr-TR"/>
        </w:rPr>
        <w:t>(1) </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yapan öğrencilerin dosyası, uygulamanın bitimini izleyen ilk hafta içinde okul müdürlüğüne teslim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Değerlendirme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133</w:t>
      </w:r>
      <w:r w:rsidRPr="002409DA">
        <w:rPr>
          <w:rFonts w:eastAsia="Times New Roman" w:cs="Times New Roman"/>
          <w:color w:val="1C283D"/>
          <w:sz w:val="20"/>
          <w:szCs w:val="20"/>
          <w:lang w:eastAsia="tr-TR"/>
        </w:rPr>
        <w:t>- (1)</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 Okul ve işletmelerde staj yapan öğrencilerin staj dosyası, koordinatör öğretmen tarafından tutulan raporlarla birlikte teslim tarihinden itibaren 15 gün içinde okul yönetimince görevlendirilen bir müdür yardımcısının başkanlığında ilgili alan/bölüm/atölye/laboratuvar şefleri ile atölye ve laboratuvar öğretmenlerinden oluşan en az üç kişilik komisyon tarafından değerlendirilir. Dosya üzerinde yapılan değerlendirmede en az 50 puan alan öğrenciler başarılı sayılır.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Stajını </w:t>
      </w:r>
      <w:r w:rsidRPr="002409DA">
        <w:rPr>
          <w:rFonts w:eastAsia="Times New Roman" w:cs="Times New Roman"/>
          <w:b/>
          <w:bCs/>
          <w:color w:val="1C283D"/>
          <w:sz w:val="20"/>
          <w:szCs w:val="20"/>
          <w:lang w:eastAsia="tr-TR"/>
        </w:rPr>
        <w:t>(Mülga ibare:RG-13/9/2014-29118) (…) </w:t>
      </w:r>
      <w:r w:rsidRPr="002409DA">
        <w:rPr>
          <w:rFonts w:eastAsia="Times New Roman" w:cs="Times New Roman"/>
          <w:color w:val="1C283D"/>
          <w:sz w:val="20"/>
          <w:szCs w:val="20"/>
          <w:lang w:eastAsia="tr-TR"/>
        </w:rPr>
        <w:t>başarıyla tamamlayan öğrencilerin listeleri, okul müdürlüğünce onaylanarak öğrencilere duyurulur.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u w:val="single"/>
          <w:lang w:eastAsia="tr-TR"/>
        </w:rPr>
        <w:t>stajının</w:t>
      </w:r>
      <w:r w:rsidRPr="002409DA">
        <w:rPr>
          <w:rFonts w:eastAsia="Times New Roman" w:cs="Times New Roman"/>
          <w:color w:val="1C283D"/>
          <w:sz w:val="20"/>
          <w:szCs w:val="20"/>
          <w:lang w:eastAsia="tr-TR"/>
        </w:rPr>
        <w:t> kabul edildiğine ait belgeler, öğrencinin dosyasına konur ve e-Okul sistemine işlenir. Sınıf tekrar eden öğrencilerden daha önce </w:t>
      </w:r>
      <w:r w:rsidRPr="002409DA">
        <w:rPr>
          <w:rFonts w:eastAsia="Times New Roman" w:cs="Times New Roman"/>
          <w:b/>
          <w:bCs/>
          <w:color w:val="1C283D"/>
          <w:sz w:val="20"/>
          <w:szCs w:val="20"/>
          <w:lang w:eastAsia="tr-TR"/>
        </w:rPr>
        <w:t>Değişik ibare:RG-13/9/2014-29118) </w:t>
      </w:r>
      <w:r w:rsidRPr="002409DA">
        <w:rPr>
          <w:rFonts w:eastAsia="Times New Roman" w:cs="Times New Roman"/>
          <w:color w:val="1C283D"/>
          <w:sz w:val="20"/>
          <w:szCs w:val="20"/>
          <w:u w:val="single"/>
          <w:lang w:eastAsia="tr-TR"/>
        </w:rPr>
        <w:t>stajını</w:t>
      </w:r>
      <w:r w:rsidRPr="002409DA">
        <w:rPr>
          <w:rFonts w:eastAsia="Times New Roman" w:cs="Times New Roman"/>
          <w:color w:val="1C283D"/>
          <w:sz w:val="20"/>
          <w:szCs w:val="20"/>
          <w:lang w:eastAsia="tr-TR"/>
        </w:rPr>
        <w:t> yapan ve başarıyla tamamladığı okul müdürlüğünce kabul edilenler, bu çalışmalarını tekrarlamazlar.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Mesleki ve Teknik Eğitimde Süreklilik, Öğrenci Grubu, Eğitim Göreceklerin Belirlenmesi,</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Planlama ve Seçmeli Meslek Dersleri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Mesleki ve teknik eğitimde süreklilik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134</w:t>
      </w:r>
      <w:r w:rsidRPr="002409DA">
        <w:rPr>
          <w:rFonts w:eastAsia="Times New Roman" w:cs="Times New Roman"/>
          <w:color w:val="1C283D"/>
          <w:sz w:val="20"/>
          <w:szCs w:val="20"/>
          <w:lang w:eastAsia="tr-TR"/>
        </w:rPr>
        <w:t>- (1) İşletmelerdeki mesleki eğitim ders yılı başında başlar, ders yılı sonunda biter. Haftada üç gün işletmede beceri eğitimi, iki gün ise okulda veya eğitim biriminde teorik eğitim yapılması esastır. Ancak okulda atölye ve laboratuvar donatımı olmaması nedeniyle 10 ve 11 inci sınıflarda uygulamalı eğitimin işyerlerinde yapılması hâlinde programın özelliğine göre okulda üç gün teorik eğitim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Sözleşmesi devam eden öğrenciler, yaz aylarında da işletmelerdeki eğitimlerine devam ederler. Ancak, bu süre içinde isterlerse ücretli veya ücretsiz izin haklarını kullanabilirler.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İşletmelerde mesleki eğitim gören öğrenciler, kayıtlı oldukları programdan mezun oluncaya kadar eğitime başladıkları işletmelerde, bu işletmede öğretim programının tamamının uygulanamaması durumunda başka işletmelerde veya okulda öğretim programını tamamlamak zorundadırlar.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İşletmelerde grev ve lokavt uygulaması, deprem, yangın ve sel gibi doğal afet olması durumunda öğrenciler eğitimlerini okulda sürdürürler.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grubu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135</w:t>
      </w:r>
      <w:r w:rsidRPr="002409DA">
        <w:rPr>
          <w:rFonts w:eastAsia="Times New Roman" w:cs="Times New Roman"/>
          <w:color w:val="1C283D"/>
          <w:sz w:val="20"/>
          <w:szCs w:val="20"/>
          <w:lang w:eastAsia="tr-TR"/>
        </w:rPr>
        <w:t>- (1) İşletmelerde aynı meslek alan/dalında beceri eğitimi gören en fazla 12 kişiden oluşan öğrenci grubu için işletme tarafından en az bir eğitici personel veya usta öğretici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İşletmelerde mesleki eğitim göreceklerin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136</w:t>
      </w:r>
      <w:r w:rsidRPr="002409DA">
        <w:rPr>
          <w:rFonts w:eastAsia="Times New Roman" w:cs="Times New Roman"/>
          <w:color w:val="1C283D"/>
          <w:sz w:val="20"/>
          <w:szCs w:val="20"/>
          <w:lang w:eastAsia="tr-TR"/>
        </w:rPr>
        <w:t>- (1) Bir meslek alan/dalında işletmelerde mesleki eğitim görecek öğrenci sayısının işletmelere gönderilecek öğrenci sayısından fazla olması durumunda, koordinatör müdür yardımcısının başkanlığında en az üç üyeden oluşan komisyon kurulur.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Komisyon, öğrencilerin;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Alt sınıflara ait yılsonu başarı puanlarının aritmetik ortalamasını,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Kısa süreli uzaklaştırma cezasından daha ağır ceza almamış olmasını,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Genel durumunu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dikkate alarak sıralama ve seçimini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Şehit veya gazi çocuklarıyla 5395 sayılı Çocuk Koruma Kanunu kapsamında eğitim tedbiri kararı verilen çocuklar ve 24/5/1983 tarihli ve 2828 sayılı Soysal Hizmetler Kanunu kapsamında koruma altına alınan öğrenciler sıralamaya tabi tutulmaksızın işletmelerde mesleki eğitime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İşletmelerdeki mesleki eğitimin planlanması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137</w:t>
      </w:r>
      <w:r w:rsidRPr="002409DA">
        <w:rPr>
          <w:rFonts w:eastAsia="Times New Roman" w:cs="Times New Roman"/>
          <w:color w:val="1C283D"/>
          <w:sz w:val="20"/>
          <w:szCs w:val="20"/>
          <w:lang w:eastAsia="tr-TR"/>
        </w:rPr>
        <w:t>- (1) İşletmelerdeki mesleki eğitimin planlanması, uygulanması ve değerlendirilmesi, okul müdürü ve işletme yetkilisi tarafından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İşletmelerde yapılan eğitimin, öğretim programlarına uygun olarak yürütülmesinden, kendi görev ve yetki alanlarıyla sınırlı olmak kaydıyla okul müdürü ve işletme yetkilisi birlikte sorumludur.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Seçmeli meslek dersleri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138</w:t>
      </w:r>
      <w:r w:rsidRPr="002409DA">
        <w:rPr>
          <w:rFonts w:eastAsia="Times New Roman" w:cs="Times New Roman"/>
          <w:color w:val="1C283D"/>
          <w:sz w:val="20"/>
          <w:szCs w:val="20"/>
          <w:lang w:eastAsia="tr-TR"/>
        </w:rPr>
        <w:t>- (1) Seçmeli meslek derslerinin eğitimi işletmelerde yapılabilir. Bu dersler gerektiğinde yarıyıl ve yaz tatiliyle hafta sonlarında yoğunlaştırılmış olarak yapılabilir.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DÖRDÜNCÜ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İşletmelerin Bildirilmesi, İşletme Belirleme Komisyonlarının</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Kuruluş ve Görevleri ile Sözleşme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İşletmelerin bildirilmesi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139</w:t>
      </w:r>
      <w:r w:rsidRPr="002409DA">
        <w:rPr>
          <w:rFonts w:eastAsia="Times New Roman" w:cs="Times New Roman"/>
          <w:color w:val="1C283D"/>
          <w:sz w:val="20"/>
          <w:szCs w:val="20"/>
          <w:lang w:eastAsia="tr-TR"/>
        </w:rPr>
        <w:t>- (1)</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İşletmede mesleki eğitim uygulaması yaptırmakla yükümlü olan işletmelerin listesi, çalışma ve iş kurumu il müdürlüklerince, sağlık işletmeleriyle bu işletmelerde çalışan personel sayısı ise Kamu Hastaneleri Birliği genel sekreterliklerince şubat ayı içinde il millî eğitim müdürlüğüne bildirilir.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İşletmelerdeki personel sayısının belirlenmesinde her yılın ocak ayı, yaz mevsiminde faaliyet gösteren işletmelerde ise temmuz ayı verileri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Vardiya usulü faaliyet gösteren işletmelerde gündüz vardiyasında, mevsimlik olarak faaliyet gösteren işletmelerde faaliyet gösterdiği mevsimde çalışan personel sayısı,  bazı faaliyetlerini hizmet satın alma yoluyla karşılayan işletmelerde ise bu kapsamda çalışan personel sayısı da dikkate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İşletmede mesleki eğitim yaptırabilecek kamu kurum ve kuruluşları, meslek alan/dallarına göre bu eğitime alabilecekleri öğrenci sayılarını il millî eğitim müdürlüklerine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 belirleme komisyonlarının kuruluşu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140</w:t>
      </w:r>
      <w:r w:rsidRPr="002409DA">
        <w:rPr>
          <w:rFonts w:eastAsia="Times New Roman" w:cs="Times New Roman"/>
          <w:color w:val="1C283D"/>
          <w:sz w:val="20"/>
          <w:szCs w:val="20"/>
          <w:lang w:eastAsia="tr-TR"/>
        </w:rPr>
        <w:t>- (1) İl ve ilçelerde kurulacak işletme belirleme komisyon/komisyonları, mesleki eğitimden sorumlu şube müdürünün başkanlığında;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İlgili alanda eğitim veren okulların müdürü veya koordinatör müdür yardımcıları, ilgili alan/bölüm şefiyle birer meslek alanı öğretmeni,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İlgili meslek alanını temsil eden esnaf ve sanatkârlar, sanayi ve ticaret odalarıyla işveren kuruluşundan birer temsilci,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Türkiye İş Kurumu temsilcisi,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Sağlık sektöründe, (b) ve (c) bentlerinde sayılanlar yerine Kamu Hastaneleri Birliği genel sekreterliklerinin eğitimden sorumlu yöneticisi ve bağlı sağlık işletmelerinden birer temsilciden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oluşur.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(2) 3308 sayılı Mesleki Eğitim Kanununda belirtilen sayıdan az personel çalıştıran ve okul müdürlüğüne yazılı olarak başvuran işletmelerin değerlendirilmesi amacıyla okul müdürlüğünce ilgili alan/bölüm, atölye ve laboratuar şefiyle bir alan öğretmeninden işletme belirleme komisyonu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İşletmelerin belirlenmesi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141</w:t>
      </w:r>
      <w:r w:rsidRPr="002409DA">
        <w:rPr>
          <w:rFonts w:eastAsia="Times New Roman" w:cs="Times New Roman"/>
          <w:color w:val="1C283D"/>
          <w:sz w:val="20"/>
          <w:szCs w:val="20"/>
          <w:lang w:eastAsia="tr-TR"/>
        </w:rPr>
        <w:t>- (1) Mesleki eğitim yaptırmakla yükümlü işletmelerin, eğitime uygunluğuyla mesleki eğitim görecek öğrenci sayıları il veya ilçelerde kurulacak işletme belirleme komisyonları tarafından tespit edilir. Komisyon veya komisyonların düzenleyecekleri raporların bir örneği, bilgi için il millî eğitim müdürlüğüne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İldeki işletmelerde mesleki eğitim yapılmasına gereksinim duyulan yeni meslek alan/dalları; il istihdam ve mesleki eğitim kurulu tarafından belirlenerek karara bağlanır ve Bakanlığa önerilir.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Mesleki eğitim yapılacak Türk Silahlı Kuvvetlerine bağlı işletmeler, Bakanlık ve Millî Savunma Bakanlığınca birlikte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 belirleme komisyonlarının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142</w:t>
      </w:r>
      <w:r w:rsidRPr="002409DA">
        <w:rPr>
          <w:rFonts w:eastAsia="Times New Roman" w:cs="Times New Roman"/>
          <w:color w:val="1C283D"/>
          <w:sz w:val="20"/>
          <w:szCs w:val="20"/>
          <w:lang w:eastAsia="tr-TR"/>
        </w:rPr>
        <w:t>- (1) Komisyonlar: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 ve ilçelerde mesleki eğitim yaptırmakla yükümlü işletmelerin eğitime uygunluğunu;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İşletmede öğretim programına uygun üretim ve hizmet yapıldığını,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Öğretim programının en az % 80 inin uygulanmasını sağlayacak donanıma sahip olduğunu,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3308 sayılı Mesleki Eğitim Kanunu gereğince on veya daha fazla öğrenciye mesleki eğitim yaptıracak işletmelerde eğitim biriminin bulunduğunu,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Meslek alan/dallarında görevlendirilecek usta öğretici/eğitici personelin bulunduğunu,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Öğrencilerin giyinme, temizlik ve sosyal gereksinimleri için uygun yerlerin bulunduğunu,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İşletmelerdeki mesleki eğitim uygulamasının il sınırları dışında yapılmasını gerektiren programlarda öğrencilerin, konaklama ve yemek gereksinimlerinin ilgili işletme tarafından karşılandığını,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Önceki ders yılında ilgili işletmede mesleki eğitim uygulanmış ise eğitimin bu yönetmelik ve öğretim programına uygun olarak yapılmış olduğunu,</w:t>
      </w:r>
    </w:p>
    <w:p w:rsidR="00AA683A" w:rsidRDefault="00AA683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8) İşletmelerde sağlık ve güvenlik koşullarının tam olarak sağlanıp sağlanmadığını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göz önünde bulundurarak belirler.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Alan/dallara göre işletmede mesleki eğitim görecek toplam öğrenci sayısını belirler, uyguladıkları programlara göre okullara dağılımını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İşletmelerin mesleki eğitime uygunluğunu tutanakla tespit eder, durumu millî eğitim müdürlüğüne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Ders yılı sonunda işletmelerde yapılan mesleki eğitimi değerlendirir ve gelecek ders yılına ilişkin önerilerini de içeren raporu hazırlar ve millî eğitim müdürlüğüne teslim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İşletmelerin mesleki eğitime uygunluklarıyla gönderilecek öğrenci sayılarının meslek alan/dallarına göre belirlenmesini her yıl mayıs içinde, yoğunlaştırılmış eğitim programı uygulamalarında ise şubat ayında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 ve ilçe millî eğitim müdürlükleri, komisyon raporları doğrultusunda hangi işletmeye hangi meslek alan/dalından ne kadar öğrencinin gönderileceğine ilişkin raporların bir örneğini haziran ayının sonuna kadar, yoğunlaştırılmış eğitim programı uygulamalarında ise mart ayı içinde ilgili okul müdürlüklerine gönderir.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İşletmelerin belirlenmesinde, coğrafi bölge veya il sınırları yanında, sektörel yatırımların yoğunluk kazandığı bölgeler de göz önünde bulundurulur. Bu tür işletmelerin belirlenmesi, ilgili illerin eş güdümüyle gerçekleştirilir.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Okulda oluşturulan işletme belirleme komisyonu da bu maddede belirtilen esasları göz önünde bulundurarak çalışır.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Bu işletmelerin eğitime uygunluğu, eğitim yapılacak meslek alan/dalı ve eğitim görecek öğrenci sayılarının belirlenmesinde bu Yönetmelik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Öğrencilerin meslek alan/dallarına göre işletmede mesleki eğitim yaptırabilecek kamu kurum ve kuruluşları bu eğitime alabilecekleri öğrenci sayılarını il millî eğitim müdürlüklerine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İşletmede mesleki eğitimde sözleşme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143</w:t>
      </w:r>
      <w:r w:rsidRPr="002409DA">
        <w:rPr>
          <w:rFonts w:eastAsia="Times New Roman" w:cs="Times New Roman"/>
          <w:color w:val="1C283D"/>
          <w:sz w:val="20"/>
          <w:szCs w:val="20"/>
          <w:lang w:eastAsia="tr-TR"/>
        </w:rPr>
        <w:t>- (1) İşletme belirleme komisyonlarının raporları doğrultusunda, ders yılının sona erdiği tarihten yeni ders yılının ikinci haftası sonuna kadar okul müdürlüğüyle işletme yetkilileri arasında her öğrenci için ayrı olmak üzere Bakanlıkça belirlenen örneğine uygun işletmelerde mesleki eğitim sözleşmesi imzalanır. Sözleşmede reşit ise öğrencinin reşit değil ise velisinin imzası da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Sektörün özelliği, çalışma ve kapasite durumuyla okul ve iklim şartlarına göre yılın belli zamanlarında faal olan meslek alan/dallarında öğrenim gören öğrencilerin sözleşmeleri, ders kesiminden itibaren bir hafta içinde imzalanır ve işletmelerdeki mesleki eğitime başlanır.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Öğretim yılı sonunda öğrencinin veya işletmenin durumunda değişiklik olduğunda sözleşme uzatılır veya karşılıklı olarak feshedilir. 3308 sayılı Mesleki Eğitim Kanununun 22 nci maddesinin birinci fıkrasında sayılan hâllerle öğrencinin okula veya işletmeye devamsızlığı nedeniyle başarısızlığının söz konusu olması, sağlık durumunun işletmedeki eğitimden olumsuz etkilenmesi gibi nedenler dışında öğrencilerin sözleşmesi okul veya işletmece tek taraflı olarak feshedilemez. Feshi gerektiren bir durum ortaya çıktığında taraflar arasında işbirliği yapılarak sözleşmenin feshi yoluna gidilir.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Okulda atölye ve laboratuvar kurulmaması/kurulamaması veya donatım yetersizliği nedeniyle sektörle işbirliği çerçevesinde işletmelerde yapılan uygulamalı eğitime devam eden öğrenciler için sözleşme imzalanmaz; ancak sigortalılıkla ilgili hükümler bu öğrenciler için de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Öğrencilerin sözleşmelerinin bir örneği ilgili kurum ve kuruluşlara gönderilir, bir örneği de okuldaki dosyasında saklanır.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BEŞİNCİ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İşletmelerin ve Öğrencilerin Görev ve Sorumluluklar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İşletmelerin mesleki eğitimle ilgili görev ve sorumlulukları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144</w:t>
      </w:r>
      <w:r w:rsidRPr="002409DA">
        <w:rPr>
          <w:rFonts w:eastAsia="Times New Roman" w:cs="Times New Roman"/>
          <w:color w:val="1C283D"/>
          <w:sz w:val="20"/>
          <w:szCs w:val="20"/>
          <w:lang w:eastAsia="tr-TR"/>
        </w:rPr>
        <w:t>- (1) Mesleki eğitim yaptıracak işletmeler: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Öğrencilerin işletmede yapacakları mesleki eğitim, bu eğitime katılacak öğrenci sayısı ve eğitimin uygulanışıyla ilgili esasları düzenleyen tutanağı işletme belirleme komisyonuyla birlikte imzalar ve eğitimi, çalışma takvimine uygun olarak yaptırır.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Mesleki eğitimin, ilgili meslek alan/dalları öğretim programlarına uygun olarak işletme belirleme komisyonu tarafından belirlenecek yerde yapılmasını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İşletmede mesleki eğitim yapılacak alan/dalların her biri için öğrencilerin beceri eğitiminden sorumlu olmak üzere ustalık veya mesleki yeterliğe sahip ve iş pedagojisi eğitimi görmüş yeterli sayıda ve nitelikte usta öğretici veya eğitici personel görevlendirir. Özel eğitime ihtiyacı olan öğrenciler için okulla işbirliği yaparak gerekli tedbirleri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Yeterli sayıda ve nitelikte usta öğretici veya eğitici personel bulunmaması durumunda, okul müdürlükleriyle koordineli olarak açılacak iş pedagojisi kurslarına ilgili personelin katılımını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Mesleki eğitim için gerekli olan temrin malzemesiyle araç-gereci temin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İşletmede mesleki eğitim gören öğrenciye, 3308 sayılı Mesleki Eğitim Kanununun 25 inci maddesinde belirtilen miktardan az olmamak üzere ödenecek ücret tutarı, ücret artışı ve diğer olanakları kapsayan eğitim sözleşmesini, öğrenci veya velisi okul müdürüyle birlikte imzalar.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Öğrencilerin devam durumlarını izleyerek devamsızlıklarını ve hastalık izinlerini iki iş günü içinde elektronik ortamda veya yazılı olarak ilgili okul müdürlüğüne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Öğrencilerin ilgili döneme ait puan çizelgelerini, dönem sonundan beş gün önce kapalı zarf içinde ilgili okul müdürlüğüne teslim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Öğrenciler tarafından tutulan iş dosyasını, istenmesi durumunda veya beceri sınavından önce puan çizelgesiyle birlikte ilgili okul müdürlüğüne teslim 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Öğrencilerin iş kazaları ve meslek hastalıklarından korunması, teşhis ve tedavileri için 6331 sayılı Kanun ve ilgili diğer mevzuat kapsamında gerekli önlemleri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Öğrencilere telafi eğitimi süresince ve okulda yapılacak sınavlar için belirtilen günlerde ücretli izin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Öğrencilere yarıyıl ve yaz tatili süresince toplam bir ay ücretli izin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Öğrencilere bir ders yılı içinde devamsızlıktan sayılmak ve en çok devamsızlık süresini geçmemek üzere, ilgili okul müdürlüğünün de görüşünü alarak ücretsiz mazeret izni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Mesleki eğitim başladıktan sonra personel sayısının azalması durumunda da eğitime alınmış olan öğrencileri, mezun oluncaya kadar işletmede eğitime devam ettirir.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Eğitimi yapılan meslek alan/dallarının öğretim programlarında bulunduğu hâlde işletmedeki olanaksızlıklar nedeniyle işlenemeyen konuların öğretimi için okul müdürlüğüyle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İşletmelerde yapılan mesleki eğitimin planlı bir şekilde yürütülmesi, programa uygunluğunun izlenmesi, ortaya çıkabilecek aksaklıkların ve eksikliklerin giderilmesi, öğrencilerin başarı, devamsızlık ve disiplin durumlarının izlenmesi ve rehberlikte bulunulması amacıyla görevlendirilen koordinatör öğretmene ve işletmelerde ders görevi verilen öğretmene gerekli kolaylığı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Koordinatör olarak görevlendirilen öğretmenlerin görevlerini yerine getirmesinde gerekli kolaylığı sağlar, belirlenen tarihte görevine gelmeyen veya görevini usulüne göre yürütmeyen öğretmenleri okul müdürlüğüne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Öğrenciler, günde sekiz saatten fazla, meslekleri dışındaki işlerle bağımsız olarak 6/4/2004 tarihli ve 25425 sayılı Resmî Gazete’de yayımlanan Çocuk ve Genç İşçilerin Çalıştırılma Usul ve Esasları Hakkında Yönetmelik hükümlerine aykırı işlerde çalıştırılamaz. Bunlar, personele sunulan ulaşım, yemek, il dışında mesleki eğitim görenler için barınma gibi sosyal hizmetlerden yararlandırılırlar. Öğrenci ve öğretmenler personele sunulan ulaşım, yemek, il dışında mesleki eğitim görenler için barınma gibi sosyal hizmetlerden yararlandırılırlar.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Teorik eğitimde görev alacak eğitici personel</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145</w:t>
      </w:r>
      <w:r w:rsidRPr="002409DA">
        <w:rPr>
          <w:rFonts w:eastAsia="Times New Roman" w:cs="Times New Roman"/>
          <w:color w:val="1C283D"/>
          <w:sz w:val="20"/>
          <w:szCs w:val="20"/>
          <w:lang w:eastAsia="tr-TR"/>
        </w:rPr>
        <w:t>- (1) Okulda veya işletmelerde mesleki eğitim gören öğrencilerin teorik eğitimi, okulun kadrolu/ücretli öğretmenleri veya işletmelerdeki eğitici personel tarafından yaptırılır.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İşletmelerde beceri eğitiminde görev alacak eğitici personel/usta öğretici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146</w:t>
      </w:r>
      <w:r w:rsidRPr="002409DA">
        <w:rPr>
          <w:rFonts w:eastAsia="Times New Roman" w:cs="Times New Roman"/>
          <w:color w:val="1C283D"/>
          <w:sz w:val="20"/>
          <w:szCs w:val="20"/>
          <w:lang w:eastAsia="tr-TR"/>
        </w:rPr>
        <w:t>- (1) İşletmelerde beceri eğitimi, eğitici personel/usta öğreticilerce yaptırılır.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Eğitici personel/usta öğretici: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İşletmelerde yapılacak beceri eğitiminin planlanması, uygulanması, değerlendirilmesi ve geliştirilmesi amacıyla okul ve işletme yetkililerince yapılacak toplantılara katılır.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Teorik konular da dikkate alınarak koordinatör öğretmen ve/veya ders öğretmeniyle birlikte eğitim uygulamasına ait planlar yapar ve eğitime başlanılan ilk hafta içinde planları işletme yetkilisiyle okul müdürünün onayına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Öğrencilerin, işletmelerde yapacakları uygulamalı eğitime devam durumlarını günü gününe izleyerek sonuçlarını işletme yetkililerine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başarı durumlarını belirleyerek sonuçlarını işletme yetkililerine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d) Eğitim hizmetlerini mevzuatına göre yürütür, bu konuda okul ve işletmelerin yapacakları hizmetiçi eğitim etkinliklerine katılır.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Eğitim etkinliklerinde, çalışma takvimine uyar.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Göreve gelememeleri durumunda, özürlerini zamanında işletme yetkililerine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Beceri eğitiminde her öğrencinin, mesleğin özelliğine göre yaptığı temrin, iş, proje, deney veya hizmetin değerlendirilmesini çizelge üzerinde yapar, öğrenciyle birlikte imzalar ve bu dokümanın yer alacağı birer iş dosyası tutmasını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İşletmenin genel işleyişi, üretimi, iş akışı, iş sağlığı ve güvenliği konularında öğrencilere bilgi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İşletme şartlarına uyma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147</w:t>
      </w:r>
      <w:r w:rsidRPr="002409DA">
        <w:rPr>
          <w:rFonts w:eastAsia="Times New Roman" w:cs="Times New Roman"/>
          <w:color w:val="1C283D"/>
          <w:sz w:val="20"/>
          <w:szCs w:val="20"/>
          <w:lang w:eastAsia="tr-TR"/>
        </w:rPr>
        <w:t>- (1) İşletmelerin çalışma düzenine ve şartlarına uymak, işletmede yapılan işe uygun kıyafet giymek zorunludur. Öğrenciler, üretim ve hizmetle ilgili gizlilik gerektiren konular ile kişilere ait özel bilgileri başkalarıyla paylaşamaz. Kendilerine verilen işleri özenle yapar, işyerine ait makine, araç-gereci korur, pratik ve teorik eğitimine düzenli olarak devam eder ve sınavlarına girer, sözleşme şartlarına uyar.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w:t>
      </w:r>
      <w:r w:rsidRPr="002409DA">
        <w:rPr>
          <w:rFonts w:eastAsia="Times New Roman" w:cs="Times New Roman"/>
          <w:b/>
          <w:bCs/>
          <w:color w:val="1C283D"/>
          <w:sz w:val="20"/>
          <w:szCs w:val="20"/>
          <w:lang w:eastAsia="tr-TR"/>
        </w:rPr>
        <w:t> (Değişik:RG-13/9/2014-29118) </w:t>
      </w:r>
      <w:r w:rsidRPr="002409DA">
        <w:rPr>
          <w:rFonts w:eastAsia="Times New Roman" w:cs="Times New Roman"/>
          <w:color w:val="1C283D"/>
          <w:sz w:val="20"/>
          <w:szCs w:val="20"/>
          <w:lang w:eastAsia="tr-TR"/>
        </w:rPr>
        <w:t> Uyarılara rağmen kurallara uymayan öğrencilerin işletme ile ilişkileri kesilir.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Öğrenciler sendikal etkinliklere katılamaz.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ALTINCI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Birimi ve İşleyişi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birimi ve işleyişi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148</w:t>
      </w:r>
      <w:r w:rsidRPr="002409DA">
        <w:rPr>
          <w:rFonts w:eastAsia="Times New Roman" w:cs="Times New Roman"/>
          <w:color w:val="1C283D"/>
          <w:sz w:val="20"/>
          <w:szCs w:val="20"/>
          <w:lang w:eastAsia="tr-TR"/>
        </w:rPr>
        <w:t>- (1) Eğitim birimi, en az on öğrencinin eğitim yapabileceği asgari standartlarda, çağın gereklerine ve her türlü sağlık ve koruyucu güvenlik önlemlerinin alındığı eğitim ve öğretime uygun bir ortamda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Eğitim birimi, beceri ve teorik eğitime uygun olarak düzenlenir. Fiziki mekân, eğitimin özelliği, meslek alanı/dalı dikkate alınarak günün şartlarına göre gerekli ve yeterli araç-gereçle amacına uygun olarak işletme tarafından donatılır.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İki veya daha fazla işletme tarafından ortak eğitim birimi de kurulabilir.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Öğrenciler, işletmenin ortak kullanım alanlarından da yararlandırılır.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Eğitim birimindeki eğitim ve öğretim etkinlikleri, ilgili mevzuat hükümlerine göre okulla işletme arasında yapılan planlama doğrultusunda yürütülür. İşletme, kendi personeli için alınmasını zorunlu gördüğü işletmeye uyum eğitiminin öğrencilere de verilmesini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Kurulu ve Eğitim Birimi Personelinin Görevleri</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149</w:t>
      </w:r>
      <w:r w:rsidRPr="002409DA">
        <w:rPr>
          <w:rFonts w:eastAsia="Times New Roman" w:cs="Times New Roman"/>
          <w:color w:val="1C283D"/>
          <w:sz w:val="20"/>
          <w:szCs w:val="20"/>
          <w:lang w:eastAsia="tr-TR"/>
        </w:rPr>
        <w:t>- (1) Eğitim kurulu, işletme sahibi veya üst düzey yetkililerinin katılımıyla eğitim yöneticisi ve eğitim biriminde görev yapanlardan oluşur. Bu kurul, eğitime ilişkin tüm iş ve işlemlerde kararlar alır. Kurul ayrıca, işletmenin eğitime ilişkin genel politikasını ve eğitim gereksinimini, yapılacak eğitimle ilgili yöntem ve ilkelerini belirler. Eğitim etkinliklerinin sonuçlarını değerlendirir.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birimi personeli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150</w:t>
      </w:r>
      <w:r w:rsidRPr="002409DA">
        <w:rPr>
          <w:rFonts w:eastAsia="Times New Roman" w:cs="Times New Roman"/>
          <w:color w:val="1C283D"/>
          <w:sz w:val="20"/>
          <w:szCs w:val="20"/>
          <w:lang w:eastAsia="tr-TR"/>
        </w:rPr>
        <w:t>- (1) Eğitim biriminde, işletme sahibi/yöneticisi tarafından işletmede eğitimden sorumlu yönetici ve öğrenci sayısına göre yeterli sayıda eğitici personel/usta öğretici görevlendirilir. İşletmede istenilen nitelik ve sayıda eğitici personel/usta öğretici bulunmaması durumunda, okullardan meslek dersleri öğretmenleri görevlendirilebilir.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yöneticisinin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151</w:t>
      </w:r>
      <w:r w:rsidRPr="002409DA">
        <w:rPr>
          <w:rFonts w:eastAsia="Times New Roman" w:cs="Times New Roman"/>
          <w:color w:val="1C283D"/>
          <w:sz w:val="20"/>
          <w:szCs w:val="20"/>
          <w:lang w:eastAsia="tr-TR"/>
        </w:rPr>
        <w:t>- (1) Eğitim yöneticisi, eğitim birimindeki tüm etkinliklerin planlanması, yürütülmesi ve sonuçlandırılmasını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İş birliği yaptığı okul müdürü/müdürleriyle koordineli olarak çalışır.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Eğitimle ilgili olarak yaptığı iş ve işlemlerden işletme sahibi/yöneticisine karşı sorumludur.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AA683A" w:rsidRDefault="00AA683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Usta öğretici/eğitici personel görevlendirilmesi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152</w:t>
      </w:r>
      <w:r w:rsidRPr="002409DA">
        <w:rPr>
          <w:rFonts w:eastAsia="Times New Roman" w:cs="Times New Roman"/>
          <w:color w:val="1C283D"/>
          <w:sz w:val="20"/>
          <w:szCs w:val="20"/>
          <w:lang w:eastAsia="tr-TR"/>
        </w:rPr>
        <w:t>- (1) Eğitim biriminde yeterli sayıda;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Ustalık yeterliğini kazanmış, öğrencilerin işyerindeki eğitiminden sorumlu, mesleki eğitim tekniklerini bilen ve uygulayan usta öğretici,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Mesleki yeterliğe sahip öğrencilerin işyerindeki eğitiminden sorumlu, iş pedagojisi eğitimi almış, mesleki eğitim yöntem ve tekniklerini bilen ve uygulayan veya okullarda atölye, laboratuvar, meslek dersleri öğretmenliği yapabilme yetkisine sahip eğitici personel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Çalışanların eğitimi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153</w:t>
      </w:r>
      <w:r w:rsidRPr="002409DA">
        <w:rPr>
          <w:rFonts w:eastAsia="Times New Roman" w:cs="Times New Roman"/>
          <w:color w:val="1C283D"/>
          <w:sz w:val="20"/>
          <w:szCs w:val="20"/>
          <w:lang w:eastAsia="tr-TR"/>
        </w:rPr>
        <w:t>- (1) Çalışanların mesleki eğitimlerinde; işbirliği anlayışı çerçevesinde kamu ve özel kurum ve kuruluşlara ait okul ve eğitim merkezlerinin tüm imkânlarından yararlanılır.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DOKUZUNCU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Tam Gün Tam Yıl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Tam gün tam yıl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154</w:t>
      </w:r>
      <w:r w:rsidRPr="002409DA">
        <w:rPr>
          <w:rFonts w:eastAsia="Times New Roman" w:cs="Times New Roman"/>
          <w:color w:val="1C283D"/>
          <w:sz w:val="20"/>
          <w:szCs w:val="20"/>
          <w:lang w:eastAsia="tr-TR"/>
        </w:rPr>
        <w:t>- (1) Bireylerin hayat boyu eğitim uygulamaları kapsamında şartları uygun olan okulların bina, tesis, araç-gereç, personel ve kapasitelerinden azamî derecede yararlandırılması esastır. Bu amaçla okullar hafta sonu, yarıyıl ve yaz tatilleri dâhil olmak üzere gerektiğinde 07.00-22.00 saatleri arasında yıl boyunca açık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Tam gün tam yıl eğitim uygulaması kapsamına alınma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155</w:t>
      </w:r>
      <w:r w:rsidRPr="002409DA">
        <w:rPr>
          <w:rFonts w:eastAsia="Times New Roman" w:cs="Times New Roman"/>
          <w:color w:val="1C283D"/>
          <w:sz w:val="20"/>
          <w:szCs w:val="20"/>
          <w:lang w:eastAsia="tr-TR"/>
        </w:rPr>
        <w:t>- (1) Okul müdürlüğünce, çevrenin eğitim ihtiyacı, fiziki kapasite, öğrenci-kursiyer potansiyeli, çevre şartları, öğretmen durumu, araç-gereç ve donatım girdileriyle bu kapsamda yapılacak faaliyetin içeriği gibi hususlar dikkate alınarak, okulun tam gün tam yıl eğitim uygulaması kapsamına alınması isteği ders kesiminden eylül ayının son iş gününe kadar millî eğitim müdürlüğüne bildirilir.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müdürlüğünce hazırlanan etkinlik planının uygun bulunması hâlinde il millî eğitim müdürlüğünün teklifi üzerine valilik oluruyla tam gün tam yıl eğitim uygulaması kapsamına alınma kararı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Okulun tam gün tam yıl eğitim uygulanması kapsamına alınması kararı planlanan faaliyetin fiilen yapıldığı sürece yürürlükte kalır.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Uygulama kapsamında yapılacak etkinlikler her yıl okulun yıllık çalışma planında gösterilir.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Tam gün tam yıl eğitim kapsamında yürütülecek faaliyetler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156</w:t>
      </w:r>
      <w:r w:rsidRPr="002409DA">
        <w:rPr>
          <w:rFonts w:eastAsia="Times New Roman" w:cs="Times New Roman"/>
          <w:color w:val="1C283D"/>
          <w:sz w:val="20"/>
          <w:szCs w:val="20"/>
          <w:lang w:eastAsia="tr-TR"/>
        </w:rPr>
        <w:t>- (1) Tam gün tam yıl eğitim uygulaması kapsamında;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 yılı süresince, hafta içi günlerde çalışma saatleri dışındaki sürelerle hafta sonu, yarı yıl ve yaz tatillerinde gerçekleştirilen eğitim ve öğretim hizmetleri,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Okullarda yapılan ikili öğretim,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Açık öğretim programlarına kayıtlı öğrencilerin yüz yüze eğitim uygulamaları,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Telafi eğitimi uygulamaları,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Okulda yapılan staj 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Özel eğitime ihtiyacı olan bireyleri, üretici konuma getirmeye yönelik düzenlenen mesleki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Okullarda açılan hayat boyu eğitime yönelik kurslarla her türdeki mesleki kurslar,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Okullarda yapılan çıraklık ve kalfalık eğitimi ile iş pedagojisi kursları,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Kamu ve özel kurum ve kuruluşlarıyla yapılan proje ve protokoller çerçevesinde yapılan yaygın eğitim faaliyetleri,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Programlarının özelliğine göre günlük çalışma saatleri dışında akşamları, hafta sonu, yarı yıl ve yaz tatilinde sürekli hizmet verilen alanlarda okulda yapılan eğitim ve öğretim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gibi etkinlikler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Yarıyıl ve yaz tatilinde işletmede yapılan staj çalışmaları tam gün tam yıl eğitim kapsamında değerlendirilmez.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AA683A" w:rsidRDefault="00AA683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ONUNCU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Davranışları, Ödül ve Disipline İlişkin Hükümler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Davranışları ve Öğrencilerin Korunması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Öğrencilerin uyacakları kurallar ve öğrencilerden beklenen davranışlar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157</w:t>
      </w:r>
      <w:r w:rsidRPr="002409DA">
        <w:rPr>
          <w:rFonts w:eastAsia="Times New Roman" w:cs="Times New Roman"/>
          <w:color w:val="1C283D"/>
          <w:sz w:val="20"/>
          <w:szCs w:val="20"/>
          <w:lang w:eastAsia="tr-TR"/>
        </w:rPr>
        <w:t>- (1) Öğrencilerin; Atatürk inkılâp ve ilkeleriyle, Atatürk milliyetçiliğine bağlı, Türk milletinin millî, ahlâkî, manevi ve kültürel değerlerini benimseyen, koruyan ve geliştiren; ailesini, vatanını, milletini seven ve yücelten, insan haklarına saygılı, Cumhuriyetin demokratik, laik, sosyal ve hukuk devleti olması ilkelerine karşı görev ve sorumluluklarını bilen ve bunları davranış hâline getiren; beden, zihin, ahlâk, ruh ve duygu bakımından dengeli ve sağlıklı, gelişmiş bir kişiliğe, hür ve bilimsel düşünme gücüne, geniş bir dünya görüşüne sahip topluma karşı sorumluluk duyan, yapıcı, yaratıcı ve verimli kişiler olarak yetişmeleri için okul yönetimi, öğretmenler, rehberlik servisi, okul-aile birliği ve ilgili diğer paydaşlarla işbirliği yapması istenir.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doğrultuda öğrencilerden;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Atatürk inkılâp ve ilkelerine bağlı kalmaları ve bunları korumaları,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Hukuka, toplum değerlerine ve okul kurallarına uymaları,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Doğru sözlü, dürüst, yardımsever, erdemli, saygılı ve çalışkan olmaları; güzel ve nazik tavır sergilemeleri; kaba söz ve davranışlarda bulunmamaları; barış, değerbilirlik, hoşgörü, sabır, özgürlük, eşitlik ve dayanışmadan yana davranış göstermeleri,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Irk, renk, cinsiyet, dil, din, milliyet ayrımı yapmaksızın herkese karşı iyi davranmaları; insan hak ve özgürlüğüyle onurunun korunması için gerekli duyarlılığı göstermeleri,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Tutumlu olmaları; millet malını, okulunu ve eşyasını kendi öz malı gibi korumaları ve zarar vermemeleri,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Sağlığa zararlı ve bağımlılık yapan maddeleri kullanmamaları, bu tür maddelerin kullanıldığı yerlerde bulunmamaları,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Her çeşit kumar ve benzeri oyunlardan, bu tür oyunların oynandığı ortamlardan uzak kalmaları,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Okula ve derslere düzenli olarak devam etmeleri,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Çevreye karşı duyarlı olmaları, çevrenin doğal ve tarihi yapısını korumaları,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Kitapları sevmeleri ve korumaları, okuma alışkanlığı kazanmaları ve boş zamanlarını faydalı işler yaparak geçirmeleri,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Trafik kurallarına uymaları ve davranışlarıyla örnek olmaları,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Fiziksel, zihinsel ve duygusal güçlerini olumlu olarak yönetmeleri; beden, zekâ ve duygularıyla bunları verimli kılacak irade ve yeteneklerini geliştirmeleri; kendilerine saygı duymayı öğrenmeleri, böylece dengeli bir biçimde geliştirdikleri varlıklarını aile, toplum, vatan, millet ve insanlığın yararına sunmaları,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İnsan hakları ve demokrasi bilincini özümsemiş ve davranışa dönüştürmüş olmaları, kötü muamele ve her türlü istismara karşı duyarlı olmaları,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Toplam kalite yönetimi anlayışıyla ekip çalışmalarında rol almaları,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Okul, öğrenci veli sözleşmesine uygun davranmaları,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İnsana ve insan sağlığına gereken önemi vermeleri,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Savaş, yangın, deprem ve benzeri olağanüstü durumlarda topluma hizmet etkinliklerine gönüllü katkı sağlamaları ve verilen görevleri tamamlamaları,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Zararlı, bölücü, yıkıcı, siyasi ve ideolojik amaçlı faaliyetlere katılmamaları, bunlarla ilgili amblem, afiş, rozet, yayın ve benzerlerini taşımamaları ve bulundurmamaları,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Bilişim araçlarını kişisel, toplumsal ve eğitsel yararlar doğrultusunda kullanmaları,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 Bilişim araçlarını; zararlı, bölücü, yıkıcı ve toplumun etik kurallarıyla bağdaşmayan ve şiddet içerikli amaçlar için kullanmamaları; bunların üretilmesine, bulundurulmasına, taşınmasına yardımcı olmamaları ve sanal ortamlarda da bu doğrultuda davranmaları,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r) Alınan sağlık ve güvenlik tedbirlerine uyarak bu konuda örnek davranışlar sergilemeleri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beklenir.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Uyulması gereken kuralların ve beklenen davranışların; derslerde, törenlerde, toplantılarda, rehberlik çalışmalarında ve her türlü sosyal etkinliklerde öğrencilere kazandırılmasına çalışılır.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Okul yönetimi, öğrencilerin uyacakları kurallar ve öğrencilerden beklenen davranışlarla bunlara uyulmaması durumunda öğrencilerin karşılaşabilecekleri yaptırımlar konusunda kendilerini ve velilerini bilgilendirir. Ayrıca bu hususlara okul veli sözleşmesinde yer verilir.</w:t>
      </w: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Öğrencilerin korunması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158</w:t>
      </w:r>
      <w:r w:rsidRPr="002409DA">
        <w:rPr>
          <w:rFonts w:eastAsia="Times New Roman" w:cs="Times New Roman"/>
          <w:color w:val="1C283D"/>
          <w:sz w:val="20"/>
          <w:szCs w:val="20"/>
          <w:lang w:eastAsia="tr-TR"/>
        </w:rPr>
        <w:t>- (1) Yönetici ve öğretmenlerce;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Aile içinde ve dışında şiddete maruz kalan, ilgisizlik nedeniyle veya zorlanarak kanunlarla toplumun etik kurallarına aykırı olan yollara yönelme ihtimali bulunan öğrencilerle ilgili gerekli önlemlerin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Öğrencilerin her türlü madde bağımlılığından, uyuşturucu ve benzeri maddeleri bulundurmaktan, kullanmaktan, bu tür maddelerin üretim ve kaçakçılığına alet olmaktan korunması,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Öğrencilerin pornografi, teşhir, cinsel sömürü, istismar, taciz ve her türlü olumsuz davranışlardan korunması,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diğer öğrenciler tarafından fiziksel ve ruhsal yönden zarar görmemeleri için dedikoduya, zorbalığa, tehdide, sataşmaya ve onur kırıcı her türlü lakap takılmasına karşı korunması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konularında veli veya aileyle diğer ilgili kurum ve kuruluşlarla da işbirliği yapılarak gerekli tedbirler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tedbirler kapsamında, okul yönetimince; okul öğrenci ödül ve disiplin kurulu kararına bağlı olarak alınan ihbar, şikâyet, duyumla gerekli görülen hallerde, önceden tedbir almak, olumsuz öğrenci davranışlarının fiil ve suça dönüşmesini engellemek, eğitim ortamlarının güvenliğini sağlamak ve öğrencileri her türlü olumsuz ve zararlı davranışlardan korumak amacıyla okul, pansiyon ve eklentileri, sıra, masa, dolap ve gerekli görülen diğer yerler aranır, tedbir amaçlı bu arama ve inceleme işleri öğrencinin kişilik ve onurunu rencide etmeden okul öğrenci ödül ve disiplin kurulu üyeleriyle görevlendirilen öğretmenlerce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E0B20" w:rsidRDefault="003E0B20"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3E0B20" w:rsidRDefault="003E0B20"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3E0B20" w:rsidRDefault="003E0B20"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Ödül</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Öğrencilerin ödüllendirilmesi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159</w:t>
      </w:r>
      <w:r w:rsidRPr="002409DA">
        <w:rPr>
          <w:rFonts w:eastAsia="Times New Roman" w:cs="Times New Roman"/>
          <w:color w:val="1C283D"/>
          <w:sz w:val="20"/>
          <w:szCs w:val="20"/>
          <w:lang w:eastAsia="tr-TR"/>
        </w:rPr>
        <w:t>- (1) Örnek davranışların ve başarıların niteliklerine göre ödüllendirilmesinde öğrencilere;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Teşekkür belgesi,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Takdir belgesi,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Onur belgesi,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Üstün başarı belgesi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Teşekkür, takdir ve üstün başarı belgesi ile ödüllendirme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160</w:t>
      </w:r>
      <w:r w:rsidRPr="002409DA">
        <w:rPr>
          <w:rFonts w:eastAsia="Times New Roman" w:cs="Times New Roman"/>
          <w:color w:val="1C283D"/>
          <w:sz w:val="20"/>
          <w:szCs w:val="20"/>
          <w:lang w:eastAsia="tr-TR"/>
        </w:rPr>
        <w:t>- (1) Okul öğrenci ödül ve disiplin kurulu, derslerdeki gayret ve başarılarıyla üstünlük gösteren, tüm derslerden başarılı olan, dönem puanlarının ağırlıklı ortalaması 70,00 den aşağı olmayan ve davranış puanı 100 olan öğrencilerden;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70,00-84,99 arasındakileri teşekkür belgesi,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85,00 ve daha yukarı olanları takdir belgesi,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Ortaöğrenim süresince en az üç öğretim yılının bütün döneminde takdir belgesi alanları üstün başarı belgesi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ile ödüllendirir.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Üstün başarı belgesi almaya hak kazanan öğrencilere okulun iftihar listesinde yer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Onur belgesi ile ödüllendirme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161</w:t>
      </w:r>
      <w:r w:rsidRPr="002409DA">
        <w:rPr>
          <w:rFonts w:eastAsia="Times New Roman" w:cs="Times New Roman"/>
          <w:color w:val="1C283D"/>
          <w:sz w:val="20"/>
          <w:szCs w:val="20"/>
          <w:lang w:eastAsia="tr-TR"/>
        </w:rPr>
        <w:t>- (1) Okul öğrenci ödül ve disiplin kurulu puan şartına bağlı kalmadan;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Türkçeyi doğru, güzel ve etkili kullanarak örnek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Bilimsel projelerle sosyal etkinliklere katılmak, bu çalışmalarda liderlik yapmak, yapılan etkinliklerde eğitime katkıda bulunmak ve üstün başarı göstermek,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araç-gereç ve donanımlarıyla çevreyi koruma ve gözetmede davranışlarıyla örnek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Görgü kurallarına uymada ve insan ilişkilerinde örnek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Trafik kurallarına uymada örnek davranışlar sergilemek,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Bilişim araçlarını kullanmada iyi örnek olacak davranışlar sergilemek,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Okula ve derslere düzenli olarak gelmek, bu yönde arkadaşlarına iyi örnek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Yaşlı, yetim, öksüz, güçsüz, engelli ve benzeri durumda olanlara yardım amacıyla yürütülen toplum hizmetlerinde görev almak,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ğ) Alınan sağlık ve güvenlik tedbirlerine uyarak konuyla ilgili örnek davranışlar sergilemek gibi davranışlardan örnek oluşturacak bir ya da birkaçını gösteren davranış puanı indirilmemiş öğrencileri; öğretim yılı içinde herhangi bir ödül alıp almadığına bakılmaksızın öğrenci, öğretmen veya okul yönetiminin teklifi, onur kurulunun uygun görüşü doğrultusunda onur belgesiyle ödüllendirir. Bir öğretim yılı içinde iki ve daha fazla onur belgesi alan öğrencilere okulun onur listesinde yer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Ayrıca öğretmenler kurulu, ders yılı başında yukarıda belirtilen davranışların dışında da onur belgesiyle ödüllendirilebilecek davranışları belirler. Belirlenen davranışlar okul yönetimince onur kuruluyla okul öğrenci ödül ve disiplin kuruluna bildirilir.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Ödül takdirinde dikkat edilecek hususlar ve ödüllerin verilmesi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162</w:t>
      </w:r>
      <w:r w:rsidRPr="002409DA">
        <w:rPr>
          <w:rFonts w:eastAsia="Times New Roman" w:cs="Times New Roman"/>
          <w:color w:val="1C283D"/>
          <w:sz w:val="20"/>
          <w:szCs w:val="20"/>
          <w:lang w:eastAsia="tr-TR"/>
        </w:rPr>
        <w:t>- (1) Ödül takdir edilirken öğrencinin;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içindeki ve dışındaki genel durumu,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Ders ve ders dışı faaliyetlerdeki başarısı,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Davranışının niteliği, önemi ve çevresine örnek olup olmadığı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gibi hususlar göz önünde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Ödül belgeleri; öğrenci, veli, öğretmen ve yöneticilerin katıldığı bir ortamda törenle öğrencilere ya da velilerine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Onur ve iftihar listeleri, ders kesiminde okul yönetiminin uygun göreceği bir günde öğrencilerin huzurunda, ayrı ayrı okunur ve daha sonra okulda herkesin görebileceği bir yere fotoğraflı olarak takip eden ders yılı süresince ayrı ayrı asılır.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E0B20" w:rsidRDefault="003E0B20"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3E0B20" w:rsidRDefault="003E0B20"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Disiplin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Disiplin cezaları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163</w:t>
      </w:r>
      <w:r w:rsidRPr="002409DA">
        <w:rPr>
          <w:rFonts w:eastAsia="Times New Roman" w:cs="Times New Roman"/>
          <w:color w:val="1C283D"/>
          <w:sz w:val="20"/>
          <w:szCs w:val="20"/>
          <w:lang w:eastAsia="tr-TR"/>
        </w:rPr>
        <w:t>- (1) Öğrencilere, disiplin cezasını gerektiren davranış ve fiillerinin niteliklerine göre;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Kınama,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Okuldan kısa süreli uzaklaştırma,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değiştirme,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Örgün eğitim dışına çıkarma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cezalarından biri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Disipline konu olan olaylar okul öğrenci ödül ve disiplin kurulunda görüşülüp karara bağlandıktan sonra;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Kınama ve okuldan kısa süreli uzaklaştırma cezaları okul müdürünün,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değiştirme cezası, ilçe öğrenci disiplin kurulunun,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Örgün eğitim dışına çıkarma cezası, il öğrenci disiplin kurulunun,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onayından sonra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Disiplin cezasını gerektiren davranış ve fiiller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164</w:t>
      </w:r>
      <w:r w:rsidRPr="002409DA">
        <w:rPr>
          <w:rFonts w:eastAsia="Times New Roman" w:cs="Times New Roman"/>
          <w:color w:val="1C283D"/>
          <w:sz w:val="20"/>
          <w:szCs w:val="20"/>
          <w:lang w:eastAsia="tr-TR"/>
        </w:rPr>
        <w:t>- (1) Kınama cezasını gerektiren davranışlar ve fiiller şunlardır: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Okulu, çevresini ve eşyasını kirletmek,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Yapması gereken görevleri yapmamak,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Kılık-kıyafete ilişkin mevzuat hükümlerine uymamak,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Tütün ve tütün mamullerini bulundurmak veya içmek,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Başkasına ait eşyayı izinsiz almak veya kullanmak,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Yalan söylemek,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Özürsüz devamsızlık yapmak, okula geldiği hâlde özürsüz eğitim ve öğretim faaliyetlerine, törenlere ve diğer sosyal etkinliklere katılmamak, geç katılmak veya erken ayrılmak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 kütüphanesi, atölye, laboratuvar, pansiyon veya diğer bölümlerden aldığı kitap, araç-gereç ve malzemeyi zamanında vermemek, eksik vermek veya kötü kullanmak,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Kaba ve saygısız davranmak,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Dersin ve ders dışı faaliyetlerin akışını ve düzenini bozacak davranışlarda bulunmak,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Kopya çekmek veya çekilmesine yardımcı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Yatılı okullarda pansiyonu gece izinsiz terk etmek veya pansiyona geç gelmek,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j) Yasaklanmış, müstehcen yayınları okula ve okula bağlı yerlere sokmak veya yanında bulundurmak,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Üzerinde kumar oynamaya yarayan araç-gereç bulundurmak,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Bilişim araçlarını amacı dışında kullanmak,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Alınan sağlık ve güvenlik tedbirlerine uymamak.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Okuldan kısa süreli uzaklaştırma cezasını gerektiren fiil ve davranışlar;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Kişilere, arkadaşlarına söz ve davranışlarla sarkıntılık, hakaret ve iftira etmek veya başkalarını bu gibi davranışlara kışkırtmak,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Pansiyonu terk ederek gece izinsiz dışarıda kalmak,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Kişileri veya grupları dil, ırk, cinsiyet, siyasi düşünce, felsefi ve dini inançlarına göre ayırmayı, kınamayı, kötülemeyi amaçlayan davranışlarda bulunmak veya ayrımcılığı körükleyici semboller taşımak,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İzinsiz gösteri veya toplantı düzenlemek, bu tür gösteri veya toplantılara katılmak ve bu amaçla yapılan etkinliklerde bulunmak,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Her türlü ortamda kumar oynamak veya oynatmak,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Verilen görevlerin yapılmasına engel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Başkalarına hakaret etmek,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Yasaklanmış veya müstehcen yayın, kitap, dergi, broşür, gazete, bildiri, beyanname, ilan ve benzerlerini dağıtmak, duvarlara ve diğer yerlere asmak, yapıştırmak, yazmak; bu amaçlar için okul araç-gerecini ve eklentilerini kullanmak,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Bilişim araçları yoluyla eğitim ve öğretim faaliyetleriyle kişilere zarar vermek,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Özürsüz devamsızlık yapmayı, okula geldiği hâlde özürsüz eğitim ve öğretim faaliyetlerine, törenlere ve diğer sosyal etkinliklere katılmamayı, geç katılmayı veya erken ayrılmayı alışkanlık haline getirmek,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Kavga etmek, başkalarına fiili şiddet uygulamak,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Okul binası, eklenti ve donanımlarına, arkadaşlarının araç-gerecine siyasi, ideolojik veya müstehcen amaçlı yazılar yazmak, resim veya semboller çizmek,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Toplu kopya çekmek veya çekilmesine yardımcı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Sarhoşluk veren zararlı maddeleri bulundurmak veya kullanmak.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değiştirme cezasını gerektiren fiil ve davranışlar;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Türk Bayrağına, ülkeyi, milleti ve devleti temsil eden sembollere saygısızlık etmek,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Millî ve manevi değerleri söz, yazı, resim veya başka bir şekilde aşağılamak; bu değerlere küfür ve hakaret etmek,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çalışanlarının görevlerini yapmalarına engel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Hırsızlık yapmak, yaptırmak ve yapılmasına yardımcı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Okulla ilişkisi olmayan kişileri, okulda veya eklentilerinde barındırmak,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 tarafından verilen belgelerde değişiklik yapmak; sahte belge düzenlemek; üzerinde değişiklik yapılmış belgeleri kullanmak veya bu belgelerin sağladığı haklardan yararlanmak ve başkalarını yararlandırmak,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 sınırları içinde herhangi bir yeri, izinsiz olarak eğitim ve öğretim amaçları dışında kullanmak veya kullanılmasına yardımcı olmak,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Okula ait taşınır veya taşınmaz mallara zarar vermek,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Ders, sınav, uygulama ve diğer faaliyetlerin yapılmasını engellemek veya arkadaşlarını bu eylemlere katılmaya kışkırtmak,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Eğitim ve öğretim ortamına yaralayıcı, öldürücü silah ve patlayıcı madde ile her türlü aletleri getirmek veya bunları bulundurmak,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Zor kullanarak veya tehditle kopya çekmek veya çekilmesini sağlamak,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Bağımlılık yapan zararlı maddeleri bulundurmak veya kullanmak,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Yerine başkasını sınava sokmak, başkasının yerine sınava girmek,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Eğitim ve öğretim ortamında siyasi partilerin, bu partilere bağlı yan kuruluşların, derneklerin, sendikaların ve benzeri kuruluşların siyasi ve ideolojik görüşleri doğrultusunda eylem düzenlemek, başkalarını bu gibi eylemleri düzenlemeye kışkırtmak, düzenlenmiş eylemlere etkin biçimde katılmak,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Siyasi partilere, bu partilere bağlı yan kuruluşlara, derneklere, sendikalara ve benzeri kuruluşlara üye olmak, üye kaydetmek, para toplamak ve bağışta bulunmaya zorlamak,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Bilişim araçları yoluyla eğitim ve öğretimi engellemek, kişilere ağır derecede maddi ve manevi zarar vermek,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İzin almadan okulla ilgili; bilgi vermek, basın toplantısı yapmak, bildiri yayınlamak ve dağıtmak, faaliyet tertip etmek veya bu kapsamdaki faaliyetlerde etkin rol almak,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Bir kimseyi ya da grubu suç sayılan bir eylemi yapmaya, böyle eylemlere katılmaya, yalan bildirimde bulunmaya veya suçu yüklenmeye zorlamak,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ö) Zor kullanarak başkasına ait mal ve eşyaya el koymak, başkalarını bu işleri yapmaya zorlamak,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Örgün eğitim dışına çıkarma cezasını gerektiren davranışlar;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Türk Bayrağına, ülkeyi, milleti ve devleti temsil eden sembollere hakaret etmek,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Türkiye Cumhuriyeti'nin devleti ve milletiyle bölünmez bütünlüğü ilkesine ve Türkiye Cumhuriyetinin insan haklarına ve Anayasanın başlangıcında belirtilen temel ilkelere dayalı millî, demokratik, laik ve sosyal bir hukuk devleti niteliklerine aykırı miting, forum, direniş, yürüyüş, boykot ve işgal gibi ferdi veya toplu eylemler düzenlemek; düzenlenmesini kışkırtmak ve düzenlenmiş bu gibi eylemlere etkin olarak katılmak veya katılmaya zorlamak,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Kişileri veya grupları; dil, ırk, cinsiyet, siyasi düşünce, felsefi ve dini inançlarına göre ayırmayı, kınamayı, kötülemeyi amaçlayan bölücü ve yıkıcı toplu eylemler düzenlemek, katılmak, bu eylemlerin organizasyonunda yer almak,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Kurul ve komisyonların çalışmasını tehdit veya zor kullanarak engellemek,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Bağımlılık yapan zararlı maddelerin ticaretini yapmak,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 ve eklentilerinde güvenlik güçlerince aranan kişileri saklamak ve barındırmak,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Eğitim ve öğretim ortamını işgal etmek,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 içinde ve dışında tek veya toplu hâlde okulun yönetici, öğretmen, eğitici personel, memur ve diğer personeline karşı saldırıda bulunmak, bu gibi hareketleri düzenlemek veya kışkırtmak,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Okul çalışanlarının görevlerini yapmalarına engel olmak için fiili saldırıda bulunmak ve başkalarını bu yöndeki eylemlere kışkırtmak,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Okulun taşınır veya taşınmaz mallarını kasıtlı olarak tahrip etmek,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Yaralayıcı, öldürücü her türlü alet, silah, patlayıcı maddeleri kullanmak suretiyle bir kimseyi yaralamaya teşebbüs etmek, yaralamak, öldürmek, maddi veya manevi zarara yol açmak,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Kişi veya kişilere her ne sebeple olursa olsun eziyet etmek; işkence yapmak veya yaptırmak, cinsel istismar ve bu konuda kanunların suç saydığı fiilleri işlemek,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Çete kurmak, çetede yer almak, yol kesmek, adam kaçırmak; kapkaç ve gasp yapmak, fidye ve haraç almak,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Yasa dışı örgütlerin ve kuruluşların, siyasi ve ideolojik görüşleri doğrultusunda propaganda yapmak, eylem düzenlemek, başkalarını bu gibi eylemleri düzenlemeye kışkırtmak, düzenlenmiş eylemlere etkin biçimde katılmak, bu kuruluşlara üye olmak, üye kaydetmek; para toplamak ve bağışta bulunmaya zorlamak,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Bilişim araçları yoluyla; bölücü, yıkıcı, ahlak dışı ve şiddeti özendiren sesli, sözlü, yazılı ve görüntülü içerikler oluşturmak, bunları çoğaltmak, yaymak ve ticaretini yapmak.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Yukarıda belirtilenlerin dışında ve disiplin cezası verilmesini gerektiren fiil ve hâllere nitelik ve ağırlıkları itibarıyla benzer eylemlerde bulunanlara suça uygun cezalar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Pansiyon, başka okul veya işletmedeki disiplin olayları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165</w:t>
      </w:r>
      <w:r w:rsidRPr="002409DA">
        <w:rPr>
          <w:rFonts w:eastAsia="Times New Roman" w:cs="Times New Roman"/>
          <w:color w:val="1C283D"/>
          <w:sz w:val="20"/>
          <w:szCs w:val="20"/>
          <w:lang w:eastAsia="tr-TR"/>
        </w:rPr>
        <w:t>- (1) Öğrencinin kayıtlı olduğu okul dışında; kaldığı pansiyonda, ders, kurs veya telafi eğitimi aldığı okullarda, disiplin olaylarına karışmaları hâlinde ön soruşturmaları, olayın meydana geldiği okul tarafından yapılır. Olayla ilgili karar alınmak üzere soruşturma dosyası öğrencinin kayıtlı olduğu okula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Staj çalışması veya meslek eğitimi görülen işletmelerde öğrencinin karıştığı disiplin olayları, kayıtlı bulunduğu okula bildirilir. Olay, okul müdürlüğünce soruşturularak sonuçlandırılır.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Soruşturma süreci ilgili okulların öğrenci ödül ve disiplin kurullarının işbirliği içerisinde yürütülür. Gerektiğinde öğrencinin kayıtlı olduğu okul müdürlüğünce, olayın meydana geldiği okulun ödül disiplin kurulu başkanı veya işletme yetkilisi, görüşlerine başvurmak üzere olayla ilgili öğrenci ödül ve disiplin kurulu toplantısına çağrılabilir. Ancak karar için oy kullanamazlar.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Öğrencinin kayıtlı bulunduğu okulda disiplin olaylarına karışması ve buna ilişkin inceleme/soruşturma sürdürülürken bir başka okula nakledilmesi durumunda, inceleme/soruşturmayı başlatan okul disiplin soruşturmasını tamamlar ve dosyayı yeni okuluna gönderir. Öğrenciye yeni okulu aracılığıyla tebligat yapılarak ceza uygulanır ve dosyasına işlenir. Ceza alan öğrenciyle ilgili karara itiraz, davranış puanının iade edilmesi ve cezanın dosyadan silinmesi gibi işlemler yeni okulu tarafından gerçekleştirilir.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Cezaya neden olan davranış ve fiilin tekrarlanması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166</w:t>
      </w:r>
      <w:r w:rsidRPr="002409DA">
        <w:rPr>
          <w:rFonts w:eastAsia="Times New Roman" w:cs="Times New Roman"/>
          <w:color w:val="1C283D"/>
          <w:sz w:val="20"/>
          <w:szCs w:val="20"/>
          <w:lang w:eastAsia="tr-TR"/>
        </w:rPr>
        <w:t>- (1) Disiplin cezası verilmesine sebep olmuş bir fiil veya davranışın bir öğretim yılı içerisinde tekrarında bir derece ağır ceza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DÖRDÜNCÜ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Uygulama ile İlgili Esaslar ve Ceza Takdirinde Dikkat Edilecek Hususlar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Uygulama ile ilgili esaslar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167</w:t>
      </w:r>
      <w:r w:rsidRPr="002409DA">
        <w:rPr>
          <w:rFonts w:eastAsia="Times New Roman" w:cs="Times New Roman"/>
          <w:color w:val="1C283D"/>
          <w:sz w:val="20"/>
          <w:szCs w:val="20"/>
          <w:lang w:eastAsia="tr-TR"/>
        </w:rPr>
        <w:t>- (1) Şikâyetler, gerçek ve/veya tüzel kişilerce okul müdürlüğüne yazılı olarak bildirilir. İsimsiz ve imzasız başvurular işleme alınmaz.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Disiplin soruşturmasını gerektiren ve doğrudan okul yönetimine duyurulan veya bildirilen cezai soruşturmayı gerektiren şikâyetler, yazılı olarak ilgililere zamanında iletilir.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Ceza takdirinde dikkat edilecek hususlar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168</w:t>
      </w:r>
      <w:r w:rsidRPr="002409DA">
        <w:rPr>
          <w:rFonts w:eastAsia="Times New Roman" w:cs="Times New Roman"/>
          <w:color w:val="1C283D"/>
          <w:sz w:val="20"/>
          <w:szCs w:val="20"/>
          <w:lang w:eastAsia="tr-TR"/>
        </w:rPr>
        <w:t>- (1) Disiplin cezaları takdir edilirken;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Öğrencinin 18 yaşına kadar çocuk olduğu,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Öğrencinin üstün yararı,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Soruşturma sürecinde gizlilik ilkesi,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Sınıf rehber öğretmeni ve öğrenci velisinin görüşleri,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Öğrencinin ailesi ve çevresiyle ilgili bilgiler,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Öğrencinin kişisel özellikleri ve psikolojik durumu,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Fiil ve davranışın hangi şartlar altında yapıldığı, öğrenciyi tahrik unsurlar,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Öğrencinin yaşı ve cinsiyeti,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Öğrencinin derslerdeki ilgi ve başarısı,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Öğrencinin daha önce ceza alıp almadığı,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hususları göz önünde bulundurulur.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Olayın mahkemeye intikal etmesi disiplin cezasının uygulanmasını engellemez.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Öğrencinin daha önce ceza almamış olması, derslerinde başarılı olması ve davranışlarının olumlu olması durumunda rehberlik servisinin görüşü de alınarak bir alt ceza verilebilir.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E0B20" w:rsidRDefault="003E0B20"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Disiplin cezaları ile ilgili onay, itiraz ve tebliğ</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169</w:t>
      </w:r>
      <w:r w:rsidRPr="002409DA">
        <w:rPr>
          <w:rFonts w:eastAsia="Times New Roman" w:cs="Times New Roman"/>
          <w:color w:val="1C283D"/>
          <w:sz w:val="20"/>
          <w:szCs w:val="20"/>
          <w:lang w:eastAsia="tr-TR"/>
        </w:rPr>
        <w:t>- (1) Onay yetkisi okul müdüründe bulunanların dışındaki disiplin cezalarının onaylanmasıyla itiraza ilişkin dosya ve yazılar millî eğitim müdürlükleri aracılığıyla ilgili disiplin kurullarına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öğrenci ödül ve disiplin kurulunda görüşülüp karara bağlanan disiplin cezalarından;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Kınama ve okuldan kısa süreli uzaklaştırma cezaları okul müdürünün,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değiştirme cezası, ilçe öğrenci disiplin kurulunun,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Örgün eğitim dışına çıkarma cezası, il öğrenci disiplin kurulunun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onayından sonra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Cezalara itiraz; cezanın tebliğini izleyen beş iş günü içinde okul müdürü, 18 yaşını tamamlamış öğrenci veya öğrenci velisi tarafından okul müdürlüğü kanalıyla yapılır. Okul müdürlüğü, yazılı başvuruyu ve itiraz gerekçeleri hakkındaki görüşlerini, gerekli belgelerle birlikte başvurunun yapıldığı tarihten itibaren en geç beş iş günü içinde itirazı değerlendirmeye yetkili disiplin kuruluna sevk etmek üzere gönderir.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Kınama ve okuldan kısa süreli uzaklaştırma cezalarına itiraz ilçe öğrenci disiplin kurulunca,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değiştirme cezasına itiraz il öğrenci disiplin kurulunca,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Örgün eğitim dışına çıkarma cezasına itiraz üst disiplin kurulunca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değerlendirerek sonuçlandırır.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İtiraz sonucu verilen karar kesin olup yeniden itiraz edilemez.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Bütün cezalar, velilere 25/1/2012 tarihli ve 28184 sayılı Resmî Gazete’de yayımlanan Tebligat Kanununun Uygulanmasına Dair Yönetmelik hükümlerine uygun olarak bildirilir ve tebellüğ belgesi disiplin dosyasında saklanır.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Davranış puanının indirilmesi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170</w:t>
      </w:r>
      <w:r w:rsidRPr="002409DA">
        <w:rPr>
          <w:rFonts w:eastAsia="Times New Roman" w:cs="Times New Roman"/>
          <w:color w:val="1C283D"/>
          <w:sz w:val="20"/>
          <w:szCs w:val="20"/>
          <w:lang w:eastAsia="tr-TR"/>
        </w:rPr>
        <w:t>- (1) Her ders yılı başında öğrencilerin davranış puanı 100’dür.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Ceza alan öğrencilerin davranış puanlarından;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Kınama cezası için 10,</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Okuldan kısa süreli uzaklaştırma cezası için 20,</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değiştirme cezası için 40,</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Örgün eğitim dışına çıkarma cezası için 80</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puan indirilir.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Cezaların işlenmesi, silinmesi, puan iadesi ve dosyaların saklanması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171</w:t>
      </w:r>
      <w:r w:rsidRPr="002409DA">
        <w:rPr>
          <w:rFonts w:eastAsia="Times New Roman" w:cs="Times New Roman"/>
          <w:color w:val="1C283D"/>
          <w:sz w:val="20"/>
          <w:szCs w:val="20"/>
          <w:lang w:eastAsia="tr-TR"/>
        </w:rPr>
        <w:t>- (1) Öğrencilerin aldıkları cezalar, e-Okul sistemine işlenir.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Ceza alan ve davranış puanı indirilmiş olan ancak davranışları olumlu yönde değişen, iyi hâlleri görülen ve olumsuz davranışları tekrarlamayan öğrencilerin durumları, okul öğrenci ödül ve disiplin kurulunca daha sonraki dönemde/dönemlerde değerlendirilir. Cezalarının kaldırılması ve davranış puanlarının iadesi öngörülen öğrenciler öğretmenler kuruluna sunulur. Öğretmenler kurulunca cezası kaldırılan ve davranış puanı iade edilen öğrencilerin yeni durumları e-Okul sistemine işlenir.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Davranış puanı iade edilen ve disiplin cezası kaldırılan öğrencinin disiplin durumuna ilişkin bilgi istendiğinde, öğrencinin disiplin cezası bulunmadığı bildirilir.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 öğrenci ödül ve disiplin kurulu belgeleri ve soruşturma dosyası ilgili mevzuat hükümlerince saklanır.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Ödül ve disiplin işlemlerine ait veriler; Bakanlığın ilgili birimlerince e-Okul sistemi üzerinden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616D5A" w:rsidRDefault="00616D5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Cezaların uygulanması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172</w:t>
      </w:r>
      <w:r w:rsidRPr="002409DA">
        <w:rPr>
          <w:rFonts w:eastAsia="Times New Roman" w:cs="Times New Roman"/>
          <w:color w:val="1C283D"/>
          <w:sz w:val="20"/>
          <w:szCs w:val="20"/>
          <w:lang w:eastAsia="tr-TR"/>
        </w:rPr>
        <w:t>- (1) Okuldan kısa süreli uzaklaştırma cezası alan öğrenciler;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(Değişik:RG-13/9/2014-29118) </w:t>
      </w:r>
      <w:r w:rsidRPr="002409DA">
        <w:rPr>
          <w:rFonts w:eastAsia="Times New Roman" w:cs="Times New Roman"/>
          <w:color w:val="1C283D"/>
          <w:sz w:val="20"/>
          <w:szCs w:val="20"/>
          <w:lang w:eastAsia="tr-TR"/>
        </w:rPr>
        <w:t>Okulun açık olduğu sürede bir günden beş güne kadar okul binası, eklentileri ve işletmelerde yapılan her türlü eğitim ve öğretim etkinlikleri ile staj çalışmalarına katılamazlar. Bu süre özürlü devamsızlıktan sayılır.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Pansiyonlu okullardaki yatılı öğrencilerin, pansiyonda kalmasına izin verilebilir. Ancak diğer öğrencilerin huzur ve güvenini olumsuz etkileyecek öğrencilerin pansiyonda kalmalarına izin verilmez.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Öğrencilerin ulusal ya da uluslararası etkinliklere katılıp katılmayacaklarına okul yönetimince karar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değiştirme cezası alan öğrenciler;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Başvurdukları millî eğitim müdürlüklerince istekleri de dikkate alınarak okul türleri ve bu Yönetmeliğin nakille ilgili hükümleri göz önünde bulundurularak uygun okullara yerleştirilir. Aynı ilde öğrencinin devam edebileceği programın bulunmaması hâlinde, Bakanlığın ilgili birimiyle işbirliği yapılarak gerekli tedbirler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Parasız yatılı öğrencilerin nakilleri, İlköğretim ve Ortaöğretim Kurumlarında Parasız Yatılılık, Burs ve Sosyal Yardımlar Yönetmeliği ve bu Yönetmeliğin nakille ilgili hükümlerine göre uygun okullara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Önceki okul müdürlüğüyle öğrenim gördüğü okul müdürlüğünce uygun görülmesi hâlinde en az bir öğretim yılı geçtikten sonra eski okullarına dönebilirler.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Öğrencinin kayıtlı olduğu okul dışında; kaldığı pansiyonda, ders, kurs veya telafi eğitimi aldığı okullarda, disiplin olaylarına karışıp bir başka okula nakledilen öğrencilerden; naklen geldiği okul tarafından okul değiştirme cezası verilenlere yeniden okul değişikliği yaptırılmaz ve nakil durumları, aldıkları cezayla ilişkilendirilerek kayıtlarda belirtilir. Süresi içinde itirazda bulunulması hâlinde, itiraza ilişkin karar verilinceye kadar ceza uygulanmaz.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Örgün eğitim dışına çıkarma cezası alan öğrenciler;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Akşam liseleri dışında devam zorunluluğu olan okullara kayıt yaptıramaz.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Açık Öğretim Lisesi veya Mesleki Açık Öğretim Lisesine gönderilir.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Ceza alan öğrencilerin sınavları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173</w:t>
      </w:r>
      <w:r w:rsidRPr="002409DA">
        <w:rPr>
          <w:rFonts w:eastAsia="Times New Roman" w:cs="Times New Roman"/>
          <w:color w:val="1C283D"/>
          <w:sz w:val="20"/>
          <w:szCs w:val="20"/>
          <w:lang w:eastAsia="tr-TR"/>
        </w:rPr>
        <w:t>- (1) Okuldan kısa süreli uzaklaştırma cezası alan ya da yönetim tedbiri doğrultusunda okuldan geçici olarak uzaklaştırılan öğrencilerin, bu sürede katılamadıkları sınavların yerine, okul yönetimlerince belirlenen tarihlerde sınavlara alınmaları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Zararın ödetilmesi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174</w:t>
      </w:r>
      <w:r w:rsidRPr="002409DA">
        <w:rPr>
          <w:rFonts w:eastAsia="Times New Roman" w:cs="Times New Roman"/>
          <w:color w:val="1C283D"/>
          <w:sz w:val="20"/>
          <w:szCs w:val="20"/>
          <w:lang w:eastAsia="tr-TR"/>
        </w:rPr>
        <w:t>- (1) Takdir edilen disiplin cezasının yanında okul ve kişi mallarına verilen zararlar, zarara yol açan öğrencilerin velilerine ödettirilir.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Zararın ödenmesinde zorluk çıkaran veliler hakkında,  27/9/2006 tarihli ve 2006/11058 sayılı Bakanlar Kurulu Kararıyla yürürlüğe konulan Kamu Zararlarının Tahsiline İlişkin Usul ve Esaslar Hakkında Yönetmelik hükümlerine göre işlem yapılır.</w:t>
      </w: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Tedbir kararı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175</w:t>
      </w:r>
      <w:r w:rsidRPr="002409DA">
        <w:rPr>
          <w:rFonts w:eastAsia="Times New Roman" w:cs="Times New Roman"/>
          <w:color w:val="1C283D"/>
          <w:sz w:val="20"/>
          <w:szCs w:val="20"/>
          <w:lang w:eastAsia="tr-TR"/>
        </w:rPr>
        <w:t>- (1) Müdür, disiplin olaylarında öğrenciyi bir taraftan okul öğrenci ödül ve disiplin kuruluna sevk etmekle birlikte, gerektiğinde kurula sevkten önce veya sonra, kovuşturmanın tamamlanmasını ve sonucunu beklemeden acele bir tedbir olmak üzere on iş gününü geçmemek kaydıyla millî eğitim müdürünü bilgilendirerek uygun göreceği süre kadar geçici olarak okuldan uzaklaştırabilir. Bu durumdaki öğrenciler, ders ve sınavlarla diğer etkinliklere alınmazlar. Hakkında tedbir kararı verilen öğrencinin okuldan uzaklaştırıldığı süre devamsızlıktan sayılmaz.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Tedbir kararının alınmasını izleyen en geç üç iş günü içinde disiplin işlemine başlanır ve okul öğrenci ödül ve disiplin kuruluna sevkinden itibaren en geç on iş günü içinde durumu karara bağlanır. Aksi takdirde alınan tedbir kararı, kendiliğinden kalkmış sayılır. Haklı ve zorlayıcı sebeplerin devamı hâlinde millî eğitim müdürünün onayına bağlı olarak tedbir kararı, iki kez daha uzatılabilir.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Yönetim tedbiri süresince disiplin işlemi sonuçlanmamışsa; öğrencinin okula devam edip etmeyeceği, pansiyondan yararlanıp yararlanmayacağı hususu ayrıca mahalli mülki idare amirinin onayıyla belirlenir.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Öğrencilerin neden olduğu olağanüstü durumlar karşısında müdür, tedbir olmak üzere okul ve pansiyonların eklentileriyle birlikte en çok beş iş günü eğitim ve öğretime kapatılması gerektiğini millî eğitim müdürlüğüne teklif edebilir.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616D5A" w:rsidRDefault="00616D5A"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BEŞİNCİ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Kurullar, Düzenlenecek Belgeler ve Bilgi Toplama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176</w:t>
      </w:r>
      <w:r w:rsidRPr="002409DA">
        <w:rPr>
          <w:rFonts w:eastAsia="Times New Roman" w:cs="Times New Roman"/>
          <w:color w:val="1C283D"/>
          <w:sz w:val="20"/>
          <w:szCs w:val="20"/>
          <w:lang w:eastAsia="tr-TR"/>
        </w:rPr>
        <w:t>- (1) Ödül ve disipline ilişkin iş ve işlemleri yürütmek üzere;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Onur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öğrenci ödül ve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İlçe öğrenci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İl öğrenci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 üst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Düzenlenecek belgeler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177</w:t>
      </w:r>
      <w:r w:rsidRPr="002409DA">
        <w:rPr>
          <w:rFonts w:eastAsia="Times New Roman" w:cs="Times New Roman"/>
          <w:color w:val="1C283D"/>
          <w:sz w:val="20"/>
          <w:szCs w:val="20"/>
          <w:lang w:eastAsia="tr-TR"/>
        </w:rPr>
        <w:t>- (1) Disiplin olaylarıyla ilgili inceleme ve soruşturma dosyasında; yazılı ifadeler, savunma, varsa mahkeme kararı veya safahatı, soruşturma ile ilgili diğer belgeler ve ilgili disiplin kurul kararı bulunur. Kararlar;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EK-1 Okul Öğrenci Ödül ve Disiplin Kurulu Kararı,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EK-2 İlçe Öğrenci Disiplin Kurulu Kararı,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EK-3 İl Öğrenci Disiplin Kurulu Kararı,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EK-4 Üst Disiplin Kurulu Kararı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örneğine uygun olarak düzenlenir.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Onaylanmak üzere ilgili kurullara gönderilecek dosyada, ilgili disiplin kurulu kararıyla soruşturma ile ilgili diğer belge örnekleri bulunur. İtiraz üzerine gönderilen dosyalara yukarıdaki belgelere ilaveten itiraza ilişkin yazı veya dilekçeyle tebellüğ belgesi eklenir. Evrakın aslı okulda muhafaza edilir.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ALTINCI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Onur Genel Kurulu ve Onur Kurulunun Kuruluşu ve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Onur genel kurulunun oluşturulması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178</w:t>
      </w:r>
      <w:r w:rsidRPr="002409DA">
        <w:rPr>
          <w:rFonts w:eastAsia="Times New Roman" w:cs="Times New Roman"/>
          <w:color w:val="1C283D"/>
          <w:sz w:val="20"/>
          <w:szCs w:val="20"/>
          <w:lang w:eastAsia="tr-TR"/>
        </w:rPr>
        <w:t>- (1) Onur genel kurulu, öğrencilerin okul yönetimine katılmalarını ve okulun işleyişine yardımcı olmalarını sağlamak amacıyla her sınıfın bütün şubelerinden birer öğrenci, ders yılı başında sınıf rehber öğretmenlerinin gözetiminde öğrenciler tarafından seçilerek oluşturulur. Çeşitli nedenlerle boşalan üyeliklere, izleyen dönem başında aynı usulle yeni temsilciler seçilir.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Onur genel kurulu üyeliğine seçilen öğrenciler, okulda oluşturulan diğer öğrenci kurullarında görev alabilecekleri gibi diğer öğrenci kurullarında görev alan öğrenciler de gerekli şartları taşımak kaydıyla onur genel kurulu üyeliğine seçilebilir.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Onur genel kurulunun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179</w:t>
      </w:r>
      <w:r w:rsidRPr="002409DA">
        <w:rPr>
          <w:rFonts w:eastAsia="Times New Roman" w:cs="Times New Roman"/>
          <w:color w:val="1C283D"/>
          <w:sz w:val="20"/>
          <w:szCs w:val="20"/>
          <w:lang w:eastAsia="tr-TR"/>
        </w:rPr>
        <w:t>- (1) Onur genel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Her dönemde en az iki kez toplanır.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Onur kurulunu seçer.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Okulda öğrenciliğe yakışmayan davranışları inceler ve bunların düzeltilmesi için alınması gereken önlemleri belirler ve önerilerini okul yönetimine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180</w:t>
      </w:r>
      <w:r w:rsidRPr="002409DA">
        <w:rPr>
          <w:rFonts w:eastAsia="Times New Roman" w:cs="Times New Roman"/>
          <w:color w:val="1C283D"/>
          <w:sz w:val="20"/>
          <w:szCs w:val="20"/>
          <w:lang w:eastAsia="tr-TR"/>
        </w:rPr>
        <w:t>- (1) Onur genel kurulu; her sınıf seviyesinde bir öğrenciyi onur kurulu üyeliğine, onur kurulu üyeliğine seçilen son sınıf öğrencisini, onur kurulu ikinci başkanlığına, bir öğrenciyi de onur kurulu ikinci başkanlığı yedek üyeliğine seçer.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Sınıfları birer şube olan okullarda seçilen öğrenciler, onur kurulunu oluşturur. Son sınıftan seçilen öğrenci, aynı zamanda onur kurulu ikinci başkanı olur.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Son sınıfı bulunmayan okullarda en üst sınıftan seçilen öğrenci, bu sınıfta şube sayısı birden fazla ise genel kurulca seçilen öğrenci ikinci başkan olur.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Üyelerde aranan nitelikler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181</w:t>
      </w:r>
      <w:r w:rsidRPr="002409DA">
        <w:rPr>
          <w:rFonts w:eastAsia="Times New Roman" w:cs="Times New Roman"/>
          <w:color w:val="1C283D"/>
          <w:sz w:val="20"/>
          <w:szCs w:val="20"/>
          <w:lang w:eastAsia="tr-TR"/>
        </w:rPr>
        <w:t>- (1) Bir öğrencinin onur genel kurulu üyeliğine seçilebilmesi için;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disiplinine aykırı davranışlarının bulunmaması,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Davranışlarıyla arkadaşlarına örnek olması,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Çalışkan, dürüst, doğru sözlü ve güvenilir olması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gerekir. Bu niteliklere sahip olmadığı sonradan anlaşılanlarla disiplin cezası alan öğrencilerin üyeliği düşer.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Onur kurulu başkanı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182</w:t>
      </w:r>
      <w:r w:rsidRPr="002409DA">
        <w:rPr>
          <w:rFonts w:eastAsia="Times New Roman" w:cs="Times New Roman"/>
          <w:color w:val="1C283D"/>
          <w:sz w:val="20"/>
          <w:szCs w:val="20"/>
          <w:lang w:eastAsia="tr-TR"/>
        </w:rPr>
        <w:t>- (1) Onur kurulu başkanı, okul öğrenci ödül ve disiplin kurulu üyelerinin dışında, öğretmenler kurulunca seçilen bir öğretmendir. Öğretmenler kurulu, okul öğrenci ödül ve disiplin kurulu üyelerini seçerken onur kurulu başkanı ve yedek üyeyi de seçer.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Onur kurulunun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183</w:t>
      </w:r>
      <w:r w:rsidRPr="002409DA">
        <w:rPr>
          <w:rFonts w:eastAsia="Times New Roman" w:cs="Times New Roman"/>
          <w:color w:val="1C283D"/>
          <w:sz w:val="20"/>
          <w:szCs w:val="20"/>
          <w:lang w:eastAsia="tr-TR"/>
        </w:rPr>
        <w:t>- (1) Onur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Ayda en az bir kez toplanır. Okulun disiplin ve düzeniyle ilgili olarak okul müdürünce veya genel kurul üyelerince getirilen konuları görüşür, aldığı kararları okul öğrenci ödül ve disiplin kuruluna bildirmek üzere okul müdürüne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Onur Belgesi verilmesi istenen öğrencilerle ilgili olarak okul öğrenci ödül ve disiplin kuruluna öneride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Öğrencilerin boş zamanlarını değerlendirmek ve disiplini bozucu davranışları önlemek amacıyla programlar hazırlayarak okul öğrenci ödül ve disiplin kuruluna bildirmek üzere okul müdürüne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 nöbet işleriyle sınıf başkanı ve yardımcılığı seçimine ilişkin esasların belirlenmesinde okul yönetimi, sınıf öğretmeni, rehberlik servisiyle işbirliği yaparak yürütülmesine katkı sağlar.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Öğrencilerin sorumluluk yüklenmelerine, dürüst, güvenilir, saygılı ve başarılı olmalarına katkıda bulunmak; sağlığa zararlı alışkanlıklar edinmelerini ve uygun olmayan yerlere gitmelerini önlemek için anne-baba, öğretmen, yönetici ve öğrenci kulübü başkanlarıyla işbirliği yapar.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Onur kurulu kararlarının yazılması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184</w:t>
      </w:r>
      <w:r w:rsidRPr="002409DA">
        <w:rPr>
          <w:rFonts w:eastAsia="Times New Roman" w:cs="Times New Roman"/>
          <w:color w:val="1C283D"/>
          <w:sz w:val="20"/>
          <w:szCs w:val="20"/>
          <w:lang w:eastAsia="tr-TR"/>
        </w:rPr>
        <w:t>- (1) Onur kurulunun aldığı kararlar, onur kurulu karar defterine yazılır.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Öğrenci Ödül ve Disiplin Kurulunun Kuruluşu ve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öğrenci ödül ve disiplin kurulunun kuruluşu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185</w:t>
      </w:r>
      <w:r w:rsidRPr="002409DA">
        <w:rPr>
          <w:rFonts w:eastAsia="Times New Roman" w:cs="Times New Roman"/>
          <w:color w:val="1C283D"/>
          <w:sz w:val="20"/>
          <w:szCs w:val="20"/>
          <w:lang w:eastAsia="tr-TR"/>
        </w:rPr>
        <w:t>- (1) Okul öğrenci ödül ve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Müdür başyardımcısı veya müdürün görevlendireceği müdür yardımcısı,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Her ders yılının ilk ayı içinde öğretmenler kurulunca gizli oyla seçilecek iki öğretmen,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Onur kurulu ikinci başkanı,</w:t>
      </w:r>
    </w:p>
    <w:p w:rsidR="00CF5212" w:rsidRPr="002409DA" w:rsidRDefault="00CF5212" w:rsidP="00BE7C1E">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Okul aile-birliğinin kendi üyeleri arasından seçeceği bir öğrenci velisindenoluşturulur.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Yeterli sayıda öğretmen bulunmaması hâlinde aday öğretmenlerle sözleşmeli ve ücretli öğretmenler de okul öğrenci ödül ve disiplin kuruluna üye seçilebilir.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Yapılan seçimde oyların eşit çıkması hâlinde seçim yenilenir. Bu durumda da eşitlik bozulmazsa, kıdemi fazla olan öğretmen üye seçilmiş sayılır. Kıdemlerin de yıl olarak eşitliği hâlinde kuraya başvurulur.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 öğrenci ödül ve disiplin kurulunun görevi, yeni kurul oluşuncaya kadar devam eder. Üyeler, kabul edilebilir bir özrü bulunmadıkça görevden ayrılamaz.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 mevcudunun fazlalığından dolayı ikili öğretim yapan okullarda sabahçı ve öğlenciler için ayrı ayrı okul öğrenci ödül ve disiplin kurulu kurulabilir.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Okul öğrenci ödül ve disiplin kurulu kişisel olmayan genel disiplin işlerinin görüşüldüğü toplantılarına; okulun rehberlik ve psikolojik danışma servisi rehber öğretmeni, onur kurulu başkanıyla varsa okul doktoru da katılır. Ancak, oy kullanamazlar.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Yedek üyelik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186</w:t>
      </w:r>
      <w:r w:rsidRPr="002409DA">
        <w:rPr>
          <w:rFonts w:eastAsia="Times New Roman" w:cs="Times New Roman"/>
          <w:color w:val="1C283D"/>
          <w:sz w:val="20"/>
          <w:szCs w:val="20"/>
          <w:lang w:eastAsia="tr-TR"/>
        </w:rPr>
        <w:t>- (1) Okul öğrenci ödül ve disiplin kuruluna, aldıkları oy sırasına göre asıl üyelerden sonra üç yedek üye seçilir. Ayrıca onur kurulu üyeleri ile okul-aile birliği üyeleri arasından da birer yedek üye seçilir. Asıl üyeliğin boşalması veya üyenin özürlü ya da izinli bulunması hâlinde bu üyelik, sıraya göre yedek üyelerle doldurulur.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Açık üyelik için seçim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187</w:t>
      </w:r>
      <w:r w:rsidRPr="002409DA">
        <w:rPr>
          <w:rFonts w:eastAsia="Times New Roman" w:cs="Times New Roman"/>
          <w:color w:val="1C283D"/>
          <w:sz w:val="20"/>
          <w:szCs w:val="20"/>
          <w:lang w:eastAsia="tr-TR"/>
        </w:rPr>
        <w:t>- (1) Asıl ve yedek üyeliklerin boşalması nedeniyle okul öğrenci ödül ve disiplin kurulunun kurulamaması hâlinde açık bulunan üyelikler için yeniden gizli oyla seçim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öğrenci ödül ve disiplin kurulu başkanı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188</w:t>
      </w:r>
      <w:r w:rsidRPr="002409DA">
        <w:rPr>
          <w:rFonts w:eastAsia="Times New Roman" w:cs="Times New Roman"/>
          <w:color w:val="1C283D"/>
          <w:sz w:val="20"/>
          <w:szCs w:val="20"/>
          <w:lang w:eastAsia="tr-TR"/>
        </w:rPr>
        <w:t>- (1) Okul öğrenci ödül ve disiplin kurulunun başkanı, müdür başyardımcısı veya müdürün görevlendireceği müdür yardımcısıdır. Başkan bulunmadığında müdürün görevlendireceği öğretmen üyelerden biri kurula başkanlık eder. Üyenin başkanlık yaptığı durumlarda yedek üye toplantıya katılır.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öğrenci ödül ve disiplin kurulunun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189</w:t>
      </w:r>
      <w:r w:rsidRPr="002409DA">
        <w:rPr>
          <w:rFonts w:eastAsia="Times New Roman" w:cs="Times New Roman"/>
          <w:color w:val="1C283D"/>
          <w:sz w:val="20"/>
          <w:szCs w:val="20"/>
          <w:lang w:eastAsia="tr-TR"/>
        </w:rPr>
        <w:t>- (1) Okul öğrenci ödül ve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Okulda düzen ve disiplinin sağlanmasıyla ilgili görüşmeler yapar ve kararlar 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Öğrencilere kendini ifade edebilmesi, kendini geliştirebilmesi, onlara başarılı olma duygusunu tattırması, onları teşvik edici faaliyetlere okulda daha çok yer verilmesi için gerekli önerilerde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Disipline aykırı davranışların nedenlerini inceler ve bunları ortadan kaldırma yollarını arar.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Okul içinde ve dışında millî ve insani bakımdan erdem olarak kabul edilen iyi davranışlarda bulunan ve derslerdeki gayret ve başarılarıyla üstünlük gösteren öğrencilerin ödüllendirilmesine karar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Disiplin kurallarına uymayan öğrencilerin psikososyal durumuyla yetiştiği çevre ve ailesi hakkında bilgi toplar; eğilimlerini, alışkanlıklarını inceler; bu amaçla okul rehberlik ve psikolojik danışma servisinden, sınıf rehber öğretmeniyle öğrenciyi tanıyan diğer kişilerden yararlanır.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Okulda disiplinsizliği hoş görmeyen bir öğrenci kamuoyu oluşturularak disipline aykırı davranışta bulunan ve bulunabilecek olan öğrencileri kendi vicdanlarının ve öğrenci kamuoyunun kontrolünde tutma yollarını ve imkânlarını araştırır.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Dönem başlarında toplanarak disiplin yönünden okulun genel durumunu gözden geçirir ve alınması gereken tedbirler hakkında kişisel olmayan kararlar alarak okul yönetimine tekliflerde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Disiplin konusunda incelemeler yapar; gerektiğinde okul yönetimine görüş bildirir ve tekliflerde bulunur.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Ders yılı veya dönem içinde meydana gelen disiplin olaylarının nedenleriyle alınan tedbirleri ve sonuçlarını tespit ederek ders yılı ve dönem sonunda bir rapor hâlinde okul yönetimine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Okul müdürünün havale ettiği disiplin olaylarını inceler ve karara bağlar.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Toplantıya çağrı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190</w:t>
      </w:r>
      <w:r w:rsidRPr="002409DA">
        <w:rPr>
          <w:rFonts w:eastAsia="Times New Roman" w:cs="Times New Roman"/>
          <w:color w:val="1C283D"/>
          <w:sz w:val="20"/>
          <w:szCs w:val="20"/>
          <w:lang w:eastAsia="tr-TR"/>
        </w:rPr>
        <w:t>- (1) Okul öğrenci ödül ve disiplin kurulu, kurul başkanının yazılı çağrısıyla toplanır. Kurul başkanı, gerektiğinde görüşüne başvurulmak üzere sınıf rehber öğretmeniyle okul rehberlik ve psikolojik danışmanını da toplantıya çağırabilir.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Toplantı ve karar alma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191</w:t>
      </w:r>
      <w:r w:rsidRPr="002409DA">
        <w:rPr>
          <w:rFonts w:eastAsia="Times New Roman" w:cs="Times New Roman"/>
          <w:color w:val="1C283D"/>
          <w:sz w:val="20"/>
          <w:szCs w:val="20"/>
          <w:lang w:eastAsia="tr-TR"/>
        </w:rPr>
        <w:t>- (1) Okul öğrenci ödül ve disiplin kurulu, üyelerin salt çoğunluğuyla toplanır ve oy çoğunluğuyla karar alır. Okul öğrenci ödül ve disiplin kurulu, kurula iletilen disiplin olaylarını görüşmek ve karara bağlamak zorundadır. Üyeler, çekimser oy kullanamaz, üyelerin dışında toplantıya çağrılanlar da oy kullanamazlar.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müdürünce kabul edilebilir bir özrü bulunmadıkça, okul öğrenci ödül ve disiplin kurulu üyeleri kurula katılmaktan kaçınamazlar. Disiplin konusu davranıştan şikâyetçi olan veya zarar gören üye kurula katılamaz. Kurula katılmayan üyenin yerine yedek üye toplantıya çağrılır.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Kurula sevk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192</w:t>
      </w:r>
      <w:r w:rsidRPr="002409DA">
        <w:rPr>
          <w:rFonts w:eastAsia="Times New Roman" w:cs="Times New Roman"/>
          <w:color w:val="1C283D"/>
          <w:sz w:val="20"/>
          <w:szCs w:val="20"/>
          <w:lang w:eastAsia="tr-TR"/>
        </w:rPr>
        <w:t>- (1) Bir disiplin olayının meydana geldiğinin gerek doğrudan, gerekse ihbar veya şikâyet üzerine anlaşılması hâlinde, rehberlik ve psikolojik danışma servisi olan okullarda disiplin konusu öncelikle bu servise intikal ettirilir. Rehberlik ve psikolojik danışma servisi, davranışın yapıldığında öğrencinin psikolojik durumuna ilişkin raporu okul müdürüne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Rehberlik ve psikolojik danışma servisi bulunmayan okullarda ise konu okul müdürünce doğrudan onur kurulu veya okul öğrenci ödül ve disiplin kuruluna sevk edilebilir. Gerekli durumlarda bölgedeki rehberlik ve araştırma merkezînden yardım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öğrenci ödül ve disiplin kurulu, konuyu kurula gelişinden itibaren en geç on iş günü içinde karara bağlar. Sürenin yetmemesi durumunda, alınacak ara karar ve okul müdürünün onayıyla bu süre ancak bir kez uzatılabilir.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İfadelerin alınması ve delillerin toplanması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193</w:t>
      </w:r>
      <w:r w:rsidRPr="002409DA">
        <w:rPr>
          <w:rFonts w:eastAsia="Times New Roman" w:cs="Times New Roman"/>
          <w:color w:val="1C283D"/>
          <w:sz w:val="20"/>
          <w:szCs w:val="20"/>
          <w:lang w:eastAsia="tr-TR"/>
        </w:rPr>
        <w:t>- (1) Okul öğrenci ödül ve disiplin kuruluna sevk edilen öğrencilerin ve olayla ilgili tanıkların, önce okul öğrenci ödül ve disiplin kurulu başkanı tarafından yazılı ifadeleri alınır. Olay, sınıfta veya topluluğun bulunduğu yerlerde cereyan etmişse bu topluluğun çoğunluğunun ifadesine başvurulur. Olayla ilgili bilgi ve belgeler toplanıp bir dosya düzenlenerek okul öğrenci ödül ve disiplin kuruluna sunulur.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Kurula çağrılma ve savunma alınması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194</w:t>
      </w:r>
      <w:r w:rsidRPr="002409DA">
        <w:rPr>
          <w:rFonts w:eastAsia="Times New Roman" w:cs="Times New Roman"/>
          <w:color w:val="1C283D"/>
          <w:sz w:val="20"/>
          <w:szCs w:val="20"/>
          <w:lang w:eastAsia="tr-TR"/>
        </w:rPr>
        <w:t>- (1) Okul öğrenci ödül ve disiplin kuruluna sevk edilen öğrencilerin kurul tarafından yazılı ve gerektiğinde sözlü olarak savunmaları alınır ve sözlü savunmalar tutanağa geçirilir. Çağrı duyurusu yazılı olarak ve imza karşılığında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öğrenci ödül ve disiplin kurulu, gerektiğinde disipline verilen veya tanık olarak belirlenen öğrencileri dinlemek üzere tekrar çağırır.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Bu öğrenciler, çağrıya uyarak kurulca belirlenen gün ve saatte kurulda bulunmak zorundadır. Çağrıya özürsüz gelinmemesi durumunda dosyada bulunan bilgi ve belgelere göre karar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İfade ve savunma vermek istemeyenler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195</w:t>
      </w:r>
      <w:r w:rsidRPr="002409DA">
        <w:rPr>
          <w:rFonts w:eastAsia="Times New Roman" w:cs="Times New Roman"/>
          <w:color w:val="1C283D"/>
          <w:sz w:val="20"/>
          <w:szCs w:val="20"/>
          <w:lang w:eastAsia="tr-TR"/>
        </w:rPr>
        <w:t>- (1) İfade vermeyen, savunmada bulunmayan veya çağrıldığı hâlde gelmeyen öğrencilerin durumu bir tutanakla tespit edilir. Bunlardan okul öğrenci ödül ve disiplin kuruluna sevk edilenler hakkında bu Yönetmeliğin 194 üncü maddesinin üçüncü fıkrası uygulanır. Tanık olduğu tespit edilip çağırıldığı hâlde özürsüz olarak gelmeyenler hakkında da ayrıca disiplin soruşturması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Kararların yazılması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196</w:t>
      </w:r>
      <w:r w:rsidRPr="002409DA">
        <w:rPr>
          <w:rFonts w:eastAsia="Times New Roman" w:cs="Times New Roman"/>
          <w:color w:val="1C283D"/>
          <w:sz w:val="20"/>
          <w:szCs w:val="20"/>
          <w:lang w:eastAsia="tr-TR"/>
        </w:rPr>
        <w:t>- (1) Kararlar gerekçeli olarak okul öğrenci ödül ve disiplin kurulu karar defterine yazılır veya ayrıca yazılarak bu deftere yapıştırılır. Kararlar (EK-1)' e uygun şekilde yazılır. Cezanın takdirinde esas alınan hususlar özetlenir, dayanılan yönetmelik maddeleri belirtilir ve karar bütün üyelerce imzalanır.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Karara katılmayan üye veya üyeler gerekçelerini yazarak imza ederler.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Kararların yazdırılmasından, imzalatılıp okul müdürüne sunulmasından sonra, karar defterinin saklanmasından ve diğer yazışma işleminden kurul başkanı sorumludur.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Müdürün karara itirazı ve ilçe öğrenci disiplin kuruluna göndermesi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197</w:t>
      </w:r>
      <w:r w:rsidRPr="002409DA">
        <w:rPr>
          <w:rFonts w:eastAsia="Times New Roman" w:cs="Times New Roman"/>
          <w:color w:val="1C283D"/>
          <w:sz w:val="20"/>
          <w:szCs w:val="20"/>
          <w:lang w:eastAsia="tr-TR"/>
        </w:rPr>
        <w:t>- (1) Müdür, kararı uygun bulmazsa bir defa daha görüşülmek üzere dosyayı gerekçeleriyle birlikte kurula iade eder. Okul öğrenci ödül ve disiplin kurulu kararında ısrar ederse müdür görüş ve tekliflerini de ekleyerek dosyayı görüşülmek ve karara bağlanmak üzere en geç beş iş günü içinde ilçe öğrenci disiplin kuruluna gönderir.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Okul öğrenci ödül ve disiplin kurulunun kurulamaması veya karar verememesi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198</w:t>
      </w:r>
      <w:r w:rsidRPr="002409DA">
        <w:rPr>
          <w:rFonts w:eastAsia="Times New Roman" w:cs="Times New Roman"/>
          <w:color w:val="1C283D"/>
          <w:sz w:val="20"/>
          <w:szCs w:val="20"/>
          <w:lang w:eastAsia="tr-TR"/>
        </w:rPr>
        <w:t>- (1) Okul öğrenci ödül ve disiplin kurulunun kurulamadığı veya kurulduğu hâlde herhangi bir nedenle bir disiplin olayına bakmaktan çekinip karar veremediği durumlarda müdür, görevlendireceği müdür başyardımcısı, müdür yardımcısı veya bir öğretmen tarafından hazırlanan ilk soruşturma dosyasına, görüşünü de ekleyerek karar verilmek üzere ilçe öğrenci disiplin kuruluna gönderir.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SEKİZİNCİ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İlçe Öğrenci Disiplin Kurulunun Kuruluşu ve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İlçe öğrenci disiplin kurulunun kuruluşu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199</w:t>
      </w:r>
      <w:r w:rsidRPr="002409DA">
        <w:rPr>
          <w:rFonts w:eastAsia="Times New Roman" w:cs="Times New Roman"/>
          <w:color w:val="1C283D"/>
          <w:sz w:val="20"/>
          <w:szCs w:val="20"/>
          <w:lang w:eastAsia="tr-TR"/>
        </w:rPr>
        <w:t>- (1) İlçe öğrenci disiplin kurulu, ilçe millî eğitim müdürü veya görevlendireceği bir şube müdürünün başkanlığında, Bakanlık ortaöğretim birimlerini temsil edecek şekilde ilçedeki resmî ve özel ortaöğretim kurumu okul öğrenci ödül ve disiplin kurulu başkanlarının kendi aralarından seçecekleri birer üyeden oluşturulur. Bu kurulun sekretarya işleri ilçe millî eğitim müdürlüğünce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Büyük şehir statüsünde olmayan illerin merkez ilçesinde ise ilçe öğrenci disiplin kurulu, millî eğitim müdürünün görevlendireceği bir millî eğitim müdür yardımcısı veya şube müdürünün başkanlığında yukarıda belirtilen esaslar doğrultusunda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 Bir ortaöğretim okulu bulunan ilçelerde ilçe öğrenci disiplin kurulu, millî eğitim müdürü veya görevlendireceği biri başkan olmak üzere iki şube müdürü ile okul öğrenci ödül ve disiplin kurulu başkanından; iki şube müdürünün bulunmaması durumunda ise ilçe millî eğitim müdürünün başkanlığında şube müdürüyle okul öğrenci ödül ve disiplin kurulu başkanından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İlçe öğrenci disiplin kurulu üyesi olan veya olmayan okul öğrenci ödül ve disiplin kurulu başkanı, kendi okul öğrencilerinin durumlarının görüşüldüğü kurul toplantılarına katılır, ancak oy kullanamaz.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İlçe öğrenci disiplin kurulunun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200</w:t>
      </w:r>
      <w:r w:rsidRPr="002409DA">
        <w:rPr>
          <w:rFonts w:eastAsia="Times New Roman" w:cs="Times New Roman"/>
          <w:color w:val="1C283D"/>
          <w:sz w:val="20"/>
          <w:szCs w:val="20"/>
          <w:lang w:eastAsia="tr-TR"/>
        </w:rPr>
        <w:t>- (1) İlçe öğrenci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Onaylanmak üzere kendisine gelen okul değiştirme cezasına ait dosyaları geliş tarihini izleyen on iş günü içinde karara bağlayarak daha önce verilmiş bulunan kararı, gerekçelerini belirtmek şartıyla onaylar veya değiştirir.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öğrenci ödül ve disiplin kurulunun kurulamadığı veya görev yapamadığı durumlarda bu kurulun görevlerini yapar ve dosyaları, geliş tarihinden itibaren on iş günü içinde karara bağlar.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öğrenci ödül ve disiplin kurulu tarafından verilen kınama ve okuldan kısa süreli uzaklaştırma cezalarına karşı okul müdürü, 18 yaşını tamamlamış öğrenci veya öğrenci velisi tarafından yapılan itirazları inceler.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ç) Kendisine gelen itiraza konu olan dosyaları geliş tarihini izleyen on iş günü içinde karara bağlayarak itiraza konu kararı, gerekçelerini belirtmek şartıyla kaldırır, değiştirir veya itirazı reddeder.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DOKUZUNCU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 Öğrenci Disiplin Kurulunun Kuruluşu ve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 öğrenci disiplin kurulunun kuruluşu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201</w:t>
      </w:r>
      <w:r w:rsidRPr="002409DA">
        <w:rPr>
          <w:rFonts w:eastAsia="Times New Roman" w:cs="Times New Roman"/>
          <w:color w:val="1C283D"/>
          <w:sz w:val="20"/>
          <w:szCs w:val="20"/>
          <w:lang w:eastAsia="tr-TR"/>
        </w:rPr>
        <w:t>- (1) İl öğrenci disiplin kurulu; büyük şehir statüsündeki illerde il millî eğitim müdürü veya görevlendireceği bir müdür yardımcısı/şube müdürünün; diğer illerde ise millî eğitim müdürünün başkanlığında, Bakanlık ortaöğretim birimlerini temsil edecek şekilde, il merkezîndeki okul müdürlerinin kendi aralarından seçecekleri birer müdürden oluşturulur.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 öğrenci disiplin kurulu üyesi olan okul müdürü, kendi okul öğrencilerinin durumlarının görüşüldüğü kurul toplantılarına katılır, ancak oy kullanamaz.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 öğrenci disiplin kurulunun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202</w:t>
      </w:r>
      <w:r w:rsidRPr="002409DA">
        <w:rPr>
          <w:rFonts w:eastAsia="Times New Roman" w:cs="Times New Roman"/>
          <w:color w:val="1C283D"/>
          <w:sz w:val="20"/>
          <w:szCs w:val="20"/>
          <w:lang w:eastAsia="tr-TR"/>
        </w:rPr>
        <w:t>- (1) İl öğrenci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Onaylanmak üzere kendisine gelen örgün eğitim dışına çıkarma cezasına ait dosyaları geliş tarihini izleyen on iş günü içinde karara bağlayarak daha önce verilmiş bulunan kararı, gerekçelerini belirtmek şartıyla değiştirir veya onaylar.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İlçe öğrenci disiplin kurulu tarafından verilen okul değiştirme cezasına karşı okul müdürü, ilçe millî eğitim müdürü, 18 yaşını tamamlamış öğrenci veya öğrenci velisi tarafından yapılan itirazları inceler.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Kendisine gelen itiraza konu olan dosyaları geliş tarihini izleyen on iş günü içinde karara bağlayarak itiraza konu kararı, gerekçelerini belirtmek şartıyla kaldırır, değiştirir veya itirazı reddeder.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Her dönem sonunda okullardaki disiplin durumunun genel bir değerlendirmesini yapar, gelecek ders yıllarında disiplin olaylarının önlenmesi yönünde alacağı kararları okullara ulaştırmak üzere ilçe millî eğitim müdürlüklerine bildirir.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ONUNCU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Üst Disiplin Kurulunun Kuruluşu ve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üst disiplin kurulunun kuruluşu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203</w:t>
      </w:r>
      <w:r w:rsidRPr="002409DA">
        <w:rPr>
          <w:rFonts w:eastAsia="Times New Roman" w:cs="Times New Roman"/>
          <w:color w:val="1C283D"/>
          <w:sz w:val="20"/>
          <w:szCs w:val="20"/>
          <w:lang w:eastAsia="tr-TR"/>
        </w:rPr>
        <w:t>- (1) Öğrenci üst disiplin kurulu, valinin veya görevlendireceği vali yardımcısının başkanlığında;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 millî eğitim müdürü,</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İl hukuk işleri müdürü,</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(Değişik:RG-13/9/2014-29118)</w:t>
      </w:r>
      <w:r w:rsidRPr="002409DA">
        <w:rPr>
          <w:rFonts w:eastAsia="Times New Roman" w:cs="Times New Roman"/>
          <w:color w:val="1C283D"/>
          <w:sz w:val="20"/>
          <w:szCs w:val="20"/>
          <w:lang w:eastAsia="tr-TR"/>
        </w:rPr>
        <w:t> İl maarif müfettişleri başkanı,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Resmî/özel genel ortaöğretim okulları ile resmî/özel mesleki ve teknik ortaöğretim okullarından, valilikçe görevlendirilen birer müdürden</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oluşturulur. Bu kurulun sekretarya işleri, il millî eğitim müdürlüğünce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 üst disiplin kurulu üyesi olan veya olmayan okul müdürü, kendi okulu öğrencilerinin durumlarının görüşüldüğü kurul toplantılarına katılır, kurulu bilgilendirir ancak oy kullanamaz.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üst disiplin kurulunun görevleri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204</w:t>
      </w:r>
      <w:r w:rsidRPr="002409DA">
        <w:rPr>
          <w:rFonts w:eastAsia="Times New Roman" w:cs="Times New Roman"/>
          <w:color w:val="1C283D"/>
          <w:sz w:val="20"/>
          <w:szCs w:val="20"/>
          <w:lang w:eastAsia="tr-TR"/>
        </w:rPr>
        <w:t>- (1) Öğrenci üst disiplin kurulu;</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 öğrenci disiplin kurulu tarafından verilen örgün eğitim dışına çıkarma cezasına karşı il millî eğitim müdürü, ilçe millî eğitim müdürü, okul müdürü, 18 yaşını tamamlamış öğrenci veya öğrenci velisi tarafından yapılan itirazları inceler.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Kendisine gelen itiraza konu olan dosyaları geliş tarihini izleyen on iş günü içinde karara bağlayarak daha önce verilmiş bulunan kararı kaldırır, değiştirir veya itirazı reddeder.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Öğretim özgürlüğü, can güvenliği veya kamu düzeni yönünden zorunlu görülen durumlarda vali tarafından getirilen teklifleri inceler ve karara bağlar.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Her ders yılı sonunda toplanarak ildeki ortaöğretim kurumlarının bir yıllık disiplin durumunu inceler ve önerileri de içeren bir rapor hazırlayarak valilik makamına sunar.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Disiplin Kurullarının Çalışma Usulleri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Toplantıya çağrı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205</w:t>
      </w:r>
      <w:r w:rsidRPr="002409DA">
        <w:rPr>
          <w:rFonts w:eastAsia="Times New Roman" w:cs="Times New Roman"/>
          <w:color w:val="1C283D"/>
          <w:sz w:val="20"/>
          <w:szCs w:val="20"/>
          <w:lang w:eastAsia="tr-TR"/>
        </w:rPr>
        <w:t>- (1) İlçe öğrenci disiplin kurulu, il öğrenci disiplin kurulu ve öğrenci üst disiplin kurulu çalışmalarında aşağıdaki hususlara uyarlar;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Kurullar, başkanın çağrısı üzerine, üye tam sayısının salt çoğunluğuyla toplanır ve kararlar oy çoğunluğuyla alınır. Oylama açık şekilde yapılır ve çekimser oy kullanılmaz. Oyların eşitliği hâlinde başkanın kullandığı oy yönünde çoğunluk sağlanmış sayılır.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Toplantı gündeminin belirlenmesi, ilgililere duyurulması ve kurul çalışmalarının düzenli bir şekilde yürütülmesi başkan tarafından sağlanır.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Karar süresi ve usul işlemleri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206</w:t>
      </w:r>
      <w:r w:rsidRPr="002409DA">
        <w:rPr>
          <w:rFonts w:eastAsia="Times New Roman" w:cs="Times New Roman"/>
          <w:color w:val="1C283D"/>
          <w:sz w:val="20"/>
          <w:szCs w:val="20"/>
          <w:lang w:eastAsia="tr-TR"/>
        </w:rPr>
        <w:t>- (1) Kurullar;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Disiplin dosyasının kurula intikalinden itibaren konuyu görüşmek üzere toplanır ve en geç on gün içinde karar verir,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Dosyadaki eksiklikleri ilgililere tamamlattırır,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Gerektiğinde ilgililerden bilgi ister,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Aldıkları kararları tutanak hâline getirir.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Kararlar, verildiği tarihten itibaren en geç on iş günü içinde kuruldaki üyelerce gerekçeli olarak oy birliği veya oy çoğunluğuyla alındığı belirtilerek ( EK-2), (EK-3) veya (EK-4) 'e uygun olarak yazılır; başkan ve üyelerce imzalanır. Karşı görüşte olanlar, nedenlerini de yazarak kararı imzalar.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ONBİRİNCİ KISIM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Çeşitli ve Son Hükümler</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Çeşitli Hükümler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Rehberlik ve denetim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207</w:t>
      </w:r>
      <w:r w:rsidRPr="002409DA">
        <w:rPr>
          <w:rFonts w:eastAsia="Times New Roman" w:cs="Times New Roman"/>
          <w:color w:val="1C283D"/>
          <w:sz w:val="20"/>
          <w:szCs w:val="20"/>
          <w:lang w:eastAsia="tr-TR"/>
        </w:rPr>
        <w:t>- (1) Ortaöğretim okul ve kurumlarının eğitim, öğretim ve yönetim ile ilgili iş ve işlemlerine yönelik rehberlik ve denetim faaliyetleri ilgili mevzuatı doğrultusunda denetlemeye yetkili olan birimlerce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Kılık-kıyafet</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208</w:t>
      </w:r>
      <w:r w:rsidRPr="002409DA">
        <w:rPr>
          <w:rFonts w:eastAsia="Times New Roman" w:cs="Times New Roman"/>
          <w:color w:val="1C283D"/>
          <w:sz w:val="20"/>
          <w:szCs w:val="20"/>
          <w:lang w:eastAsia="tr-TR"/>
        </w:rPr>
        <w:t>- (1) Okullarda; 27/11/2012 tarihli ve 28480 sayılı Resmî Gazete’de yayımlanan Millî Eğitim Bakanlığına Bağlı Okul Öğrencilerinin Kılık ve Kıyafetlerine Dair Yönetmelik hükümlerine uyulur.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 seçimi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209</w:t>
      </w:r>
      <w:r w:rsidRPr="002409DA">
        <w:rPr>
          <w:rFonts w:eastAsia="Times New Roman" w:cs="Times New Roman"/>
          <w:color w:val="1C283D"/>
          <w:sz w:val="20"/>
          <w:szCs w:val="20"/>
          <w:lang w:eastAsia="tr-TR"/>
        </w:rPr>
        <w:t>- (1) Ortaöğretim kurumlarından; fen liseleri, sosyal bilimler liseleri öğretmenleri ile güzel sanatlar ve spor liselerinin beden eğitimi, müzik ve görsel sanatlar/resim öğretmenlerinin seçimi ve atamaları 19/12/2010 tarihli ve 27790 sayılı Resmî Gazete’de yayımlanan Millî Eğitim Bakanlığına Bağlı Fen Liseleri ve Sosyal Bilimler Liselerinin Öğretmenleri ile Güzel Sanatlar ve Spor Liselerinin Beden Eğitimi, Müzik ve Görsel Sanatlar/Resim Öğretmenlerinin Seçimi ve Atamalarına Dair Yönetmelik hükümlerine göre, diğer okullara öğretmen atamaları ise 6/5/2010 tarihli ve 27573 sayılı Resmî Gazete’de yayımlanan Millî Eğitim Bakanlığı Öğretmenlerinin Atama ve Yer Değiştirme Yönetmeliği hükümlerine göre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Ortaöğretim kurumlarının açılması-kapatılması ve ad verilmesi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210</w:t>
      </w:r>
      <w:r w:rsidRPr="002409DA">
        <w:rPr>
          <w:rFonts w:eastAsia="Times New Roman" w:cs="Times New Roman"/>
          <w:color w:val="1C283D"/>
          <w:sz w:val="20"/>
          <w:szCs w:val="20"/>
          <w:lang w:eastAsia="tr-TR"/>
        </w:rPr>
        <w:t>- (1) Ortaöğretim kurumlarının açılması, kapatılması ve ad verilmesine ilişkin iş ve işlemler “Okul Açılması ve Kapatılmasına İlişkin Esaslar” ile 2/4/1993 tarihli ve 21540 sayılı Resmî Gazete’de yayımlanan “Millî Eğitim Bakanlığına Bağlı Kurumlara Ait Açma Kapatma ve Ad Verme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Resmî mühür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211</w:t>
      </w:r>
      <w:r w:rsidRPr="002409DA">
        <w:rPr>
          <w:rFonts w:eastAsia="Times New Roman" w:cs="Times New Roman"/>
          <w:color w:val="1C283D"/>
          <w:sz w:val="20"/>
          <w:szCs w:val="20"/>
          <w:lang w:eastAsia="tr-TR"/>
        </w:rPr>
        <w:t>- (1) Resmî mühürle ilgili iş ve işlemler 8/8/1984 tarihli Bakanlar Kurulu kararı ile yürürlüğe konulan Resmî Mühür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İşbirliği ve protokoller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212</w:t>
      </w:r>
      <w:r w:rsidRPr="002409DA">
        <w:rPr>
          <w:rFonts w:eastAsia="Times New Roman" w:cs="Times New Roman"/>
          <w:color w:val="1C283D"/>
          <w:sz w:val="20"/>
          <w:szCs w:val="20"/>
          <w:lang w:eastAsia="tr-TR"/>
        </w:rPr>
        <w:t>- (1) Okullarda; öğretim programlarının geliştirilmesi, öğretmenlerin hizmetiçi eğitimleri, eğitim ortamlarının iyileştirilmesi, üretimin artırılması, seminer ve projelerin nitelik yönünden geliştirilmesi ve benzeri çalışmalara katkıda bulunmak amacıyla yükseköğretim kurumları, il müdürlükleri, belediyeler, işletmeler, sivil toplum kuruluşları, spor kulüpleri ile diğer resmî ve özel kurum veya kuruluşlarla işbirliği yapılarak her türlü araç-gereç, öğretim elemanı ve diğer imkânlardan yararlanılması için gerekli tedbirler alınır. Bununla ilgili çalışmalar için ilgili kurum, kuruluş ve diğer paydaşlarla protokol düzenlenebilir.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bölgesi müdürler kurulu 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213</w:t>
      </w:r>
      <w:r w:rsidRPr="002409DA">
        <w:rPr>
          <w:rFonts w:eastAsia="Times New Roman" w:cs="Times New Roman"/>
          <w:color w:val="1C283D"/>
          <w:sz w:val="20"/>
          <w:szCs w:val="20"/>
          <w:lang w:eastAsia="tr-TR"/>
        </w:rPr>
        <w:t>- (1) Eğitim bölgesi müdürler kurulunda; eğitim-öğretimle ilgili ihtiyaçların giderilmesine, eğitim ortam ve imkânlarından ortaklaşa yararlanılmasına, eğitim kalitesinin yükseltilmesine ve uygulama birliğinin sağlanmasına yönelik gerekli tedbirler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Hizmetiçi eğitim</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214</w:t>
      </w:r>
      <w:r w:rsidRPr="002409DA">
        <w:rPr>
          <w:rFonts w:eastAsia="Times New Roman" w:cs="Times New Roman"/>
          <w:color w:val="1C283D"/>
          <w:sz w:val="20"/>
          <w:szCs w:val="20"/>
          <w:lang w:eastAsia="tr-TR"/>
        </w:rPr>
        <w:t>- (1) Okullarda yapılacak hizmetiçi eğitim etkinlikleri, 8/4/1995 tarihli ve 22252 sayılı Resmî Gazete’de yayımlanan “Millî Eğitim Bakanlığı Hizmetiçi Eğitim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aile birliği çalışmaları</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215</w:t>
      </w:r>
      <w:r w:rsidRPr="002409DA">
        <w:rPr>
          <w:rFonts w:eastAsia="Times New Roman" w:cs="Times New Roman"/>
          <w:color w:val="1C283D"/>
          <w:sz w:val="20"/>
          <w:szCs w:val="20"/>
          <w:lang w:eastAsia="tr-TR"/>
        </w:rPr>
        <w:t>- (1) Okullarda yapılacak okul aile birliği etkinlikleri 9/2/2012 tarihli ve 28199 sayılı Resmî Gazete’de yayımlanan Millî Eğitim Bakanlığı Okul Aile Birliği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Burs, yatılılık ve sosyal yardımlar ile pansiyon hizmetleri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216</w:t>
      </w:r>
      <w:r w:rsidRPr="002409DA">
        <w:rPr>
          <w:rFonts w:eastAsia="Times New Roman" w:cs="Times New Roman"/>
          <w:color w:val="1C283D"/>
          <w:sz w:val="20"/>
          <w:szCs w:val="20"/>
          <w:lang w:eastAsia="tr-TR"/>
        </w:rPr>
        <w:t>- (1) Burs, yatılılık ve sosyal yardımlarla ilgili iş ve işlemler İlköğretim ve Ortaöğretim Kurumlarında Parasız Yatılılık, Burs ve Sosyal Yardımlar Yönetmeliği hükümlerine göre pansiyon hizmetleriyle ilgili iş ve işlemler ise Millî Eğitim Bakanlığına Bağlı Okul Pansiyonları Yönetmeliği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Mesleki ve teknik ortaöğretim kurumlarında yarım yatılılık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217</w:t>
      </w:r>
      <w:r w:rsidRPr="002409DA">
        <w:rPr>
          <w:rFonts w:eastAsia="Times New Roman" w:cs="Times New Roman"/>
          <w:color w:val="1C283D"/>
          <w:sz w:val="20"/>
          <w:szCs w:val="20"/>
          <w:lang w:eastAsia="tr-TR"/>
        </w:rPr>
        <w:t>- (1) Sınıf rehber öğretmenlerince ekonomik durumlarının yetersiz olduğu belirlenen öğrencilere yardımcı olmak amacıyla genel bütçeden karşılanan ödenekle yarım yatılı kadrosundan öğle yemeği verilir.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(Değişik:RG-13/9/2014-29118)</w:t>
      </w:r>
      <w:r w:rsidRPr="002409DA">
        <w:rPr>
          <w:rFonts w:eastAsia="Times New Roman" w:cs="Times New Roman"/>
          <w:color w:val="1C283D"/>
          <w:sz w:val="20"/>
          <w:szCs w:val="20"/>
          <w:lang w:eastAsia="tr-TR"/>
        </w:rPr>
        <w:t> Kurumun yönetici, öğretmen ve diğer personeli, isteyen öğrenciler, maarif müfettişleri, Bakanlıkça görevlendirilenlerle diğer eğitim kurumlarından gelen öğretmen ve öğrenci grupları, günlük yarım yatılı öğrenci tabela ücretini ödemek şartıyla öğle yemeğinden yararlanabilirler.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Yemek ücretleri her ayın başında peşin alınır. Yemek ücreti vermiş olanlara, yenilmeyen öğünler için paraları geri verilmez veya ertesi aya devredilmez. Ancak kurum, bir hafta veya daha fazla süreyle tatil edilirse bu günlere ait alınan ücret bir sonraki ayın hesabına aktarılır.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Pansiyonu bulunan kurumlarda yarım yatılılık ödeneklerinden alınan malzeme, pansiyon ambarına devredilir ve bir ambar defteri tutulur.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güvenliği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218</w:t>
      </w:r>
      <w:r w:rsidRPr="002409DA">
        <w:rPr>
          <w:rFonts w:eastAsia="Times New Roman" w:cs="Times New Roman"/>
          <w:color w:val="1C283D"/>
          <w:sz w:val="20"/>
          <w:szCs w:val="20"/>
          <w:lang w:eastAsia="tr-TR"/>
        </w:rPr>
        <w:t>- (1) Güvenli okul ortamının sağlanması için her türlü eğitim ve rehberlik faaliyetlerine önem verilir. Öğrencilerin fizikî ve psikolojik şiddetten korunması için iletişim araçlarıyla kamera ve alarm sistemlerinden de yararlanılarak gerekli tedbirler alınır. Güvenliğin sağlanmasına yönelik personel görevlendirilir.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Arşiv</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219</w:t>
      </w:r>
      <w:r w:rsidRPr="002409DA">
        <w:rPr>
          <w:rFonts w:eastAsia="Times New Roman" w:cs="Times New Roman"/>
          <w:color w:val="1C283D"/>
          <w:sz w:val="20"/>
          <w:szCs w:val="20"/>
          <w:lang w:eastAsia="tr-TR"/>
        </w:rPr>
        <w:t>- (1) Kurumlarda kullanılan evrakın saklanmasında ve arşivle ilgili iş ve işlemlerde 16/5/1988 tarihli ve 19816 sayılı Resmî Gazete’de yayımlanan Devlet Arşiv Hizmetleri Hakkında Yönetmelik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Resmî yazışmalar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220</w:t>
      </w:r>
      <w:r w:rsidRPr="002409DA">
        <w:rPr>
          <w:rFonts w:eastAsia="Times New Roman" w:cs="Times New Roman"/>
          <w:color w:val="1C283D"/>
          <w:sz w:val="20"/>
          <w:szCs w:val="20"/>
          <w:lang w:eastAsia="tr-TR"/>
        </w:rPr>
        <w:t>- (1) Resmî yazışmalar, 18/10/2004 tarihli ve 2004/8125 sayılı Bakanlar Kurulu kararıyla yürürlüğe konulan Resmî Yazışmalarda Uygulanacak Esas ve Usuller Hakkında Yönetmelik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Elektronik ortamdan yararlanma</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221</w:t>
      </w:r>
      <w:r w:rsidRPr="002409DA">
        <w:rPr>
          <w:rFonts w:eastAsia="Times New Roman" w:cs="Times New Roman"/>
          <w:color w:val="1C283D"/>
          <w:sz w:val="20"/>
          <w:szCs w:val="20"/>
          <w:lang w:eastAsia="tr-TR"/>
        </w:rPr>
        <w:t>- (1) Bu Yönetmelik kapsamındaki iş ve işlemlerden elektronik ortamda yapılabilir olanlar elektronik ortamda yapılır. Elektronik ortamda arşivlenmesi mümkün olmayan evrakın çıktıları alınır, onaylanır ve usulüne uygun olarak saklanır.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Sağlık sigorta ve prim işlemleri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222</w:t>
      </w:r>
      <w:r w:rsidRPr="002409DA">
        <w:rPr>
          <w:rFonts w:eastAsia="Times New Roman" w:cs="Times New Roman"/>
          <w:color w:val="1C283D"/>
          <w:sz w:val="20"/>
          <w:szCs w:val="20"/>
          <w:lang w:eastAsia="tr-TR"/>
        </w:rPr>
        <w:t>- (1) Öğrencilerin sağlık sigorta ve prim işlemleri 31/5/2006 tarihli ve 5510 sayılı Sosyal Sigortalar ve Genel Sağlık Sigortası Kanunu ve ilgili mevzuat hükümlerine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Döner sermaye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223</w:t>
      </w:r>
      <w:r w:rsidRPr="002409DA">
        <w:rPr>
          <w:rFonts w:eastAsia="Times New Roman" w:cs="Times New Roman"/>
          <w:color w:val="1C283D"/>
          <w:sz w:val="20"/>
          <w:szCs w:val="20"/>
          <w:lang w:eastAsia="tr-TR"/>
        </w:rPr>
        <w:t>- (1) Mesleki ve teknik ortaöğretim kurumlarında öğrenim gören öğrencilerin, döner sermaye aracılığıyla alınan siparişler ve yapılan işler üzerinde fiilen çalışarak mesleklerini daha iyi öğrenmelerine ve öğrendiklerini pekiştirmelerine, girişimcilik bilinci kazanmalarına, okuldaki mevcut nitelikli insan gücü, makine potansiyeliyle atölye kapasitesinin ekonomiye kazandırılmasına ve benzeri amaçların gerçekleştirilmesine katkı sağlamak bakımından Bakanlıkça uygun bulunan ortaöğretim kurumlarının bünyesinde döner sermaye işletmesi kurulur. Döner sermaye işletmelerinin idari, mali ve muhasebeyle ilgili iş ve işlemleri, döner sermaye mevzuatına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İKİNCİ BÖLÜM</w:t>
      </w:r>
    </w:p>
    <w:p w:rsidR="00CF5212" w:rsidRPr="002409DA" w:rsidRDefault="00CF5212"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Son Hükümler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Hüküm bulunmayan haller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224</w:t>
      </w:r>
      <w:r w:rsidRPr="002409DA">
        <w:rPr>
          <w:rFonts w:eastAsia="Times New Roman" w:cs="Times New Roman"/>
          <w:color w:val="1C283D"/>
          <w:sz w:val="20"/>
          <w:szCs w:val="20"/>
          <w:lang w:eastAsia="tr-TR"/>
        </w:rPr>
        <w:t>- (1) Bu yönetmelikte hüküm bulunmayan hallerde ilgili mevzuat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Yürürlükten kaldırılan yönetmelikler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225</w:t>
      </w:r>
      <w:r w:rsidRPr="002409DA">
        <w:rPr>
          <w:rFonts w:eastAsia="Times New Roman" w:cs="Times New Roman"/>
          <w:color w:val="1C283D"/>
          <w:sz w:val="20"/>
          <w:szCs w:val="20"/>
          <w:lang w:eastAsia="tr-TR"/>
        </w:rPr>
        <w:t>-       (1)          Bu Yönetmeliğin yürürlüğe girmesiyle aşağıdaki Yönetmelikler yürürlükten kaldırılmıştır: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8/11/1989 tarihli ve 20336 sayılı Resmî Gazete’de yayımlanan Ortaokul ve Ortaöğretim Kurumlarındaki Öğrencilerin Ders Dışı Eğitim ve Öğretim Faaliyetleri Hakkında Yönetmelik,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6/9/1998 tarihli ve 23455 sayılı Resmî Gazete’de yayımlanan Millî Eğitim Bakanlığı Anadolu Öğretmen Liseleri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10/1/1999 tarihli ve 23579 sayılı Resmî Gazete’de yayımlanan Millî Eğitim Bakanlığı Fen Liseleri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5/11/1999 tarihli ve 23867 sayılı Resmî Gazete’de yayımlanan Millî Eğitim Bakanlığı Anadolu Liseleri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3/7/2002 tarihli ve 24804 sayılı Resmî Gazete’de yayımlanan Mesleki ve Teknik Eğitim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17/11/2003 tarihli ve 25292 sayılı Resmî Gazete’de yayımlanan Millî Eğitim Bakanlığı Sosyal Bilimler Liseleri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8/12/2004 tarihli ve 25664 sayılı Resmî Gazete’de yayımlanan Millî Eğitim Bakanlığı Ortaöğretim Kurumları Sınıf Geçme ve Sınav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19/1/2007 tarihli ve 26408 sayılı Resmî Gazete’de yayımlanan Millî Eğitim Bakanlığı Orta Öğretim Kurumları Ödül ve Disiplin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16/6/2009 tarihli ve 27260 sayılı Resmî Gazete’de yayımlanan Millî Eğitim Bakanlığı Güzel Sanatlar ve Spor Liseleri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31/7/2009 tarihli ve 27305 sayılı Resmî Gazete’de yayımlanan Millî Eğitim Bakanlığı Ortaöğretim Kurumları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31/7/2009 tarihli ve 27305 sayılı Resmî Gazete’de yayımlanan Millî Eğitim Bakanlığı İmam-Hatip Liseleri Yönetmeliği,.</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Uluslararası sözleşme ve kurallara göre eğitim yapılan alan/dallar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 MADDE 1 –(Ek:RG-13/9/2014-29118)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(1)Mesleki ve teknik ortaöğretim programlarından uluslararası sözleşme ve kurallara göre belgelendirme ve lisanslama gerektiren alan/dallarda ölçme ve değerlendirme, devam-devamsızlık ve benzeri hususlarda özel düzenleme hükümleri uygulanır. Ancak özel düzenleme hükümlerine göre başarılı olamayan öğrenciler için bu Yönetmelikteki diğer hükümler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1</w:t>
      </w:r>
      <w:r w:rsidRPr="002409DA">
        <w:rPr>
          <w:rFonts w:eastAsia="Times New Roman" w:cs="Times New Roman"/>
          <w:color w:val="1C283D"/>
          <w:sz w:val="20"/>
          <w:szCs w:val="20"/>
          <w:lang w:eastAsia="tr-TR"/>
        </w:rPr>
        <w:t>- (1) Europass sertifika eki, Bakanlık ve Mesleki Yeterlilik Kurumunun işbirliğinde hazırlanıp uygulamaya konulduğu tarihten itibaren düzenlenmeye başlanır.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2</w:t>
      </w:r>
      <w:r w:rsidRPr="002409DA">
        <w:rPr>
          <w:rFonts w:eastAsia="Times New Roman" w:cs="Times New Roman"/>
          <w:color w:val="1C283D"/>
          <w:sz w:val="20"/>
          <w:szCs w:val="20"/>
          <w:lang w:eastAsia="tr-TR"/>
        </w:rPr>
        <w:t>- (1) Bu Yönetmeliğin 225’nci maddesinin birinci fıkrasının (d) bendi ile yürürlükten kaldırılan Mesleki ve Teknik Eğitim Yönetmeliğinin mesleki eğitim merkezleri, olgunlaşma enstitüleri ve turizm eğitim merkezlerinin işleyişi ile yaygın eğitim uygulamalarına dair hükümleri, bunlara ilişkin Yönetmelik yürürlüğe konuluncaya kadar yürürlükte kalır.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3</w:t>
      </w:r>
      <w:r w:rsidRPr="002409DA">
        <w:rPr>
          <w:rFonts w:eastAsia="Times New Roman" w:cs="Times New Roman"/>
          <w:color w:val="1C283D"/>
          <w:sz w:val="20"/>
          <w:szCs w:val="20"/>
          <w:lang w:eastAsia="tr-TR"/>
        </w:rPr>
        <w:t>- (1) Bu Yönetmeliğin yayımından önce merkezi yerleştirmede kullanılan puana göre yerleşen öğrencilerin nakillerinde yerleştirilmelerinde kullanılan puan ve yılı esas alınır.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4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(Ek:RG-21/6/2014-29037)</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Anadolu imam hatip liselerinde, mesleki ve teknik Anadolu liselerinde, çok programlı Anadolu liseleri ile mesleki ve teknik eğitim merkezlerinde öğrenci sayısının fazla, derslik sayısının yetersiz olduğu durumlarda, öğrenci kontenjanı veya bir şubedeki öğrenci sayısı en fazla 4 yıl için Bakanlıkça artırılabilir. Sınıf tekrarına kalan öğrenciler bu sayıya dâhil edilmez.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Nakil ve geçişler ile diğer uygulamalar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5 – (Ek:RG-13/9/2014-29118)</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2013-2014 öğretim yılı itibariyle Anadolu öğretmen liseleri, meslek liseleri, teknik liseler, Anadolu meslek liseleri, Anadolu sağlık meslek liseleri, Anadolu teknik liseleri, çok programlı liseler, mesleki ve teknik eğitim merkezleri, genel liseler ile imam hatip liselerinde öğrenim gören ve öğrenim hakkı bulunan öğrencilerin hakları mezun oluncaya kadar korunur. Bu durumdaki öğrencilerden bir okulda aynı sınıf seviyesindeki öğrenci sayısının 10 öğrenciden az olması halinde farklı okullardaki öğrenciler millî eğitim müdürlüklerince bir okulda birleştirilir. Birleştirmenin yapılamaması durumunda bu öğrencilerin nakil ve geçişleri, şartlarını taşıdıkları diğer okullara yapılabilir.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Herhangi bir puan kullanmaksızın öğrenci alan mesleki ve teknik ortaöğretim kurumları dışındaki okullara nakil ve geçişler;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Okulların kendi türleri arasında her sınıf seviyesinde,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Okulların kendi türleri dışındaki diğer okullardan bu okullara 10 uncu sınıfın sonuna kadar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Yönetmelikte belirtilen süre içerisinde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Herhangi bir puan kullanmaksızın öğrenci alan mesleki ve teknik ortaöğretim programı uygulayan okullara nakil ve geçişler;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Okulların her birinin kendi arasında veya okullar arasında alan/dal bulunmak kaydıyla her sınıf seviyesinde sürekli, alan/dal bulunmaması hâlinde 10 uncu sınıfta alan, 11 inci sınıfta aynı alanda dal değiştirerek, birinci dönem sonuna kadar,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okulların dışındaki diğer okullardan bu okullara; 9 uncu sınıfta sürekli, 10 uncu sınıfta birinci dönem sonuna kadar, 10 uncu sınıf sonunda ise uygulamalı meslek derslerinden yaz tatili süresince yapılacak telafi eğitimine bağlı olarak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Yönetmelikte belirtilen süre içerisinde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Düzenlenen telafi eğitimi sonunda öğrencilerin, geçer puan alamadıkları derslerden sorumlu olarak 11 inci sınıfa geçişlerine ve dal seçmelerine imkân sağlanır. Mesleki ve teknik ortaöğretim kurumlarının farklı alanlarında öğrenim gören öğrenciler de 10 uncu sınıf sonunda alanlarını değiştirmek istediklerinde aynı hükümler uygulanır. Telafi eğitiminin yapılabilmesi için en az 10 öğrencinin başvuruda bulunması gerekir.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Açık Öğretim Lisesi veya Mesleki Açık Öğretim Lisesinden örgün ortaöğretim kurumlarının ara sınıflarına nakil ve geçişler;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2014-2015 eğitim ve öğretim yılında Açık Öğretim Lisesi veya Mesleki Açık Öğretim Lisesinde öğrenim görmekte iken, başarmış oldukları kredi itibariyle örgün ortaöğretim kurumlarının ara sınıflarına nakil ve geçiş yapabilecek durumda olan, yaş itibariyle örgün ortaöğretim kurumlarına kayıt şartlarını taşıyan, örgün ortaöğretimde okuma hakkı bulunan ve disiplin yönünden örgün eğitim dışına çıkarma cezası almayan öğrenciler, ders kesiminden yeni öğretim yılının başlangıcına kadar geçen süre içerisinde sınavsız öğrenci alan okulların ilgili sınıflarına nakil ve geçiş yapabilirler.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Nakil ve geçiş yapacak öğrencilerin durumları değerlendirilirken; açık öğretim liselerinde kredisini aldıkları dersler ile örgün ortaöğretim kurumlarının haftalık ders çizelgesinde yer alan dersleri sınıflar bazında karşılaştırılarak eşleştirilir, rehberlik ve puanla değerlendirilmeyen ders saatleri hariç tutularak toplam ders saati sayısı iki ile çarpılarak kredilendirilir. Toplam kredi itibariyle ilişkilendirildikleri sınıfa nakil ve geçişleri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Askerî lise ve polis kolejlerinden imam hatip lisesi ile mesleki ve teknik ortaöğretim kurumu dışındaki diğer okullara nakil ve geçişler ikinci fıkranın (a) bendi, imam hatip liselerine nakil ve geçişler ikinci fıkranın (b) bendi, mesleki ve teknik ortaöğretim programı uygulayan okullara nakil ve geçişlerde ise üçüncü fıkranın (b) bendi hükümleri uygulanır.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Anadolu sağlık meslek liseleri öğrencilerinin programları gereği yapmaları gereken yaz uygulamaları, programlarında belirtilen süreye ve staj esaslarına göre yürütülür.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Özel ortaöğretim kurumlarından sınavsız öğrenci alan resmî ortaöğretim kurumlarına nakil ve geçişler, program uyumuna ve nakil şartlarına göre yapılır.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Sınavsız öğrenci alan örgün ortaöğretim kurumlarına akşam lisesinden nakil ve geçiş yapılmaz.</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Yürürlük</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226</w:t>
      </w:r>
      <w:r w:rsidRPr="002409DA">
        <w:rPr>
          <w:rFonts w:eastAsia="Times New Roman" w:cs="Times New Roman"/>
          <w:color w:val="1C283D"/>
          <w:sz w:val="20"/>
          <w:szCs w:val="20"/>
          <w:lang w:eastAsia="tr-TR"/>
        </w:rPr>
        <w:t>- (1) Bu Yönetmelik yayımı tarihinde yürürlüğe girer.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Yürütme</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227</w:t>
      </w:r>
      <w:r w:rsidRPr="002409DA">
        <w:rPr>
          <w:rFonts w:eastAsia="Times New Roman" w:cs="Times New Roman"/>
          <w:color w:val="1C283D"/>
          <w:sz w:val="20"/>
          <w:szCs w:val="20"/>
          <w:lang w:eastAsia="tr-TR"/>
        </w:rPr>
        <w:t>- (1) Bu Yönetmelik hükümlerini Millî Eğitim Bakanı yürütür.</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_______________________</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CF5212" w:rsidRPr="002409DA" w:rsidRDefault="00CF5212"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i/>
          <w:iCs/>
          <w:color w:val="1C283D"/>
          <w:sz w:val="20"/>
          <w:szCs w:val="20"/>
          <w:vertAlign w:val="superscript"/>
          <w:lang w:eastAsia="tr-TR"/>
        </w:rPr>
        <w:t>1</w:t>
      </w:r>
      <w:r w:rsidRPr="002409DA">
        <w:rPr>
          <w:rFonts w:eastAsia="Times New Roman" w:cs="Times New Roman"/>
          <w:i/>
          <w:iCs/>
          <w:color w:val="1C283D"/>
          <w:sz w:val="20"/>
          <w:szCs w:val="20"/>
          <w:lang w:eastAsia="tr-TR"/>
        </w:rPr>
        <w:t> Bu değişikliklerle ilgili olarak 19/9/2014 tarihli ve 29124 sayılı Resmi Gazete’de yayınlanan düzeltme metnine bakınız.</w:t>
      </w:r>
    </w:p>
    <w:p w:rsidR="00543A01" w:rsidRPr="002409DA" w:rsidRDefault="00543A01"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rPr>
          <w:sz w:val="20"/>
          <w:szCs w:val="20"/>
        </w:rPr>
      </w:pPr>
    </w:p>
    <w:p w:rsidR="00CF5212" w:rsidRDefault="00CF5212"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Pr="002409DA" w:rsidRDefault="00BE7C1E" w:rsidP="00AA683A">
      <w:pPr>
        <w:keepNext/>
        <w:keepLines/>
        <w:rPr>
          <w:sz w:val="20"/>
          <w:szCs w:val="20"/>
        </w:rPr>
      </w:pPr>
    </w:p>
    <w:p w:rsidR="00CF5212" w:rsidRPr="002409DA" w:rsidRDefault="00CF5212" w:rsidP="00AA683A">
      <w:pPr>
        <w:keepNext/>
        <w:keepLines/>
        <w:rPr>
          <w:sz w:val="20"/>
          <w:szCs w:val="20"/>
        </w:rPr>
      </w:pPr>
    </w:p>
    <w:p w:rsidR="00CF5212" w:rsidRPr="002409DA" w:rsidRDefault="00CF5212" w:rsidP="00AA683A">
      <w:pPr>
        <w:keepNext/>
        <w:keepLines/>
        <w:ind w:firstLine="709"/>
        <w:jc w:val="right"/>
        <w:rPr>
          <w:rFonts w:eastAsia="Times New Roman"/>
          <w:b/>
          <w:sz w:val="20"/>
          <w:szCs w:val="20"/>
          <w:lang w:eastAsia="tr-TR"/>
        </w:rPr>
      </w:pPr>
      <w:r w:rsidRPr="002409DA">
        <w:rPr>
          <w:rFonts w:eastAsia="Times New Roman"/>
          <w:b/>
          <w:bCs/>
          <w:sz w:val="20"/>
          <w:szCs w:val="20"/>
          <w:lang w:eastAsia="tr-TR"/>
        </w:rPr>
        <w:lastRenderedPageBreak/>
        <w:t>E</w:t>
      </w:r>
      <w:r w:rsidRPr="002409DA">
        <w:rPr>
          <w:rFonts w:eastAsia="Times New Roman"/>
          <w:b/>
          <w:sz w:val="20"/>
          <w:szCs w:val="20"/>
          <w:lang w:eastAsia="tr-TR"/>
        </w:rPr>
        <w:t>K-1</w:t>
      </w:r>
    </w:p>
    <w:p w:rsidR="00CF5212" w:rsidRPr="002409DA" w:rsidRDefault="00CF5212" w:rsidP="00AA683A">
      <w:pPr>
        <w:keepNext/>
        <w:keepLines/>
        <w:ind w:firstLine="709"/>
        <w:jc w:val="right"/>
        <w:rPr>
          <w:rFonts w:eastAsia="Times New Roman"/>
          <w:b/>
          <w:sz w:val="20"/>
          <w:szCs w:val="20"/>
          <w:lang w:eastAsia="tr-TR"/>
        </w:rPr>
      </w:pPr>
    </w:p>
    <w:p w:rsidR="00CF5212" w:rsidRPr="002409DA" w:rsidRDefault="00CF5212" w:rsidP="00AA683A">
      <w:pPr>
        <w:keepNext/>
        <w:keepLines/>
        <w:ind w:firstLine="709"/>
        <w:jc w:val="right"/>
        <w:rPr>
          <w:rFonts w:eastAsia="Times New Roman"/>
          <w:b/>
          <w:sz w:val="20"/>
          <w:szCs w:val="20"/>
          <w:lang w:eastAsia="tr-TR"/>
        </w:rPr>
      </w:pPr>
    </w:p>
    <w:p w:rsidR="00CF5212" w:rsidRPr="002409DA" w:rsidRDefault="00CF5212" w:rsidP="00AA683A">
      <w:pPr>
        <w:keepNext/>
        <w:keepLines/>
        <w:tabs>
          <w:tab w:val="left" w:pos="567"/>
        </w:tabs>
        <w:jc w:val="center"/>
        <w:rPr>
          <w:rFonts w:eastAsia="Times New Roman"/>
          <w:b/>
          <w:sz w:val="20"/>
          <w:szCs w:val="20"/>
          <w:lang w:eastAsia="tr-TR"/>
        </w:rPr>
      </w:pPr>
      <w:r w:rsidRPr="002409DA">
        <w:rPr>
          <w:rFonts w:eastAsia="Times New Roman"/>
          <w:b/>
          <w:sz w:val="20"/>
          <w:szCs w:val="20"/>
          <w:lang w:eastAsia="tr-TR"/>
        </w:rPr>
        <w:t>OKUL ÖĞRENCİ ÖDÜL VE DİSİPLİN KURULU KARAR ÖRNEĞİ</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Karar No</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Karar Tarihi</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Öğrencinin</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Adı Soyadı</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Doğum Tarihi</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Sınıfı, alanı/dalı ve okul numarası</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Paralı veya parasız yatılı ya da gündüzlü olduğu</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Başarı durumu</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Sağlık durumu</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Ailesinin ekonomik durumu</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Ailesi ile birlikte oturup oturmadığı</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Anne-babasının sağ olup olmadığı</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Anne-babasının öz olup olmadığı</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Ailesinin yanında okuyup okumadığı</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Büyüyüp yetiştiği çevre</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Ailesinin oturduğu yer ve çevresi</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Şimdiye kadar aldığı cezalar ve genel durumu</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Cezayı gerektiren davranışının yapıldığı yer ve tarih</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Cezayı gerektiren davranışının çeşidi</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Cezayı gerektiren davranışının nedeni</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Olayla ilgili olarak;</w:t>
      </w:r>
      <w:r w:rsidRPr="002409DA">
        <w:rPr>
          <w:rFonts w:eastAsia="Times New Roman"/>
          <w:sz w:val="20"/>
          <w:szCs w:val="20"/>
          <w:lang w:eastAsia="tr-TR"/>
        </w:rPr>
        <w:tab/>
        <w:t>:</w:t>
      </w:r>
    </w:p>
    <w:p w:rsidR="00CF5212" w:rsidRPr="002409DA" w:rsidRDefault="00CF5212" w:rsidP="00AA683A">
      <w:pPr>
        <w:keepNext/>
        <w:keepLines/>
        <w:tabs>
          <w:tab w:val="left" w:pos="1134"/>
          <w:tab w:val="left" w:pos="5102"/>
        </w:tabs>
        <w:rPr>
          <w:rFonts w:eastAsia="Times New Roman"/>
          <w:sz w:val="20"/>
          <w:szCs w:val="20"/>
          <w:lang w:eastAsia="tr-TR"/>
        </w:rPr>
      </w:pPr>
      <w:r w:rsidRPr="002409DA">
        <w:rPr>
          <w:rFonts w:eastAsia="Times New Roman"/>
          <w:sz w:val="20"/>
          <w:szCs w:val="20"/>
          <w:lang w:eastAsia="tr-TR"/>
        </w:rPr>
        <w:tab/>
        <w:t>a) Cezalandırılan öğrencinin ifadesinin özeti</w:t>
      </w:r>
      <w:r w:rsidRPr="002409DA">
        <w:rPr>
          <w:rFonts w:eastAsia="Times New Roman"/>
          <w:sz w:val="20"/>
          <w:szCs w:val="20"/>
          <w:lang w:eastAsia="tr-TR"/>
        </w:rPr>
        <w:tab/>
        <w:t>:</w:t>
      </w:r>
    </w:p>
    <w:p w:rsidR="00CF5212" w:rsidRPr="002409DA" w:rsidRDefault="00CF5212" w:rsidP="00AA683A">
      <w:pPr>
        <w:keepNext/>
        <w:keepLines/>
        <w:tabs>
          <w:tab w:val="left" w:pos="1134"/>
          <w:tab w:val="left" w:pos="5102"/>
        </w:tabs>
        <w:rPr>
          <w:rFonts w:eastAsia="Times New Roman"/>
          <w:sz w:val="20"/>
          <w:szCs w:val="20"/>
          <w:lang w:eastAsia="tr-TR"/>
        </w:rPr>
      </w:pPr>
      <w:r w:rsidRPr="002409DA">
        <w:rPr>
          <w:rFonts w:eastAsia="Times New Roman"/>
          <w:sz w:val="20"/>
          <w:szCs w:val="20"/>
          <w:lang w:eastAsia="tr-TR"/>
        </w:rPr>
        <w:tab/>
        <w:t>b) Tanıkların ifadesinin özeti</w:t>
      </w:r>
      <w:r w:rsidRPr="002409DA">
        <w:rPr>
          <w:rFonts w:eastAsia="Times New Roman"/>
          <w:sz w:val="20"/>
          <w:szCs w:val="20"/>
          <w:lang w:eastAsia="tr-TR"/>
        </w:rPr>
        <w:tab/>
        <w:t>:</w:t>
      </w:r>
    </w:p>
    <w:p w:rsidR="00CF5212" w:rsidRPr="002409DA" w:rsidRDefault="00CF5212" w:rsidP="00AA683A">
      <w:pPr>
        <w:keepNext/>
        <w:keepLines/>
        <w:tabs>
          <w:tab w:val="left" w:pos="1134"/>
          <w:tab w:val="left" w:pos="5102"/>
        </w:tabs>
        <w:rPr>
          <w:rFonts w:eastAsia="Times New Roman"/>
          <w:sz w:val="20"/>
          <w:szCs w:val="20"/>
          <w:lang w:eastAsia="tr-TR"/>
        </w:rPr>
      </w:pPr>
      <w:r w:rsidRPr="002409DA">
        <w:rPr>
          <w:rFonts w:eastAsia="Times New Roman"/>
          <w:sz w:val="20"/>
          <w:szCs w:val="20"/>
          <w:lang w:eastAsia="tr-TR"/>
        </w:rPr>
        <w:tab/>
        <w:t>c) Varsa cezayı gerektiren davranışının tespitine</w:t>
      </w:r>
    </w:p>
    <w:p w:rsidR="00CF5212" w:rsidRPr="002409DA" w:rsidRDefault="00CF5212" w:rsidP="00AA683A">
      <w:pPr>
        <w:keepNext/>
        <w:keepLines/>
        <w:tabs>
          <w:tab w:val="left" w:pos="1134"/>
          <w:tab w:val="left" w:pos="5102"/>
        </w:tabs>
        <w:rPr>
          <w:rFonts w:eastAsia="Times New Roman"/>
          <w:sz w:val="20"/>
          <w:szCs w:val="20"/>
          <w:lang w:eastAsia="tr-TR"/>
        </w:rPr>
      </w:pPr>
      <w:r w:rsidRPr="002409DA">
        <w:rPr>
          <w:rFonts w:eastAsia="Times New Roman"/>
          <w:sz w:val="20"/>
          <w:szCs w:val="20"/>
          <w:lang w:eastAsia="tr-TR"/>
        </w:rPr>
        <w:lastRenderedPageBreak/>
        <w:tab/>
        <w:t>yarayan diğer deliller</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Cezayı hafifleten veya şiddetlendiren nedenler</w:t>
      </w:r>
      <w:r w:rsidRPr="002409DA">
        <w:rPr>
          <w:rFonts w:eastAsia="Times New Roman"/>
          <w:sz w:val="20"/>
          <w:szCs w:val="20"/>
          <w:lang w:eastAsia="tr-TR"/>
        </w:rPr>
        <w:tab/>
        <w:t>:</w:t>
      </w:r>
    </w:p>
    <w:p w:rsidR="00CF5212" w:rsidRPr="002409DA" w:rsidRDefault="00CF5212" w:rsidP="00AA683A">
      <w:pPr>
        <w:keepNext/>
        <w:keepLines/>
        <w:tabs>
          <w:tab w:val="left" w:pos="567"/>
          <w:tab w:val="left" w:pos="5102"/>
        </w:tabs>
        <w:rPr>
          <w:rFonts w:eastAsia="Times New Roman"/>
          <w:sz w:val="20"/>
          <w:szCs w:val="20"/>
          <w:lang w:eastAsia="tr-TR"/>
        </w:rPr>
      </w:pPr>
      <w:r w:rsidRPr="002409DA">
        <w:rPr>
          <w:rFonts w:eastAsia="Times New Roman"/>
          <w:sz w:val="20"/>
          <w:szCs w:val="20"/>
          <w:lang w:eastAsia="tr-TR"/>
        </w:rPr>
        <w:tab/>
        <w:t>Okul öğrenci ödül ve disiplin kurulunun kanaati</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Verilen cezanın çeşidi ve dayandığı yönetmelik maddesi</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OKUL ÖĞRENCİ ÖDÜL VE DİSİPLİN KURULU KARARI</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Okul öğrenci ödül ve disiplin kurulu Başkanı               Üye       Üye       Üye         Üye</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UYGUNDUR</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Mühür ve imza</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Okul Müdürü</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jc w:val="right"/>
        <w:rPr>
          <w:rFonts w:eastAsia="Times New Roman"/>
          <w:b/>
          <w:sz w:val="20"/>
          <w:szCs w:val="20"/>
          <w:lang w:eastAsia="tr-TR"/>
        </w:rPr>
      </w:pPr>
      <w:r w:rsidRPr="002409DA">
        <w:rPr>
          <w:rFonts w:eastAsia="Times New Roman"/>
          <w:sz w:val="20"/>
          <w:szCs w:val="20"/>
          <w:lang w:eastAsia="tr-TR"/>
        </w:rPr>
        <w:br w:type="page"/>
      </w:r>
      <w:r w:rsidRPr="002409DA">
        <w:rPr>
          <w:rFonts w:eastAsia="Times New Roman"/>
          <w:b/>
          <w:sz w:val="20"/>
          <w:szCs w:val="20"/>
          <w:lang w:eastAsia="tr-TR"/>
        </w:rPr>
        <w:lastRenderedPageBreak/>
        <w:t>EK-2</w:t>
      </w:r>
    </w:p>
    <w:p w:rsidR="00CF5212" w:rsidRPr="002409DA" w:rsidRDefault="00CF5212" w:rsidP="00AA683A">
      <w:pPr>
        <w:keepNext/>
        <w:keepLines/>
        <w:jc w:val="right"/>
        <w:rPr>
          <w:rFonts w:eastAsia="Times New Roman"/>
          <w:b/>
          <w:sz w:val="20"/>
          <w:szCs w:val="20"/>
          <w:lang w:eastAsia="tr-TR"/>
        </w:rPr>
      </w:pPr>
    </w:p>
    <w:p w:rsidR="00CF5212" w:rsidRPr="002409DA" w:rsidRDefault="00CF5212" w:rsidP="00AA683A">
      <w:pPr>
        <w:keepNext/>
        <w:keepLines/>
        <w:jc w:val="right"/>
        <w:rPr>
          <w:rFonts w:eastAsia="Times New Roman"/>
          <w:b/>
          <w:sz w:val="20"/>
          <w:szCs w:val="20"/>
          <w:lang w:eastAsia="tr-TR"/>
        </w:rPr>
      </w:pPr>
    </w:p>
    <w:p w:rsidR="00CF5212" w:rsidRPr="002409DA" w:rsidRDefault="00CF5212" w:rsidP="00AA683A">
      <w:pPr>
        <w:keepNext/>
        <w:keepLines/>
        <w:jc w:val="right"/>
        <w:rPr>
          <w:rFonts w:eastAsia="Times New Roman"/>
          <w:b/>
          <w:sz w:val="20"/>
          <w:szCs w:val="20"/>
          <w:lang w:eastAsia="tr-TR"/>
        </w:rPr>
      </w:pPr>
    </w:p>
    <w:p w:rsidR="00CF5212" w:rsidRPr="002409DA" w:rsidRDefault="00CF5212" w:rsidP="00AA683A">
      <w:pPr>
        <w:keepNext/>
        <w:keepLines/>
        <w:tabs>
          <w:tab w:val="left" w:pos="567"/>
        </w:tabs>
        <w:jc w:val="center"/>
        <w:rPr>
          <w:rFonts w:eastAsia="Times New Roman"/>
          <w:b/>
          <w:sz w:val="20"/>
          <w:szCs w:val="20"/>
          <w:lang w:eastAsia="tr-TR"/>
        </w:rPr>
      </w:pPr>
      <w:r w:rsidRPr="002409DA">
        <w:rPr>
          <w:rFonts w:eastAsia="Times New Roman"/>
          <w:b/>
          <w:sz w:val="20"/>
          <w:szCs w:val="20"/>
          <w:lang w:eastAsia="tr-TR"/>
        </w:rPr>
        <w:t>İLÇE ÖĞRENCİ DİSİPLİN KURULU KARAR ÖRNEĞİ</w:t>
      </w:r>
    </w:p>
    <w:p w:rsidR="00CF5212" w:rsidRPr="002409DA" w:rsidRDefault="00CF5212" w:rsidP="00AA683A">
      <w:pPr>
        <w:keepNext/>
        <w:keepLines/>
        <w:tabs>
          <w:tab w:val="left" w:pos="567"/>
          <w:tab w:val="left" w:pos="2268"/>
        </w:tabs>
        <w:rPr>
          <w:rFonts w:eastAsia="Times New Roman"/>
          <w:sz w:val="20"/>
          <w:szCs w:val="20"/>
          <w:lang w:eastAsia="tr-TR"/>
        </w:rPr>
      </w:pPr>
      <w:r w:rsidRPr="002409DA">
        <w:rPr>
          <w:rFonts w:eastAsia="Times New Roman"/>
          <w:sz w:val="20"/>
          <w:szCs w:val="20"/>
          <w:lang w:eastAsia="tr-TR"/>
        </w:rPr>
        <w:tab/>
        <w:t>Karar no</w:t>
      </w:r>
      <w:r w:rsidRPr="002409DA">
        <w:rPr>
          <w:rFonts w:eastAsia="Times New Roman"/>
          <w:sz w:val="20"/>
          <w:szCs w:val="20"/>
          <w:lang w:eastAsia="tr-TR"/>
        </w:rPr>
        <w:tab/>
        <w:t>:</w:t>
      </w:r>
    </w:p>
    <w:p w:rsidR="00CF5212" w:rsidRPr="002409DA" w:rsidRDefault="00CF5212" w:rsidP="00AA683A">
      <w:pPr>
        <w:keepNext/>
        <w:keepLines/>
        <w:tabs>
          <w:tab w:val="left" w:pos="567"/>
          <w:tab w:val="left" w:pos="2268"/>
        </w:tabs>
        <w:rPr>
          <w:rFonts w:eastAsia="Times New Roman"/>
          <w:sz w:val="20"/>
          <w:szCs w:val="20"/>
          <w:lang w:eastAsia="tr-TR"/>
        </w:rPr>
      </w:pPr>
      <w:r w:rsidRPr="002409DA">
        <w:rPr>
          <w:rFonts w:eastAsia="Times New Roman"/>
          <w:sz w:val="20"/>
          <w:szCs w:val="20"/>
          <w:lang w:eastAsia="tr-TR"/>
        </w:rPr>
        <w:tab/>
        <w:t>Karar tarihi</w:t>
      </w:r>
      <w:r w:rsidRPr="002409DA">
        <w:rPr>
          <w:rFonts w:eastAsia="Times New Roman"/>
          <w:sz w:val="20"/>
          <w:szCs w:val="20"/>
          <w:lang w:eastAsia="tr-TR"/>
        </w:rPr>
        <w:tab/>
        <w:t>:</w:t>
      </w:r>
    </w:p>
    <w:p w:rsidR="00CF5212" w:rsidRPr="002409DA" w:rsidRDefault="00CF5212" w:rsidP="00AA683A">
      <w:pPr>
        <w:keepNext/>
        <w:keepLines/>
        <w:tabs>
          <w:tab w:val="left" w:pos="567"/>
          <w:tab w:val="left" w:pos="2268"/>
        </w:tabs>
        <w:rPr>
          <w:rFonts w:eastAsia="Times New Roman"/>
          <w:sz w:val="20"/>
          <w:szCs w:val="20"/>
          <w:lang w:eastAsia="tr-TR"/>
        </w:rPr>
      </w:pPr>
      <w:r w:rsidRPr="002409DA">
        <w:rPr>
          <w:rFonts w:eastAsia="Times New Roman"/>
          <w:sz w:val="20"/>
          <w:szCs w:val="20"/>
          <w:lang w:eastAsia="tr-TR"/>
        </w:rPr>
        <w:tab/>
        <w:t>Öğrencinin</w:t>
      </w:r>
    </w:p>
    <w:p w:rsidR="00CF5212" w:rsidRPr="002409DA" w:rsidRDefault="00CF5212" w:rsidP="00AA683A">
      <w:pPr>
        <w:keepNext/>
        <w:keepLines/>
        <w:tabs>
          <w:tab w:val="left" w:pos="567"/>
          <w:tab w:val="left" w:pos="2268"/>
        </w:tabs>
        <w:rPr>
          <w:rFonts w:eastAsia="Times New Roman"/>
          <w:sz w:val="20"/>
          <w:szCs w:val="20"/>
          <w:lang w:eastAsia="tr-TR"/>
        </w:rPr>
      </w:pPr>
      <w:r w:rsidRPr="002409DA">
        <w:rPr>
          <w:rFonts w:eastAsia="Times New Roman"/>
          <w:sz w:val="20"/>
          <w:szCs w:val="20"/>
          <w:lang w:eastAsia="tr-TR"/>
        </w:rPr>
        <w:tab/>
        <w:t>Adı soyadı</w:t>
      </w:r>
      <w:r w:rsidRPr="002409DA">
        <w:rPr>
          <w:rFonts w:eastAsia="Times New Roman"/>
          <w:sz w:val="20"/>
          <w:szCs w:val="20"/>
          <w:lang w:eastAsia="tr-TR"/>
        </w:rPr>
        <w:tab/>
        <w:t>:</w:t>
      </w:r>
    </w:p>
    <w:p w:rsidR="00CF5212" w:rsidRPr="002409DA" w:rsidRDefault="00CF5212" w:rsidP="00AA683A">
      <w:pPr>
        <w:keepNext/>
        <w:keepLines/>
        <w:tabs>
          <w:tab w:val="left" w:pos="567"/>
          <w:tab w:val="left" w:pos="2268"/>
        </w:tabs>
        <w:rPr>
          <w:rFonts w:eastAsia="Times New Roman"/>
          <w:sz w:val="20"/>
          <w:szCs w:val="20"/>
          <w:lang w:eastAsia="tr-TR"/>
        </w:rPr>
      </w:pPr>
      <w:r w:rsidRPr="002409DA">
        <w:rPr>
          <w:rFonts w:eastAsia="Times New Roman"/>
          <w:sz w:val="20"/>
          <w:szCs w:val="20"/>
          <w:lang w:eastAsia="tr-TR"/>
        </w:rPr>
        <w:tab/>
        <w:t>Doğum tarihi</w:t>
      </w:r>
      <w:r w:rsidRPr="002409DA">
        <w:rPr>
          <w:rFonts w:eastAsia="Times New Roman"/>
          <w:sz w:val="20"/>
          <w:szCs w:val="20"/>
          <w:lang w:eastAsia="tr-TR"/>
        </w:rPr>
        <w:tab/>
        <w:t>:</w:t>
      </w:r>
    </w:p>
    <w:p w:rsidR="00CF5212" w:rsidRPr="002409DA" w:rsidRDefault="00CF5212" w:rsidP="00AA683A">
      <w:pPr>
        <w:keepNext/>
        <w:keepLines/>
        <w:tabs>
          <w:tab w:val="left" w:pos="567"/>
          <w:tab w:val="left" w:pos="2268"/>
        </w:tabs>
        <w:rPr>
          <w:rFonts w:eastAsia="Times New Roman"/>
          <w:sz w:val="20"/>
          <w:szCs w:val="20"/>
          <w:lang w:eastAsia="tr-TR"/>
        </w:rPr>
      </w:pPr>
      <w:r w:rsidRPr="002409DA">
        <w:rPr>
          <w:rFonts w:eastAsia="Times New Roman"/>
          <w:sz w:val="20"/>
          <w:szCs w:val="20"/>
          <w:lang w:eastAsia="tr-TR"/>
        </w:rPr>
        <w:tab/>
      </w:r>
    </w:p>
    <w:p w:rsidR="00CF5212" w:rsidRPr="002409DA" w:rsidRDefault="00CF5212" w:rsidP="00AA683A">
      <w:pPr>
        <w:keepNext/>
        <w:keepLines/>
        <w:tabs>
          <w:tab w:val="left" w:pos="567"/>
          <w:tab w:val="left" w:pos="2268"/>
        </w:tabs>
        <w:rPr>
          <w:rFonts w:eastAsia="Times New Roman"/>
          <w:sz w:val="20"/>
          <w:szCs w:val="20"/>
          <w:lang w:eastAsia="tr-TR"/>
        </w:rPr>
      </w:pPr>
      <w:r w:rsidRPr="002409DA">
        <w:rPr>
          <w:rFonts w:eastAsia="Times New Roman"/>
          <w:sz w:val="20"/>
          <w:szCs w:val="20"/>
          <w:lang w:eastAsia="tr-TR"/>
        </w:rPr>
        <w:tab/>
        <w:t>Okulu</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Sınıfı, alan/dalı ve okul numarası :</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İLÇE ÖĞRENCİ DİSİPLİN KURULU KARARI</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İlçe Öğrenci Disiplin Kurulu Başkanı           Üye</w:t>
      </w:r>
      <w:r w:rsidRPr="002409DA">
        <w:rPr>
          <w:rFonts w:eastAsia="Times New Roman"/>
          <w:sz w:val="20"/>
          <w:szCs w:val="20"/>
          <w:lang w:eastAsia="tr-TR"/>
        </w:rPr>
        <w:tab/>
        <w:t xml:space="preserve">       Üye </w:t>
      </w:r>
      <w:r w:rsidRPr="002409DA">
        <w:rPr>
          <w:rFonts w:eastAsia="Times New Roman"/>
          <w:sz w:val="20"/>
          <w:szCs w:val="20"/>
          <w:lang w:eastAsia="tr-TR"/>
        </w:rPr>
        <w:tab/>
      </w:r>
      <w:r w:rsidRPr="002409DA">
        <w:rPr>
          <w:rFonts w:eastAsia="Times New Roman"/>
          <w:sz w:val="20"/>
          <w:szCs w:val="20"/>
          <w:lang w:eastAsia="tr-TR"/>
        </w:rPr>
        <w:tab/>
        <w:t>Üye</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Açıklama: Kurulun, şube müdürünün başkanlığında oluşturulması hâlinde kararı ilçe millî eğitim müdürü onar.</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jc w:val="right"/>
        <w:rPr>
          <w:rFonts w:eastAsia="Times New Roman"/>
          <w:b/>
          <w:sz w:val="20"/>
          <w:szCs w:val="20"/>
          <w:lang w:eastAsia="tr-TR"/>
        </w:rPr>
      </w:pPr>
      <w:r w:rsidRPr="002409DA">
        <w:rPr>
          <w:rFonts w:eastAsia="Times New Roman"/>
          <w:sz w:val="20"/>
          <w:szCs w:val="20"/>
          <w:lang w:eastAsia="tr-TR"/>
        </w:rPr>
        <w:br w:type="page"/>
      </w:r>
      <w:r w:rsidRPr="002409DA">
        <w:rPr>
          <w:rFonts w:eastAsia="Times New Roman"/>
          <w:b/>
          <w:sz w:val="20"/>
          <w:szCs w:val="20"/>
          <w:lang w:eastAsia="tr-TR"/>
        </w:rPr>
        <w:lastRenderedPageBreak/>
        <w:t>EK-3</w:t>
      </w:r>
    </w:p>
    <w:p w:rsidR="00CF5212" w:rsidRPr="002409DA" w:rsidRDefault="00CF5212" w:rsidP="00AA683A">
      <w:pPr>
        <w:keepNext/>
        <w:keepLines/>
        <w:jc w:val="right"/>
        <w:rPr>
          <w:rFonts w:eastAsia="Times New Roman"/>
          <w:b/>
          <w:sz w:val="20"/>
          <w:szCs w:val="20"/>
          <w:lang w:eastAsia="tr-TR"/>
        </w:rPr>
      </w:pPr>
    </w:p>
    <w:p w:rsidR="00CF5212" w:rsidRPr="002409DA" w:rsidRDefault="00CF5212" w:rsidP="00AA683A">
      <w:pPr>
        <w:keepNext/>
        <w:keepLines/>
        <w:jc w:val="right"/>
        <w:rPr>
          <w:rFonts w:eastAsia="Times New Roman"/>
          <w:b/>
          <w:sz w:val="20"/>
          <w:szCs w:val="20"/>
          <w:lang w:eastAsia="tr-TR"/>
        </w:rPr>
      </w:pPr>
    </w:p>
    <w:p w:rsidR="00CF5212" w:rsidRPr="002409DA" w:rsidRDefault="00CF5212" w:rsidP="00AA683A">
      <w:pPr>
        <w:keepNext/>
        <w:keepLines/>
        <w:jc w:val="right"/>
        <w:rPr>
          <w:rFonts w:eastAsia="Times New Roman"/>
          <w:b/>
          <w:sz w:val="20"/>
          <w:szCs w:val="20"/>
          <w:lang w:eastAsia="tr-TR"/>
        </w:rPr>
      </w:pPr>
    </w:p>
    <w:p w:rsidR="00CF5212" w:rsidRPr="002409DA" w:rsidRDefault="00CF5212" w:rsidP="00AA683A">
      <w:pPr>
        <w:keepNext/>
        <w:keepLines/>
        <w:tabs>
          <w:tab w:val="left" w:pos="567"/>
        </w:tabs>
        <w:jc w:val="center"/>
        <w:rPr>
          <w:rFonts w:eastAsia="Times New Roman"/>
          <w:b/>
          <w:sz w:val="20"/>
          <w:szCs w:val="20"/>
          <w:lang w:eastAsia="tr-TR"/>
        </w:rPr>
      </w:pPr>
      <w:r w:rsidRPr="002409DA">
        <w:rPr>
          <w:rFonts w:eastAsia="Times New Roman"/>
          <w:b/>
          <w:sz w:val="20"/>
          <w:szCs w:val="20"/>
          <w:lang w:eastAsia="tr-TR"/>
        </w:rPr>
        <w:t>İL ÖĞRENCİ DİSİPLİN KURULU KARAR ÖRNEĞİ</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Karar no</w:t>
      </w:r>
      <w:r w:rsidRPr="002409DA">
        <w:rPr>
          <w:rFonts w:eastAsia="Times New Roman"/>
          <w:sz w:val="20"/>
          <w:szCs w:val="20"/>
          <w:lang w:eastAsia="tr-TR"/>
        </w:rPr>
        <w:tab/>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Karar tarihi</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Öğrencinin</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Adı soyadı </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Doğum tarihi </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Okulu</w:t>
      </w:r>
      <w:r w:rsidRPr="002409DA">
        <w:rPr>
          <w:rFonts w:eastAsia="Times New Roman"/>
          <w:sz w:val="20"/>
          <w:szCs w:val="20"/>
          <w:lang w:eastAsia="tr-TR"/>
        </w:rPr>
        <w:tab/>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İlçesi </w:t>
      </w:r>
      <w:r w:rsidRPr="002409DA">
        <w:rPr>
          <w:rFonts w:eastAsia="Times New Roman"/>
          <w:sz w:val="20"/>
          <w:szCs w:val="20"/>
          <w:lang w:eastAsia="tr-TR"/>
        </w:rPr>
        <w:tab/>
      </w:r>
      <w:r w:rsidRPr="002409DA">
        <w:rPr>
          <w:rFonts w:eastAsia="Times New Roman"/>
          <w:sz w:val="20"/>
          <w:szCs w:val="20"/>
          <w:lang w:eastAsia="tr-TR"/>
        </w:rPr>
        <w:tab/>
        <w:t>:</w:t>
      </w:r>
      <w:r w:rsidRPr="002409DA">
        <w:rPr>
          <w:rFonts w:eastAsia="Times New Roman"/>
          <w:sz w:val="20"/>
          <w:szCs w:val="20"/>
          <w:lang w:eastAsia="tr-TR"/>
        </w:rPr>
        <w:tab/>
      </w:r>
      <w:r w:rsidRPr="002409DA">
        <w:rPr>
          <w:rFonts w:eastAsia="Times New Roman"/>
          <w:sz w:val="20"/>
          <w:szCs w:val="20"/>
          <w:lang w:eastAsia="tr-TR"/>
        </w:rPr>
        <w:tab/>
      </w:r>
      <w:r w:rsidRPr="002409DA">
        <w:rPr>
          <w:rFonts w:eastAsia="Times New Roman"/>
          <w:sz w:val="20"/>
          <w:szCs w:val="20"/>
          <w:lang w:eastAsia="tr-TR"/>
        </w:rPr>
        <w:tab/>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Sınıfı, alan/dalı ve okul numarası:</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İL ÖĞRENCİ DİSİPLİN KURULU KARARI</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İl Öğrenci Disiplin Kurulu Başkanı </w:t>
      </w:r>
      <w:r w:rsidRPr="002409DA">
        <w:rPr>
          <w:rFonts w:eastAsia="Times New Roman"/>
          <w:sz w:val="20"/>
          <w:szCs w:val="20"/>
          <w:lang w:eastAsia="tr-TR"/>
        </w:rPr>
        <w:tab/>
        <w:t xml:space="preserve">       Üye</w:t>
      </w:r>
      <w:r w:rsidRPr="002409DA">
        <w:rPr>
          <w:rFonts w:eastAsia="Times New Roman"/>
          <w:sz w:val="20"/>
          <w:szCs w:val="20"/>
          <w:lang w:eastAsia="tr-TR"/>
        </w:rPr>
        <w:tab/>
      </w:r>
      <w:r w:rsidRPr="002409DA">
        <w:rPr>
          <w:rFonts w:eastAsia="Times New Roman"/>
          <w:sz w:val="20"/>
          <w:szCs w:val="20"/>
          <w:lang w:eastAsia="tr-TR"/>
        </w:rPr>
        <w:tab/>
        <w:t xml:space="preserve">Üye </w:t>
      </w:r>
      <w:r w:rsidRPr="002409DA">
        <w:rPr>
          <w:rFonts w:eastAsia="Times New Roman"/>
          <w:sz w:val="20"/>
          <w:szCs w:val="20"/>
          <w:lang w:eastAsia="tr-TR"/>
        </w:rPr>
        <w:tab/>
      </w:r>
      <w:r w:rsidRPr="002409DA">
        <w:rPr>
          <w:rFonts w:eastAsia="Times New Roman"/>
          <w:sz w:val="20"/>
          <w:szCs w:val="20"/>
          <w:lang w:eastAsia="tr-TR"/>
        </w:rPr>
        <w:tab/>
        <w:t>Üye</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Açıklama: Kurulun, millî eğitim müdür yardımcısı ya da şube müdürünün başkanlığında oluşturulması hâlinde kararı millî eğitim müdürü onar.</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jc w:val="right"/>
        <w:rPr>
          <w:rFonts w:eastAsia="Times New Roman"/>
          <w:b/>
          <w:sz w:val="20"/>
          <w:szCs w:val="20"/>
          <w:lang w:eastAsia="tr-TR"/>
        </w:rPr>
      </w:pPr>
      <w:r w:rsidRPr="002409DA">
        <w:rPr>
          <w:rFonts w:eastAsia="Times New Roman"/>
          <w:b/>
          <w:sz w:val="20"/>
          <w:szCs w:val="20"/>
          <w:lang w:eastAsia="tr-TR"/>
        </w:rPr>
        <w:br w:type="page"/>
      </w:r>
      <w:r w:rsidRPr="002409DA">
        <w:rPr>
          <w:rFonts w:eastAsia="Times New Roman"/>
          <w:b/>
          <w:sz w:val="20"/>
          <w:szCs w:val="20"/>
          <w:lang w:eastAsia="tr-TR"/>
        </w:rPr>
        <w:lastRenderedPageBreak/>
        <w:t>EK-4</w:t>
      </w:r>
    </w:p>
    <w:p w:rsidR="00CF5212" w:rsidRPr="002409DA" w:rsidRDefault="00CF5212" w:rsidP="00AA683A">
      <w:pPr>
        <w:keepNext/>
        <w:keepLines/>
        <w:tabs>
          <w:tab w:val="left" w:pos="567"/>
        </w:tabs>
        <w:jc w:val="right"/>
        <w:rPr>
          <w:rFonts w:eastAsia="Times New Roman"/>
          <w:b/>
          <w:sz w:val="20"/>
          <w:szCs w:val="20"/>
          <w:lang w:eastAsia="tr-TR"/>
        </w:rPr>
      </w:pPr>
    </w:p>
    <w:p w:rsidR="00CF5212" w:rsidRPr="002409DA" w:rsidRDefault="00CF5212" w:rsidP="00AA683A">
      <w:pPr>
        <w:keepNext/>
        <w:keepLines/>
        <w:tabs>
          <w:tab w:val="left" w:pos="567"/>
        </w:tabs>
        <w:jc w:val="right"/>
        <w:rPr>
          <w:rFonts w:eastAsia="Times New Roman"/>
          <w:b/>
          <w:sz w:val="20"/>
          <w:szCs w:val="20"/>
          <w:lang w:eastAsia="tr-TR"/>
        </w:rPr>
      </w:pPr>
    </w:p>
    <w:p w:rsidR="00CF5212" w:rsidRPr="002409DA" w:rsidRDefault="00CF5212" w:rsidP="00AA683A">
      <w:pPr>
        <w:keepNext/>
        <w:keepLines/>
        <w:tabs>
          <w:tab w:val="left" w:pos="567"/>
        </w:tabs>
        <w:jc w:val="right"/>
        <w:rPr>
          <w:rFonts w:eastAsia="Times New Roman"/>
          <w:b/>
          <w:sz w:val="20"/>
          <w:szCs w:val="20"/>
          <w:lang w:eastAsia="tr-TR"/>
        </w:rPr>
      </w:pPr>
    </w:p>
    <w:p w:rsidR="00CF5212" w:rsidRPr="002409DA" w:rsidRDefault="00CF5212" w:rsidP="00AA683A">
      <w:pPr>
        <w:keepNext/>
        <w:keepLines/>
        <w:tabs>
          <w:tab w:val="left" w:pos="567"/>
        </w:tabs>
        <w:jc w:val="center"/>
        <w:rPr>
          <w:rFonts w:eastAsia="Times New Roman"/>
          <w:b/>
          <w:sz w:val="20"/>
          <w:szCs w:val="20"/>
          <w:lang w:eastAsia="tr-TR"/>
        </w:rPr>
      </w:pPr>
      <w:r w:rsidRPr="002409DA">
        <w:rPr>
          <w:rFonts w:eastAsia="Times New Roman"/>
          <w:b/>
          <w:sz w:val="20"/>
          <w:szCs w:val="20"/>
          <w:lang w:eastAsia="tr-TR"/>
        </w:rPr>
        <w:t>ÖĞRENCİ ÜST DİSİPLİN KURULU KARAR ÖRNEĞİ</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Karar no</w:t>
      </w:r>
      <w:r w:rsidRPr="002409DA">
        <w:rPr>
          <w:rFonts w:eastAsia="Times New Roman"/>
          <w:sz w:val="20"/>
          <w:szCs w:val="20"/>
          <w:lang w:eastAsia="tr-TR"/>
        </w:rPr>
        <w:tab/>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Karar tarihi</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Öğrencinin</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Adı soyadı </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Doğum tarihi </w:t>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Okulu :</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r>
      <w:r w:rsidRPr="002409DA">
        <w:rPr>
          <w:rFonts w:eastAsia="Times New Roman"/>
          <w:sz w:val="20"/>
          <w:szCs w:val="20"/>
          <w:lang w:eastAsia="tr-TR"/>
        </w:rPr>
        <w:tab/>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İlçesi </w:t>
      </w:r>
      <w:r w:rsidRPr="002409DA">
        <w:rPr>
          <w:rFonts w:eastAsia="Times New Roman"/>
          <w:sz w:val="20"/>
          <w:szCs w:val="20"/>
          <w:lang w:eastAsia="tr-TR"/>
        </w:rPr>
        <w:tab/>
      </w:r>
      <w:r w:rsidRPr="002409DA">
        <w:rPr>
          <w:rFonts w:eastAsia="Times New Roman"/>
          <w:sz w:val="20"/>
          <w:szCs w:val="20"/>
          <w:lang w:eastAsia="tr-TR"/>
        </w:rPr>
        <w:tab/>
        <w:t>:</w:t>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Sınıfı, alan/dalı ve okul numarası:</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ÖĞRENCİ ÜST DİSİPLİN KURULUNUN KARARI</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z w:val="20"/>
          <w:szCs w:val="20"/>
          <w:lang w:eastAsia="tr-TR"/>
        </w:rPr>
      </w:pPr>
      <w:r w:rsidRPr="002409DA">
        <w:rPr>
          <w:rFonts w:eastAsia="Times New Roman"/>
          <w:sz w:val="20"/>
          <w:szCs w:val="20"/>
          <w:lang w:eastAsia="tr-TR"/>
        </w:rPr>
        <w:tab/>
        <w:t xml:space="preserve">Öğrenci Üst Disiplin Kurulu Başkanı </w:t>
      </w:r>
      <w:r w:rsidRPr="002409DA">
        <w:rPr>
          <w:rFonts w:eastAsia="Times New Roman"/>
          <w:sz w:val="20"/>
          <w:szCs w:val="20"/>
          <w:lang w:eastAsia="tr-TR"/>
        </w:rPr>
        <w:tab/>
        <w:t xml:space="preserve">       Üye</w:t>
      </w:r>
      <w:r w:rsidRPr="002409DA">
        <w:rPr>
          <w:rFonts w:eastAsia="Times New Roman"/>
          <w:sz w:val="20"/>
          <w:szCs w:val="20"/>
          <w:lang w:eastAsia="tr-TR"/>
        </w:rPr>
        <w:tab/>
      </w:r>
      <w:r w:rsidRPr="002409DA">
        <w:rPr>
          <w:rFonts w:eastAsia="Times New Roman"/>
          <w:sz w:val="20"/>
          <w:szCs w:val="20"/>
          <w:lang w:eastAsia="tr-TR"/>
        </w:rPr>
        <w:tab/>
        <w:t xml:space="preserve">Üye </w:t>
      </w:r>
      <w:r w:rsidRPr="002409DA">
        <w:rPr>
          <w:rFonts w:eastAsia="Times New Roman"/>
          <w:sz w:val="20"/>
          <w:szCs w:val="20"/>
          <w:lang w:eastAsia="tr-TR"/>
        </w:rPr>
        <w:tab/>
      </w:r>
      <w:r w:rsidRPr="002409DA">
        <w:rPr>
          <w:rFonts w:eastAsia="Times New Roman"/>
          <w:sz w:val="20"/>
          <w:szCs w:val="20"/>
          <w:lang w:eastAsia="tr-TR"/>
        </w:rPr>
        <w:tab/>
        <w:t>Üye</w:t>
      </w:r>
    </w:p>
    <w:p w:rsidR="00CF5212" w:rsidRPr="002409DA" w:rsidRDefault="00CF5212" w:rsidP="00AA683A">
      <w:pPr>
        <w:keepNext/>
        <w:keepLines/>
        <w:tabs>
          <w:tab w:val="left" w:pos="567"/>
        </w:tabs>
        <w:rPr>
          <w:rFonts w:eastAsia="Times New Roman"/>
          <w:sz w:val="20"/>
          <w:szCs w:val="20"/>
          <w:lang w:eastAsia="tr-TR"/>
        </w:rPr>
      </w:pPr>
    </w:p>
    <w:p w:rsidR="00CF5212" w:rsidRPr="002409DA" w:rsidRDefault="00CF5212" w:rsidP="00AA683A">
      <w:pPr>
        <w:keepNext/>
        <w:keepLines/>
        <w:tabs>
          <w:tab w:val="left" w:pos="567"/>
        </w:tabs>
        <w:rPr>
          <w:rFonts w:eastAsia="Times New Roman"/>
          <w:spacing w:val="-5"/>
          <w:sz w:val="20"/>
          <w:szCs w:val="20"/>
          <w:lang w:eastAsia="tr-TR"/>
        </w:rPr>
      </w:pPr>
      <w:r w:rsidRPr="002409DA">
        <w:rPr>
          <w:rFonts w:eastAsia="Times New Roman"/>
          <w:sz w:val="20"/>
          <w:szCs w:val="20"/>
          <w:lang w:eastAsia="tr-TR"/>
        </w:rPr>
        <w:tab/>
      </w:r>
      <w:r w:rsidRPr="002409DA">
        <w:rPr>
          <w:rFonts w:eastAsia="Times New Roman"/>
          <w:spacing w:val="-5"/>
          <w:sz w:val="20"/>
          <w:szCs w:val="20"/>
          <w:lang w:eastAsia="tr-TR"/>
        </w:rPr>
        <w:t>Açıklama: Kurulun, vali yardımcısı başkanlığında oluşturulması hâlinde kararı vali onar.</w:t>
      </w:r>
    </w:p>
    <w:p w:rsidR="00CF5212" w:rsidRPr="002409DA" w:rsidRDefault="00CF5212" w:rsidP="00AA683A">
      <w:pPr>
        <w:keepNext/>
        <w:keepLines/>
        <w:rPr>
          <w:rFonts w:eastAsia="Times New Roman"/>
          <w:b/>
          <w:bCs/>
          <w:sz w:val="20"/>
          <w:szCs w:val="20"/>
          <w:lang w:eastAsia="tr-TR"/>
        </w:rPr>
      </w:pPr>
    </w:p>
    <w:p w:rsidR="00CF5212" w:rsidRPr="002409DA" w:rsidRDefault="00CF5212"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pStyle w:val="BALIK"/>
        <w:keepLines/>
      </w:pPr>
      <w:bookmarkStart w:id="3" w:name="_Toc409774139"/>
      <w:bookmarkStart w:id="4" w:name="_Toc411498143"/>
      <w:bookmarkStart w:id="5" w:name="_Toc411607496"/>
      <w:r w:rsidRPr="002409DA">
        <w:lastRenderedPageBreak/>
        <w:t>MİLLÎ EĞİTİM BAKANLIĞI OKUL ÖNCESİ EĞİTİM VE İLKÖĞRETİM KURUMLARI YÖNETMELİĞİ</w:t>
      </w:r>
      <w:bookmarkEnd w:id="3"/>
      <w:bookmarkEnd w:id="4"/>
      <w:bookmarkEnd w:id="5"/>
    </w:p>
    <w:p w:rsidR="002E32AA" w:rsidRPr="002409DA" w:rsidRDefault="002E32AA" w:rsidP="00AA683A">
      <w:pPr>
        <w:keepNext/>
        <w:keepLines/>
        <w:shd w:val="clear" w:color="auto" w:fill="FFFFFF"/>
        <w:spacing w:after="0" w:line="240" w:lineRule="auto"/>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2E32AA" w:rsidRPr="002409DA" w:rsidRDefault="002E32AA" w:rsidP="00AA683A">
      <w:pPr>
        <w:keepNext/>
        <w:keepLines/>
        <w:shd w:val="clear" w:color="auto" w:fill="FFFFFF"/>
        <w:spacing w:after="0" w:line="240" w:lineRule="auto"/>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2E32AA" w:rsidRPr="002409DA" w:rsidRDefault="002E32AA" w:rsidP="00AA683A">
      <w:pPr>
        <w:keepNext/>
        <w:keepLines/>
        <w:shd w:val="clear" w:color="auto" w:fill="FFFFFF"/>
        <w:spacing w:after="0" w:line="240" w:lineRule="auto"/>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 Kapsam, Dayanak ve Tanımlar</w:t>
      </w:r>
    </w:p>
    <w:p w:rsidR="002E32AA" w:rsidRPr="002409DA" w:rsidRDefault="002E32AA" w:rsidP="00AA683A">
      <w:pPr>
        <w:keepNext/>
        <w:keepLines/>
        <w:shd w:val="clear" w:color="auto" w:fill="FFFFFF"/>
        <w:spacing w:after="0" w:line="240" w:lineRule="auto"/>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 –</w:t>
      </w:r>
      <w:r w:rsidRPr="002409DA">
        <w:rPr>
          <w:rFonts w:eastAsia="Times New Roman" w:cs="Times New Roman"/>
          <w:color w:val="1C283D"/>
          <w:sz w:val="20"/>
          <w:szCs w:val="20"/>
          <w:lang w:eastAsia="tr-TR"/>
        </w:rPr>
        <w:t> (1) Bu Yönetmeliğin amacı, Millî Eğitim Bakanlığına bağlı resmî ve özel, okul öncesi eğitim ve ilköğretim kurumlarının Türk Millî Eğitiminin genel amaç ve temel ilkelerine uygun olarak görev ve işleyişi ile ilgili usul ve esaslarını düzenlemektir.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Kapsam</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 –</w:t>
      </w:r>
      <w:r w:rsidRPr="002409DA">
        <w:rPr>
          <w:rFonts w:eastAsia="Times New Roman" w:cs="Times New Roman"/>
          <w:color w:val="1C283D"/>
          <w:sz w:val="20"/>
          <w:szCs w:val="20"/>
          <w:lang w:eastAsia="tr-TR"/>
        </w:rPr>
        <w:t> (1) Bu Yönetmelik, Millî Eğitim Bakanlığına bağlı resmî ve özel, okul öncesi eğitim ve ilköğretim kurumlarının görev ve işleyişine ilişkin usul ve esasları kapsar.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Dayanak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 –</w:t>
      </w:r>
      <w:r w:rsidRPr="002409DA">
        <w:rPr>
          <w:rFonts w:eastAsia="Times New Roman" w:cs="Times New Roman"/>
          <w:color w:val="1C283D"/>
          <w:sz w:val="20"/>
          <w:szCs w:val="20"/>
          <w:lang w:eastAsia="tr-TR"/>
        </w:rPr>
        <w:t> (1) Bu Yönetmelik, 5/1/1961 tarihli ve 222 sayılı İlköğretim ve Eğitim Kanunu, 14/6/1973 tarihli ve 1739 sayılı Millî Eğitim Temel Kanunu, 8/2/2007 tarihli ve 5580 sayılı Özel Öğretim Kurumları Kanunu, 30/5/1997 tarihli ve 573 sayılı Özel Eğitim Hakkında Kanun Hükmünde Kararname ile 25/8/2011 tarihli ve 652 sayılı Millî Eğitim Bakanlığının Teşkilat ve Görevleri Hakkında Kanun Hükmünde Kararnamenin 7 nci ve 27 nci maddelerine dayanılarak hazırlanmıştır.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Tanımlar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 –</w:t>
      </w:r>
      <w:r w:rsidRPr="002409DA">
        <w:rPr>
          <w:rFonts w:eastAsia="Times New Roman" w:cs="Times New Roman"/>
          <w:color w:val="1C283D"/>
          <w:sz w:val="20"/>
          <w:szCs w:val="20"/>
          <w:lang w:eastAsia="tr-TR"/>
        </w:rPr>
        <w:t> (1) Bu Yönetmelikte geçen;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Anaokulu: 36-66 aylık çocukların eğitimi amacıyla açılan okulu,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Ana sınıfı: 48-66 aylık çocukların eğitimi amacıyla örgün ve yaygın eğitim kurumları bünyesinde açılan sınıfı,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Bakan: Millî Eğitim Bakanını,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Bakanlık: Millî Eğitim Bakanlığını,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Ders etkinliklerine katılım: Öğrencilerin, sınıf veya okul içinde yaptıkları; eleştirel düşünme, problem çözme, okuduğunu anlama, araştırma yapma gibi bilişsel, duyuşsal, </w:t>
      </w:r>
      <w:r w:rsidRPr="002409DA">
        <w:rPr>
          <w:rFonts w:eastAsia="Times New Roman" w:cs="Times New Roman"/>
          <w:b/>
          <w:bCs/>
          <w:color w:val="1C283D"/>
          <w:sz w:val="20"/>
          <w:szCs w:val="20"/>
          <w:lang w:eastAsia="tr-TR"/>
        </w:rPr>
        <w:t>(Değişik ibare:RG-23/10/2014-29154)</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psikomotor</w:t>
      </w:r>
      <w:r w:rsidRPr="002409DA">
        <w:rPr>
          <w:rFonts w:eastAsia="Times New Roman" w:cs="Times New Roman"/>
          <w:color w:val="1C283D"/>
          <w:sz w:val="20"/>
          <w:szCs w:val="20"/>
          <w:lang w:eastAsia="tr-TR"/>
        </w:rPr>
        <w:t> alanındaki becerilerini kullanmasını ve geliştirmesini sağlayan, performansını değerlendirmeye yönelik çalışmaları,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Ders yılı: Derslerin başladığı tarihten, kesildiği tarihe kadar geçen ve iki dönemi kapsayan süreyi,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Destek eğitim odası: Kaynaştırma uygulamaları yoluyla eğitimlerine devam eden çocuklar ile üstün yetenekli çocuklara ihtiyaç duydukları alanlarda destek eğitim hizmetleri verilmesi için düzenlenmiş ortamı,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Dönem: Derslerin başladığı tarihten yarıyıl tatiline, yarıyıl tatili bitiminden ders kesimine kadar geçen süreyi,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e-Okul: Bakanlığa bağlı okul/kurumlarda öğrenci ve yönetimle ilgili iş ve işlemlerin elektronik ortamda yürütüldüğü ve bilgilerin saklandığı sistemi,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Eğitim ve öğretim yılı: Eğitim ve öğretimin başladığı tarihten, sonraki eğitim ve öğretim yılının başladığı tarihe kadar geçen süreyi,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İkili eğitim: Okul öncesi eğitim ve ilköğretim kurumlarında ayrı gruplarla sabah ve öğleden sonra yapılan eğitimi,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İlköğretim kurumları: Resmî ve özel ilkokul, ortaokul ile eğitim, öğretim, yönetim ve bütçe ile ilgili iş ve işlemleri Din Öğretimi Genel Müdürlüğünce yürütülen imam-hatip ortaokulunu,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Kılavuz: Merkezî sistem ortak sınavlarıyla ilgili bilgi ve açıklamaları kapsayan kitapçığı,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Normal eğitim: İlköğretim kurumlarında sabah ve öğleden sonrayı kapsayacak şekilde yapılan eğitimi,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Okul öncesi eğitim kurumu: Okul öncesi eğitim çağı çocuklarına eğitim veren anaokulu, ana sınıfı ile uygulama sınıfını,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Proje: Öğrencilerin grup hâlinde veya bireysel olarak istedikleri bir alan veya konuda inceleme, araştırma ve yorum yapma, görüş geliştirme, yeni bilgilere ulaşma, özgün düşünce üretme ve çıkarımlarda bulunmaları amacıyla ders öğretmeni rehberliğinde yapacakları çalışmaları,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Uygulama sınıfı: Mesleki ve teknik ortaöğretim kurumlarında çocuk gelişimi ve eğitimi alanında 36-66 aylık çocukların eğitiminin yapıldığı uygulama birimini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ifade eder.</w:t>
      </w: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İKİNCİ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Öncesi Eğitim ve İlköğretim Kurumlarının İşleyişi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Ders yılı süresi ve haftalık ders programı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 –</w:t>
      </w:r>
      <w:r w:rsidRPr="002409DA">
        <w:rPr>
          <w:rFonts w:eastAsia="Times New Roman" w:cs="Times New Roman"/>
          <w:color w:val="1C283D"/>
          <w:sz w:val="20"/>
          <w:szCs w:val="20"/>
          <w:lang w:eastAsia="tr-TR"/>
        </w:rPr>
        <w:t> (1) Okul öncesi eğitim ve ilköğretim kurumlarında ders yılı süresinin 180 iş gününden az olmaması esastır.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 yılı, yarıyıl ve yaz tatilinin başlama ve bitiş tarihleri, Bakanlıkça her yıl düzenlenen çalışma takviminde belirtilir. Bu tarihler göz önünde bulundurularak hazırlanan il çalışma takvimi, il millî eğitim müdürlüklerinin önerisi ve valilik onayı ile yürürlüğe girer.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Ders yılı süresi, derslerin başladığı günden kesildiği güne kadar okulun açık bulunduğu günler ile öğrencilerin törenlere katıldıkları resmî tatil günleri sayılarak hesaplanır. Resmî tatil günleri ile her ne sebeple olursa olsun okulun açık bulunmadığı günler göz önünde bulundurulmaz. Normal öğretim yapılan okullarda sabah ve öğleden sonrası yarımşar gün, ikili öğretim yapılan okullarda bu süreler tam gün sayılır.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Haftalık ders programı, öğretim yılı başında ve gerekli hâllerde ders yılı içinde okul yönetimince hazırlanır. Bu programda yönetici ve öğretmenlerin okutacakları derslerin gün ve saatlere göre öğretmenlerin mazeretleri de dikkate alınarak dengeli olarak dağılımı yapılır ve ilgililere imza karşılığı duyurulur.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Etkinlik, ders, etüt ve dinlenme süreleri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 –</w:t>
      </w:r>
      <w:r w:rsidRPr="002409DA">
        <w:rPr>
          <w:rFonts w:eastAsia="Times New Roman" w:cs="Times New Roman"/>
          <w:color w:val="1C283D"/>
          <w:sz w:val="20"/>
          <w:szCs w:val="20"/>
          <w:lang w:eastAsia="tr-TR"/>
        </w:rPr>
        <w:t> (1) Okul öncesi eğitim kurumlarında;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öncesi eğitim kurumlarında günde ellişer dakikalık aralıksız 6 etkinlik saati süre ile ikili eğitim yapılır. Ancak, ana sınıflarında kayıt alanındaki tüm çocukların kayıtlarının yapılmasına rağmen, ikili eğitim için grup oluşturacak sayıda çocuk bulunamadığı takdirde okulun öğretim şekline uygun olarak normal eğitim de yapılabilir.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 gruptaki çocuk sayısının 10’dan az, 20’den fazla olmaması esastır. Çocuk sayısı fazla olduğu takdirde ikinci grup oluşturulur. Ancak, her bir grubun azami çocuk sayısı dolmadan yeni grup oluşturulamaz. Tek ana sınıfı ve uygulama sınıflarında ise sınıf kapasitesi dikkate alınarak çocuk sayısı 25’e kadar çıkarılabilir. Eğitim ve öğretim yılı içinde çocuk sayısı 10’un altına düşen gruplar öncelikli olarak diğer gruplarla birleştirilir. Bunun mümkün olmaması durumunda bu gruplar eğitim ve öğretim yılı sonuna kadar eğitimine devam eder.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öncesi eğitimi yaygınlaştırmak ve geliştirmek, çalışan anne ve babanın taleplerini karşılamak için bu fıkranın  (b) bendinde belirtilen sayıda her  yaş grubundan başvurunun olması hâlinde; okul müdürlüğünce Okul Öncesi Eğitim Programı doğrultusunda, çocuklar için önem ve öncelik arz eden konuları kapsayan ve valiliklerce onaylanacak program çerçevesinde iki ayı geçmemek üzere yaz aylarında da eğitim yapılabilir. Yaz aylarında yapılan eğitimde, okul öncesi eğitimden yararlanamayan ve gelecek eğitim ve öğretim yılında ilkokula başlayacak çocuklara öncelik tanınır. Yaz eğitimine katılmış olmaları, bu çocuklara yeni eğitim ve öğretim yılı için kayıtta öncelik hakkı sağlamaz.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İlköğretim kurumlarında;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 ders saati süresi 40 dakikadır. Okul yönetimince teneffüsler için en az 10 dakika ayrılır.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Normal öğretim yapılan okullarda yemek ve dinlenme için en az 40, en çok 90 dakika süre verilir. Bu süre okul yönetimince okul çevresinin şartlarına göre düzenlenir, il/ilçe millî eğitim müdürlüğüne bilgi verilir. İkili öğretim yapılan ilköğretim kurumlarında sabahçı ve öğlenci grup öğrencilerinin çıkış ve girişleri arasında en fazla 30 dakikalık süre ayrılır.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Yatılı bölge ortaokullarında etüt için her gün iki ders saati süre ayrılır.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Ortaokul ve imam-hatip ortaokullarında dersler, öğretmenler kurulu kararı ile blok olarak da yapılabilir. Ancak her blok ders, iki ders saati süresini aşamaz.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Olağanüstü hâller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 –</w:t>
      </w:r>
      <w:r w:rsidRPr="002409DA">
        <w:rPr>
          <w:rFonts w:eastAsia="Times New Roman" w:cs="Times New Roman"/>
          <w:color w:val="1C283D"/>
          <w:sz w:val="20"/>
          <w:szCs w:val="20"/>
          <w:lang w:eastAsia="tr-TR"/>
        </w:rPr>
        <w:t> (1) Eğitim ve öğretimi aksatacak nitelikte olağanüstü durum, sel, deprem, hastalık, elverişsiz hava şartları gibi nedenlerle mülki amirlerin ve il veya ilçe hıfzıssıhha kurulunun gerekli gördüğü durumlarda okullarda eğitim ve öğretime ara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Resmî tatil günleri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 –</w:t>
      </w:r>
      <w:r w:rsidRPr="002409DA">
        <w:rPr>
          <w:rFonts w:eastAsia="Times New Roman" w:cs="Times New Roman"/>
          <w:color w:val="1C283D"/>
          <w:sz w:val="20"/>
          <w:szCs w:val="20"/>
          <w:lang w:eastAsia="tr-TR"/>
        </w:rPr>
        <w:t> (1)  Okulların hafta sonu, yarıyıl ve yaz tatili dışındaki resmî tatil günleri 17/3/1981 tarihli ve 2429 sayılı Ulusal Bayram ve Genel Tatiller Hakkında Kanun ile 16/4/2012 tarihli ve 2012/3073 sayılı Bakanlar Kurulu Kararıyla yürürlüğe konulan Ulusal ve Resmî Bayramlar ile Mahalli Kurtuluş Günleri, Atatürk Günleri ve Tarihi Günlerde Yapılacak Tören ve Kutlamalar Yönetmeliği hükümlerine göre belirlenir ve yıllık çalışma takviminde belirtilir.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Rehberlik ve psikolojik danışma hizmetleri ve sosyal etkinlikler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 –</w:t>
      </w:r>
      <w:r w:rsidRPr="002409DA">
        <w:rPr>
          <w:rFonts w:eastAsia="Times New Roman" w:cs="Times New Roman"/>
          <w:color w:val="1C283D"/>
          <w:sz w:val="20"/>
          <w:szCs w:val="20"/>
          <w:lang w:eastAsia="tr-TR"/>
        </w:rPr>
        <w:t> (1) İlkokul, ortaokul ve imam-hatip ortaokullarında; rehberlik ve psikolojik danışma hizmetlerini yürütmek amacıyla rehberlik ve psikolojik danışma servisi oluşturulur. Rehberlik ve psikolojik danışma hizmetleri ve sosyal etkinlikler ilgili mevzuat hükümlerine göre yürütülür.</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ÜÇÜNCÜ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Tespiti, Kayıt Kabul ve Devam</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tespitinin planlanması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 –</w:t>
      </w:r>
      <w:r w:rsidRPr="002409DA">
        <w:rPr>
          <w:rFonts w:eastAsia="Times New Roman" w:cs="Times New Roman"/>
          <w:color w:val="1C283D"/>
          <w:sz w:val="20"/>
          <w:szCs w:val="20"/>
          <w:lang w:eastAsia="tr-TR"/>
        </w:rPr>
        <w:t> (1) Öğrencilerin, yerleştirilecekleri okulları belirlemek üzere mart ayında il/ilçe millî eğitim müdürünün görevlendireceği müdür yardımcısı veya şube müdürünün başkanlığında, eğitim bölgesindeki okulların özelliklerine göre seçilen en çok beş okul müdüründen öğrenci yerleştirme komisyonu oluşturulur. Kayıt alanı belirlenecek okulların müdürlerinin de görüşleri alınır. Gerek görülmesi hâlinde görüşleri alınmak üzere ilgili yerleşim biriminin köy/mahalle muhtarları ile kamu kurum ve kuruluşlarının yetkilileri de toplantıya davet edilebilir.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Komisyon, il/ilçe merkezlerindeki okulların fiziki kapasite ve ulaşım imkânlarını dikkate alarak öğrenci alınacak kayıt alanlarını belirler, e-Okul sisteminin ilgili bölümüne işlenmek üzere okul müdürlüklerine gönderir ve ilan edilmesini sağlar.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Kayıt zamanı ve kayıt yaşı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 –</w:t>
      </w:r>
      <w:r w:rsidRPr="002409DA">
        <w:rPr>
          <w:rFonts w:eastAsia="Times New Roman" w:cs="Times New Roman"/>
          <w:color w:val="1C283D"/>
          <w:sz w:val="20"/>
          <w:szCs w:val="20"/>
          <w:lang w:eastAsia="tr-TR"/>
        </w:rPr>
        <w:t> (1) Okul öncesi eğitim ve ilköğretim kurumlarında yeni kayıtlar, haziran ayının üçüncü haftasının ilk iş gününde başlar. Kayıt işlemi, 25/4/2006 tarihli ve 5490 sayılı Nüfus Hizmetleri Kanunu hükümlerince oluşturulan ulusal adres veri tabanındaki adres bilgileri esas alınarak, e-Okul sistemi üzerinden yapılır. Kayıt işlemleri sırasında herhangi bir belge talep edilmez.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yönetimi, öğrenim çağında olup nüfus kaydı bulunmayan çocukları, 5490 sayılı Nüfus Hizmetleri Kanununun ilgili hükümleri çerçevesinde nüfus cüzdanı düzenlenmesi için nüfus müdürlüğüne bildirir ve Türkiye Cumhuriyeti kimlik numarası temin edilen öğrencilerin kesin kayıtlarını e-Okul sistemi üzerinden yapar.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Yabancı uyruklu olup Türk vatandaşlığına kabul işlemleri devam eden ve kimlik numarası bulunan çocukların kayıtları, oturma belgesi veya pasaportlarındaki bilgilere göre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Şehit, harp malûlü ve muharip gazi çocukları ile rehberlik araştırma merkezi raporu ile yönlendirilmesi yapılan özel eğitime ihtiyacı olan çocukların yeni kayıtları, durumlarını belgelendirmeleri şartıyla ulusal adres veri tabanındaki adreslerine bakılmaksızın istedikleri okula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 öncesi eğitim kurumlarında okula kayıt: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Anaokulu ve uygulama sınıflarına, kayıtların yapıldığı yılın eylül ayı sonu itibarıyla 36 ayını tamamlayan ve 66 ayını doldurmayan çocukların kaydı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Ana sınıflarına, kayıtların yapıldığı yılın eylül ayı sonu itibarıyla 48 ayını dolduran ve 66 ayını doldurmayan çocuklar kaydedilir. Ancak bir grup oluşturabilecek kadar çocuk bulunmayan okullarda 36-47 ay arası çocuklar da ana sınıfına kaydedilebilir.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(Değişik:RG-23/10/2014-29154)</w:t>
      </w:r>
      <w:r w:rsidRPr="002409DA">
        <w:rPr>
          <w:rFonts w:eastAsia="Times New Roman" w:cs="Times New Roman"/>
          <w:color w:val="1C283D"/>
          <w:sz w:val="20"/>
          <w:szCs w:val="20"/>
          <w:lang w:eastAsia="tr-TR"/>
        </w:rPr>
        <w:t> Velisinin yazılı talebi veya sağlık raporu doğrultusunda ilkokula kaydı bir yıl ertelenen çocuklar okul öncesi eğitim kurumlarına öncelikle kaydedilir.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Rehberlik ve araştırma merkezlerinde oluşturulan Özel Eğitim Değerlendirme Kurulunca hazırlanan rapor doğrultusunda tam zamanlı kaynaştırma yoluyla okul öncesi eğitim kurumlarına yönlendirilen 36-66 aylık çocuklar bu kurumlara kaydedilir. Bu sınıfların mevcutları 10 çocuk bulunan sınıflarda iki, 20 çocuk bulunan sınıflarda ise bir çocuk olacak şekilde oluşturulur.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Özel eğitim değerlendirme kurulu raporu doğrultusunda, tam zamanlı kaynaştırma yoluyla eğitimlerini sürdüremeyecek durumda olan ağır düzeyde yetersizliği bulunanlar ile birden çok yetersizliği olan çocuklar, bu kurumlarda fiziki mekânın uygun olması ve özel eğitim öğretmeni istihdam edilmesi kaydıyla açılan özel eğitim sınıflarına kaydedilirler.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Çocuğun aday kaydı e-Okul sistemi üzerinden alınır. Kesin kaydı yapılan çocukların velilerine Acil Durumlarda Başvuru Formu EK-1doldurtularak Sözleşme EK-2 imzalanır.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Kayıtlarda bir sonraki eğitim ve öğretim yılında zorunlu eğitime başlayacak çocuklar ile okulun bulunduğu kayıt alanındaki çocuklara öncelik tanınır. Başvurunun kontenjandan fazla olması durumunda veliler huzurunda kura çekimi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Özel okul öncesi eğitim kurumlarına kayıt kabul, öğrenci kontenjanları, devam ve devamsızlık, okul ücretleri, sınıf mevcutları, personelin seçimi, atanması ve benzeri konulardaki işlemler, özel öğretim kurumları mevzuatında belirtilen esaslara göre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İlkokula kayıt: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İlkokulların birinci sınıfına, kayıtların yapıldığı yılın eylül ayı sonu itibarıyla 66 ayını dolduran çocukların kaydı yapılır. Gelişim yönünden ilkokula hazır olduğu anlaşılan 60-66 ay arası çocuklardan, velisinin yazılı isteği bulunanlar da ilkokul birinci sınıfa kaydedilir.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müdürlükleri, yaşça kayıt hakkını elde eden çocuklardan 66, 67 ve 68 aylık olanları velisinin vereceği dilekçe; 69, 70 ve 71 aylık olanları ise ilkokula başlamaya hazır olmadıklarını belgeleyen sağlık raporu ile okul öncesi eğitime yönlendirebilir veya kayıtlarını bir yıl erteleyebilir.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Nüfusa gerçek yaşından büyük veya küçük yazılmış olanların yaşlarının düzeltilmesi okul yönetimince velilerinden istenir. Bu öğrencilerden velisi üç ay içinde girişimde bulunmadığı veya bu işleri yapmadığı takdirde gereği yapılmak üzere il/ilçe millî eğitim müdürlüğüne bildirilir.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Mecburi ilköğretim çağında olup herhangi bir sebeple okula kaydı yapılmamış okuma yazma bilmeyen çocukların kayıtları birinci sınıfa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Ortaokul ve imam-hatip ortaokuluna kayıt: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İlkokul öğrenimini tamamlayan ve kayıtların yapıldığı eylül ayı sonu itibarıyla zorunlu öğrenim çağı dışına çıkmamış öğrencilerin kayıtları e-Okul sistemi üzerinden ortaokula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İmam-hatip ortaokuluna kayıtlar velinin başvurusu üzerine ilgili okul yönetimince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Özel okul öncesi ve özel ilköğretim kurumlarına kaydı yapılan çocukların nakli, ilgili özel öğretim kurumunca e-Okul sistemi üzerinden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Nakil</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 –</w:t>
      </w:r>
      <w:r w:rsidRPr="002409DA">
        <w:rPr>
          <w:rFonts w:eastAsia="Times New Roman" w:cs="Times New Roman"/>
          <w:color w:val="1C283D"/>
          <w:sz w:val="20"/>
          <w:szCs w:val="20"/>
          <w:lang w:eastAsia="tr-TR"/>
        </w:rPr>
        <w:t> (1) Okul yönetimi, bu Yönetmeliğin 10 uncu ve 11 inci maddelerinin ilgili hükümlerindeki şartları taşıyan öğrencinin naklini, öğrenci velisinin başvurusu üzerine e-Okul sisteminde gerçekleştirir.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Nakiller ders yılı başında başlar ve ders yılı sonuna 15 iş günü kalıncaya kadar devam eder. Ancak doğal afet, sağlık ve ailenin adres değişikliği gibi nedenlerde bu süre aranmaz.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İller arası nakillerde en çok beş günlük süre devamsızlıktan sayılmaz.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Okula naklen gelen ve giden öğrencilerin listesi, e-Okul sisteminden ders yılı sonunda alınarak dosyasında saklanır.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Şehit, harp malûlü ve muharip gazi çocukları ile özel eğitime ihtiyacı olan çocukların nakilleri, durumlarını belgelendirmeleri şartıyla ulusal adres veri tabanındaki adreslerine bakılmaksızın istedikleri okula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Ortaokuldan imam-hatip ortaokuluna geçmek isteyen öğrencilerin nakli; imam-hatip ortaokulu müdürlüğünce ortaokulda zorunlu dersler arasında olmayıp imam-hatip ortaokulunda zorunlu okutulan derslerden eylül ayı içerisinde yapılacak sınavda başarılı olmaları hâlinde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Okul çalışanlarının istemeleri hâlinde, çocuklarının nakli ulusal adres veri tabanındaki adreslerine bakılmaksızın görev yaptıkları okula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Yeni okul açılması veya kayıt alanının değiştirilmesi sebebiyle farklı okullara devam etmek zorunda kalan kardeşlerin nakilleri, velinin isteği doğrultusunda kardeşlerden birinin okuluna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Anne ve babanın ikisinin de çalışması ve istemeleri hâlinde öğrencinin nakli belgelendirilmesi şartı ile anne veya babasının çalıştığı adresin kayıt alanındaki okula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İlköğretim kurumlarında sınıf mevcutları otuzun altında kalan okulların boş kontenjanları eylül ayının ilk iş gününde e-Okul sisteminde ilan edilir. Bu okullara kayıt alanı dışından öğrencisini nakil ettirmek isteyen velilerin başvuruları 15 Eylül tarihine kadar e-Okul sistemi üzerinden alınır.  Başvurunun boş kontenjandan fazla olması durumunda, nakil gelecek olanlar e-Okul sistemi üzerinden kura çekilerek belirlenir ve nakilleri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Üniversiteler bünyesinde güzel sanatlar eğitimi veren ilköğretim kurumları ile imam-hatip ortaokullarında, ortaokul haftalık ders çizelgesi dışındaki zorunlu derslerden sınıf tekrarına kalan öğrencilerin, bu dersler dışındaki diğer zorunlu derslerden başarılı olmaları durumunda velilerinin yazılı başvurusu ile başka bir ilköğretim kurumundaki bir üst sınıfa nakilleri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(12) Taşıma kapsamına alınan okullarda öğrenim gören öğrenciler, e-Okul sistemi üzerinden taşıma merkezi olarak belirlenen ilköğretim kurumlarına naklen kaydedilir.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(13) Öğrencisinin tamamı taşınan okullarda, elektronik ortamda tutulanlar dâhil her türlü defter, dosya, kayıtlar ve resmî belgeler, taşıma merkezi ilköğretim kurumuna teslim edilerek saklanır ve okuldaki taşınır malların listesi il/ilçe millî eğitim müdürlüğüne yazılı olarak bildirilir.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Denklik ile kayıt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 –</w:t>
      </w:r>
      <w:r w:rsidRPr="002409DA">
        <w:rPr>
          <w:rFonts w:eastAsia="Times New Roman" w:cs="Times New Roman"/>
          <w:color w:val="1C283D"/>
          <w:sz w:val="20"/>
          <w:szCs w:val="20"/>
          <w:lang w:eastAsia="tr-TR"/>
        </w:rPr>
        <w:t> (1) Denkliği kabul edilmiş olan özel Türk okulları ile azınlık veya yabancı okullardan resmî okullara naklen gelen öğrenciler, öğrenim belgelerinde gösterilen sınıflara sınavsız alınırlar.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Yabancı ülkede öğrenim görmekte iken yurdumuza gelen öğrencilerin öğrenim belgeleri, il millî eğitim müdürlüğünce incelenerek öğrenime devam edecekleri sınıflar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Öğrenim belgesi bulunmayan öğrenciler hakkında yaş ve gelişim seviyesine göre işlem yapılır, gerektiğinde rehber öğretmenden de yararlanılır.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Sınavla kayıt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 –</w:t>
      </w:r>
      <w:r w:rsidRPr="002409DA">
        <w:rPr>
          <w:rFonts w:eastAsia="Times New Roman" w:cs="Times New Roman"/>
          <w:color w:val="1C283D"/>
          <w:sz w:val="20"/>
          <w:szCs w:val="20"/>
          <w:lang w:eastAsia="tr-TR"/>
        </w:rPr>
        <w:t> (1) Mecburi ilköğretim çağında olup yurt dışında bulunması, tutuklu olması, oturduğu yerde okul bulunmaması ve sağlık durumu nedeniyle hiç okula gidememiş veya öğrenime ara vermiş çocuklardan özel bir şekilde kendini yetiştirmiş olanlar, sınavla tespit edilecek bilgi düzeyine ve yaşına uygun sınıfa kaydedilir.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Bu sınavlar, ilkokullarda okul müdürünün başkanlığında en az iki öğretmenin; ortaokul ve imam-hatip ortaokullarında ise alan öğretmenleri ile okul rehber öğretmeninin katılacağı bir komisyon tarafından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Okulda komisyon oluşturulacak sayıda öğretmenin bulunmaması durumunda il/ilçe millî eğitim müdürlüğüne başvurularak komisyon üyelerinin tamamlanması sağlanır.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Yatılı bölge ortaokuluna kayıt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 –</w:t>
      </w:r>
      <w:r w:rsidRPr="002409DA">
        <w:rPr>
          <w:rFonts w:eastAsia="Times New Roman" w:cs="Times New Roman"/>
          <w:color w:val="1C283D"/>
          <w:sz w:val="20"/>
          <w:szCs w:val="20"/>
          <w:lang w:eastAsia="tr-TR"/>
        </w:rPr>
        <w:t> (1) Yatılı bölge ortaokuluna kayıtta aşağıdaki esaslara uyulur: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Yatılı bölge ortaokulunun öğrenci alacağı yerleşim yerleri ve öğrenci sayısı, kayıtlar başlamadan en az bir ay önce il millî eğitim müdürü veya görevlendireceği il millî eğitim müdür yardımcısının başkanlığında, ilçe millî eğitim müdürleri ve yatılı bölge ortaokulu müdürlerinden oluşan bir komisyon tarafından 10 uncu maddede belirtilen planlama da dikkate alınarak tespit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Okulu bulunmayan veya öğrenci yetersizliği nedeniyle okulu kapatılan yerleşim birimlerindeki öğrenciler ile birleştirilmiş sınıfları bulunan ilkokullarda 4 üncü sınıfı tamamlayan ve taşımalı eğitim kapsamına alınamayan mecburi ilköğretim çağındaki öğrenciler de yatılı bölge ortaokullarına alınırlar. Bulunduğu ilde yatılı bölge ortaokulu bulunmayan öğrenciler, diğer illerdeki yatılı bölge ortaokullarına yerleştirilir.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Olağanüstü durumlarda ve özel durumu olan öğrencilerin kayıtları ise il millî eğitim müdürlüğünce belirlenen yatılı bölge ortaokullarına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dosyası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 –</w:t>
      </w:r>
      <w:r w:rsidRPr="002409DA">
        <w:rPr>
          <w:rFonts w:eastAsia="Times New Roman" w:cs="Times New Roman"/>
          <w:color w:val="1C283D"/>
          <w:sz w:val="20"/>
          <w:szCs w:val="20"/>
          <w:lang w:eastAsia="tr-TR"/>
        </w:rPr>
        <w:t> (1) Okul öncesi eğitim ve ilköğretim kurumlarında e-Okul sisteminde her öğrenci için öğrenci dosyası tutulur.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yönetimi ve ilgili öğretmenler, dosya bilgilerinin sisteme zamanında işlenmesinden sorumludur.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velisi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 –</w:t>
      </w:r>
      <w:r w:rsidRPr="002409DA">
        <w:rPr>
          <w:rFonts w:eastAsia="Times New Roman" w:cs="Times New Roman"/>
          <w:color w:val="1C283D"/>
          <w:sz w:val="20"/>
          <w:szCs w:val="20"/>
          <w:lang w:eastAsia="tr-TR"/>
        </w:rPr>
        <w:t> (1) Eğitim ve öğretim süresince her öğrencinin bir velisi bulunur.  Öğrenci velisi, öğrencinin anne, baba veya yasal sorumluluğunu üstlenen kişidir.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Pansiyonlu okullarda yatılı öğrencilerin eğitim ve öğretimle ilgili iş ve işlemleriyle sınırlı olmak üzere, velinin yazılı iznine bağlı olarak okul yöneticilerinden birisi öğrenci velisi olarak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3/7/2005 tarihli ve 5395 sayılı Çocuk Koruma Kanununa göre hakkında bakım tedbiri kararı ya da 24/5/1983 tarihli ve 2828 sayılı Sosyal Hizmetler Kanununa göre koruma kararı alınan çocukların iş ve işlemleri, kurum tarafından resmî yazı ile bildirilen kişiler tarafından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Velisi bulunmayan yabancı uyruklu öğrencilerin eğitim ve öğretimle ilgili iş ve işlemleriyle sınırlı olmak üzere, emniyet müdürlüklerinin bilgisi dâhilinde il/ilçe milli eğitim müdürlüklerince okul yöneticileri arasından veli tayin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 velayeti konusunda anlaşmazlık hâllerinde, yargı kararına göre işlem yapılır. Velayete ilişkin yargılama sürecinin devam ettiği durumlarda ise okul kayıtları esas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Devam, devamsızlığın izlenmesi ve izin verme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 –</w:t>
      </w:r>
      <w:r w:rsidRPr="002409DA">
        <w:rPr>
          <w:rFonts w:eastAsia="Times New Roman" w:cs="Times New Roman"/>
          <w:color w:val="1C283D"/>
          <w:sz w:val="20"/>
          <w:szCs w:val="20"/>
          <w:lang w:eastAsia="tr-TR"/>
        </w:rPr>
        <w:t> (1) Okul öncesi eğitim ve ilköğretim kurumlarında çocukların devamsızlıkları, e-Okul sistemine işlenir ve öğretmenler ile yöneticiler tarafından takip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öncesi eğitim kurumlarında;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Kayıtları yapılan çocukların kuruma günlük eğitimi aksatmayacak şekilde devam etmelerinin sağlanması esastır. Ancak özel eğitim gerektiren çocukların sosyal uyum ve gelişim özelliğine göre günlük devam sürelerinde esneklik sağlanır.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Özürsüz olarak aralıksız 10 gün okula devam etmeyen çocuğun velisi okul müdürlüğünce yazı ile uyarılır. Bu uyarıya rağmen özürsüz olarak aralıksız 30 gün okula devam etmeyen ve devam ettiği hâlde üst üste iki aylık ücreti yatırılmayan çocukların kaydı silinir. Bu durum veliye yazılı olarak bildirilir.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Aylık aidatını zamanında ödemeyen, geçmiş aylardan borcu kalan ve devamsızlık nedeniyle okulla ilişiği kesildiği hâlde okula devam ettirilen çocukların ücreti, veli ile yapılan sözleşme hükümleri çerçevesinde tahsil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İlköğretim kurumlarında öğrencilerin okula devamları zorunludur.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İlköğretim kurumlarına kaydedilen mecburi ilköğretim çağındaki öğrencilerin velileri ile okul yönetimleri, il/ilçe millî eğitim müdürlükleri, maarif müfettişleri, muhtarlar ve mülki amirler 222 sayılı İlköğretim ve Eğitim Kanununun ilgili hükümleri gereğince çocukların okula devamını sağlamakla yükümlüdürler.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Normal ve ikili öğretim yapılan okullarda ilk derse girdiği hâlde sonraki bir veya daha fazla derse özürsüz olarak girmeyen öğrencinin durumu velisine ivedilikle bildirilir ve devamsızlığı yarım gün sayılır.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İlköğretim kurumlarındaki öğrencilerden, okulun bulunduğu yerleşim biriminin dışına çıkan, adresi bulunmayan ve okulu olmayan bir yere gidenlerin durumu, okul yönetimince e-Okuldaki devam bölümüne zamanında işlenir. Öğrencilerin devamsızlıkları, e-Okul sistemi üzerinden okul yönetimlerince sürekli takip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ç) Yurt dışına giden öğrencilerin yurt dışı adresi, okul yönetimince e-Okul sistemine işlenir. Bakanlıkça yurt dışındaki okullara devamlarının sağlanmasıyla ilgili tedbirler alınır. Bu durumdaki veya yurt dışında adresi tespit edilemeyen öğrencilerin kayıtları, yaşları öğrenim çağı dışına çıkıncaya kadar e-Okul sisteminde pasif hâle getirilir.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Öğrencinin geçerli mazereti ve velinin başvurusu üzerine okul yönetimi tarafından bir öğretim yılı içerisinde 15 güne kadar izin verilebilir.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Bulaşıcı bir hastalık nedeniyle okula devam edemeyen çocuklar, sakınca olmadığına ilişkin sağlık kuruluşlarından alınacak rapor ile kuruma devam edebilirler.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Öğrenim çağı dışına çıkan öğrenciler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 –</w:t>
      </w:r>
      <w:r w:rsidRPr="002409DA">
        <w:rPr>
          <w:rFonts w:eastAsia="Times New Roman" w:cs="Times New Roman"/>
          <w:color w:val="1C283D"/>
          <w:sz w:val="20"/>
          <w:szCs w:val="20"/>
          <w:lang w:eastAsia="tr-TR"/>
        </w:rPr>
        <w:t> (1) İlköğretim kurumlarına kayıtlı öğrencilerden;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Mecburi ilköğretim çağı dışına çıkan ilkokul öğrencileri, ders yılı sonuna kadar öğrenimlerine devam ettirilir. Bu öğrencilere öğretim yılı sonunda Öğrenim Belgesi EK-3 verilerek yaygın eğitime yönlendirilir.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Mecburi öğrenim çağını bitirdiği ders yılı sonuna kadar ortaokul veya imam-hatip ortaokulu öğrenimlerini tamamlayamayan öğrenciler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bu öğrencilerin kayıtları e-Okul sistemi üzerinden Açık Öğretim Ortaokuluna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Mecburi öğrenim çağı dışına çıkan ve iki yıl daha öğrenim görmesine imkân verilerek 8 inci sınıfa geçen ortaokul veya imam-hatip ortaokulu öğrencilerinin o eğitim ve öğretim yılı ders kesimi sonuna kadar okula devamları sağlanır. Ders yılı sonunda başarılı olanlara Öğrenim Belgesi EK-3 düzenlenir. Başarısız olanlara da Öğrenim Belgesi EK-3 düzenlenerek kayıtları e-Okul sistemi üzerinden Açık Öğretim Ortaokuluna yapılır.</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Başarısının Değerlendirilmesi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değerlendirmenin genel esasları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 –</w:t>
      </w:r>
      <w:r w:rsidRPr="002409DA">
        <w:rPr>
          <w:rFonts w:eastAsia="Times New Roman" w:cs="Times New Roman"/>
          <w:color w:val="1C283D"/>
          <w:sz w:val="20"/>
          <w:szCs w:val="20"/>
          <w:lang w:eastAsia="tr-TR"/>
        </w:rPr>
        <w:t> (1) İlköğretim kurumlarında öğrenci başarısının ölçme ve değerlendirilmesinde aşağıdaki esaslar gözetilir;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 yılı, ölçme ve değerlendirme bakımından birbirini tamamlayan iki dönemden oluşur.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Başarının ölçülmesi ve değerlendirilmesinde öğretim programlarında belirtilen amaçlar ile kazanımlar esas alınır. Ölçülecek kazanımın özelliğine göre ilgili dersin öğretim programında yer alan ölçme ve değerlendirme esaslarına uyulur.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Kaynaştırma yoluyla eğitimlerine devam eden öğrenciler için; Bireyselleştirilmiş Eğitim Programı Geliştirme Birimi tarafından bireyselleştirilmiş eğitim programı (BEP) hazırlanır ve bu öğrencilerin başarıları, bu programda yer alan amaçlara göre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İlkokul 1, 2 ve 3 üncü sınıflarda öğrencilerin başarısı; gelişim düzeyleri dikkate alınarak öğretmen rehberliğinde gerçekleştirilen ders etkinliklerine katılımları ile öğretim programlarında belirtilen ölçme ve değerlendirme ilkelerine göre tespit edilir. Karnede “çok iyi”, “iyi” ve “geliştirilmeli” şeklinde gösterilir.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İlkokul 4 üncü sınıfta öğrenci başarısı; sınavlar ile ders etkinliklerine katılım çalışmalarından alınan puanlara göre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Ortaokul ve imam-hatip ortaokullarında öğrencilerin başarısı; sınavlar, ders etkinliklerine katılım ve varsa proje çalışmalarından alınan puanlara göre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Puanla değerlendirme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 –</w:t>
      </w:r>
      <w:r w:rsidRPr="002409DA">
        <w:rPr>
          <w:rFonts w:eastAsia="Times New Roman" w:cs="Times New Roman"/>
          <w:color w:val="1C283D"/>
          <w:sz w:val="20"/>
          <w:szCs w:val="20"/>
          <w:lang w:eastAsia="tr-TR"/>
        </w:rPr>
        <w:t> (1) İlkokul 4 üncü sınıf ile ortaokul ve imam-hatip ortaokulunda dönem puanı, yıl sonu puanı ve yıl sonu başarı puanı 100 tam puan üzerinden belirlenir. Yüzlük puan sisteminde 0-44,99 puanlar başarısız, 45,00 ve üzeri puanlar başarılı olarak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2007-2008 Eğitim ve Öğretim Yılından önce beşlik not sistemine göre belirlenen ağırlıklı not ortalamaları, 100’lük sisteme çevrilirken ağırlıklı not ortalamasına 1,00 eklenir ve çıkan sayı elli bölü üç ile çarpılır. Bölme işlemi virgülden sonra dört basamak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değerlendirmenin niteliği ve sayısı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 – </w:t>
      </w:r>
      <w:r w:rsidRPr="002409DA">
        <w:rPr>
          <w:rFonts w:eastAsia="Times New Roman" w:cs="Times New Roman"/>
          <w:color w:val="1C283D"/>
          <w:sz w:val="20"/>
          <w:szCs w:val="20"/>
          <w:lang w:eastAsia="tr-TR"/>
        </w:rPr>
        <w:t>(1) İlkokul 4 üncü sınıf ile ortaokul ve imam-hatip ortaokullarında öğrencilere;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Haftalık ders saati üç ve üçten az olan derslerde iki, üçten fazla olan derslerde ise üç sınav yapılır. Sınavların zamanı, en az bir hafta önceden öğrencilere duyurulur. Bir sınıfta/şubede bir günde yapılacak sınav sayısı 8 inci sınıfta üçü, diğer sınıflarda ikiyi geçemez. Sınavların süresi bir ders saatini aşamaz.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Öğretmenlerce yapılan sınavlarda farklı soru tiplerine yer verilir. Soruların konulara göre dağılımı yapılırken ağırlığın bir önceki sınavdan sonra işlenen konulardan olmak kaydıyla geriye doğru azalan bir oranda ve dönem başından beri işlenen konulardan seçilir.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Sınavlardan önce, sorularla birlikte cevap anahtarı da hazırlanır ve sınav kâğıtları ile birlikte saklanır. Cevap anahtarında her soruya verilecek puan, ayrıntılı olarak belirtilir. Sınav soruları, imkânlar ölçüsünde çoğaltılarak öğrencilere dağıtılır.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Kopya çeken öğrencinin sınavı geçersiz sayılır ve puanla değerlendirilmez. Ancak, dönem puanının hesaplanmasında aritmetik ortalama alınırken sınav sayısına dâhil edilir. Ayrıca bu durum, ders öğretmenince okul yönetimine bildirilir.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Öğrencilere, her dönemde seçmeli dersler dâhil bütün derslerden en fazla beş defa olmak üzere ders etkinliklerine katılım puanı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Rehberlik ve sosyal etkinlikler puanla değerlendirilmez.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Ortaokul ve imam-hatip ortaokullarının 8 inci sınıflarında Türkçe, Matematik, Fen ve Teknoloji, Yabancı Dil, Din Kültürü ve Ahlak Bilgisi ve T.C. İnkılâp Tarihi ve Atatürkçülük derslerinden iki yazılı sınav yapılanlardan birincisi, üç yazılı sınav yapılandan ise ikincisi olmak üzere Ölçme, Değerlendirme ve Sınav Hizmetleri Genel Müdürlüğünce her dönem merkezî sistemle ortak sınav yapılır. Sınavların yapıldığı günlerde okulda ders yapılmaz. Bu fıkranın uygulanması ile ilgili usul ve esaslar Yönerge ile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Ortaokul ve imam-hatip ortaokullarının 8 inci sınıflarında bu maddenin 5 inci fıkrasında belirtilen derslerden Bakanlıkça yapılacak merkezî sistem ortak sınavlarının takvimi ve süresi kılavuzla belirlenir ve sınav tarihinden en az bir ay önce duyurulur.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değerlendirmeye katılmayanlar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23 –</w:t>
      </w:r>
      <w:r w:rsidRPr="002409DA">
        <w:rPr>
          <w:rFonts w:eastAsia="Times New Roman" w:cs="Times New Roman"/>
          <w:color w:val="1C283D"/>
          <w:sz w:val="20"/>
          <w:szCs w:val="20"/>
          <w:lang w:eastAsia="tr-TR"/>
        </w:rPr>
        <w:t> (1) Öğretmenler tarafından yapılan sınavlara herhangi bir nedenle katılamayan veya projesini zamanında teslim edemeyen öğrencinin durumu velisine bildirilir. Veli, öğrencisinin sınava katılamama veya projesini zamanında teslim edememe gerekçesini, en geç beş iş günü içinde okul yönetimine yazılı olarak bildirir. Merkezî sistem ortak sınavına girmeyen öğrencilerin bilgileri, aynı gün okul müdürlüğünce e-Okul sistemine işlenir.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Öğretmenler tarafından yapılan sınavlara katılmayan ve okul yönetimince özrü uygun görülen öğrenciler, ders öğretmeninin belirleyeceği bir zamanda önceden öğrenciye duyurularak dersin niteliğine göre yapılacak değerlendirme etkinliğine alınır. Bu ölçme değerlendirme etkinliği, sınıfta diğer öğrencilerle ders işlenirken yapılabileceği gibi ders dışında da yapılabilir. Öğrenciler, projelerini öğretmenin belirleyeceği süre içinde teslim eder.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Merkezî sistem ortak sınavlarına katılamayanların durumu okul yönetimince mazeret sınavından önce karara bağlanır. Özrü uygun görülen öğrenciler için Bakanlıkça belirlenen tarih ve merkezlerde mazeret sınavı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Geçerli özrü olmadan öğretmenler tarafından yapılan sınavlar ile merkezî sistemle yapılan ortak sınava katılmayan veya projesini zamanında teslim etmeyen öğrencilerin durumları puanla değerlendirilmez. Ancak dönem puanı ve ortaöğretime yerleştirmeye esas puan hesaplamalarında sınav ve proje adedi tam olarak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Sağlık durumu engeline göre dersler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24 –</w:t>
      </w:r>
      <w:r w:rsidRPr="002409DA">
        <w:rPr>
          <w:rFonts w:eastAsia="Times New Roman" w:cs="Times New Roman"/>
          <w:color w:val="1C283D"/>
          <w:sz w:val="20"/>
          <w:szCs w:val="20"/>
          <w:lang w:eastAsia="tr-TR"/>
        </w:rPr>
        <w:t> (1) Sağlık durumları veya bedensel engelleri nedeniyle uygulamalı derslere giremeyecek durumda olan öğrenciler, bu durumlarını sağlık kurum ve kuruluşlarından alacakları raporla belgelendirmek zorundadır. Bu durumdaki öğrenciler, rapor süresince bu derslerde raporda belirtilen faaliyetlerden sorumlu tutulmazlar. Dersin özelliğine ve katıldıkları etkinliklere göre değerlendirilerek gerekli yerlerde raporlu oldukları belirtilir.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Uygulamalı derslerle ilgili özür başvurusu, öğrencilerin velileri tarafından dilekçe ile okul müdürlüğüne yapılır. Usulüne uygun olarak alınmayan raporlar kabul edilmez. Alınacak raporlarda süre belirtilmemiş ise yalnız o eğitim ve öğretim yılı için geçerli sayılır.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 sonuçlarının duyurulması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25 –</w:t>
      </w:r>
      <w:r w:rsidRPr="002409DA">
        <w:rPr>
          <w:rFonts w:eastAsia="Times New Roman" w:cs="Times New Roman"/>
          <w:color w:val="1C283D"/>
          <w:sz w:val="20"/>
          <w:szCs w:val="20"/>
          <w:lang w:eastAsia="tr-TR"/>
        </w:rPr>
        <w:t> (1) Sonuçlar; sınavların yapıldığı, projelerin teslim edildiği tarihten başlayarak en geç 10 iş günü içinde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Öğrencilerin hazırladıkları projelerin değerlendirilmesinde kullanılan dereceli puanlama ölçekleri de bir yıl saklanır.</w:t>
      </w: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BEŞİNCİ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Geçme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 puan çizelgesi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26 –</w:t>
      </w:r>
      <w:r w:rsidRPr="002409DA">
        <w:rPr>
          <w:rFonts w:eastAsia="Times New Roman" w:cs="Times New Roman"/>
          <w:color w:val="1C283D"/>
          <w:sz w:val="20"/>
          <w:szCs w:val="20"/>
          <w:lang w:eastAsia="tr-TR"/>
        </w:rPr>
        <w:t> (1) İlkokul 4 üncü sınıf ile ortaokul ve imam-hatip ortaokullarında öğretmenler, her ders için öğrencilere verdikleri puanları e-Okul sistemindeki Öğretmen Puan Çizelgesine zamanında işler. Her dönem sona ermeden beş gün önce okul yönetimince, e-Okul sisteminden çıktısı alınan Öğretmen Puan Çizelgesi ilgili öğretmenlerle birlikte kontrol edilerek imzalanır ve okul müdürü tarafından onaylanarak dosyasında saklanır.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 dersin dönem, yıl sonu ve ağırlıklı puanı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27 – </w:t>
      </w:r>
      <w:r w:rsidRPr="002409DA">
        <w:rPr>
          <w:rFonts w:eastAsia="Times New Roman" w:cs="Times New Roman"/>
          <w:color w:val="1C283D"/>
          <w:sz w:val="20"/>
          <w:szCs w:val="20"/>
          <w:lang w:eastAsia="tr-TR"/>
        </w:rPr>
        <w:t>(1) İlkokul 4 üncü sınıfta bir dersin dönem puanı; öğrencinin sınavlar ve ders etkinliklerine katılımından aldığı puanların aritmetik ortalaması ile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Ortaokul ve imam-hatip ortaokullarında bir dersin dönem puanı;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Öğrencinin sınavlardan, ders etkinliklerine katılımdan ve varsa projeden aldıkları puanların aritmetik ortalaması ile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Aritmetik ortalama hesaplanırken bölme işlemi virgülden sonra dört basamak yürütülür. Dönem puanı, yarım ve yarımdan büyük kesirler bir üst tam puan olarak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Bir dersin yıl sonu puanı;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Birinci ve ikinci dönem puanlarının aritmetik ortalamasıdır. Aritmetik ortalama hesaplanırken bölme işlemi virgülden sonra dört basamak yürütülür. Yıl sonu puanı hesaplanırken yarım ve yarımdan büyük kesirler tama yükseltilir.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Öğrencilerden;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Herhangi bir dersten iki dönemde de puanı olmayanların yetiştirme programından aldığı puan,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Her iki dönemde veya dönemin birinde uygulamalı herhangi bir derste sağlık durumları veya bedensel engelleri nedeniyle sağlık raporunda belirtilen faaliyetleri yapamayanların bu dersin öğretim programında yer alan temel becerilere yönelik faaliyetlere katılımları değerlendirilerek verilen dönem puanlarının aritmetik ortalaması, o dersin yıl sonu puanı sayılır.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Dersin yıl sonu puanı ile o dersin haftalık ders saati sayısının çarpımından elde edilen puan, o dersin ağırlıklı puanıdır.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222 sayılı İlköğretim ve Eğitim Kanunu gereğince okula devamları sağlananlar ile yurt dışında bulunması, sağlık durumu ya da tutuklu olması nedenleriyle okula devam edemeyen öğrencilerden en az bir dönem puanı almış olanların başarı durumları belirlenirken, okula devam eden öğrenciler gibi işlem yapılır. Bu puan, aynı zamanda yıl sonu puanı olarak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Ortaokul ve imam-hatip ortaokullarında yıl sonu başarı puanı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28 –</w:t>
      </w:r>
      <w:r w:rsidRPr="002409DA">
        <w:rPr>
          <w:rFonts w:eastAsia="Times New Roman" w:cs="Times New Roman"/>
          <w:color w:val="1C283D"/>
          <w:sz w:val="20"/>
          <w:szCs w:val="20"/>
          <w:lang w:eastAsia="tr-TR"/>
        </w:rPr>
        <w:t> (1) Yıl sonu başarı puanı, derslerin yıl sonu puanlarının aritmetik ortalamasıdır. Yıl sonu başarı puanı tespit edilirken, bölme işlemi virgülden sonra dört basamak yürütülür. Bu puan öğrenim belgesinde belirtilir.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 üst sınıfa devam etmek için öğrencinin iki dönem başarı puanının aritmetik ortalaması, her ders için 45,00’dan az olamaz.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Öğrenimlerinin bir kısmını yurt dışında yaparak yurda dönenlerin başarı puanı;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Ülkemizde öğrenim gördükleri yıllara ait yıl sonu başarı puanları ile yurt dışında öğrenim gördükleri yıllara ait yıl sonu puanlarına,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Yurt dışında öğrenim gördükleri okullardan yıl sonu puanlarının sağlanamaması durumunda, ülkemizde eğitim ve öğretim gördükleri yıllara ait yıl sonu başarı puanlarına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 tespit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Davranışlar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29 –</w:t>
      </w:r>
      <w:r w:rsidRPr="002409DA">
        <w:rPr>
          <w:rFonts w:eastAsia="Times New Roman" w:cs="Times New Roman"/>
          <w:color w:val="1C283D"/>
          <w:sz w:val="20"/>
          <w:szCs w:val="20"/>
          <w:lang w:eastAsia="tr-TR"/>
        </w:rPr>
        <w:t> (1) İlköğretim kurumlarında;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Ders yılının her döneminde öğrencilerin davranışları, Davranış Puanı Ölçütleri EK-4’de verilen ölçütler kullanılarak ilkokullarda sınıf öğretmeni, ortaokul ve imam-hatip ortaokullarında ise şube rehber öğretmeni tarafından aynı sınıfta ders okutan diğer öğretmenlerin de görüşleri alınarak "(1) Geliştirilmeli", "(2) İyi", "(3) Çok iyi"; şeklinde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Değerlendirme sonuçları e-Okul sistemine işlenir ve çıktısı alınan çizelge, öğretmen tarafından dönem sona ermeden 5 (beş) gün önce okul yönetimine teslim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Gelişim raporu ile öğrenci karnesi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30 –</w:t>
      </w:r>
      <w:r w:rsidRPr="002409DA">
        <w:rPr>
          <w:rFonts w:eastAsia="Times New Roman" w:cs="Times New Roman"/>
          <w:color w:val="1C283D"/>
          <w:sz w:val="20"/>
          <w:szCs w:val="20"/>
          <w:lang w:eastAsia="tr-TR"/>
        </w:rPr>
        <w:t> (1) Okul öncesi eğitim kurumlarında Okul Öncesi Eğitim Programı doğrultusunda hazırlanan çocuğa yönelik Gelişim Raporu, her dönem sonunda e-Okul sistemine işlenerek bir örneği veliye verilir. Gelişim raporuna pedagojik olmayan ve gizliliği gerektiren bilgiler işlenmez.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İlköğretim kurumlarında;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a) Öğrencilere, e-Okul sistemindeki bilgiler esas alınarak her dönem sonunda karne verilir. Karnede, öğrencinin derslerdeki başarısı ile sosyal etkinlik çalışmaları ve okula devam durumu gösterilir. İlkokul karnesinde davranış ölçütlerine göre öğrencilerin gelişim düzeylerine de yer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 karneleri e-Okul sisteminde yer alan puan çizelgeleri bilgilerine göre birinci ve ikinci dönem sonunda düzenlenir. Öğrencilere dağıtılan karneler geri alınmaz. Karnelerde elektronik imza kullanılabilir.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başarısının değerlendirilmesi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31 –</w:t>
      </w:r>
      <w:r w:rsidRPr="002409DA">
        <w:rPr>
          <w:rFonts w:eastAsia="Times New Roman" w:cs="Times New Roman"/>
          <w:color w:val="1C283D"/>
          <w:sz w:val="20"/>
          <w:szCs w:val="20"/>
          <w:lang w:eastAsia="tr-TR"/>
        </w:rPr>
        <w:t> (1) İlkokullarda öğrencilere sınıf tekrarı yaptırılmaması esastır.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Ancak; istenilen yeterlik düzeyine ulaşamamış ilkokul öğrencilerine, velinin yazılı talebi üzerine, okul müdürü ve ilgili sınıf öğretmeninin kararıyla ilkokul öğrenimi süresinde bir defaya mahsus olmak üzere sınıf tekrarı yaptırılabilir. Okula hiç devam etmeyen öğrenciler ve ilkokul haftalık zorunlu ders saati sayısı kadar değerlendirilmesi yapılamayan/puanı girilmeyen öğrenciler ile bu Yönetmeliğin 27 nci maddesinin beşinci fıkrasında belirtilen mazeretler dışında okula en az bir dönem devam etmeyen öğrencilere sınıf tekrarı yaptırılır.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Ortaokul ve imam-hatip ortaokullarında;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 kendi yaş grubu içinde yetiştirilir ve bir bütün olarak değerlendirilir. Bu eğitim kademesi, öğrencilerin derslerdeki başarısızlığına bakılarak elenecekleri bir dönem değil, öğretim programlarında öngörülen derslerin ve sosyal etkinlik çalışmalarının ortak katkısıyla ilgi ve yeteneği ölçüsünde yetiştirilecekleri bir dönem olarak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ve öğretim yılında özürsüz 20 gün devamsızlık yapanlar ile bir üst sınıfı başarmada güçlüklerle karşılaşabilecek öğrencilerin sınıf geçmesi veya sınıf tekrarına, ikinci dönemin son haftasında şube öğretmenler kurulunda karar verilir. Alınan gerekçeli karar, bu Yönetmeliğin ekinde yer alan EK-5 Ders Yılı Sonu Şube Öğretmenler Kurulu Öğrenci Kişisel Değerlendirme Tutanağına yazılarak e-Okul sisteminin ilgili bölümüne işlenir. Tutanağın bir örneği ders yılı sonu şube öğretmenler kurulu karar dosyasında saklanır. Ayrıca veli de bilgilendirilir. Bu kararda, oyların eşitliği hâlinde başkanın kullandığı oy yönünde çoğunluk sağlanmış sayılır.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Kurul kararıyla sınıf geçen öğrencilerin puanları değiştirilmez. Okul kayıtlarına, "Şube Öğretmenler Kurulu Kararıyla Geçti" veya "Sınıf Tekrarına Karar Verildi" ibaresi yazılır. Bu durum öğrencinin karnesinde de belirtilir.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Kaynaştırma ve özel eğitim sınıflarında eğitimlerine devam eden öğrencilere başarısızlıklarından dolayı sınıf tekrarı yaptırılmaz. Ancak;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Velinin yazılı talebi ve Bireyselleştirilmiş Eğitim Programı Geliştirme Biriminin kararı doğrultusunda, ilkokulda kaynaştırma öğrencilerine bir defaya mahsus olmak üzere sınıf tekrarı yaptırılabilir.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(Değişik:RG-23/10/2014-29154)</w:t>
      </w:r>
      <w:r w:rsidRPr="002409DA">
        <w:rPr>
          <w:rFonts w:eastAsia="Times New Roman" w:cs="Times New Roman"/>
          <w:color w:val="1C283D"/>
          <w:sz w:val="20"/>
          <w:szCs w:val="20"/>
          <w:lang w:eastAsia="tr-TR"/>
        </w:rPr>
        <w:t> Bu öğrencilerin okula devam durumları; ilkokul öğrencileri için bu maddenin birinci fıkrasına, ortaokul ve imam-hatip ortaokulu öğrencileri için ise ikinci fıkrasının (b) bendi hükümlerine göre değerlendirilir.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İlköğretim kurumlarında sınıf yükseltme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32 –</w:t>
      </w:r>
      <w:r w:rsidRPr="002409DA">
        <w:rPr>
          <w:rFonts w:eastAsia="Times New Roman" w:cs="Times New Roman"/>
          <w:color w:val="1C283D"/>
          <w:sz w:val="20"/>
          <w:szCs w:val="20"/>
          <w:lang w:eastAsia="tr-TR"/>
        </w:rPr>
        <w:t> (1) 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Bu sınav okul müdürünün başkanlığında sınıf öğretmeni ve bir üst sınıfın öğretmenlerinden oluşan komisyon tarafından yapılır. Okulda bu komisyonu oluşturacak sayıda öğretmen bulunmaması durumunda, sınavın yapılacağı yer ile sınav komisyonu, okulun bağlı bulunduğu il/ilçe millî eğitim müdürlüğünce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Sınav sonucu tutanakla tespit edilir. Bu tutanak, okul yönetimince dosyasında saklanır. Başarılı olanların durumu e-Okul sistemine işlenir.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Sınıf yükseltme sınavına değişik sınıflarda olmak üzere bir defadan fazla da girilebilir. Ancak sınıf yükseltme aynı öğrenci için bir kez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İlkokul çağında olup akranları ile birlikte okula devam edemeyen ve okuma yazma bilmeyen öğrenciler, birinci sınıf öğrenimlerini başarıyla tamamlamaları hâlinde, eylül ayında yapılacak bir sınavla yaşına uygun bir ilkokul sınıfına yerleştirilir.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Sağlık durumu nedeniyle okula devam etmesinin uygun olmadığına ilişkin sağlık kurulu raporu alanlar ile istemeleri hâlinde imam-hatip ortaokulu veya ortaokula kayıt yaptıran veya devam eden ve hafızlık eğitimine başladığını belgelendirenlerden o eğitim ve öğretim yılı için devam zorunluluğu aranmaz. Sağlık raporu alanlar raporları süresince, hafızlık eğitimi alanlar bu eğitimleri süresince eğitim ve öğretim yılı başından itibaren en fazla bir eğitim ve öğretim yılı okula devam etmeyebilirler. Bu sürenin bitiminde okula devamları sağlanır. Bu öğrenciler okula döndüklerinde, devam edemedikleri eğitim ve öğretim yılına ait derslerden okul müdürünün sorumluluğu ve koordinesinde alan öğretmenlerinden oluşturulacak komisyonca sınava alınırlar. Başarılı olanlar bir üst sınıfa devam ettirilirler.</w:t>
      </w: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Telafi eğitimi ve yetiştirme programı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33 –</w:t>
      </w:r>
      <w:r w:rsidRPr="002409DA">
        <w:rPr>
          <w:rFonts w:eastAsia="Times New Roman" w:cs="Times New Roman"/>
          <w:color w:val="1C283D"/>
          <w:sz w:val="20"/>
          <w:szCs w:val="20"/>
          <w:lang w:eastAsia="tr-TR"/>
        </w:rPr>
        <w:t> (1) İlköğretim kurumlarında; eğitim ve öğretimi aksatacak nitelikte olağanüstü durum, sel, deprem, hastalık, elverişsiz hava şartları gibi nedenlerle il veya ilçe hıfzıssıhha kurulunun kararı ile gerekli gördüğü ve mahalli mülkî idare amirinin onayladığı durumlarda okullarda eğitim ve öğretime ara verilir. Bu gibi durumlarda öğrencilerin derslerinde eksik kalan konularda telafisi için okul yönetimleri ve il/ilçe millî eğitim müdürlüklerince gerekli önlemler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Ortaokul ve imam-hatip ortaokullarında ders yılı içinde doğal afet, öğretmensizlik ve benzeri nedenlerle boş geçen dersler için yetiştirme programları uygulanır.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Yetiştirme programlarında görevlendirilecek öğretmenler, il/ilçe millî eğitim müdürlüklerince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 dersin yetiştirme programı süresi, o dersin boş geçen ders saati toplamının yarısından az olamaz.</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ALTINCI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Kurullar ve Mesleki Çalışmalar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 kurulu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34 –</w:t>
      </w:r>
      <w:r w:rsidRPr="002409DA">
        <w:rPr>
          <w:rFonts w:eastAsia="Times New Roman" w:cs="Times New Roman"/>
          <w:color w:val="1C283D"/>
          <w:sz w:val="20"/>
          <w:szCs w:val="20"/>
          <w:lang w:eastAsia="tr-TR"/>
        </w:rPr>
        <w:t>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Kurul çalışmaları ile ilgili olarak;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Tek öğretmenli birleştirilmiş sınıflı ilkokullarda öğretmenler kurulu toplantısı yapılmaz.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Zümre öğretmenler kurulu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35 –</w:t>
      </w:r>
      <w:r w:rsidRPr="002409DA">
        <w:rPr>
          <w:rFonts w:eastAsia="Times New Roman" w:cs="Times New Roman"/>
          <w:color w:val="1C283D"/>
          <w:sz w:val="20"/>
          <w:szCs w:val="20"/>
          <w:lang w:eastAsia="tr-TR"/>
        </w:rPr>
        <w:t> (1)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Ders yılı sonunda yapılan zümre öğretmenler kurulunda; daha önce yapılan zümre öğretmenler kurulu kararlarının izleme-değerlendirme raporu hazırlanır ve okul müdürlüğüne sunulur.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Şube öğretmenler kurulu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36 – </w:t>
      </w:r>
      <w:r w:rsidRPr="002409DA">
        <w:rPr>
          <w:rFonts w:eastAsia="Times New Roman" w:cs="Times New Roman"/>
          <w:color w:val="1C283D"/>
          <w:sz w:val="20"/>
          <w:szCs w:val="20"/>
          <w:lang w:eastAsia="tr-TR"/>
        </w:rPr>
        <w:t>(1) Şube öğretmenler kurulu, ortaokul ve imam-hatip ortaokullarında aynı şubede ders okutan öğretmenler ile okul rehber öğretmeninden oluşur. Kurula, gerek görülürse veliler ile öğrenciler arasından seçilen temsilciler de çağrılabilir.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Şube öğretmenler kurulu, okul yönetimince yapılacak planlamaya göre birinci dönemin ikinci ayında, ikinci dönemin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öğrenci meclisi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37 –</w:t>
      </w:r>
      <w:r w:rsidRPr="002409DA">
        <w:rPr>
          <w:rFonts w:eastAsia="Times New Roman" w:cs="Times New Roman"/>
          <w:color w:val="1C283D"/>
          <w:sz w:val="20"/>
          <w:szCs w:val="20"/>
          <w:lang w:eastAsia="tr-TR"/>
        </w:rPr>
        <w:t> (1) Okul öğrenci meclisi, okul öncesi eğitim kurumları ile birleştirilmiş sınıf uygulaması yapılan ilkokulların dışındaki ilkokul, ortaokul ve imam-hatip ortaokullarında kurulur. Kuruluş ve işleyişle ilgili iş ve işlemlerde ilgili mevzuat hükümleri uygulanır.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Öğretmenlerin mesleki çalışmaları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38 –</w:t>
      </w:r>
      <w:r w:rsidRPr="002409DA">
        <w:rPr>
          <w:rFonts w:eastAsia="Times New Roman" w:cs="Times New Roman"/>
          <w:color w:val="1C283D"/>
          <w:sz w:val="20"/>
          <w:szCs w:val="20"/>
          <w:lang w:eastAsia="tr-TR"/>
        </w:rPr>
        <w:t> (1) Okul öncesi eğitim ve ilköğretim kurumlarında görevli yönetici ve öğretmenlerin genel kültür, özel alan eğitimi ve pedagojik formasyon alanlarında, bilgi ve görgülerini artırmak, yeni beceriler kazandırmak, eğitim ve öğretimde karşılaşılan 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Yönetici ve öğretmenlerin mesleki çalışmalarından azami verim elde edilebilmesi amacıyla okulun ve çevrenin ihtiyaçlarına göre, bunların dışındaki konular da belirlenebilir. Mesleki çalışma programı okul müdürlüğünce hazırlanarak öğretmenlere bir hafta önce duyurulur.</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YEDİNCİ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Personelin Görev, Yetki ve Sorumlulukları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müdürünün görev, yetki ve sorumluluğu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39 –</w:t>
      </w:r>
      <w:r w:rsidRPr="002409DA">
        <w:rPr>
          <w:rFonts w:eastAsia="Times New Roman" w:cs="Times New Roman"/>
          <w:color w:val="1C283D"/>
          <w:sz w:val="20"/>
          <w:szCs w:val="20"/>
          <w:lang w:eastAsia="tr-TR"/>
        </w:rPr>
        <w:t>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başyardımcısı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40 –</w:t>
      </w:r>
      <w:r w:rsidRPr="002409DA">
        <w:rPr>
          <w:rFonts w:eastAsia="Times New Roman" w:cs="Times New Roman"/>
          <w:color w:val="1C283D"/>
          <w:sz w:val="20"/>
          <w:szCs w:val="20"/>
          <w:lang w:eastAsia="tr-TR"/>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yardımcısı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41 –</w:t>
      </w:r>
      <w:r w:rsidRPr="002409DA">
        <w:rPr>
          <w:rFonts w:eastAsia="Times New Roman" w:cs="Times New Roman"/>
          <w:color w:val="1C283D"/>
          <w:sz w:val="20"/>
          <w:szCs w:val="20"/>
          <w:lang w:eastAsia="tr-TR"/>
        </w:rPr>
        <w:t> (1) Müdürün ve müdür başyardımcısının olmadığı zamanlarda müdüre vekâlet eder. Müdür yardımcısı, görev tanımında belirtilen görevler ile müdür tarafından verilen görevleri yerine getirir.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yetkili öğretmen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42 –</w:t>
      </w:r>
      <w:r w:rsidRPr="002409DA">
        <w:rPr>
          <w:rFonts w:eastAsia="Times New Roman" w:cs="Times New Roman"/>
          <w:color w:val="1C283D"/>
          <w:sz w:val="20"/>
          <w:szCs w:val="20"/>
          <w:lang w:eastAsia="tr-TR"/>
        </w:rPr>
        <w:t> (1) Bağımsız müdürlüğü bulunmayan ilkokullarda sınıf öğretmenlerinden biri müdür yetkili öğretmen olarak görevlendirilir. Müdür yetkili öğretmen, müdürün görev, yetki ve sorumluluklarını üstlenir.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43 –</w:t>
      </w:r>
      <w:r w:rsidRPr="002409DA">
        <w:rPr>
          <w:rFonts w:eastAsia="Times New Roman" w:cs="Times New Roman"/>
          <w:color w:val="1C283D"/>
          <w:sz w:val="20"/>
          <w:szCs w:val="20"/>
          <w:lang w:eastAsia="tr-TR"/>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İlkokullarda sınıf öğretmenleri, okuttukları sınıfı bir üst sınıfta da okuturlar. Ancak istekleri yönetimce uygun görülmesi hâlinde başka bir sınıfı da okutabilirler.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İlkokullarda Yabancı Dil ile Din Kültürü ve Ahlak Bilgisi dersleri, alan öğretmenlerince okutulduğunda sınıf öğretmenleri bu ders saatlerinde yönetimce verilen eğitim ve öğretim görevlerini yapar.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Öğretmenler yaz ve dinlenme tatillerinde izinli sayılırlar. Hastalık ve diğer mazeret izinleri dışında ayrıca yıllık izin verilmez.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Öğretmenlere, eğitim, öğretim ve yönetim görevlerinden başka bir görev verilemez.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Okul öncesi eğitim kurumlarında sabah ve ikindi kahvaltısı esnasında çocuklarla birlikte bulunur, grubundaki çocukların düzenli bir şekilde yemek yemelerini sağlar.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Öğretmenlerin nöbet görevi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44 –</w:t>
      </w:r>
      <w:r w:rsidRPr="002409DA">
        <w:rPr>
          <w:rFonts w:eastAsia="Times New Roman" w:cs="Times New Roman"/>
          <w:color w:val="1C283D"/>
          <w:sz w:val="20"/>
          <w:szCs w:val="20"/>
          <w:lang w:eastAsia="tr-TR"/>
        </w:rPr>
        <w:t> (1) Bağımsız anaokulu ve uygulama sınıfı öğretmenleri kendi devrelerinde ve etkinlik saatleri dışındaki zamanlarda nöbet tutarlar.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Ana sınıfı ve özel eğitim sınıfı öğretmenlerine, boş geçen dersleri doldurma ve nöbet görevi verilmez.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Öğretmen sayısı iki ve daha az olan uygulama sınıflarında bölüm şefi de nöbet tutar.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Öğretmen, birden fazla okulda ders okutuyorsa aylığını aldığı okulda, aylık aldığı okulda dersi yoksa en çok ders okuttuğu okulda nöbet tutar.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Okuldaki öğretmen sayısının yeterli olması durumunda, bayanlarda 20, erkeklerde 25 hizmet yılını dolduran öğretmenlere nöbet görevi verilmez. Ancak, ihtiyaç duyulması hâlinde bu öğretmenlere de nöbet görevi verilebilir.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Hamile öğretmenlere, doğuma üç ay kala ve doğumdan itibaren  bir yıl süre ile nöbet görevi verilmez.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Nöbet görevi, ilk ders başlamadan 30 dakika önce başlar, son ders bitiminden 30 dakika sonra sona erer. Ancak bu süre okulun özelliğine göre öğretmenler kurulu kararıyla kısaltılabilir.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Nöbet görevine özürsüz olarak gelmeyen öğretmen hakkında, derse özürsüz olarak gelmeyen öğretmen gibi işlem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Nöbetlerde uyulması gereken esaslar öğretmenler kurulunda görüşülerek okul yönetimince nöbetçi öğretmen görev talimatnamesi hazırlanır. Öğretmenlere yazılı olarak duyurulur.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Destek eğitim personeli, uzman ve usta öğreticiler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45 –</w:t>
      </w:r>
      <w:r w:rsidRPr="002409DA">
        <w:rPr>
          <w:rFonts w:eastAsia="Times New Roman" w:cs="Times New Roman"/>
          <w:color w:val="1C283D"/>
          <w:sz w:val="20"/>
          <w:szCs w:val="20"/>
          <w:lang w:eastAsia="tr-TR"/>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öncesi eğitim ve ilköğretim kurumlarında, 21/5/1977 tarihli ve 15943 sayılı Resmî Gazete’de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İl/ilçe millî eğitim müdürlüklerince bir grupta bir stajyer öğrenci olmak kaydıyla kurumlarda, 5/6/1986 tarihli ve 3308 sayılı Mesleki Eğitim Kanunu gereğince mesleki eğitim kapsamında beceri eğitimi yaptırılan öğrencilerin hizmetlerinden de yararlanılabilir.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Belletici öğretmen görevlendirilmesi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46 –</w:t>
      </w:r>
      <w:r w:rsidRPr="002409DA">
        <w:rPr>
          <w:rFonts w:eastAsia="Times New Roman" w:cs="Times New Roman"/>
          <w:color w:val="1C283D"/>
          <w:sz w:val="20"/>
          <w:szCs w:val="20"/>
          <w:lang w:eastAsia="tr-TR"/>
        </w:rPr>
        <w:t> (1) Yatılı ve pansiyonlu okullarda; öğrencilerin yeme, yatma, dinlenme, eğitim ve öğretim, etüt çalışmalarıyla benzeri hizmetlerin yürütülmesi için, belletici öğretmen görevlendirilir.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Belletici öğretmenler, okulda görevli öğretmenlerden, yeterli sayıda öğretmen olmaması hâlinde aynı yerleşim yerindeki diğer eğitim kurumlarında görevli öğretmenler arasından istekli olanlara öncelik verilerek okul müdürünün teklifi ve il/ilçe millî eğitim müdürünün onayıyla görevlendirilir. Kız öğrencilerin yatılı olarak kaldığı yerlerde, belletici öğretmenler öncelikle bayan öğretmenler arasından seçilir.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İstemeleri hâlinde, asker öğretmen ve rehber öğretmenler belletici öğretmen olarak görev alabilirler.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rehber öğretmeni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47 –</w:t>
      </w:r>
      <w:r w:rsidRPr="002409DA">
        <w:rPr>
          <w:rFonts w:eastAsia="Times New Roman" w:cs="Times New Roman"/>
          <w:color w:val="1C283D"/>
          <w:sz w:val="20"/>
          <w:szCs w:val="20"/>
          <w:lang w:eastAsia="tr-TR"/>
        </w:rPr>
        <w:t> (1) 17/4/2001 tarihli ve 24376 sayılı Resmî Gazete’de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Rehber öğretmen, birinci fıkrada belirtilen Yönetmelik hükümleri çerçevesinde görev yapar ve alanı ile ilgili eğitim programını uygular.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Rehber öğretmen, öğrencilerin durumları ile ilgili olarak diğer öğretmenlerle iş birliği yapar. Okul müdürüne ve ilgili müdür yardımcısına karşı sorumludur.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Şube rehber öğretmeni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48 –</w:t>
      </w:r>
      <w:r w:rsidRPr="002409DA">
        <w:rPr>
          <w:rFonts w:eastAsia="Times New Roman" w:cs="Times New Roman"/>
          <w:color w:val="1C283D"/>
          <w:sz w:val="20"/>
          <w:szCs w:val="20"/>
          <w:lang w:eastAsia="tr-TR"/>
        </w:rPr>
        <w:t> (1) Okul müdürlüğünce eğitim ve öğretim yılı başında ortaokul ve imam-hatip ortaokullarının her şubesinde bir şube rehber öğretmeni görevlendirilir. İlkokullarda bu görevi sınıf öğretmenleri yürütür.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Şube rehber öğretmenleri, Millî Eğitim Bakanlığı Rehberlik ve Psikolojik Danışma Hizmetleri Yönetmeliğinde sınıf rehber öğretmeni için belirtilen görevler ile bu Yönetmelikte kendilerine verilen görevleri yaparlar.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Şube rehber öğretmeni, müdür ve ilgili müdür yardımcısına karşı sorumludur.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Bölüm şefi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49 –</w:t>
      </w:r>
      <w:r w:rsidRPr="002409DA">
        <w:rPr>
          <w:rFonts w:eastAsia="Times New Roman" w:cs="Times New Roman"/>
          <w:color w:val="1C283D"/>
          <w:sz w:val="20"/>
          <w:szCs w:val="20"/>
          <w:lang w:eastAsia="tr-TR"/>
        </w:rPr>
        <w:t> (1) Mesleki ve teknik eğitim kurumları bünyesindeki uygulama sınıflarında görevli bölüm şefi, uygulama sınıfı yöneticisi sıfatıyla bu sınıfın amaçlarına uygun olarak işleyişinden ve Okul Öncesi Eğitim Programı ile mevzuata uygun olarak yönetilmesinden okul müdürüne karşı sorumludur.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personel</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50 –</w:t>
      </w:r>
      <w:r w:rsidRPr="002409DA">
        <w:rPr>
          <w:rFonts w:eastAsia="Times New Roman" w:cs="Times New Roman"/>
          <w:color w:val="1C283D"/>
          <w:sz w:val="20"/>
          <w:szCs w:val="20"/>
          <w:lang w:eastAsia="tr-TR"/>
        </w:rPr>
        <w:t> (1) Okullarda;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Bakım, onarım ve uygulama sınıfları dâhil alanlarıyla ilgili hizmetleri yürütmek, eğitim ve öğretim etkinliklerinde öğretmenlere yardımcı olmak için teknisyen,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Kütüphaneyle ilgili işleri yürütmek üzere kütüphane memuru,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Aracı bulunan okullarda şoför,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Temizlik hizmetlerini yürütmek üzere hizmetli,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Bahçeyle ilgili görevleri yürütmek üzere bahçıvan,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Okulun ısınma işlerini yürütmek üzere kaloriferci,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Bina ve tesisler ile araç ve gerecin güvenliğini sağlamak üzere gece bekçisi, koruma memuru veya güvenlik görevlisi,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Ambar ve depoyla ilgili görevleri yürütmek üzere ambar memuru,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Sağlık hizmetleri ve okul revirinin iş ve işlemlerini yürütmek üzere hemşire,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Yemekhanesi bulunan okullarda yemek çıkarılmasına yönelik iş ve işlemleri yürütmek üzere aşçı ve aşçı yardımcısı,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İhtiyaç duyulan diğer alanlarda personel</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çalıştırılabilir.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Personelin görevleri, ilgili mevzuatı çerçevesinde okul müdürünce belirlenerek ilgililere yazılı olarak tebliğ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Kadrolu personel dışında, ücretleri genel bütçe veya bütçe dışı kaynaklarca karşılanarak hizmet satın alma yoluyla çalıştırılacak personelin görevlerine ilişkin esas ve usuller sözleşmeyle belirlenir.</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SEKİZİNCİ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Davranışlarının Değerlendirilmesi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Ödüllendirme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51 – </w:t>
      </w:r>
      <w:r w:rsidRPr="002409DA">
        <w:rPr>
          <w:rFonts w:eastAsia="Times New Roman" w:cs="Times New Roman"/>
          <w:color w:val="1C283D"/>
          <w:sz w:val="20"/>
          <w:szCs w:val="20"/>
          <w:lang w:eastAsia="tr-TR"/>
        </w:rPr>
        <w:t>(1) Bakanlığa bağlı resmî ve özel ilköğretim kurumlarında öğrencilerin ödüllendirilmesi, davranışlarının izlenmesi, değerlendirilmesi ve geliştirilmesine yönelik faaliyetler; öğrenci, veli, öğretmen ve yönetici iş birliğinde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 davranışlarının kaynağının belirlenmesi için gerektiğinde rehberlik ve araştırma merkezi ve ilgili diğer kurumlarla iş birliği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Öğrencilerden beklenen davranışlar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52 –</w:t>
      </w:r>
      <w:r w:rsidRPr="002409DA">
        <w:rPr>
          <w:rFonts w:eastAsia="Times New Roman" w:cs="Times New Roman"/>
          <w:color w:val="1C283D"/>
          <w:sz w:val="20"/>
          <w:szCs w:val="20"/>
          <w:lang w:eastAsia="tr-TR"/>
        </w:rPr>
        <w:t> (1) Öğrencilerden;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Okula ve derslere düzenli devam etmeleri ve başarılı olmaları,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personeline, arkadaşlarına ve çevresindeki kişilere karşı saygılı ve hoşgörülü davranmaları,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Doğru sözlü ve dürüst olmaları,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İyi ve nazik tavırlı olmaları,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Okulda yapılacak sosyal ve kültürel etkinliklere katılmaları,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Kitap okuma alışkanlığını kazanmaları,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Çevrenin doğal ve tarihî güzelliklerini, sanat eserlerini korumaları ve onları geliştirmek için katkıda bulunmaları,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İyi işler başarmak için çok çalışmaya ve zamana muhtaç olduklarını unutmamaları, geçen zamanın geri gelmeyeceğinin bilincinde olmaları,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Millet malını, okulunu ve eşyasını kendi öz malı gibi korumaları,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h) Sigara, içki ve diğer bağımlılık yapan maddeleri kullanmamaları ve bu maddelerin kullanıldığı ortamlardan uzak durmaları,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Bilişim araçlarını kişisel, toplumsal ve eğitsel yararlar doğrultusunda kullanmaları,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Ülkenin birliğini ve bütünlüğünü bozan bölücü, yıkıcı, siyasi amaçlı etkinliklere katılmamaları, siyasi amaçlı sembol kullanmamaları, bunlarla ilgili amblem, afiş, rozet ve benzerlerini taşımamaları, bulundurmamaları ve dağıtmamaları, siyasi amaçlı davranışlarla okulun huzurunu bozmamaları,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Fiziksel, zihinsel ve duygusal güçlerini millet, yurt ve insanlık için yararlı bir şekilde kullanmaları,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Atatürk İlke ve İnkılâplarına bağlı kalmaları, bunun aksi davranışlarda bulunmamaları,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Yasalara, yönetmeliklere ve toplumun etik kurallarına, millî, manevi ve kültürel değerlere uymaları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beklenir.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Uyulması gereken kuralların ve beklenen davranışların; derslerde, törenlerde, toplantılarda, rehberlik çalışmalarında ve her türlü sosyal etkinliklerde öğrencilere kazandırılmasına çalışılır.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yönetimi, yukarıdaki hususlar ve bunlara uyulmaması durumunda ortaokul ve imam-hatip ortaokulu öğrencilerinin karşılaşabilecekleri yaptırım işlemleriyle ilgili olarak kendilerini ve velilerini bilgilendirir.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Ödüller ve ödüllerin verilmesi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53 –</w:t>
      </w:r>
      <w:r w:rsidRPr="002409DA">
        <w:rPr>
          <w:rFonts w:eastAsia="Times New Roman" w:cs="Times New Roman"/>
          <w:color w:val="1C283D"/>
          <w:sz w:val="20"/>
          <w:szCs w:val="20"/>
          <w:lang w:eastAsia="tr-TR"/>
        </w:rPr>
        <w:t> (1) İlkokul 4 üncü sınıf ile ortaokul ve imam-hatip ortaokullarının bütün sınıflarında puan ortalaması Türkçe dersinden  55.00, diğer derslerin her birinden 45.00 puandan aşağı olmamak şartı ile tüm derslerin dönem ağırlıklı puan ortalaması 70.00-84.99 olanlar "Teşekkür" EK-6, 85.00 puan ve yukarı olanlar "Takdir" EK-7 belgesi ile ödüllendirilir.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İlköğretim kurumlarının tüm sınıflarında derslerindeki başarı durumuna bakılmaksızın;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Ulusal ve uluslararası yarışmalara katılarak ilk beş dereceye giren,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Çeşitli sosyal, kültürel ve sanatsal etkinliklerde üstün başarı gösteren öğrenciler "İftihar Belgesi" EK-8 ile ödüllendirilir.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İftihar Belgesi, ilkokullarda sınıf öğretmeninin teklifi ve okul yönetiminin kararı doğrultusunda, ortaokul ve imam-hatip ortaokullarında ise öğrenci davranışlarını değerlendirme kurulunca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İftihar Belgesi, e-Okul sisteminin ilgili bölümüne işlenir. İlkokullarda okul yönetiminin olur tarih ve sayısı, ortaokullarda ise Öğrenci Davranışları Değerlendirme Kurulunun toplantı tarih ve karar numarası belgenin tarih ve numarası olarak kabul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İftihar Belgesiyle ödüllendirilenler, özel olarak yapılacak bir toplantı veya törende diğer öğrencilere duyurulur. Bu öğrencilerin adları ve fotoğrafları okulun internet sayfasında yayınlanır ve uygun bir yere asılır. Teşekkür ve Takdir Belgesiyle ödüllendirilenlerin belgeleri, sınıf veya şube rehber öğretmeni tarafından karne ile birlikte öğrencilere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Öğrencilerin olumsuz davranışları ve uygulanacak yaptırımlar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54 –</w:t>
      </w:r>
      <w:r w:rsidRPr="002409DA">
        <w:rPr>
          <w:rFonts w:eastAsia="Times New Roman" w:cs="Times New Roman"/>
          <w:color w:val="1C283D"/>
          <w:sz w:val="20"/>
          <w:szCs w:val="20"/>
          <w:lang w:eastAsia="tr-TR"/>
        </w:rPr>
        <w:t> (1) Ortaokul ve imam-hatip ortaokulu öğrencilerine, olumsuz davranışlarının özelliğine göre uyarma, kınama ve okul değiştirme yaptırımlarından biri uygulanır.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Yaptırımların uygulanmasındaki amaç caydırıcı olması, toplum düzeninin korunması, öğrencinin yaptığı olumsuz davranışlarının farkına vararak bu davranışlarının olumlu yönde düzeltilmesini sağlamaktır.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w:t>
      </w:r>
      <w:r w:rsidRPr="002409DA">
        <w:rPr>
          <w:rFonts w:eastAsia="Times New Roman" w:cs="Times New Roman"/>
          <w:b/>
          <w:bCs/>
          <w:color w:val="1C283D"/>
          <w:sz w:val="20"/>
          <w:szCs w:val="20"/>
          <w:lang w:eastAsia="tr-TR"/>
        </w:rPr>
        <w:t>(Ek:RG-23/10/2014-29154)</w:t>
      </w:r>
      <w:r w:rsidRPr="002409DA">
        <w:rPr>
          <w:rFonts w:eastAsia="Times New Roman" w:cs="Times New Roman"/>
          <w:color w:val="1C283D"/>
          <w:sz w:val="20"/>
          <w:szCs w:val="20"/>
          <w:lang w:eastAsia="tr-TR"/>
        </w:rPr>
        <w:t> Öğrencilerin gelişim dönemleri de dikkate alınarak bilinçlendirme ile düzeltilebilecek davranışlar için “Uyarma” süreci uygulanır. Uyarma bir süreç olup bu süreç aşağıdaki şekilde işler.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Sözlü uyarma; öğretmenin öğrenciyle görüşme sürecini oluşturur. Öğrenciden beklenen olumlu davranışın neler olabileceği anlatılır. Olumsuz davranışlarının devamı hâlinde kendisine uygulanabilecek yaptırımlar konusunda uyarılır.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 ile sözleşme imzalama; öğrencinin sözlü uyarılmasına rağmen olumsuz davranışlarını sürdürmesi hâlinde öğrenci ve öğretmen arasında bir görüşme gerçekleştirilir. Bu görüşme sonucunda öğrenci sergilediği olumsuz davranışlarını değiştirmeyi kabul edeceğine ilişkin Öğrenci Sözleşme Örneği EK-9’u imzalar.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Veli ile görüşme; öğretmen, öğrencinin bu olumsuz davranışları sürdürmesi hâlinde veliyi okula davet eder. Okul yöneticilerinden birinin ve varsa rehber öğretmenin de katılımı ile yapılan görüşmede, öğrencinin olumsuz davranışları ve uygulanabilecek yaptırımları veliye bildirilir. Velinin toplantıya gelmemesi durumunda tutanak tutulur. Bu aşamalardan sonra öğrencinin olumsuz davranışlarını sürdürmesi durumunda; öğretmen, yazılı belgelerin bulunduğu dosyayı hazırlayacağı raporla birlikte görüşülmek üzere öğrenci davranışlarını değerlendirme kuruluna verir.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w:t>
      </w:r>
      <w:r w:rsidRPr="002409DA">
        <w:rPr>
          <w:rFonts w:eastAsia="Times New Roman" w:cs="Times New Roman"/>
          <w:b/>
          <w:bCs/>
          <w:color w:val="1C283D"/>
          <w:sz w:val="20"/>
          <w:szCs w:val="20"/>
          <w:lang w:eastAsia="tr-TR"/>
        </w:rPr>
        <w:t>(Ek:RG-23/10/2014-29154)</w:t>
      </w:r>
      <w:r w:rsidRPr="002409DA">
        <w:rPr>
          <w:rFonts w:eastAsia="Times New Roman" w:cs="Times New Roman"/>
          <w:color w:val="1C283D"/>
          <w:sz w:val="20"/>
          <w:szCs w:val="20"/>
          <w:lang w:eastAsia="tr-TR"/>
        </w:rPr>
        <w:t> Kınama; öğrenciye, yaptırım gerektiren davranışta bulunduğunu ve tekrarından kaçınması gerektiğinin okul yönetimince yazılı olarak bildirilmesidir.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(Ek:RG-23/10/2014-29154)</w:t>
      </w:r>
      <w:r w:rsidRPr="002409DA">
        <w:rPr>
          <w:rFonts w:eastAsia="Times New Roman" w:cs="Times New Roman"/>
          <w:color w:val="1C283D"/>
          <w:sz w:val="20"/>
          <w:szCs w:val="20"/>
          <w:lang w:eastAsia="tr-TR"/>
        </w:rPr>
        <w:t> Okul değiştirme; öğrencinin, bir başka okulda öğrenimini sürdürmek üzere bulunduğu okuldan naklen gönderilmesidir.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Yaptırım gerektiren davranışlar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55 –</w:t>
      </w:r>
      <w:r w:rsidRPr="002409DA">
        <w:rPr>
          <w:rFonts w:eastAsia="Times New Roman" w:cs="Times New Roman"/>
          <w:color w:val="1C283D"/>
          <w:sz w:val="20"/>
          <w:szCs w:val="20"/>
          <w:lang w:eastAsia="tr-TR"/>
        </w:rPr>
        <w:t> (1) Yaptırım gerektiren davranışlar aşağıda belirtilmiştir.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Uyarma yaptırımını gerektiren davranışlar: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Derse ve diğer etkinliklere vaktinde gelmemek ve geçerli bir neden olmaksızın bu davranışı tekrar etmek,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Okula özürsüz devamsızlığını, özür bildirim formu ya da raporla belgelendirmemek, bunu alışkanlık hâline getirmek, okul yönetimi tarafından verilen izin süresini özürsüz uzatmak,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Yatılı bölge ortaokullarında öğrenci dolaplarını amacı dışında kullanmak, yasaklanmış malzemeyi dolapta bulundurmak ve yönetime bilgi vermeden dolabını başka arkadaşına devretmek,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Okula, yönetimce yasaklanmış malzeme getirmek ve bunları kullanmak,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Yalan söylemek,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Duvarları, sıraları ve okul çevresini kirletmek,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Görgü kurallarına uymamak,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Okul kütüphanesinden veya laboratuvarlardan aldığı kitap, araç, gereç ve malzemeyi zamanında teslim etmemek veya geri vermemek,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Derslerde cep telefonunu açık bulundurmak.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Kınama yaptırımını gerektiren davranışlar: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Yöneticilere, öğretmenlere, görevlilere ve arkadaşlarına kaba ve saygısız davranmak,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Okulun kurallarını dikkate almayarak kuralları ve ders ortamını bozmak, ders ve ders dışı etkinliklerin yapılmasını engellemek,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yönetimini yanlış bilgilendirmek, yalan söylemeyi alışkanlık hâline getirmek,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Okulda bulunduğu hâlde törenlere özürsüz olarak katılmamak ve törenlerde uygun olmayan davranışlarda bulunmak,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Okulda ya da okul dışında sigara içmek,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Resmî evrakta değişiklik yapmak,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Okulda kavga etmek,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Okul içinde izinsiz görüntü ve ses kaydetmek,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Başkasının malını haberi olmadan almak,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Okulun ve öğrencilerin eşya, araç ve gerecine kasıtlı olarak zarar vermek,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Dersin veya ders dışı faaliyetlerin akışını ve düzenini bozacak davranışlarda bulunmak,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12) Okul ile ilgili mekân ve malzemeyi izinsiz ve eğitimin amaçları dışında kullanmak,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13) Yatılı bölge ortaokullarında, izinsiz olarak okulu terk etmek ve gece dışarıda kalmak,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14) Sınavda kopya çekmek veya kopya vermek.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Değiştirme yaptırımını gerektiren davranışlar: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Anayasanın başlangıcında belirtilen temel ilkelere dayalı millî, demokratik, lâik, sosyal ve hukuk devleti niteliklerine aykırı davranışlarda bulunmak veya başkalarını da bu tür davranışlara zorlamak,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Sarkıntılık, hakaret, iftira, tehdit ve taciz etmek veya başkalarını bu gibi davranışlara kışkırtmak,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Okula yaralayıcı, öldürücü aletler getirmek ve bunları bulundurmak,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 ve çevresinde kasıtlı olarak yangın çıkarmak,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 ile ilgili mekân ve malzemeyi izinsiz ve eğitim amaçları dışında kullanmayı alışkanlık hâline getirmek,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Okul içinde ve dışında; siyasi parti ve sendikaların propagandasını yapmak ve bunlarla ilgili eylemlere katılmak,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Herhangi bir kurum ve örgüt adına yardım ve para toplamak,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Kişi veya grupları dil, ırk, cinsiyet, siyasi düşünce ve inançlarına göre ayırmak, kınamak, kötülemek ve bu tür eylemlere katılmak,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Başkasının malına zarar vermek, haberi olmadan almayı alışkanlık hâline getirmek,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Okulun bina, eklenti ve donanımlarını, taşınır ve taşınmaz mallarını kasıtlı olarak tahrip etmeyi alışkanlık hâline getirmek,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Okula, derslere, sınavlara girilmesine, derslerin ve sınavların sağlıklı yapılmasına engel olmak,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12) Okul içinde ve dışında okul yöneticilerine, öğretmenlere ve diğer personele ve arkadaşlarına şiddet uygulamak ve saldırıda bulunmak, bu gibi hareketleri düzenlemek veya kışkırtmak,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13) Yatılı bölge ortaokullarında, gece izinsiz olarak dışarıda kalmayı alışkanlık hâline getirmek,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14) Okul ile ilişiği olmayan kişileri okulda veya okula ait yerlerde barındırmak,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15) Kendi yerine başkasının sınava girmesini sağlamak, başkasının yerine sınava girmek,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16) Alkol veya bağımlılık yapan maddeleri kullanmak veya başkalarını kullanmaya teşvik etmek,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17) Kılık ve kıyafetle ilgili kurallara uymamakta ısrar etmek.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Yaptırım takdirinde dikkat edilecek hususlar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56 –</w:t>
      </w:r>
      <w:r w:rsidRPr="002409DA">
        <w:rPr>
          <w:rFonts w:eastAsia="Times New Roman" w:cs="Times New Roman"/>
          <w:color w:val="1C283D"/>
          <w:sz w:val="20"/>
          <w:szCs w:val="20"/>
          <w:lang w:eastAsia="tr-TR"/>
        </w:rPr>
        <w:t> (1) Yaptırım takdir edilmesinde öğrencinin;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Davranışın niteliği, önemi ve ne gibi şartlarda gerçekleştiği, o andaki psikolojik durumu ve kişisel özellikleri,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içinde ve dışındaki genel durumu,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Yaş ve cinsiyeti,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Derslerdeki ilgi ve başarısı,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Okuldaki sosyal ve kültürel faaliyetlere katılım ve başarı durumu,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Aynı eğitim ve öğretim yılı içinde daha önce yaptırım uygulanıp uygulanmadığına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dikkat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Öğrenciye 3/7/2005 tarihli ve 5395 sayılı Çocuk Koruma Kanunu hükümleri göz önünde bulundurularak olumsuz davranışına uygun yaptırım veya bir alt yaptırım takdir edilebilir.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Tutuklu veya gözetim altında bulunan öğrencilerin savunmaları, il/ilçe millî eğitim müdürlüklerince ilgili makamlara müracaat edilerek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Uyarma ve kınama yaptırımı, öğrenci davranışlarını değerlendirme kurulu tarafından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Aynı olumsuz davranıştan dolayı birden fazla yaptırım uygulanamaz.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Uyarma ve kınama yaptırımı okul müdürünün, okul değiştirme yaptırımı ise ilçe öğrenci davranışlarını değerlendirme kurulunun onayından sonra uygulanır.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Okul değiştirme yaptırımı uygulanan öğrenciye yerleşim biriminde nakil gidebileceği başka bir ortaokul olmadığı takdirde kınama yaptırımı uygulanır.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Okul değiştirme yaptırımı uygulanan öğrenci, ilgili okul müdürlüğü ve il/ilçe millî eğitim müdürlüğünün olumlu görüşlerinin alınması şartıyla eğitim ve öğretim yılı sonunda önceki okuluna dönebilir.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İlçe öğrenci davranışlarını değerlendirme kurulunda görüşülmesi gereken dosyalar en geç bir hafta içinde bu kurula gönderilir.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Kınama ve okul değiştirme yaptırımlarından birini alan öğrenciye o eğitim ve öğretim yılı içinde teşekkür, takdir ve </w:t>
      </w:r>
      <w:r w:rsidRPr="002409DA">
        <w:rPr>
          <w:rFonts w:eastAsia="Times New Roman" w:cs="Times New Roman"/>
          <w:b/>
          <w:bCs/>
          <w:color w:val="1C283D"/>
          <w:sz w:val="20"/>
          <w:szCs w:val="20"/>
          <w:lang w:eastAsia="tr-TR"/>
        </w:rPr>
        <w:t>(Değişik ibare:RG-23/10/2014-29154)</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iftihar</w:t>
      </w:r>
      <w:r w:rsidRPr="002409DA">
        <w:rPr>
          <w:rFonts w:eastAsia="Times New Roman" w:cs="Times New Roman"/>
          <w:color w:val="1C283D"/>
          <w:sz w:val="20"/>
          <w:szCs w:val="20"/>
          <w:lang w:eastAsia="tr-TR"/>
        </w:rPr>
        <w:t> belgesi verilmez.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Öğrenci velisi, öğrenci hakkında verilen kararlara karşı tebliğ tarihinden itibaren beş iş günü içinde okul müdürlüğüne itirazda bulunabilir.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(12) Okul müdürü, okul değiştirme yaptırımı ile ilgili itiraz dilekçesini ve dilekçede belirtilen itiraz gerekçeleri hakkındaki görüşlerini, bu Yönetmeliğin </w:t>
      </w:r>
      <w:r w:rsidRPr="002409DA">
        <w:rPr>
          <w:rFonts w:eastAsia="Times New Roman" w:cs="Times New Roman"/>
          <w:b/>
          <w:bCs/>
          <w:color w:val="1C283D"/>
          <w:sz w:val="20"/>
          <w:szCs w:val="20"/>
          <w:lang w:eastAsia="tr-TR"/>
        </w:rPr>
        <w:t>(Değişik ibare:RG-23/10/2014-29154)</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61 inci</w:t>
      </w:r>
      <w:r w:rsidRPr="002409DA">
        <w:rPr>
          <w:rFonts w:eastAsia="Times New Roman" w:cs="Times New Roman"/>
          <w:color w:val="1C283D"/>
          <w:sz w:val="20"/>
          <w:szCs w:val="20"/>
          <w:lang w:eastAsia="tr-TR"/>
        </w:rPr>
        <w:t> maddesindeki belgeler ile birlikte dilekçenin okul yönetimine verildiği tarihten itibaren beş iş günü içinde ilçe öğrenci davranışlarını değerlendirme kuruluna gönderir. İtiraz işlemleri sonuçlanıncaya kadar yaptırım uygulanmaz.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(13) Yaptırımlar, e-Okul sistemindeki öğrenci bilgileri bölümüne işlenir.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davranışlarını değerlendirme kurulu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57 –</w:t>
      </w:r>
      <w:r w:rsidRPr="002409DA">
        <w:rPr>
          <w:rFonts w:eastAsia="Times New Roman" w:cs="Times New Roman"/>
          <w:color w:val="1C283D"/>
          <w:sz w:val="20"/>
          <w:szCs w:val="20"/>
          <w:lang w:eastAsia="tr-TR"/>
        </w:rPr>
        <w:t> (1) Ortaokul ve imam-hatip ortaokullarında öğrencilerin ilgi, istek, yetenek ve ihtiyaçlarını belirleyerek olumlu davranışlar kazanmaları ve olumsuz davranışların önlenmesi için öğrenci davranışlarını değerlendirme kurulu oluşturulur.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 davranışlarını değerlendirme kurulu;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(Değişik:RG-23/10/2014-29154)</w:t>
      </w:r>
      <w:r w:rsidRPr="002409DA">
        <w:rPr>
          <w:rFonts w:eastAsia="Times New Roman" w:cs="Times New Roman"/>
          <w:color w:val="1C283D"/>
          <w:sz w:val="20"/>
          <w:szCs w:val="20"/>
          <w:lang w:eastAsia="tr-TR"/>
        </w:rPr>
        <w:t> Varsa müdür başyardımcısı veya müdürün görevlendireceği müdür yardımcısının başkanlığında,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Her ders yılının ilk öğretmenler kurulu toplantısında öğretmenler kurulunca gizli oyla seçilecek üç öğretmen,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Okul-aile birliğinin kendi üyeleri arasından seçeceği bir öğrenci velisinden</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oluşturulur.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Yeterli sayıda öğretmen bulunmaması hâlinde aday öğretmenlerle sözleşmeli ve ücretli öğretmenler de öğrenci davranışlarını değerlendirme kuruluna üye seçilebilir.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Yapılan seçimde oyların eşit olması hâlinde seçim yenilenir. Bu durumda da eşitlik bozulmazsa, kıdemi fazla olan öğretmen üye seçilmiş sayılır. Kıdemlerin de yıl olarak eşitliği hâlinde kuraya başvurulur.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 davranışlarını değerlendirme kuruluna, aldıkları oy sırasına göre asıl üyelerden sonra üç yedek üye seçilir. Asıl üyenin mazereti sebebiyle bulunmaması durumunda bu üyelik, sıraya göre yedek üyelerle doldurulur.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Öğrenci davranışlarını değerlendirme kurulunun görevi, yeni kurul oluşuncaya kadar devam eder. Üyeler, kabul edilebilir bir özrü bulunmadıkça görevden ayrılamaz.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İkili eğitim yapılan okullarda, ayrı ayrı öğrenci davranışlarını değerlendirme kurulu oluşturulabilir.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(8) Öğrenci davranışlarını değerlendirme kurulu toplantılarına, ihtiyaç duyulması hâlinde okulun rehber öğretmeni de katılır. Ancak oy kullanamaz.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davranışlarını değerlendirme kurulunun görevleri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58 –</w:t>
      </w:r>
      <w:r w:rsidRPr="002409DA">
        <w:rPr>
          <w:rFonts w:eastAsia="Times New Roman" w:cs="Times New Roman"/>
          <w:color w:val="1C283D"/>
          <w:sz w:val="20"/>
          <w:szCs w:val="20"/>
          <w:lang w:eastAsia="tr-TR"/>
        </w:rPr>
        <w:t> (1) Öğrenci davranışlarını değerlendirme kurulunun görevleri şunlardır;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Okulda örnek davranışlarda bulunan, derslerde başarılı olan, bilimsel, sanatsal, sosyal, kültürel ve sportif etkinliklere katılarak üstün başarı gösteren öğrencileri belirleyerek ödüllendirilmelerine karar vermek,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gösterdikleri olumsuz davranışlarıyla ilgili olarak okul rehberlik ve psikolojik danışma servisi ile eş güdüm içerisinde çalışmak,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Öğrencilerde görülen olumsuz davranışların, olumlu hâle getirilmesinde yaptırım yerine çatışma çözme, arabuluculuk ve benzeri çözüm yöntemlerini kullanmak,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Öğrencilerin olumlu davranış kazanmalarına katkıda bulunmak, zararlı alışkanlıklardan korunmaları için veli ve çevre ile iş birliği yapmak,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 müdürünün havale ettiği olumsuz davranışlarla ilgili olayları incelemek ve karara bağlamak.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davranışlarını değerlendirme kurulunun çalışması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59 –</w:t>
      </w:r>
      <w:r w:rsidRPr="002409DA">
        <w:rPr>
          <w:rFonts w:eastAsia="Times New Roman" w:cs="Times New Roman"/>
          <w:color w:val="1C283D"/>
          <w:sz w:val="20"/>
          <w:szCs w:val="20"/>
          <w:lang w:eastAsia="tr-TR"/>
        </w:rPr>
        <w:t> (1) Öğrenci davranışlarını değerlendirme kurulu, başkanın ya da üyelerin yarısından bir fazlasının isteği üzerine toplanır.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Kurula iletilen konulara ilişkin kararlar oy çokluğuyla alınır. Üyeler çekimser oy kullanamazlar. Okul yönetimince kabul edilebilecek bir özrü bulunmadıkça kurul üyeleri kurula katılmaktan kaçınamazlar. Yaptırıma ilişkin davranıştan şikâyetçi olan, zarar gören veya olumsuz davranışta bulunanın ikinci dereceye kadar akrabalık ilişkisi olan üyeler kurula katılamaz.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Kurul, kendisine ulaştırılan görüş ve önerileri en geç beş iş günü içinde inceleyip değerlendirir. Alınan kararlar, karar defterine kayıt edilir ve uygulanmak üzere en geç iki iş günü içinde okul müdürlüğüne bildirilir.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İfadelerin alınması,  kanıtların toplanması ve kararların yazılması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60 –</w:t>
      </w:r>
      <w:r w:rsidRPr="002409DA">
        <w:rPr>
          <w:rFonts w:eastAsia="Times New Roman" w:cs="Times New Roman"/>
          <w:color w:val="1C283D"/>
          <w:sz w:val="20"/>
          <w:szCs w:val="20"/>
          <w:lang w:eastAsia="tr-TR"/>
        </w:rPr>
        <w:t> (1) Öğrenci davranışlarını değerlendirme kuruluna sevk edilen öğrenci ile tanıkların ifadeleri kurul başkanı tarafından alınır ve tutanakla tespit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Olayın gerçekleştiği yerde bulunanların ifadesine başvurulur. Çağrıldığı hâlde gelmeyen, savunma yapmayan veya ifade vermeyenlerin durumu tutanakla tespit edilir. Çağrıya özürsüz gelinmemesi durumunda dosyada bulunan bilgi ve belgelere göre işlem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Kararlar gerekçeli olarak karar defterine yazılır veya yazılan karar bu deftere yapıştırılır. Kararda, yaptırım takdirinde esas alınan hususlar özetlenir. Dayanılan Yönetmelik maddeleri belirtilir ve karara katılan üyeler tarafından imzalanır. Karara katılmayan üye veya üyeler gerekçelerini yazarak imza ederler. Kararlar, Öğrenci Davranışlarını Değerlendirme Kurulu Karar Örneği EK-10’a uygun şekilde yazılır.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 müdürü, kurulun kararını uygun bulmazsa kendi itirazını içeren görüş ve önerisini de ekleyerek dosyayı en geç beş iş günü içinde okul öğrenci davranışlarını değerlendirme kuruluna iade eder. Kurulda ikinci kez görüşülüp verilen karar okulun nihai kararıdır.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Kararların yazılmasından, imzalatılıp okul müdürüne sunulmasından, karar defterinin saklanmasından ve diğer okul içi yazışma işlemlerinden kurul başkanı sorumludur.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İlçe öğrenci davranışlarını değerlendirme kuruluna gönderme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61 –</w:t>
      </w:r>
      <w:r w:rsidRPr="002409DA">
        <w:rPr>
          <w:rFonts w:eastAsia="Times New Roman" w:cs="Times New Roman"/>
          <w:color w:val="1C283D"/>
          <w:sz w:val="20"/>
          <w:szCs w:val="20"/>
          <w:lang w:eastAsia="tr-TR"/>
        </w:rPr>
        <w:t> (1) Okul müdürü, okul öğrenci davranışlarını değerlendirme kurulunca verilen okul değiştirme yaptırımına ilişkin dosyayı en geç beş iş günü içinde ilçe öğrenci davranışlarını değerlendirme kuruluna gönderir.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Onay veya karara itiraz için gönderilecek dosyada aşağıdaki belgeler bulunur: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Yazılı ifadeler, savunma, varsa mahkeme kararı ve soruşturma ile ilgili diğer belgeler,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 davranışlarını değerlendirme kurulu kararı onaylı örneği EK-10,</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İtiraz edilmişse buna ilişkin belgeler,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Kararların bildirildiğine ilişkin tebellüğ belgesi.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Kararların uygulanması, dosyalara işlenmesi ve silinmesi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62 –</w:t>
      </w:r>
      <w:r w:rsidRPr="002409DA">
        <w:rPr>
          <w:rFonts w:eastAsia="Times New Roman" w:cs="Times New Roman"/>
          <w:color w:val="1C283D"/>
          <w:sz w:val="20"/>
          <w:szCs w:val="20"/>
          <w:lang w:eastAsia="tr-TR"/>
        </w:rPr>
        <w:t> (1) Kurulca verilen uyarma ve kınama yaptırımları, okul müdürünün onayı ile sonuçlandırılır.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Okul değiştirme yaptırımı, ilçe öğrenci davranışlarını değerlendirme kurulunun onayından sonra veli okula çağırılarak tebliğ edilir ve uygulanır. Velinin çağrıya uymaması durumunda, 11/2/1959 tarihli ve 7201 sayılı Tebligat Kanununa göre bildirilir ve tebellüğ belgesi dosyasında saklanır.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 davranışlarını değerlendirme kurulu, yaptırıma neden olan davranışları bir daha tekrarlamayan ve iyi hâlleri görülen öğrencilerin yaptırımlarını dönem sonlarında yapılacak toplantıda alacağı kararla ortadan kaldırabilir. Yaptırım kararı kaldırılan öğrencinin bilgileri, e-Okul sisteminin öğrenci bilgileri bölümünden silinir.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İlçe öğrenci davranışlarını değerlendirme kurulunun kuruluşu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63 –</w:t>
      </w:r>
      <w:r w:rsidRPr="002409DA">
        <w:rPr>
          <w:rFonts w:eastAsia="Times New Roman" w:cs="Times New Roman"/>
          <w:color w:val="1C283D"/>
          <w:sz w:val="20"/>
          <w:szCs w:val="20"/>
          <w:lang w:eastAsia="tr-TR"/>
        </w:rPr>
        <w:t> (1) İlçe öğrenci davranışlarını değerlendirme kurulu, ilçe millî eğitim müdürünün görevlendireceği bir şube müdürünün başkanlığında, ilçe merkezindeki resmî ve özel ortaokullar ile imam-hatip ortaokullarındaki öğrenci davranışlarını değerlendirme kurulu başkanlarının arasından seçilecek iki üyenin katılımı ile oluşur. İllerin merkez ilçelerinde ise ilçe öğrenci davranışlarını değerlendirme kurulu, il millî eğitim müdürünün görevlendireceği bir şube müdürünün başkanlığında yukarıda belirtilen esaslar doğrultusunda oluşur.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 ortaokul bulunan ilçelerde ise kurul, ilçe millî eğitim müdürünün görevlendireceği biri başkan olmak üzere iki şube müdürü ile ortaokul veya imam-hatip ortaokulu öğrenci davranışlarını değerlendirme kurulu başkanından oluşur.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Tek şube müdürü bulunan ilçelerde kurul, ilçe millî eğitim müdürünün başkanlığında şube müdürü ile ortaokul veya imam-hatip ortaokulu öğrenci davranışlarını değerlendirme kurulu başkanından oluşur.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İlçe öğrenci davranışlarını değerlendirme kurulunun görevleri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64 –</w:t>
      </w:r>
      <w:r w:rsidRPr="002409DA">
        <w:rPr>
          <w:rFonts w:eastAsia="Times New Roman" w:cs="Times New Roman"/>
          <w:color w:val="1C283D"/>
          <w:sz w:val="20"/>
          <w:szCs w:val="20"/>
          <w:lang w:eastAsia="tr-TR"/>
        </w:rPr>
        <w:t> (1) İlçe öğrenci davranışlarını değerlendirme kurulu, başkanın çağrısı üzerine toplanır. Toplantı gündeminin belirlenmesi, ilgililere duyurulması ve kurul çalışmalarının düzenli bir şekilde yürütülmesi başkan tarafından sağlanır. Kurul, üye tam sayısının çoğunluğu ile toplanır. Kararlar çoğunlukla alınır, oylama açık oy yöntemiyle yapılır, oylamada çekimser oy kullanılmaz. Oyların eşitliği hâlinde başkanın olduğu taraf çoğunluk kabul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İlçe öğrenci davranışlarını değerlendirme kurulu;</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Okullardan onaylanmak üzere gönderilen öğrenci davranışlarını değerlendirme kurulu kararlarını inceleyerek karara uyar veya değiştirerek İlçe Öğrenci Davranışları Değerlendirme Kurulu Karar Örneği EK-11’i düzenler.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değiştirilmesine karar verilen öğrencinin naklen gidebileceği okulu belirler.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İtirazları inceleyerek verilen kararı değiştirir ya da itirazı reddeder.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İlçe öğrenci davranışlarını değerlendirme kurulu, yaptırım dosyasının kurula bildirilmesinden sonra en geç beş iş günü içinde konuyu görüşmek üzere toplanır. Dosyada eksik gördüğü hususları ilgililere tamamlattırır. Gerektiğinde ilgili yerlerden bilgi isteyebilir. Görüşme tamamlandığında alınan kararın özeti üyeler tarafından bir tutanakla tespit edilir. Kurulun karar verme süresi on beş günü geçemez. Kararların oy birliği veya çoğunlukla alındığı belirtilir, başkan ve üyelerce imzalanır. Karşı görüşte olanlar gerekçelerini yazar ve imzalar.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Zararın ödetilmesi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65 –</w:t>
      </w:r>
      <w:r w:rsidRPr="002409DA">
        <w:rPr>
          <w:rFonts w:eastAsia="Times New Roman" w:cs="Times New Roman"/>
          <w:color w:val="1C283D"/>
          <w:sz w:val="20"/>
          <w:szCs w:val="20"/>
          <w:lang w:eastAsia="tr-TR"/>
        </w:rPr>
        <w:t> (1) Okulun ve öğrencilerin mallarına verilen maddi zararlar, o öğrencinin velisine ödettirilir.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Zararın ödenmesinde zorluk çıkaran veliler hakkında, 27/9/2006 tarihli ve 2006/ 11058 sayılı Bakanlar Kurulu Kararıyla yürürlüğe konulan Kamu Zararlarının Tahsiline İlişkin Usul ve Esaslar Hakkında Yönetmelik hükümlerine göre işlem yapılır.</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DOKUZUNCU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Komisyonlar ve Mali Hükümler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Komisyonlar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66 – </w:t>
      </w:r>
      <w:r w:rsidRPr="002409DA">
        <w:rPr>
          <w:rFonts w:eastAsia="Times New Roman" w:cs="Times New Roman"/>
          <w:color w:val="1C283D"/>
          <w:sz w:val="20"/>
          <w:szCs w:val="20"/>
          <w:lang w:eastAsia="tr-TR"/>
        </w:rPr>
        <w:t>(1) Okullarda, ihtiyaç hâlinde ilgili mevzuatı doğrultusunda komisyonlar kurulur ve görevlerini yürütür.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öncesi eğitim kurumlarında ücret tespit komisyonu ve ücretin tespiti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67 –</w:t>
      </w:r>
      <w:r w:rsidRPr="002409DA">
        <w:rPr>
          <w:rFonts w:eastAsia="Times New Roman" w:cs="Times New Roman"/>
          <w:color w:val="1C283D"/>
          <w:sz w:val="20"/>
          <w:szCs w:val="20"/>
          <w:lang w:eastAsia="tr-TR"/>
        </w:rPr>
        <w:t> (1)  Okul öncesi eğitim hizmeti resmî okul öncesi eğitim kurumlarında ücretsizdir. Ancak çocukların beslenme, temizlik hizmetleri ve eğitim programının uygulanmasına yönelik eğitim materyalleri için ücret alınır. Alınacak bu ücret, ücret tespit komisyonunca nisan ayında tespit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Komisyon, okulun bulunduğu  il/ilçe millî eğitim müdürünün başkanlığında; okul öncesi eğitimden sorumlu il millî eğitim müdür yardımcısı veya şube müdürü, anaokulu ve bünyesinde ana sınıfı bulunan her derece ve türden birer okul müdürü ve alan/bölüm şefi ile anaokulu, ana sınıfı ve uygulama sınıfı öğretmenleri arasından seçilecek birer temsilci, iki okul-aile birliği başkanı ve varsa bu işte görevli memur veya döner sermaye saymanından oluşur. Kararlar oy çokluğuyla alınır. Oyların eşit olması durumunda başkanın oyu iki oy sayılır.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Alınacak aylık tavan ücret tespit edilirken, çevrenin ekonomik durumu göz önünde bulundurulur. Tespit edilecek aylık ücretin tavanı hiçbir şekilde okul öncesi eğitimin yaygınlaştırılması ve geliştirilmesini engelleyecek, velilerin ekonomik durumlarını zorlayacak şekilde yüksek tutulamaz.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Komisyon kararı, valiliğin onayından sonra yürürlüğe girer. Belirlenen tavan ücretleri il millî eğitim müdürlüklerince Bakanlığa bildirilir ve il millî eğitim müdürlüğünün internet sayfasından duyurulur.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 yönetimi </w:t>
      </w:r>
      <w:r w:rsidRPr="002409DA">
        <w:rPr>
          <w:rFonts w:eastAsia="Times New Roman" w:cs="Times New Roman"/>
          <w:b/>
          <w:bCs/>
          <w:color w:val="1C283D"/>
          <w:sz w:val="20"/>
          <w:szCs w:val="20"/>
          <w:lang w:eastAsia="tr-TR"/>
        </w:rPr>
        <w:t>(Değişik ibare:RG-23/10/2014-29154) </w:t>
      </w:r>
      <w:r w:rsidRPr="002409DA">
        <w:rPr>
          <w:rFonts w:eastAsia="Times New Roman" w:cs="Times New Roman"/>
          <w:color w:val="1C283D"/>
          <w:sz w:val="20"/>
          <w:szCs w:val="20"/>
          <w:u w:val="single"/>
          <w:lang w:eastAsia="tr-TR"/>
        </w:rPr>
        <w:t>il/ilçe</w:t>
      </w:r>
      <w:r w:rsidRPr="002409DA">
        <w:rPr>
          <w:rFonts w:eastAsia="Times New Roman" w:cs="Times New Roman"/>
          <w:color w:val="1C283D"/>
          <w:sz w:val="20"/>
          <w:szCs w:val="20"/>
          <w:lang w:eastAsia="tr-TR"/>
        </w:rPr>
        <w:t> ücret tespit komisyonunca belirlenen tavan ücreti aşmayacak şekilde veliden alınacak aylık aidatı belirler. Karar, okul müdürlüklerince velilere duyurulur. Ancak çocuklara sunulmayan hizmet için velilerden ücret talep edilemez.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Beslenme saatlerinde çocuklara refakat etmek zorunda olan öğretmen ve yardımcı personel de 15/8/1983 tarihli ve 83/6950 sayılı Bakanlar Kurulu kararıyla yürürlüğe konulan Millî Eğitim Bakanlığına Bağlı Okul Pansiyonları Yönetmeliği hükümlerine göre yemek hizmetinden yararlanır.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öncesi eğitim kurumlarında ücretin alınması ve bütçenin hazırlanması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68 –</w:t>
      </w:r>
      <w:r w:rsidRPr="002409DA">
        <w:rPr>
          <w:rFonts w:eastAsia="Times New Roman" w:cs="Times New Roman"/>
          <w:color w:val="1C283D"/>
          <w:sz w:val="20"/>
          <w:szCs w:val="20"/>
          <w:lang w:eastAsia="tr-TR"/>
        </w:rPr>
        <w:t> (1) Okul yönetimi, velilerden alınan aylık ücret için bankalardan birinde hesap açar. Veliler, kendileri ile yapılan sözleşmeye göre EK-2, çocuklarının aylık ücretini her ayın 15’ini takip eden ilk üç iş günü içinde banka hesabına yatırarak dekontunu okul yönetimine teslim eder. Banka olmayan yerleşim birimlerinde aylık aidat, okul yönetimince velilerden belge karşılığında alınır. Okul yönetimince yirmi iş günü içinde bankadaki hesaba yatırılır. Yaz aylarında yapılan eğitimde velilerden o yıl için tespit edilen ve alınan aidat miktarı kadar ücret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Eylül ayında ücret tam olarak alınır ancak haziran ayında ücret alınmaz. Yarıyıl tatilinde ise aylık ücret tam olarak tahsil edilir. Okula kayıt yaptıran, ancak hiçbir hizmet almadan kayıttan vazgeçen velilere ödedikleri aidat iade edilir.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Aylık ücret, velilerin istekleri dışında topluca tahsil edilemez. Belirlenen ücretin dışında kayıt için velilerden ayrıca ücret alınamaz.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Durumlarını belgelendirmeleri kaydıyla şehit, harp malûlü ve muharip gazi çocukları ile okul öğrenci kontenjanının 1/10’u oranındaki yoksul aile çocuklarından ücret alınmaz. Bu durumdaki çocuklardan engelli olanlara öncelik tanınır.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Mal ve hizmet alımı ile bakım ve küçük onarım işleri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69 –</w:t>
      </w:r>
      <w:r w:rsidRPr="002409DA">
        <w:rPr>
          <w:rFonts w:eastAsia="Times New Roman" w:cs="Times New Roman"/>
          <w:color w:val="1C283D"/>
          <w:sz w:val="20"/>
          <w:szCs w:val="20"/>
          <w:lang w:eastAsia="tr-TR"/>
        </w:rPr>
        <w:t> (1) 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hükümleri uygulanır.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Komisyon oluşturulması gerektiği durumlarda yeterli sayıda personelin bulunmaması durumunda, okulun bulunduğu il/ilçe millî eğitim müdürlüğünce görevlendirilen kişilerden komisyonlar oluşturulabilir.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Gerek duyulması hâlinde beslenme, temizlik, muhasebe ve güvenlik hizmetleri dışarıdan da satın alınabilir.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Hesap açılacak banka ve yetki kullanımı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70 –</w:t>
      </w:r>
      <w:r w:rsidRPr="002409DA">
        <w:rPr>
          <w:rFonts w:eastAsia="Times New Roman" w:cs="Times New Roman"/>
          <w:color w:val="1C283D"/>
          <w:sz w:val="20"/>
          <w:szCs w:val="20"/>
          <w:lang w:eastAsia="tr-TR"/>
        </w:rPr>
        <w:t> (1) Okul öncesi eğitim kurumlarında velilerden alınan aylık ücret, kurum adına bir kamu bankasında açılacak tek hesapta bulunur. Kurum adına hesap açmaya veya kapatmaya, bu hesaptan para çekmeye, ödeme yapmaya veya havale göndermeye; müdür “harcama yetkilisi”- muhasebe memuru veya müdür yardımcısı “gerçekleştirme görevlisi”- muhasebe memuru, ikili müşterek imzaları ile yetkilidir. Bu yetkililerin imza sirküleri “harcama yetkilisince” onaylanarak ilgili banka şubesine önceden verilir. Gerektiğinde e-Bankacılık hizmetlerinden yararlanılarak ödeme yapılabilir.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Ödemeler, bankadan alacaklı kişi ya da kurum adına düzenlenecek çek, ödeme veya gönderme emriyle yapılır. Hiçbir şekilde hamiline yazılı çek düzenlenemez. Ancak, 4734 sayılı Kamu İhale Kanununun 22 nci maddesinin birinci fıkrasının (d) bendi ile belirlenen limitin 1/10’una kadar olan ödemeler, personele verilecek iş avansları ile yapılabilir.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2E32AA" w:rsidRDefault="002E32A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BE7C1E" w:rsidRPr="002409DA" w:rsidRDefault="00BE7C1E"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2E32AA" w:rsidRPr="002409DA" w:rsidRDefault="002E32AA" w:rsidP="00AA683A">
      <w:pPr>
        <w:keepNext/>
        <w:keepLines/>
        <w:shd w:val="clear" w:color="auto" w:fill="FFFFFF"/>
        <w:spacing w:after="0" w:line="240" w:lineRule="auto"/>
        <w:ind w:firstLine="567"/>
        <w:jc w:val="both"/>
        <w:rPr>
          <w:rFonts w:eastAsia="Times New Roman" w:cs="Times New Roman"/>
          <w:b/>
          <w:bCs/>
          <w:color w:val="1C283D"/>
          <w:sz w:val="20"/>
          <w:szCs w:val="20"/>
          <w:lang w:eastAsia="tr-TR"/>
        </w:rPr>
      </w:pP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Uygulanacak muhasebe sistemi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71 –</w:t>
      </w:r>
      <w:r w:rsidRPr="002409DA">
        <w:rPr>
          <w:rFonts w:eastAsia="Times New Roman" w:cs="Times New Roman"/>
          <w:color w:val="1C283D"/>
          <w:sz w:val="20"/>
          <w:szCs w:val="20"/>
          <w:lang w:eastAsia="tr-TR"/>
        </w:rPr>
        <w:t> (1) Anaokullarının muhasebe uygulamalarında 30/12/2005 tarihli ve 26039 sayılı Resmî Gazete’de yayımlanan Kamu Kurum ve Kuruluşlarınca İşletilen Sosyal Tesislerin Muhasebe Uygulamalarına Dair Esas ve Usullerin hükümleri uygulanır.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Her muhasebe kaydının tevsik edici (ispatlayıcı) bir belgeye dayanması ve mali sonuç doğuran her işlemin muhasebe kayıtlarında gösterilmesi zorunludur.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Döner sermayeli kurumlar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72 –</w:t>
      </w:r>
      <w:r w:rsidRPr="002409DA">
        <w:rPr>
          <w:rFonts w:eastAsia="Times New Roman" w:cs="Times New Roman"/>
          <w:color w:val="1C283D"/>
          <w:sz w:val="20"/>
          <w:szCs w:val="20"/>
          <w:lang w:eastAsia="tr-TR"/>
        </w:rPr>
        <w:t> (1) 3/6/1938 tarihli ve 3423 sayılı Millî Eğitim Bakanlığına Bağlı Mesleki ve Teknik Öğretim Okulları Döner Sermayesi Hakkında Kanun kapsamına giren uygulama sınıflarının mali ve muhasebe işlemleri döner sermaye mevzuatı hükümlerine göre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Harcama işlemlerinde ise 4734 sayılı Kamu İhale Kanunu, 4735 sayılı Kamu İhale Sözleşmeleri Kanunu ile 5018 sayılı Kamu Malî Yönetimi ve Kontrol Kanunu, Merkezî Yönetim Harcama Belgeleri Yönetmeliği ve Mal Alımları Denetim, Muayene ve Kabul İşlemlerine Dair Yönetmelik hükümleri uygulanır.</w:t>
      </w: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BE7C1E" w:rsidRDefault="00BE7C1E" w:rsidP="00AA683A">
      <w:pPr>
        <w:keepNext/>
        <w:keepLines/>
        <w:shd w:val="clear" w:color="auto" w:fill="FFFFFF"/>
        <w:spacing w:after="0" w:line="240" w:lineRule="auto"/>
        <w:ind w:firstLine="567"/>
        <w:jc w:val="center"/>
        <w:rPr>
          <w:rFonts w:eastAsia="Times New Roman" w:cs="Times New Roman"/>
          <w:b/>
          <w:bCs/>
          <w:color w:val="1C283D"/>
          <w:sz w:val="20"/>
          <w:szCs w:val="20"/>
          <w:lang w:eastAsia="tr-TR"/>
        </w:rPr>
      </w:pP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ONUNCU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Belgeler, Defter ve Dosyaların Düzenlenmesi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Belgelerin düzenlenmesi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73 –</w:t>
      </w:r>
      <w:r w:rsidRPr="002409DA">
        <w:rPr>
          <w:rFonts w:eastAsia="Times New Roman" w:cs="Times New Roman"/>
          <w:color w:val="1C283D"/>
          <w:sz w:val="20"/>
          <w:szCs w:val="20"/>
          <w:lang w:eastAsia="tr-TR"/>
        </w:rPr>
        <w:t> (1) Okul öncesi eğitimi alan çocuklara eğitim yılı sonunda Katılım Belgesi EK-13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Mecburi ilköğretim çağı dışına çıkmadıkça, öğrencinin okulla ilişiği kesilmez. Öğrenci veya velisinin istemesi hâlinde okula devam eden, mecburi ilköğretimi tamamlayan veya ilköğretim çağı dışına çıktığı için öğrenimini tamamlayamayan öğrenciye durumunu gösterir Öğrenim Belgesi EK-3 düzenlenir.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Öğrenim belgeleri e-Okul sistemindeki kayıtlar esas alınarak düzenlenir. Her öğrenim belgesine, e-Okul sistemi tarafından güvenlik numarası verilir. Öğrenim belgesini ilgili müdür yardımcısı ile okul müdürü imzalar. Müdür yardımcısı bulunmayan okullarda ise belge okul müdürünce görevlendirilen bir öğretmen tarafından imzalanır.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Öğrenim belgesi ile okulla ilişiği kesilen öğrencilerin kayıtları, Açık Öğretim Ortaokuluna e-Okul sistemi üzerinden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Yabancı uyruklu öğrencilerin öğrenim belgesi, nüfus cüzdanı yoksa pasaport veya oturma belgesindeki bilgilere göre düzenlenir.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Belgesini zamanında alamayan veya kaybedenler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74 –</w:t>
      </w:r>
      <w:r w:rsidRPr="002409DA">
        <w:rPr>
          <w:rFonts w:eastAsia="Times New Roman" w:cs="Times New Roman"/>
          <w:color w:val="1C283D"/>
          <w:sz w:val="20"/>
          <w:szCs w:val="20"/>
          <w:lang w:eastAsia="tr-TR"/>
        </w:rPr>
        <w:t> (1) İlkokul, ortaokul, ilköğretim okulunu 2012 yılından önce bitiren ve zamanında okuldan diplomasını alamayan veya kaybedenler, okul müdürlüğüne bir dilekçe ile başvururlar. Okul müdürlüğünce, kayıtlara göre dilekçe sahibinin aldığı belge ve diploma ile başka bir okula yazılmadığı belirlendikten sonra, dilekçenin altına veya arkasına, onaylı Diploma Kayıt Örneği EK-14 verilir. Durum, o döneme ait diploma defterine veya öğrenci kütük defterine işlenir. Aldığı belgeyi kaybedene, aynı yöntemle yeniden belge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Savaş, sel, deprem, yangın ve benzeri nedenlerle okul kayıtlarının yok olması hâlinde, belgesini kaybedene öğrenim durumunu kanıtlaması şartıyla Kayıtları Yok Olanlara Verilecek Belge Örneği EK-15 düzenlenir.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e-Okul sisteminde kaydı bulunanlardan öğrenim belgesi veya diplomasını kaybedene bu madde hükümleri çerçevesinde e-Okul sistemi üzerinden onaylı belge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Defter, dosya ve formlar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75 –</w:t>
      </w:r>
      <w:r w:rsidRPr="002409DA">
        <w:rPr>
          <w:rFonts w:eastAsia="Times New Roman" w:cs="Times New Roman"/>
          <w:color w:val="1C283D"/>
          <w:sz w:val="20"/>
          <w:szCs w:val="20"/>
          <w:lang w:eastAsia="tr-TR"/>
        </w:rPr>
        <w:t> (1) Okul öncesi eğitim ve ilköğretim kurumlarında, kurumun özelliği ve kullandığı teknolojiye göre EK-16’da yer alan defter, çizelge, form ve dosyalar bulundurulur.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İlköğretim kurumlarında sınıf geçme defterleri, e-Okul sisteminden yıl sonunda çıktısı alınarak ilgili müdür yardımcısı ile müdür, tek öğretmenli okullarda sadece müdür yetkili öğretmen, müdür yardımcısı bulunmayan okullarda ise müdür ile müdürün görevlendireceği bir öğretmen tarafından imzalanıp onaylandıktan sonra saklanır.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28/12/2006 tarihli ve 2006/11545 sayılı Bakanlar Kurulu Kararıyla yürürlüğe konulan Taşınır Mal Yönetmeliğinde belirtilen belgelerin çıktıları alınarak ilgililerce imzalanıp onaylanarak saklanır.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Defterlerde sayfaların birleştiği yer, okul mührü ile mühürlenir. Defterlere ilk sayfadan başlayarak sayfa numaraları yazılır ve defterin kaç sayfa olduğu belirtilerek onaylanır.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Okulda tutulması gereken defter, çizelge, form ve dosyaların saklanması ve imhası ile ilgili işlemler, 16/5/1988 tarihli ve 19816 sayılı Resmî Gazete’de yayımlanan Devlet Arşiv Hizmetleri Hakkında Yönetmelik hükümlerine göre yapılır.</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ON BİRİNCİ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Çeşitli Hükümler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başkanı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76 –</w:t>
      </w:r>
      <w:r w:rsidRPr="002409DA">
        <w:rPr>
          <w:rFonts w:eastAsia="Times New Roman" w:cs="Times New Roman"/>
          <w:color w:val="1C283D"/>
          <w:sz w:val="20"/>
          <w:szCs w:val="20"/>
          <w:lang w:eastAsia="tr-TR"/>
        </w:rPr>
        <w:t> (1) İlköğretim kurumlarında her sınıfın bir başkanı olması esastır. Sınıf başkanı, ders yılı başında, sınıf öğretmeninin rehberliğinde öğrenciler arasından seçimle belirlenir. Sınıf başkanı seçimi ihtiyaç hâlinde yenilenebilir.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Öğrencilerin nöbet hizmetleri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77 –</w:t>
      </w:r>
      <w:r w:rsidRPr="002409DA">
        <w:rPr>
          <w:rFonts w:eastAsia="Times New Roman" w:cs="Times New Roman"/>
          <w:color w:val="1C283D"/>
          <w:sz w:val="20"/>
          <w:szCs w:val="20"/>
          <w:lang w:eastAsia="tr-TR"/>
        </w:rPr>
        <w:t> (1) Küçük yaşlardan itibaren görev ve sorumluluk duygularını geliştirmek, okulun yönetim işlerinde görev almalarını sağlamak amacıyla ortaokul ve imam-hatip ortaokulu öğrencileri, okul yerleşim alanı içinde nöbet görevlerini yürütürler.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Yatılı bölge ortaokullarında, yemekhane ve yatakhane nöbeti tutulur. Nöbetle ilgili görev ve sorumluluklar, okul yönetimince yazılı olarak belirlenir ve nöbetçi öğrencilere duyurulur.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Nöbetçi öğrenci kendi devresinde, ders saatleri dışındaki zamanlarda nöbet tutar.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Nöbetçi öğrenciye nöbet görevi dışında özel hizmetler yaptırılamaz.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sağlığı ve okul güvenliği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78 –</w:t>
      </w:r>
      <w:r w:rsidRPr="002409DA">
        <w:rPr>
          <w:rFonts w:eastAsia="Times New Roman" w:cs="Times New Roman"/>
          <w:color w:val="1C283D"/>
          <w:sz w:val="20"/>
          <w:szCs w:val="20"/>
          <w:lang w:eastAsia="tr-TR"/>
        </w:rPr>
        <w:t> (1) Okul öncesi eğitim ve ilköğretim kurumlarında öğrenci sağlığı, beslenme ve güvenlik hizmetleri, aşağıdaki esaslara göre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Öğrencilere okul ve çevresinde sağlıklı, güvenli bir eğitim ve öğretim ortamı sağlanması esastır.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Okulun temizlik ve düzeninin sağlanması, derslik, laboratuvar, işlik, yemekhane, yatakhane gibi yerlerde ısı, ışık ve havalandırmanın sağlık şartlarına uygun olması için gerekli önlemler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Beslenme programının uygulanması ve öğle yemeklerini okulda yemek zorunda kalan öğrenciler için, imkânlar ölçüsünde bir mutfak ve yemek odası ayrılır.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sağlıklı beslenebilmeleri için kullanılacak masalar ve diğer araçlar sağlık şartlarına uygun olarak bulundurulur. Mutfak veya yemek odası bulunmayan okullarda sınıflar, temizlik ve bakımı yapılmak şartıyla bu amaç için kullanılabilir.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Okulda, ilk yardım dolabı ile ilk yardım çantası ve bunlara ait araç ve malzeme bulundurulur. İlk yardım dolabında doktor reçetesi ile alınmayan ve doktor tavsiyesine göre kullanılması gereken ilâçlar bulundurulamaz ve öğrencilere kullandırılamaz.</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Okullarda içme suyu deposunun en az yılda bir kez temizlik ve bakımı yapılır.  İlgili kurumlarla iş birliği yapılarak depoların ilaçlama işlemleri, çocukların okulda bulunmadıkları zamanlar ile yarıyıl ve yaz tatili dönemlerinde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Güvenli okul ortamının sağlanması için her türlü eğitim ve rehberlik faaliyetlerine önem verilir. Çalışanların ve öğrencilerin fiziki ve psikolojik şiddetten korunması için iletişim araçları ile kamera ve alarm sistemlerinden yararlanılarak gerekli tedbirler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Okullarda kantin, yemekhane ve benzeri yerlerde, 5/2/2013 tarihli ve 28550 sayılı Resmî Gazete’de yayımlanan Okul Kantinlerine Dair Özel Hijyen Kuralları Yönetmeliği hükümlerine uyulur.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Sivil savunma ekiplerinin kuruluş ve işleyişi, 9/6/1958 tarihli ve 7126 sayılı Sivil Savunma Kanunu hükümlerine göre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 yönetimince, 27/11/2007 tarihli ve 2007/12937 sayılı Bakanlar Kurulu Kararıyla yürürlüğe konulan Binaların Yangından Korunması Hakkında Yönetmelik hükümlerine göre okul binalarının korunmasına ilişkin tedbirler alınır.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Kılık-kıyafet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79 –</w:t>
      </w:r>
      <w:r w:rsidRPr="002409DA">
        <w:rPr>
          <w:rFonts w:eastAsia="Times New Roman" w:cs="Times New Roman"/>
          <w:color w:val="1C283D"/>
          <w:sz w:val="20"/>
          <w:szCs w:val="20"/>
          <w:lang w:eastAsia="tr-TR"/>
        </w:rPr>
        <w:t> (1) Öğrenciler okullarda 26/11/2012 tarihli ve 2012/3959 sayılı Bakanlar Kurulu Kararıyla yürürlüğe konulan Millî Eğitim Bakanlığına Bağlı Okul Öğrencilerinin Kılık ve Kıyafetlerine Dair Yönetmelik, personel ise 16/7/1982 tarihli ve 8/5105 sayılı Bakanlar Kurulu Kararıyla yürürlüğe konulan Kamu Kurum ve Kuruluşlarında Çalışan Personelin Kılık ve Kıyafetine Dair Yönetmelik hükümlerine uyar.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Okul-aile birliği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80 –</w:t>
      </w:r>
      <w:r w:rsidRPr="002409DA">
        <w:rPr>
          <w:rFonts w:eastAsia="Times New Roman" w:cs="Times New Roman"/>
          <w:color w:val="1C283D"/>
          <w:sz w:val="20"/>
          <w:szCs w:val="20"/>
          <w:lang w:eastAsia="tr-TR"/>
        </w:rPr>
        <w:t> (1) Okullarda okul-aile birliği iş ve işlemleri, 9/2/2012 tarihli ve 28199 sayılı Resmî Gazete’de yayımlanan Millî Eğitim Bakanlığı Okul-Aile Birliği Yönetmeliği hükümlerine göre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öncesi eğitim ve ilköğretim kurumlarının açılması ve binaların kullanılması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81 –</w:t>
      </w:r>
      <w:r w:rsidRPr="002409DA">
        <w:rPr>
          <w:rFonts w:eastAsia="Times New Roman" w:cs="Times New Roman"/>
          <w:color w:val="1C283D"/>
          <w:sz w:val="20"/>
          <w:szCs w:val="20"/>
          <w:lang w:eastAsia="tr-TR"/>
        </w:rPr>
        <w:t> (1) Okul öncesi eğitim kurumları, bağımsız anaokulları olarak açılabileceği gibi ilkokul, ortaokul ve imam-hatip ortaokuluna bağlı ana sınıfları hâlinde veya ilgili diğer öğretim kurumlarına bağlı uygulama sınıfları şeklinde açılır.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öncesi eğitim ve ilköğretim kurumları, 2/4/1993 tarihli ve 21540 sayılı Resmî Gazete’de yayımlanan Millî Eğitim Bakanlığına Bağlı Kurumlara Ait Açma, Kapatma ve Ad Verme Yönetmeliği hükümlerine göre açılır.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Okul binaları ve eğitim ortamları 9/8/2006 tarihli ve 26254 sayılı Resmî Gazete’de yayımlanan Millî Eğitim Bakanlığı Kurum Tanıtım Yönetmeliği hükümlerine uygun olarak düzenlenir.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Okulda, müdür, müdür başyardımcısı, müdür yardımcıları, öğretmen, rehberlik ve psikolojik danışma servisi, memur ve diğer personel için uygun odalar ayrılır. Bu odalar, hizmetin gerektirdiği şekilde standardına uygun ve sade olarak düzenlenir.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 binaları eğitim ve öğretim faaliyetleri dışında, okul-aile birliği etkinlikleri, halk eğitimi çalışmaları, sosyal etkinlikler kapsamındaki öğrenci kulübü ve toplum hizmeti faaliyetlerinde de kullanılabilir.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Yatılı bölge ortaokullarının pansiyon kısımlarında ibadethane açılır. Okul öncesi eğitim ve ilköğretim kurumlarında talep edilmesi hâlinde ibadet ihtiyaçlarını karşılayacak uygun mekân ayrılabilir.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Okulun Kamu Hizmet Standartları vatandaşların görebileceği yere asılır ve internet sayfasında yayımlanır.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Gezici sınıf açılması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82 –</w:t>
      </w:r>
      <w:r w:rsidRPr="002409DA">
        <w:rPr>
          <w:rFonts w:eastAsia="Times New Roman" w:cs="Times New Roman"/>
          <w:color w:val="1C283D"/>
          <w:sz w:val="20"/>
          <w:szCs w:val="20"/>
          <w:lang w:eastAsia="tr-TR"/>
        </w:rPr>
        <w:t> (1) Kenar bölge ve kırsal kesimdeki ekonomik durumu yetersiz aile çocuklarının okul öncesi eğitimden yararlandırılması amacıyla gezici otobüs içerisinde ücretsiz okul öncesi eğitim hizmeti veren gezici sınıflar açılabilir. Gezici sınıfların çalışma usul ve esasları Yönerge ile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Çocuk kulübü ve yetiştirme kursları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83 –</w:t>
      </w:r>
      <w:r w:rsidRPr="002409DA">
        <w:rPr>
          <w:rFonts w:eastAsia="Times New Roman" w:cs="Times New Roman"/>
          <w:color w:val="1C283D"/>
          <w:sz w:val="20"/>
          <w:szCs w:val="20"/>
          <w:lang w:eastAsia="tr-TR"/>
        </w:rPr>
        <w:t> (1) Okul öncesi eğitim ve ilköğretim kurumlarında; velilerin istemeleri, personel ve fiziki imkânların yeterli olması hâlinde çocukların/öğrencilerin eğitimlerinin ve sosyal gelişimlerinin desteklenmesi amacıyla eğitim saatleri dışındaki zamanlarda faaliyet göstermek üzere çocuk kulüpleri kurulabilir. Çocuk kulüplerinin kuruluş, çalışma usul ve esasları Yönerge ile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Ortaokul ve imam-hatip ortaokullarında hizmet verilen alanlarda günlük çalışma saatleri dışındaki zamanlarda, hafta sonu, yarı yıl ve yaz tatilinde öğrencilerin eğitim ve öğretimine destek sağlamak amacıyla yetiştirme kursları açılabilir. Yetiştirme kurslarının çalışma usul ve esasları Yönerge ile belirlenir.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Destek eğitim odası açılması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84 –</w:t>
      </w:r>
      <w:r w:rsidRPr="002409DA">
        <w:rPr>
          <w:rFonts w:eastAsia="Times New Roman" w:cs="Times New Roman"/>
          <w:color w:val="1C283D"/>
          <w:sz w:val="20"/>
          <w:szCs w:val="20"/>
          <w:lang w:eastAsia="tr-TR"/>
        </w:rPr>
        <w:t> (1) Kaynaştırma öğrencileri ile özel yetenekli öğrenciler için okul öncesi eğitim ve ilköğretim kurumlarında özel eğitim desteği verilmesi amacıyla okulun fiziki imkânları doğrultusunda destek eğitim odası açılabilir.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Destek eğitim odasındaki eğitim hizmetleri, ilgili mevzuat hükümleri doğrultusunda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Destek eğitim odasının öğretim materyalleri ve donanım ihtiyaçları öğrencilerin ihtiyaç ve özellikleri dikkate alınarak sağlanır.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Derslik donatımı, eğitim araç ve gereci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85 –</w:t>
      </w:r>
      <w:r w:rsidRPr="002409DA">
        <w:rPr>
          <w:rFonts w:eastAsia="Times New Roman" w:cs="Times New Roman"/>
          <w:color w:val="1C283D"/>
          <w:sz w:val="20"/>
          <w:szCs w:val="20"/>
          <w:lang w:eastAsia="tr-TR"/>
        </w:rPr>
        <w:t> (1) Dersliklerde öğrenci sayısına ve Bakanlıkça belirlenen standartlara göre donatım malzemesi ile eğitim araç ve gereci bulundurulur.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Dersliklerde yazı tahtasının üst kısmına Atatürk’ün portresi, onun üstüne ay yıldız sağa bakacak şekilde Türk Bayrağı, Atatürk’ün portresinin duruşuna göre sağına İstiklâl Marşı, soluna Atatürk’ün Gençliğe Hitabesi asılır. İlkokullarda dersliklerde eğitim ve öğretim yılı süresince öğrenci-öğretmen iş birliği ile Atatürk Köşesi oluşturulur.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Dersliklerde eğitim ve öğretim programlarına uygun ders materyalleri bulundurulur.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Millî bayramlar ile belirli gün ve haftalarda dersliklerde süsleme yapılır.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kütüphanesi, sınıf kitaplıkları ve bulundurulacak kitaplar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86 –</w:t>
      </w:r>
      <w:r w:rsidRPr="002409DA">
        <w:rPr>
          <w:rFonts w:eastAsia="Times New Roman" w:cs="Times New Roman"/>
          <w:color w:val="1C283D"/>
          <w:sz w:val="20"/>
          <w:szCs w:val="20"/>
          <w:lang w:eastAsia="tr-TR"/>
        </w:rPr>
        <w:t> (1) İlköğretim kurumlarının uygun bir yerinde okul kütüphanesi kurulur.  İlköğretim kurumlarının bütün sınıflarında sınıf kitaplığı oluşturulur. Okul kütüphanesi ve sınıf kitaplıkları 22/8/2001 tarihli ve 24501 sayılı Resmî Gazete’de yayımlanan Millî Eğitim Bakanlığı Okul Kütüphaneleri Yönetmeliği hükümlerine göre düzenlenir ve işletilir.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Öğretmenin kişisel çabasıyla sağlanmış kitap ve araçlar sınıfın malı sayılır. Öğretmenin okul veya sınıf değiştirmesi durumunda bu kitaplar aynı sınıfta bırakılır.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kütüphanesi ile sınıf kitaplıkları, millî eğitim mevzuatı ile eğitim ve öğretim programlarına uygun yayın ve materyalle zenginleştirilir.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Atatürk köşesi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87 –</w:t>
      </w:r>
      <w:r w:rsidRPr="002409DA">
        <w:rPr>
          <w:rFonts w:eastAsia="Times New Roman" w:cs="Times New Roman"/>
          <w:color w:val="1C283D"/>
          <w:sz w:val="20"/>
          <w:szCs w:val="20"/>
          <w:lang w:eastAsia="tr-TR"/>
        </w:rPr>
        <w:t> (1) Atatürk köşesi, okul binasının girişinde, uygun bir yerde temiz, düzenli, Atatürk’ün hayatını, inkılâplarını yansıtacak ve anlamlı bir kompozisyon oluşturacak şekilde düzenlenir.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Koridorun düzeni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88 –</w:t>
      </w:r>
      <w:r w:rsidRPr="002409DA">
        <w:rPr>
          <w:rFonts w:eastAsia="Times New Roman" w:cs="Times New Roman"/>
          <w:color w:val="1C283D"/>
          <w:sz w:val="20"/>
          <w:szCs w:val="20"/>
          <w:lang w:eastAsia="tr-TR"/>
        </w:rPr>
        <w:t> (1) Okul koridorları ve uygun diğer alanlarda, Atatürk’ün eğitim ve diğer konularla ilgili düşüncelerini açıklayan söz, yazı ve resimler ile Talim ve Terbiye Kurulunca önerilmiş Türk büyüklerine ait resimler, Türk tarih ve kültürüne ait levhalar ve haritalar, eğitici ve sanat değeri olan resimler, saat, takvim ve okul gazetesi bulundurulur.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Öğrencilerin; resim, şiir, kompozisyon ve benzeri etkinlikleri ile drama, tiyatro, müzik, halk dansları, bayram törenleri ve kutlama günlerine ait çekilmiş fotoğrafları okul koridorları ve diğer uygun alanlardaki panolarda sergilenir.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araç ve gereç odası ile okul müzesi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89 –</w:t>
      </w:r>
      <w:r w:rsidRPr="002409DA">
        <w:rPr>
          <w:rFonts w:eastAsia="Times New Roman" w:cs="Times New Roman"/>
          <w:color w:val="1C283D"/>
          <w:sz w:val="20"/>
          <w:szCs w:val="20"/>
          <w:lang w:eastAsia="tr-TR"/>
        </w:rPr>
        <w:t> (1) Eğitim ve öğretim programlarında belirtilen ders araç ve gereci, imkân bulunduğu takdirde ayrı bir odada düzenli bir şekilde bulundurulur ve kullanıma hazır tutulur.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Okullarda ayrı bir oda okul müzesi olarak düzenlenebilir. Okul müzesi için ayrı bir oda bulunmayan okullarda, ders araçları odası veya okul kütüphanesi de okul müzesi olarak kullanılabilir.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Müze kurulamayan okullarda tarihî değerdeki araç ve belgeler resmî yazı veya tutanakla millî eğitim müzesine verilir.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Oyun yeri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90 –</w:t>
      </w:r>
      <w:r w:rsidRPr="002409DA">
        <w:rPr>
          <w:rFonts w:eastAsia="Times New Roman" w:cs="Times New Roman"/>
          <w:color w:val="1C283D"/>
          <w:sz w:val="20"/>
          <w:szCs w:val="20"/>
          <w:lang w:eastAsia="tr-TR"/>
        </w:rPr>
        <w:t> (1) Okul öncesi eğitim kurumlarında;</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Eğitim etkinliklerinin sağlıklı, uygun ve güvenli bir ortamda gerçekleştirilebilmesi için oyun alanı ile bahçenin bulunması ve amacına uygun olarak düzenlenmesi esastır.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Düzenlemeler eğitimin olmadığı zamanlarda yapılır. Bu düzenleme yapılırken; çocukların motor becerilerinin ve bilişsel gelişimlerinin desteklenmesi, gezip oynamalarına imkân sağlanması, çevre sevgisinin kazandırılması, trafik eğitim pisti, kum havuzu, bahçe oyun araçları ve bahçenin ağaçlandırılması için yeterli toprak alanın ayrılmasına özen gösterilir.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İlköğretim kurumlarında, öğrencilerin gezip oynamaları ve sportif faaliyetlerde bulunmaları için çevre imkânlarından yararlanılarak; kum havuzu, voleybol, basketbol sahaları gibi yerler ile asılma, tırmanma, denge, atlama gibi faaliyetlere uygun araçlar sağlanır.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Oyun yeri ve araçlarının yılda en az bir defa periyodik bakım ve onarımı yaptırılır.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Uygulama bahçesi</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91 –</w:t>
      </w:r>
      <w:r w:rsidRPr="002409DA">
        <w:rPr>
          <w:rFonts w:eastAsia="Times New Roman" w:cs="Times New Roman"/>
          <w:color w:val="1C283D"/>
          <w:sz w:val="20"/>
          <w:szCs w:val="20"/>
          <w:lang w:eastAsia="tr-TR"/>
        </w:rPr>
        <w:t> (1) Bahçesi elverişli olan okullarda tarım çalışmaları ve denemeleri yapılır, süs bitkileri ve ağaçlar dikilir, çim alanları düzenlenir.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Köylerdeki okulların uygulama bahçelerinde uygun olan yerlere meyve ağaçları dikilir. Arıcılık, tavukçuluk, seracılık ile organik sebze ve meyve üretimi de yapılabilir.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lojmanları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92 – </w:t>
      </w:r>
      <w:r w:rsidRPr="002409DA">
        <w:rPr>
          <w:rFonts w:eastAsia="Times New Roman" w:cs="Times New Roman"/>
          <w:color w:val="1C283D"/>
          <w:sz w:val="20"/>
          <w:szCs w:val="20"/>
          <w:lang w:eastAsia="tr-TR"/>
        </w:rPr>
        <w:t>(1) Okul çalışanlarına varsa, 16/7/1984 tarihli ve 84/8345 sayılı Bakanlar Kurulu Kararı ile yürürlüğe konulan Kamu Konutları Yönetmeliği hükümlerine göre lojman tahsis edilir ve kullandırılır.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Yatılı bölge ortaokulları</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93 –</w:t>
      </w:r>
      <w:r w:rsidRPr="002409DA">
        <w:rPr>
          <w:rFonts w:eastAsia="Times New Roman" w:cs="Times New Roman"/>
          <w:color w:val="1C283D"/>
          <w:sz w:val="20"/>
          <w:szCs w:val="20"/>
          <w:lang w:eastAsia="tr-TR"/>
        </w:rPr>
        <w:t> (1) Yatılı bölge ortaokullarında iş ve işlemler, Millî Eğitim Bakanlığına Bağlı Okul Pansiyonları Yönetmeliği hükümlerine göre yürütülür.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Rehberlik ve denetim</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94 –</w:t>
      </w:r>
      <w:r w:rsidRPr="002409DA">
        <w:rPr>
          <w:rFonts w:eastAsia="Times New Roman" w:cs="Times New Roman"/>
          <w:color w:val="1C283D"/>
          <w:sz w:val="20"/>
          <w:szCs w:val="20"/>
          <w:lang w:eastAsia="tr-TR"/>
        </w:rPr>
        <w:t> (1) Okul öncesi eğitim ve ilköğretim kurumlarının rehberlik ve denetimi,  24/5/2014 tarihli ve 29009 sayılı Resmî Gazete’de yayımlanan Millî Eğitim Bakanlığı Rehberlik ve Denetim Başkanlığı ile Maarif Müfettişleri Başkanlıkları Yönetmeliği hükümlerine göre yapılır.</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ON İKİNCİ BÖLÜM</w:t>
      </w:r>
    </w:p>
    <w:p w:rsidR="002E32AA" w:rsidRPr="002409DA" w:rsidRDefault="002E32AA" w:rsidP="00AA683A">
      <w:pPr>
        <w:keepNext/>
        <w:keepLines/>
        <w:shd w:val="clear" w:color="auto" w:fill="FFFFFF"/>
        <w:spacing w:after="0" w:line="240" w:lineRule="auto"/>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Son Hükümler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Yürürlükten kaldırılan mevzuat</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95 –</w:t>
      </w:r>
      <w:r w:rsidRPr="002409DA">
        <w:rPr>
          <w:rFonts w:eastAsia="Times New Roman" w:cs="Times New Roman"/>
          <w:color w:val="1C283D"/>
          <w:sz w:val="20"/>
          <w:szCs w:val="20"/>
          <w:lang w:eastAsia="tr-TR"/>
        </w:rPr>
        <w:t> (1) Bu Yönetmeliğin yürürlüğe girdiği tarih itibarıyla, 8/6/2004 tarihli ve 25486 sayılı Resmî Gazete’de yayımlanan Okul Öncesi Eğitim Kurumları Yönetmeliği ile 27/8/2003 tarihli ve 25212 sayılı Resmî Gazete’de yayımlanan Millî Eğitim Bakanlığı İlköğretim Kurumları Yönetmeliği yürürlükten kaldırılmıştır.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96 –</w:t>
      </w:r>
      <w:r w:rsidRPr="002409DA">
        <w:rPr>
          <w:rFonts w:eastAsia="Times New Roman" w:cs="Times New Roman"/>
          <w:color w:val="1C283D"/>
          <w:sz w:val="20"/>
          <w:szCs w:val="20"/>
          <w:lang w:eastAsia="tr-TR"/>
        </w:rPr>
        <w:t> (1) Bu Yönetmelik yayımı tarihinde yürürlüğe girer.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Yürütme</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97 –</w:t>
      </w:r>
      <w:r w:rsidRPr="002409DA">
        <w:rPr>
          <w:rFonts w:eastAsia="Times New Roman" w:cs="Times New Roman"/>
          <w:color w:val="1C283D"/>
          <w:sz w:val="20"/>
          <w:szCs w:val="20"/>
          <w:lang w:eastAsia="tr-TR"/>
        </w:rPr>
        <w:t> (1) Bu Yönetmelik hükümlerini Millî Eğitim Bakanı yürütür.</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2E32AA" w:rsidRPr="002409DA" w:rsidRDefault="002E32AA" w:rsidP="00AA683A">
      <w:pPr>
        <w:keepNext/>
        <w:keepLines/>
        <w:shd w:val="clear" w:color="auto" w:fill="FFFFFF"/>
        <w:spacing w:after="0" w:line="240" w:lineRule="auto"/>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tbl>
      <w:tblPr>
        <w:tblW w:w="10065" w:type="dxa"/>
        <w:tblInd w:w="-639" w:type="dxa"/>
        <w:tblCellMar>
          <w:left w:w="70" w:type="dxa"/>
          <w:right w:w="70" w:type="dxa"/>
        </w:tblCellMar>
        <w:tblLook w:val="00A0"/>
      </w:tblPr>
      <w:tblGrid>
        <w:gridCol w:w="7372"/>
        <w:gridCol w:w="1286"/>
        <w:gridCol w:w="190"/>
        <w:gridCol w:w="1217"/>
      </w:tblGrid>
      <w:tr w:rsidR="002E32AA" w:rsidRPr="002409DA" w:rsidTr="00BE7C1E">
        <w:trPr>
          <w:trHeight w:val="300"/>
        </w:trPr>
        <w:tc>
          <w:tcPr>
            <w:tcW w:w="8848" w:type="dxa"/>
            <w:gridSpan w:val="3"/>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lastRenderedPageBreak/>
              <w:t>ACiL DURUMLARDA BAŞVURU FORMU</w:t>
            </w:r>
          </w:p>
        </w:tc>
        <w:tc>
          <w:tcPr>
            <w:tcW w:w="1217" w:type="dxa"/>
            <w:tcBorders>
              <w:top w:val="nil"/>
              <w:left w:val="nil"/>
              <w:bottom w:val="nil"/>
              <w:right w:val="nil"/>
            </w:tcBorders>
            <w:noWrap/>
            <w:vAlign w:val="bottom"/>
          </w:tcPr>
          <w:p w:rsidR="002E32AA" w:rsidRPr="002409DA" w:rsidRDefault="002E32AA" w:rsidP="00AA683A">
            <w:pPr>
              <w:keepNext/>
              <w:keepLines/>
              <w:spacing w:after="0" w:line="240" w:lineRule="auto"/>
              <w:jc w:val="right"/>
              <w:rPr>
                <w:b/>
                <w:color w:val="000000"/>
                <w:sz w:val="20"/>
                <w:szCs w:val="20"/>
                <w:lang w:eastAsia="tr-TR"/>
              </w:rPr>
            </w:pPr>
            <w:r w:rsidRPr="002409DA">
              <w:rPr>
                <w:b/>
                <w:color w:val="000000"/>
                <w:sz w:val="20"/>
                <w:szCs w:val="20"/>
                <w:lang w:eastAsia="tr-TR"/>
              </w:rPr>
              <w:t>EK-1</w:t>
            </w:r>
          </w:p>
        </w:tc>
      </w:tr>
      <w:tr w:rsidR="002E32AA" w:rsidRPr="002409DA" w:rsidTr="00BE7C1E">
        <w:trPr>
          <w:trHeight w:val="300"/>
        </w:trPr>
        <w:tc>
          <w:tcPr>
            <w:tcW w:w="8658" w:type="dxa"/>
            <w:gridSpan w:val="2"/>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ÇOCUĞUN</w:t>
            </w:r>
          </w:p>
        </w:tc>
        <w:tc>
          <w:tcPr>
            <w:tcW w:w="190"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217"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00"/>
        </w:trPr>
        <w:tc>
          <w:tcPr>
            <w:tcW w:w="8658" w:type="dxa"/>
            <w:gridSpan w:val="2"/>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Adı :…………………………………………………………………………………..</w:t>
            </w:r>
          </w:p>
        </w:tc>
        <w:tc>
          <w:tcPr>
            <w:tcW w:w="190"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217"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00"/>
        </w:trPr>
        <w:tc>
          <w:tcPr>
            <w:tcW w:w="8658" w:type="dxa"/>
            <w:gridSpan w:val="2"/>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Soyadı:…………………………………………………………………………………..</w:t>
            </w:r>
          </w:p>
        </w:tc>
        <w:tc>
          <w:tcPr>
            <w:tcW w:w="190"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217"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00"/>
        </w:trPr>
        <w:tc>
          <w:tcPr>
            <w:tcW w:w="10065" w:type="dxa"/>
            <w:gridSpan w:val="4"/>
            <w:tcBorders>
              <w:top w:val="nil"/>
              <w:left w:val="nil"/>
              <w:bottom w:val="nil"/>
              <w:right w:val="nil"/>
            </w:tcBorders>
            <w:noWrap/>
            <w:vAlign w:val="bottom"/>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ACİL DURUMLARDA BAŞVURULACAK ADRES VE TELEFONLAR</w:t>
            </w:r>
          </w:p>
        </w:tc>
      </w:tr>
      <w:tr w:rsidR="002E32AA" w:rsidRPr="002409DA" w:rsidTr="00BE7C1E">
        <w:trPr>
          <w:trHeight w:val="340"/>
        </w:trPr>
        <w:tc>
          <w:tcPr>
            <w:tcW w:w="7372" w:type="dxa"/>
            <w:tcBorders>
              <w:top w:val="single" w:sz="4" w:space="0" w:color="auto"/>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ÇOCUĞUN ANNESİ</w:t>
            </w:r>
          </w:p>
        </w:tc>
        <w:tc>
          <w:tcPr>
            <w:tcW w:w="2693" w:type="dxa"/>
            <w:gridSpan w:val="3"/>
            <w:tcBorders>
              <w:top w:val="single" w:sz="4" w:space="0" w:color="auto"/>
              <w:left w:val="nil"/>
              <w:bottom w:val="single" w:sz="4" w:space="0" w:color="auto"/>
              <w:right w:val="single" w:sz="4" w:space="0" w:color="000000"/>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AÇIKLAMALAR</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Adı Soyadı :……………………………………………….</w:t>
            </w:r>
          </w:p>
        </w:tc>
        <w:tc>
          <w:tcPr>
            <w:tcW w:w="1286" w:type="dxa"/>
            <w:vMerge w:val="restart"/>
            <w:tcBorders>
              <w:top w:val="nil"/>
              <w:left w:val="single" w:sz="4" w:space="0" w:color="auto"/>
              <w:bottom w:val="single" w:sz="4" w:space="0" w:color="000000"/>
              <w:right w:val="single" w:sz="4" w:space="0" w:color="auto"/>
            </w:tcBorders>
            <w:noWrap/>
            <w:vAlign w:val="bottom"/>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 </w:t>
            </w:r>
          </w:p>
        </w:tc>
        <w:tc>
          <w:tcPr>
            <w:tcW w:w="1407" w:type="dxa"/>
            <w:gridSpan w:val="2"/>
            <w:tcBorders>
              <w:top w:val="nil"/>
              <w:left w:val="nil"/>
              <w:bottom w:val="single" w:sz="4" w:space="0" w:color="auto"/>
              <w:right w:val="single" w:sz="4" w:space="0" w:color="auto"/>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Fotoğraf</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FOTOĞRAF</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Ev Adresi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Ev Telefonu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İş Adresi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İş Telefonu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tcBorders>
              <w:top w:val="nil"/>
              <w:left w:val="nil"/>
              <w:bottom w:val="single" w:sz="4" w:space="0" w:color="auto"/>
              <w:right w:val="single" w:sz="4" w:space="0" w:color="auto"/>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ÇOCUĞUN BABASI</w:t>
            </w:r>
          </w:p>
        </w:tc>
        <w:tc>
          <w:tcPr>
            <w:tcW w:w="2693" w:type="dxa"/>
            <w:gridSpan w:val="3"/>
            <w:tcBorders>
              <w:top w:val="single" w:sz="4" w:space="0" w:color="auto"/>
              <w:left w:val="nil"/>
              <w:bottom w:val="single" w:sz="4" w:space="0" w:color="auto"/>
              <w:right w:val="single" w:sz="4" w:space="0" w:color="000000"/>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AÇIKLAMALAR</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Adı Soyadı :……………………………………………….</w:t>
            </w:r>
          </w:p>
        </w:tc>
        <w:tc>
          <w:tcPr>
            <w:tcW w:w="1286" w:type="dxa"/>
            <w:vMerge w:val="restart"/>
            <w:tcBorders>
              <w:top w:val="nil"/>
              <w:left w:val="single" w:sz="4" w:space="0" w:color="auto"/>
              <w:bottom w:val="single" w:sz="4" w:space="0" w:color="000000"/>
              <w:right w:val="single" w:sz="4" w:space="0" w:color="auto"/>
            </w:tcBorders>
            <w:noWrap/>
            <w:vAlign w:val="bottom"/>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 </w:t>
            </w:r>
          </w:p>
        </w:tc>
        <w:tc>
          <w:tcPr>
            <w:tcW w:w="1407" w:type="dxa"/>
            <w:gridSpan w:val="2"/>
            <w:tcBorders>
              <w:top w:val="nil"/>
              <w:left w:val="nil"/>
              <w:bottom w:val="single" w:sz="4" w:space="0" w:color="auto"/>
              <w:right w:val="single" w:sz="4" w:space="0" w:color="auto"/>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Fotoğraf</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FOTOĞRAF</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Ev Adresi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Ev Telefonu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İş Adresi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İş Telefonu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tcBorders>
              <w:top w:val="nil"/>
              <w:left w:val="nil"/>
              <w:bottom w:val="single" w:sz="4" w:space="0" w:color="auto"/>
              <w:right w:val="single" w:sz="4" w:space="0" w:color="auto"/>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ANNE-BABA DIŞINDA ARANILACAK ÜÇÜNCÜ ŞAHIS</w:t>
            </w:r>
          </w:p>
        </w:tc>
        <w:tc>
          <w:tcPr>
            <w:tcW w:w="2693" w:type="dxa"/>
            <w:gridSpan w:val="3"/>
            <w:tcBorders>
              <w:top w:val="single" w:sz="4" w:space="0" w:color="auto"/>
              <w:left w:val="nil"/>
              <w:bottom w:val="single" w:sz="4" w:space="0" w:color="auto"/>
              <w:right w:val="single" w:sz="4" w:space="0" w:color="000000"/>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AÇIKLAMALAR</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Adı Soyadı :………………………………………………..</w:t>
            </w:r>
          </w:p>
        </w:tc>
        <w:tc>
          <w:tcPr>
            <w:tcW w:w="1286" w:type="dxa"/>
            <w:vMerge w:val="restart"/>
            <w:tcBorders>
              <w:top w:val="nil"/>
              <w:left w:val="single" w:sz="4" w:space="0" w:color="auto"/>
              <w:bottom w:val="single" w:sz="4" w:space="0" w:color="000000"/>
              <w:right w:val="single" w:sz="4" w:space="0" w:color="auto"/>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 </w:t>
            </w:r>
          </w:p>
        </w:tc>
        <w:tc>
          <w:tcPr>
            <w:tcW w:w="1407" w:type="dxa"/>
            <w:gridSpan w:val="2"/>
            <w:tcBorders>
              <w:top w:val="nil"/>
              <w:left w:val="nil"/>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Fotoğraf</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FOTOĞRAF</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Yakınlık Derecesi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Ev Adresi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Ev Telefonu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İş Adresi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İş Telefonu :……………………………………………….</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tcBorders>
              <w:top w:val="nil"/>
              <w:left w:val="nil"/>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ÇOCUĞUN OKULA GELİŞ VE DÖNÜŞ DURUMU</w:t>
            </w:r>
          </w:p>
        </w:tc>
        <w:tc>
          <w:tcPr>
            <w:tcW w:w="2693" w:type="dxa"/>
            <w:gridSpan w:val="3"/>
            <w:tcBorders>
              <w:top w:val="single" w:sz="4" w:space="0" w:color="auto"/>
              <w:left w:val="nil"/>
              <w:bottom w:val="single" w:sz="4" w:space="0" w:color="auto"/>
              <w:right w:val="single" w:sz="4" w:space="0" w:color="000000"/>
            </w:tcBorders>
            <w:noWrap/>
            <w:vAlign w:val="bottom"/>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AÇIKLAMALAR</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Aile:………………………………………………………….</w:t>
            </w:r>
          </w:p>
        </w:tc>
        <w:tc>
          <w:tcPr>
            <w:tcW w:w="1286" w:type="dxa"/>
            <w:vMerge w:val="restart"/>
            <w:tcBorders>
              <w:top w:val="nil"/>
              <w:left w:val="single" w:sz="4" w:space="0" w:color="auto"/>
              <w:bottom w:val="single" w:sz="4" w:space="0" w:color="000000"/>
              <w:right w:val="single" w:sz="4" w:space="0" w:color="auto"/>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 </w:t>
            </w:r>
          </w:p>
        </w:tc>
        <w:tc>
          <w:tcPr>
            <w:tcW w:w="1407" w:type="dxa"/>
            <w:gridSpan w:val="2"/>
            <w:tcBorders>
              <w:top w:val="nil"/>
              <w:left w:val="nil"/>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Servis:………………………………………………………..</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FOTOĞRAF</w:t>
            </w: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Diğer:………………………………………………………….</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r w:rsidR="002E32AA" w:rsidRPr="002409DA" w:rsidTr="00BE7C1E">
        <w:trPr>
          <w:trHeight w:val="340"/>
        </w:trPr>
        <w:tc>
          <w:tcPr>
            <w:tcW w:w="7372" w:type="dxa"/>
            <w:tcBorders>
              <w:top w:val="nil"/>
              <w:left w:val="single" w:sz="4" w:space="0" w:color="auto"/>
              <w:bottom w:val="single" w:sz="4" w:space="0" w:color="auto"/>
              <w:right w:val="single" w:sz="4" w:space="0" w:color="auto"/>
            </w:tcBorders>
            <w:noWrap/>
            <w:vAlign w:val="center"/>
          </w:tcPr>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w:t>
            </w:r>
          </w:p>
        </w:tc>
        <w:tc>
          <w:tcPr>
            <w:tcW w:w="1286" w:type="dxa"/>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2E32AA" w:rsidRPr="002409DA" w:rsidRDefault="002E32AA" w:rsidP="00AA683A">
            <w:pPr>
              <w:keepNext/>
              <w:keepLines/>
              <w:spacing w:after="0" w:line="240" w:lineRule="auto"/>
              <w:rPr>
                <w:color w:val="000000"/>
                <w:sz w:val="20"/>
                <w:szCs w:val="20"/>
                <w:lang w:eastAsia="tr-TR"/>
              </w:rPr>
            </w:pPr>
          </w:p>
        </w:tc>
      </w:tr>
    </w:tbl>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 xml:space="preserve">                                                                                                                                              …../…../……</w:t>
      </w:r>
    </w:p>
    <w:p w:rsidR="002E32AA" w:rsidRPr="002409DA" w:rsidRDefault="002E32AA" w:rsidP="00AA683A">
      <w:pPr>
        <w:keepNext/>
        <w:keepLines/>
        <w:spacing w:after="0" w:line="240" w:lineRule="auto"/>
        <w:rPr>
          <w:color w:val="000000"/>
          <w:sz w:val="20"/>
          <w:szCs w:val="20"/>
          <w:lang w:eastAsia="tr-TR"/>
        </w:rPr>
      </w:pPr>
      <w:r w:rsidRPr="002409DA">
        <w:rPr>
          <w:color w:val="000000"/>
          <w:sz w:val="20"/>
          <w:szCs w:val="20"/>
          <w:lang w:eastAsia="tr-TR"/>
        </w:rPr>
        <w:t xml:space="preserve">                                                                                                                                                 Velinin-İmzası</w:t>
      </w:r>
    </w:p>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 xml:space="preserve">                                                                                                                                               Adı – Soyadı</w:t>
      </w:r>
    </w:p>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spacing w:after="0" w:line="240" w:lineRule="auto"/>
        <w:jc w:val="center"/>
        <w:rPr>
          <w:color w:val="000000"/>
          <w:sz w:val="20"/>
          <w:szCs w:val="20"/>
          <w:lang w:eastAsia="tr-TR"/>
        </w:rPr>
      </w:pPr>
    </w:p>
    <w:p w:rsidR="002E32AA" w:rsidRPr="002409DA" w:rsidRDefault="002E32AA" w:rsidP="00AA683A">
      <w:pPr>
        <w:keepNext/>
        <w:keepLines/>
        <w:jc w:val="right"/>
        <w:rPr>
          <w:b/>
          <w:sz w:val="20"/>
          <w:szCs w:val="20"/>
        </w:rPr>
      </w:pPr>
      <w:r w:rsidRPr="002409DA">
        <w:rPr>
          <w:b/>
          <w:sz w:val="20"/>
          <w:szCs w:val="20"/>
        </w:rPr>
        <w:lastRenderedPageBreak/>
        <w:t xml:space="preserve">EK-2 </w:t>
      </w:r>
    </w:p>
    <w:p w:rsidR="002E32AA" w:rsidRPr="002409DA" w:rsidRDefault="002E32AA" w:rsidP="00AA683A">
      <w:pPr>
        <w:keepNext/>
        <w:keepLines/>
        <w:shd w:val="clear" w:color="auto" w:fill="FFFFFF"/>
        <w:spacing w:after="0"/>
        <w:ind w:left="-709" w:right="-853" w:firstLine="425"/>
        <w:jc w:val="center"/>
        <w:rPr>
          <w:b/>
          <w:color w:val="000000"/>
          <w:sz w:val="20"/>
          <w:szCs w:val="20"/>
        </w:rPr>
      </w:pPr>
      <w:r w:rsidRPr="002409DA">
        <w:rPr>
          <w:b/>
          <w:color w:val="000000"/>
          <w:sz w:val="20"/>
          <w:szCs w:val="20"/>
        </w:rPr>
        <w:t>OKUL ÖNCESİ VELİ SÖZLEŞME ÖRNEĞİ</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 xml:space="preserve">İş bu   sözleşme,.............................................................................................. okulu   müdürlüğü   ile </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...............................................’nın velisi olan ................................................................’nın arasında okul öncesi eğitim alacak çocuğun eğitimine yönelik olarak karşılıklı yükümlülükleri belirlemek amacıyla düzenlenmiştir.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1-.......................................İl Milli Eğitim Müdürlüğü İl Ücret Tespit Komisyonu tarafından ……/…….eğitim-öğretim yılı için belirlenen aylık ücret.............................................TL dir.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2-Veli belirlenen ücreti her ayın 15 ini takip eden ilk üç iş günü içinde okula ait banka hesap numarasına yatırıp, dekontunu okul yönetimine verir.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3- Veli, okul yönetimince belirlenen eğitim şekline uymak zorundadır.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4- Eylül ayı ile yarıyıl tatilinde aylık ücret tam olarak tahsil edilir.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5-Haziran ayı ile 15 günden fazla rapora dayalı devamsızlık durumunda ise  ücret alınmaz.</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6-Yönetmeliğin 7. Maddesinde belirtilen durumlara istinaden bir seferde 15 günden fazla süre ile  eğitim-öğretime ara verilmesi durumlarında, alınan ücret bir sonraki ayın ücretine sayılır.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7- Çocuğu okula kayıt yaptırdığı halde hiçbir hizmet almadan kayıttan vazgeçilmesi halinde alınan aidat iade edilir.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8-Çocukların devamsızlığından okul yönetimi haberdar edilir. Bulaşıcı bir hastalık nedeniyle okula gelmeyen çocuklar, hastalık sonrasında "okula devamında sakınca olmadığına dair sağlık kuruluşlarından alınan tabip raporu getirmek zorundadır. Çocukların kullandıkları ilaçların takibi veli tarafından yapılmak zorundadır. Bu konuda okul yönetiminden ve öğretmenden talepte bulunulamaz.</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bCs/>
          <w:color w:val="000000"/>
          <w:sz w:val="20"/>
          <w:szCs w:val="20"/>
        </w:rPr>
        <w:t xml:space="preserve">9- </w:t>
      </w:r>
      <w:r w:rsidRPr="002409DA">
        <w:rPr>
          <w:color w:val="000000"/>
          <w:sz w:val="20"/>
          <w:szCs w:val="20"/>
        </w:rPr>
        <w:t>30 gün okula devam etmeyen ve devam ettiği hâlde üst üste iki aylık ücreti yatırmayan velinin çocuğu ile ilgili bu yönetmeliğin 18. Maddesinin 2. Fıkrasının (b) bendi gereğince işlem yapılır. Hizmet aldığı halde aidatını ödemeyen veliler için, alacağın tahsiline yönelik genel hükümler çerçevesinde işlem yapılır.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 xml:space="preserve">10-Okul Öncesi Eğitim Programı gereğince yapılması gereken ve okulun bulunduğu belediye hudutları içerisinde gerçekleştirilecek müze ziyareti, tiyatro ve benzeri sosyal etkinlikler ilgili mevzuatına göre yapılır. </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11-Okul yönetimince gerekli görülerek yakın çevre inceleme gezisi, tiyatro ve benzeri eğitim etkinliklerinin ücreti veli tarafından ayrıca karşılanır.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12-Çocuklara maddi değeri yüksek olan kolye, küpe ve benzeri süs eşyaları takılmaz. Üzerinde isim yazılmayan çocuğa ait eşyanın ve izinsiz takılan süs eşyalarının kaybolması durumunda, öğretmen ya da okul yönetimi sorumlu değildir.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13- Veli, okul yönetimi ve öğretmenin izni olmadan etkinlik sınıflarına giremez. Ancak, istekli olması durumunda önceden belirlenecek bir program doğrultusunda eğitim etkinliklerine katılabilir.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14-Veli okul yönetimi ve grup öğretmenlerinin düzenlediği toplantılara katılmak zorundadır.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 xml:space="preserve">15-Veli çocuğunu zamanında okula getirmek ve eğitim bitiminde okuldan almakla yükümlüdür. </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16-Okul yönetimi çocukları, sadece yönetmeliğin ekinde yer alan EK-1 Acil Durumlarda Başvuru Formunda belirtilen kişilere teslim eder.  Zorunlu hallerde çocukların,  EK-1 de belirtilen kişiler dışındaki şahıslar tarafından teslim alınması istenmesi durumunda, velinin okul yönetimine yazılı beyanda bulunması zorunludur.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17-Veli, okul yönetiminin gerekli gördüğü durumlarda, çocuğunun sağlık taramasını, gerekirse tedavisini yaptırmak zorundadır.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18-Bu sözleşmede belirtilmeyen hususlarda yönetmelik hükümleri uygulanır.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19-Sözleşmede belirtilen hususlarla ilgili yaşanacak uyuşmazlık halinde ……………….ilindeki mahkemeler yetkilidir.</w:t>
      </w: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p>
    <w:p w:rsidR="002E32AA" w:rsidRPr="002409DA" w:rsidRDefault="002E32AA" w:rsidP="00AA683A">
      <w:pPr>
        <w:keepNext/>
        <w:keepLines/>
        <w:shd w:val="clear" w:color="auto" w:fill="FFFFFF"/>
        <w:spacing w:after="0" w:line="240" w:lineRule="exact"/>
        <w:ind w:left="-709" w:right="-853" w:firstLine="425"/>
        <w:jc w:val="both"/>
        <w:rPr>
          <w:color w:val="000000"/>
          <w:sz w:val="20"/>
          <w:szCs w:val="20"/>
        </w:rPr>
      </w:pPr>
      <w:r w:rsidRPr="002409DA">
        <w:rPr>
          <w:color w:val="000000"/>
          <w:sz w:val="20"/>
          <w:szCs w:val="20"/>
        </w:rPr>
        <w:t>İş bu sözleşme 19 madde olup .......................tarihinde iki nüsha olarak düzenlenmiş ve taraflarca imza edilmiştir.</w:t>
      </w:r>
    </w:p>
    <w:p w:rsidR="002E32AA" w:rsidRPr="002409DA" w:rsidRDefault="002E32AA" w:rsidP="00AA683A">
      <w:pPr>
        <w:keepNext/>
        <w:keepLines/>
        <w:shd w:val="clear" w:color="auto" w:fill="FFFFFF"/>
        <w:spacing w:after="0"/>
        <w:ind w:right="-853"/>
        <w:jc w:val="both"/>
        <w:rPr>
          <w:color w:val="000000"/>
          <w:sz w:val="20"/>
          <w:szCs w:val="20"/>
        </w:rPr>
      </w:pPr>
    </w:p>
    <w:p w:rsidR="002E32AA" w:rsidRPr="002409DA" w:rsidRDefault="002E32AA" w:rsidP="00AA683A">
      <w:pPr>
        <w:keepNext/>
        <w:keepLines/>
        <w:shd w:val="clear" w:color="auto" w:fill="FFFFFF"/>
        <w:spacing w:after="0"/>
        <w:ind w:left="-709" w:right="-853" w:firstLine="425"/>
        <w:jc w:val="both"/>
        <w:rPr>
          <w:color w:val="000000"/>
          <w:sz w:val="20"/>
          <w:szCs w:val="20"/>
        </w:rPr>
      </w:pPr>
      <w:r w:rsidRPr="002409DA">
        <w:rPr>
          <w:color w:val="000000"/>
          <w:sz w:val="20"/>
          <w:szCs w:val="20"/>
        </w:rPr>
        <w:t>Öğrenci VelisiOkul Müdürü</w:t>
      </w:r>
    </w:p>
    <w:p w:rsidR="002E32AA" w:rsidRPr="002409DA" w:rsidRDefault="002E32AA" w:rsidP="00AA683A">
      <w:pPr>
        <w:keepNext/>
        <w:keepLines/>
        <w:shd w:val="clear" w:color="auto" w:fill="FFFFFF"/>
        <w:spacing w:after="0"/>
        <w:ind w:left="-709" w:right="-853" w:firstLine="425"/>
        <w:jc w:val="both"/>
        <w:rPr>
          <w:color w:val="000000"/>
          <w:sz w:val="20"/>
          <w:szCs w:val="20"/>
        </w:rPr>
      </w:pPr>
      <w:r w:rsidRPr="002409DA">
        <w:rPr>
          <w:color w:val="000000"/>
          <w:sz w:val="20"/>
          <w:szCs w:val="20"/>
        </w:rPr>
        <w:t>Adı Soyadı:Adı Soyadı:</w:t>
      </w:r>
    </w:p>
    <w:p w:rsidR="002E32AA" w:rsidRPr="002409DA" w:rsidRDefault="002E32AA" w:rsidP="00AA683A">
      <w:pPr>
        <w:keepNext/>
        <w:keepLines/>
        <w:shd w:val="clear" w:color="auto" w:fill="FFFFFF"/>
        <w:spacing w:after="0"/>
        <w:ind w:left="-709" w:right="-853" w:firstLine="425"/>
        <w:jc w:val="both"/>
        <w:rPr>
          <w:color w:val="000000"/>
          <w:sz w:val="20"/>
          <w:szCs w:val="20"/>
        </w:rPr>
      </w:pPr>
      <w:r w:rsidRPr="002409DA">
        <w:rPr>
          <w:color w:val="000000"/>
          <w:sz w:val="20"/>
          <w:szCs w:val="20"/>
        </w:rPr>
        <w:t>İmzası:İmzası</w:t>
      </w:r>
    </w:p>
    <w:p w:rsidR="002E32AA" w:rsidRPr="002409DA" w:rsidRDefault="002E32AA" w:rsidP="00AA683A">
      <w:pPr>
        <w:keepNext/>
        <w:keepLines/>
        <w:shd w:val="clear" w:color="auto" w:fill="FFFFFF"/>
        <w:spacing w:after="0"/>
        <w:ind w:left="-709" w:right="-853" w:firstLine="425"/>
        <w:jc w:val="both"/>
        <w:rPr>
          <w:color w:val="000000"/>
          <w:sz w:val="20"/>
          <w:szCs w:val="20"/>
        </w:rPr>
      </w:pPr>
    </w:p>
    <w:p w:rsidR="002E32AA" w:rsidRPr="002409DA" w:rsidRDefault="002E32AA" w:rsidP="00AA683A">
      <w:pPr>
        <w:keepNext/>
        <w:keepLines/>
        <w:shd w:val="clear" w:color="auto" w:fill="FFFFFF"/>
        <w:spacing w:after="0"/>
        <w:ind w:left="-709" w:right="-853" w:firstLine="425"/>
        <w:jc w:val="both"/>
        <w:rPr>
          <w:color w:val="000000"/>
          <w:sz w:val="20"/>
          <w:szCs w:val="20"/>
        </w:rPr>
      </w:pPr>
      <w:r w:rsidRPr="002409DA">
        <w:rPr>
          <w:color w:val="000000"/>
          <w:sz w:val="20"/>
          <w:szCs w:val="20"/>
        </w:rPr>
        <w:t>* Bu sözleşmeye yönetmelik maddelerine aykırı olmamak kaydıyla okul yönetimince gerektiğinde madde eklenebilir.</w:t>
      </w:r>
    </w:p>
    <w:p w:rsidR="002E32AA" w:rsidRPr="002409DA" w:rsidRDefault="002E32AA" w:rsidP="00AA683A">
      <w:pPr>
        <w:keepNext/>
        <w:keepLines/>
        <w:jc w:val="right"/>
        <w:rPr>
          <w:b/>
          <w:sz w:val="20"/>
          <w:szCs w:val="20"/>
        </w:rPr>
      </w:pPr>
    </w:p>
    <w:p w:rsidR="002E32AA" w:rsidRPr="002409DA" w:rsidRDefault="002E32AA" w:rsidP="00AA683A">
      <w:pPr>
        <w:keepNext/>
        <w:keepLines/>
        <w:jc w:val="right"/>
        <w:rPr>
          <w:b/>
          <w:sz w:val="20"/>
          <w:szCs w:val="20"/>
        </w:rPr>
      </w:pPr>
      <w:r w:rsidRPr="002409DA">
        <w:rPr>
          <w:b/>
          <w:sz w:val="20"/>
          <w:szCs w:val="20"/>
        </w:rPr>
        <w:t>EK-3</w:t>
      </w:r>
    </w:p>
    <w:p w:rsidR="002E32AA" w:rsidRPr="002409DA" w:rsidRDefault="002E32AA" w:rsidP="00AA683A">
      <w:pPr>
        <w:keepNext/>
        <w:keepLines/>
        <w:jc w:val="right"/>
        <w:rPr>
          <w:b/>
          <w:sz w:val="20"/>
          <w:szCs w:val="20"/>
        </w:rPr>
      </w:pPr>
      <w:r w:rsidRPr="002409DA">
        <w:rPr>
          <w:b/>
          <w:sz w:val="20"/>
          <w:szCs w:val="20"/>
        </w:rPr>
        <w:lastRenderedPageBreak/>
        <w:t>İLKOKUL / ORTAOKUL / İMAM-HATİP ORTAOKULU ÖĞRENİM BELGESİ</w:t>
      </w:r>
    </w:p>
    <w:p w:rsidR="002E32AA" w:rsidRPr="002409DA" w:rsidRDefault="002E32AA" w:rsidP="00AA683A">
      <w:pPr>
        <w:keepNext/>
        <w:keepLines/>
        <w:spacing w:after="0" w:line="240" w:lineRule="auto"/>
        <w:jc w:val="both"/>
        <w:rPr>
          <w:sz w:val="20"/>
          <w:szCs w:val="20"/>
          <w:u w:val="single"/>
        </w:rPr>
      </w:pPr>
      <w:r w:rsidRPr="002409DA">
        <w:rPr>
          <w:sz w:val="20"/>
          <w:szCs w:val="20"/>
          <w:u w:val="single"/>
        </w:rPr>
        <w:t>OKULUN</w:t>
      </w:r>
    </w:p>
    <w:p w:rsidR="002E32AA" w:rsidRPr="002409DA" w:rsidRDefault="002E32AA" w:rsidP="00AA683A">
      <w:pPr>
        <w:keepNext/>
        <w:keepLines/>
        <w:spacing w:after="0" w:line="240" w:lineRule="auto"/>
        <w:jc w:val="both"/>
        <w:rPr>
          <w:sz w:val="20"/>
          <w:szCs w:val="20"/>
        </w:rPr>
      </w:pPr>
      <w:r w:rsidRPr="002409DA">
        <w:rPr>
          <w:sz w:val="20"/>
          <w:szCs w:val="20"/>
        </w:rPr>
        <w:t>İli</w:t>
      </w:r>
      <w:r w:rsidRPr="002409DA">
        <w:rPr>
          <w:sz w:val="20"/>
          <w:szCs w:val="20"/>
        </w:rPr>
        <w:tab/>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İlçesi</w:t>
      </w:r>
      <w:r w:rsidRPr="002409DA">
        <w:rPr>
          <w:sz w:val="20"/>
          <w:szCs w:val="20"/>
        </w:rPr>
        <w:tab/>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Adı</w:t>
      </w:r>
      <w:r w:rsidRPr="002409DA">
        <w:rPr>
          <w:sz w:val="20"/>
          <w:szCs w:val="20"/>
        </w:rPr>
        <w:tab/>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u w:val="single"/>
        </w:rPr>
      </w:pPr>
      <w:r w:rsidRPr="002409DA">
        <w:rPr>
          <w:sz w:val="20"/>
          <w:szCs w:val="20"/>
          <w:u w:val="single"/>
        </w:rPr>
        <w:t>ÖĞRENCİNİN</w:t>
      </w:r>
    </w:p>
    <w:p w:rsidR="002E32AA" w:rsidRPr="002409DA" w:rsidRDefault="002E32AA" w:rsidP="00AA683A">
      <w:pPr>
        <w:keepNext/>
        <w:keepLines/>
        <w:spacing w:after="0" w:line="240" w:lineRule="auto"/>
        <w:jc w:val="both"/>
        <w:rPr>
          <w:sz w:val="20"/>
          <w:szCs w:val="20"/>
        </w:rPr>
      </w:pPr>
      <w:r w:rsidRPr="002409DA">
        <w:rPr>
          <w:sz w:val="20"/>
          <w:szCs w:val="20"/>
        </w:rPr>
        <w:t>T.C. Kimlik No</w:t>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Okul No</w:t>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Adı ve Soyadı</w:t>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Baba Adı</w:t>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Ana Adı</w:t>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 xml:space="preserve">Doğum Yeri ve </w:t>
      </w:r>
    </w:p>
    <w:p w:rsidR="002E32AA" w:rsidRPr="002409DA" w:rsidRDefault="002E32AA" w:rsidP="00AA683A">
      <w:pPr>
        <w:keepNext/>
        <w:keepLines/>
        <w:spacing w:after="0" w:line="240" w:lineRule="auto"/>
        <w:jc w:val="both"/>
        <w:rPr>
          <w:sz w:val="20"/>
          <w:szCs w:val="20"/>
        </w:rPr>
      </w:pPr>
      <w:r w:rsidRPr="002409DA">
        <w:rPr>
          <w:sz w:val="20"/>
          <w:szCs w:val="20"/>
        </w:rPr>
        <w:t>Tarihi</w:t>
      </w:r>
      <w:r w:rsidRPr="002409DA">
        <w:rPr>
          <w:sz w:val="20"/>
          <w:szCs w:val="20"/>
        </w:rPr>
        <w:tab/>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u w:val="single"/>
        </w:rPr>
      </w:pPr>
      <w:r w:rsidRPr="002409DA">
        <w:rPr>
          <w:sz w:val="20"/>
          <w:szCs w:val="20"/>
          <w:u w:val="single"/>
        </w:rPr>
        <w:t>BELGENİN</w:t>
      </w:r>
    </w:p>
    <w:p w:rsidR="002E32AA" w:rsidRPr="002409DA" w:rsidRDefault="002E32AA" w:rsidP="00AA683A">
      <w:pPr>
        <w:keepNext/>
        <w:keepLines/>
        <w:spacing w:after="0" w:line="240" w:lineRule="auto"/>
        <w:jc w:val="both"/>
        <w:rPr>
          <w:sz w:val="20"/>
          <w:szCs w:val="20"/>
        </w:rPr>
      </w:pPr>
      <w:r w:rsidRPr="002409DA">
        <w:rPr>
          <w:sz w:val="20"/>
          <w:szCs w:val="20"/>
        </w:rPr>
        <w:t>No’su</w:t>
      </w:r>
      <w:r w:rsidRPr="002409DA">
        <w:rPr>
          <w:sz w:val="20"/>
          <w:szCs w:val="20"/>
        </w:rPr>
        <w:tab/>
      </w:r>
      <w:r w:rsidRPr="002409DA">
        <w:rPr>
          <w:sz w:val="20"/>
          <w:szCs w:val="20"/>
        </w:rPr>
        <w:tab/>
      </w:r>
      <w:r w:rsidRPr="002409DA">
        <w:rPr>
          <w:sz w:val="20"/>
          <w:szCs w:val="20"/>
        </w:rPr>
        <w:tab/>
        <w:t>: …………………………………</w:t>
      </w:r>
    </w:p>
    <w:p w:rsidR="002E32AA" w:rsidRPr="002409DA" w:rsidRDefault="002E32AA" w:rsidP="00AA683A">
      <w:pPr>
        <w:keepNext/>
        <w:keepLines/>
        <w:spacing w:after="0" w:line="240" w:lineRule="auto"/>
        <w:jc w:val="both"/>
        <w:rPr>
          <w:sz w:val="20"/>
          <w:szCs w:val="20"/>
        </w:rPr>
      </w:pPr>
      <w:r w:rsidRPr="002409DA">
        <w:rPr>
          <w:sz w:val="20"/>
          <w:szCs w:val="20"/>
        </w:rPr>
        <w:t>Tarihi</w:t>
      </w:r>
      <w:r w:rsidRPr="002409DA">
        <w:rPr>
          <w:sz w:val="20"/>
          <w:szCs w:val="20"/>
        </w:rPr>
        <w:tab/>
      </w:r>
      <w:r w:rsidRPr="002409DA">
        <w:rPr>
          <w:sz w:val="20"/>
          <w:szCs w:val="20"/>
        </w:rPr>
        <w:tab/>
      </w:r>
      <w:r w:rsidRPr="002409DA">
        <w:rPr>
          <w:sz w:val="20"/>
          <w:szCs w:val="20"/>
        </w:rPr>
        <w:tab/>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40"/>
        <w:gridCol w:w="540"/>
        <w:gridCol w:w="540"/>
        <w:gridCol w:w="540"/>
        <w:gridCol w:w="540"/>
        <w:gridCol w:w="540"/>
        <w:gridCol w:w="540"/>
        <w:gridCol w:w="540"/>
        <w:gridCol w:w="540"/>
        <w:gridCol w:w="540"/>
        <w:gridCol w:w="540"/>
        <w:gridCol w:w="540"/>
        <w:gridCol w:w="360"/>
        <w:gridCol w:w="464"/>
      </w:tblGrid>
      <w:tr w:rsidR="002E32AA" w:rsidRPr="002409DA" w:rsidTr="00BD57D4">
        <w:trPr>
          <w:trHeight w:val="397"/>
        </w:trPr>
        <w:tc>
          <w:tcPr>
            <w:tcW w:w="1908" w:type="dxa"/>
            <w:vAlign w:val="center"/>
          </w:tcPr>
          <w:p w:rsidR="002E32AA" w:rsidRPr="002409DA" w:rsidRDefault="002E32AA" w:rsidP="00AA683A">
            <w:pPr>
              <w:keepNext/>
              <w:keepLines/>
              <w:rPr>
                <w:sz w:val="20"/>
                <w:szCs w:val="20"/>
              </w:rPr>
            </w:pPr>
            <w:r w:rsidRPr="002409DA">
              <w:rPr>
                <w:sz w:val="20"/>
                <w:szCs w:val="20"/>
              </w:rPr>
              <w:t>DERSLER</w:t>
            </w: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360" w:type="dxa"/>
            <w:vAlign w:val="center"/>
          </w:tcPr>
          <w:p w:rsidR="002E32AA" w:rsidRPr="002409DA" w:rsidRDefault="002E32AA" w:rsidP="00AA683A">
            <w:pPr>
              <w:keepNext/>
              <w:keepLines/>
              <w:rPr>
                <w:sz w:val="20"/>
                <w:szCs w:val="20"/>
              </w:rPr>
            </w:pPr>
          </w:p>
        </w:tc>
        <w:tc>
          <w:tcPr>
            <w:tcW w:w="464" w:type="dxa"/>
            <w:vAlign w:val="center"/>
          </w:tcPr>
          <w:p w:rsidR="002E32AA" w:rsidRPr="002409DA" w:rsidRDefault="002E32AA" w:rsidP="00AA683A">
            <w:pPr>
              <w:keepNext/>
              <w:keepLines/>
              <w:rPr>
                <w:sz w:val="20"/>
                <w:szCs w:val="20"/>
              </w:rPr>
            </w:pPr>
          </w:p>
        </w:tc>
      </w:tr>
      <w:tr w:rsidR="002E32AA" w:rsidRPr="002409DA" w:rsidTr="00BD57D4">
        <w:trPr>
          <w:trHeight w:val="397"/>
        </w:trPr>
        <w:tc>
          <w:tcPr>
            <w:tcW w:w="1908" w:type="dxa"/>
            <w:vAlign w:val="center"/>
          </w:tcPr>
          <w:p w:rsidR="002E32AA" w:rsidRPr="002409DA" w:rsidRDefault="002E32AA" w:rsidP="00AA683A">
            <w:pPr>
              <w:keepNext/>
              <w:keepLines/>
              <w:rPr>
                <w:sz w:val="20"/>
                <w:szCs w:val="20"/>
              </w:rPr>
            </w:pPr>
            <w:r w:rsidRPr="002409DA">
              <w:rPr>
                <w:sz w:val="20"/>
                <w:szCs w:val="20"/>
              </w:rPr>
              <w:t>1. Yarıyıl Puanı</w:t>
            </w: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360" w:type="dxa"/>
            <w:vAlign w:val="center"/>
          </w:tcPr>
          <w:p w:rsidR="002E32AA" w:rsidRPr="002409DA" w:rsidRDefault="002E32AA" w:rsidP="00AA683A">
            <w:pPr>
              <w:keepNext/>
              <w:keepLines/>
              <w:rPr>
                <w:sz w:val="20"/>
                <w:szCs w:val="20"/>
              </w:rPr>
            </w:pPr>
          </w:p>
        </w:tc>
        <w:tc>
          <w:tcPr>
            <w:tcW w:w="464" w:type="dxa"/>
            <w:vAlign w:val="center"/>
          </w:tcPr>
          <w:p w:rsidR="002E32AA" w:rsidRPr="002409DA" w:rsidRDefault="002E32AA" w:rsidP="00AA683A">
            <w:pPr>
              <w:keepNext/>
              <w:keepLines/>
              <w:rPr>
                <w:sz w:val="20"/>
                <w:szCs w:val="20"/>
              </w:rPr>
            </w:pPr>
          </w:p>
        </w:tc>
      </w:tr>
      <w:tr w:rsidR="002E32AA" w:rsidRPr="002409DA" w:rsidTr="00BD57D4">
        <w:trPr>
          <w:trHeight w:val="397"/>
        </w:trPr>
        <w:tc>
          <w:tcPr>
            <w:tcW w:w="1908" w:type="dxa"/>
            <w:vAlign w:val="center"/>
          </w:tcPr>
          <w:p w:rsidR="002E32AA" w:rsidRPr="002409DA" w:rsidRDefault="002E32AA" w:rsidP="00AA683A">
            <w:pPr>
              <w:keepNext/>
              <w:keepLines/>
              <w:rPr>
                <w:sz w:val="20"/>
                <w:szCs w:val="20"/>
              </w:rPr>
            </w:pPr>
            <w:r w:rsidRPr="002409DA">
              <w:rPr>
                <w:sz w:val="20"/>
                <w:szCs w:val="20"/>
              </w:rPr>
              <w:t>II. Yarıyıl Puanı</w:t>
            </w: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360" w:type="dxa"/>
            <w:vAlign w:val="center"/>
          </w:tcPr>
          <w:p w:rsidR="002E32AA" w:rsidRPr="002409DA" w:rsidRDefault="002E32AA" w:rsidP="00AA683A">
            <w:pPr>
              <w:keepNext/>
              <w:keepLines/>
              <w:rPr>
                <w:sz w:val="20"/>
                <w:szCs w:val="20"/>
              </w:rPr>
            </w:pPr>
          </w:p>
        </w:tc>
        <w:tc>
          <w:tcPr>
            <w:tcW w:w="464" w:type="dxa"/>
            <w:vAlign w:val="center"/>
          </w:tcPr>
          <w:p w:rsidR="002E32AA" w:rsidRPr="002409DA" w:rsidRDefault="002E32AA" w:rsidP="00AA683A">
            <w:pPr>
              <w:keepNext/>
              <w:keepLines/>
              <w:rPr>
                <w:sz w:val="20"/>
                <w:szCs w:val="20"/>
              </w:rPr>
            </w:pPr>
          </w:p>
        </w:tc>
      </w:tr>
      <w:tr w:rsidR="002E32AA" w:rsidRPr="002409DA" w:rsidTr="00BD57D4">
        <w:trPr>
          <w:trHeight w:val="397"/>
        </w:trPr>
        <w:tc>
          <w:tcPr>
            <w:tcW w:w="1908" w:type="dxa"/>
            <w:vAlign w:val="center"/>
          </w:tcPr>
          <w:p w:rsidR="002E32AA" w:rsidRPr="002409DA" w:rsidRDefault="002E32AA" w:rsidP="00AA683A">
            <w:pPr>
              <w:keepNext/>
              <w:keepLines/>
              <w:rPr>
                <w:sz w:val="20"/>
                <w:szCs w:val="20"/>
              </w:rPr>
            </w:pPr>
            <w:r w:rsidRPr="002409DA">
              <w:rPr>
                <w:sz w:val="20"/>
                <w:szCs w:val="20"/>
              </w:rPr>
              <w:t>Yıl Sonu Başarı Puanı</w:t>
            </w: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540" w:type="dxa"/>
            <w:vAlign w:val="center"/>
          </w:tcPr>
          <w:p w:rsidR="002E32AA" w:rsidRPr="002409DA" w:rsidRDefault="002E32AA" w:rsidP="00AA683A">
            <w:pPr>
              <w:keepNext/>
              <w:keepLines/>
              <w:rPr>
                <w:sz w:val="20"/>
                <w:szCs w:val="20"/>
              </w:rPr>
            </w:pPr>
          </w:p>
        </w:tc>
        <w:tc>
          <w:tcPr>
            <w:tcW w:w="360" w:type="dxa"/>
            <w:vAlign w:val="center"/>
          </w:tcPr>
          <w:p w:rsidR="002E32AA" w:rsidRPr="002409DA" w:rsidRDefault="002E32AA" w:rsidP="00AA683A">
            <w:pPr>
              <w:keepNext/>
              <w:keepLines/>
              <w:rPr>
                <w:sz w:val="20"/>
                <w:szCs w:val="20"/>
              </w:rPr>
            </w:pPr>
          </w:p>
        </w:tc>
        <w:tc>
          <w:tcPr>
            <w:tcW w:w="464" w:type="dxa"/>
            <w:vAlign w:val="center"/>
          </w:tcPr>
          <w:p w:rsidR="002E32AA" w:rsidRPr="002409DA" w:rsidRDefault="002E32AA" w:rsidP="00AA683A">
            <w:pPr>
              <w:keepNext/>
              <w:keepLines/>
              <w:rPr>
                <w:sz w:val="20"/>
                <w:szCs w:val="20"/>
              </w:rPr>
            </w:pPr>
          </w:p>
        </w:tc>
      </w:tr>
      <w:tr w:rsidR="002E32AA" w:rsidRPr="002409DA" w:rsidTr="00BD57D4">
        <w:trPr>
          <w:trHeight w:val="397"/>
        </w:trPr>
        <w:tc>
          <w:tcPr>
            <w:tcW w:w="1908" w:type="dxa"/>
            <w:vMerge w:val="restart"/>
            <w:vAlign w:val="center"/>
          </w:tcPr>
          <w:p w:rsidR="002E32AA" w:rsidRPr="002409DA" w:rsidRDefault="002E32AA" w:rsidP="00AA683A">
            <w:pPr>
              <w:keepNext/>
              <w:keepLines/>
              <w:rPr>
                <w:sz w:val="20"/>
                <w:szCs w:val="20"/>
              </w:rPr>
            </w:pPr>
            <w:r w:rsidRPr="002409DA">
              <w:rPr>
                <w:sz w:val="20"/>
                <w:szCs w:val="20"/>
              </w:rPr>
              <w:t>Ağırlıklı Yılsonu Puanları</w:t>
            </w:r>
          </w:p>
        </w:tc>
        <w:tc>
          <w:tcPr>
            <w:tcW w:w="3240" w:type="dxa"/>
            <w:gridSpan w:val="6"/>
            <w:vAlign w:val="center"/>
          </w:tcPr>
          <w:p w:rsidR="002E32AA" w:rsidRPr="002409DA" w:rsidRDefault="002E32AA" w:rsidP="00AA683A">
            <w:pPr>
              <w:keepNext/>
              <w:keepLines/>
              <w:rPr>
                <w:sz w:val="20"/>
                <w:szCs w:val="20"/>
              </w:rPr>
            </w:pPr>
            <w:r w:rsidRPr="002409DA">
              <w:rPr>
                <w:sz w:val="20"/>
                <w:szCs w:val="20"/>
              </w:rPr>
              <w:t>………. Sınıf</w:t>
            </w:r>
          </w:p>
        </w:tc>
        <w:tc>
          <w:tcPr>
            <w:tcW w:w="4064" w:type="dxa"/>
            <w:gridSpan w:val="8"/>
            <w:vAlign w:val="center"/>
          </w:tcPr>
          <w:p w:rsidR="002E32AA" w:rsidRPr="002409DA" w:rsidRDefault="002E32AA" w:rsidP="00AA683A">
            <w:pPr>
              <w:keepNext/>
              <w:keepLines/>
              <w:rPr>
                <w:sz w:val="20"/>
                <w:szCs w:val="20"/>
              </w:rPr>
            </w:pPr>
            <w:r w:rsidRPr="002409DA">
              <w:rPr>
                <w:sz w:val="20"/>
                <w:szCs w:val="20"/>
              </w:rPr>
              <w:t>………… Sınıf</w:t>
            </w:r>
          </w:p>
        </w:tc>
      </w:tr>
      <w:tr w:rsidR="002E32AA" w:rsidRPr="002409DA" w:rsidTr="00BD57D4">
        <w:trPr>
          <w:trHeight w:val="397"/>
        </w:trPr>
        <w:tc>
          <w:tcPr>
            <w:tcW w:w="0" w:type="auto"/>
            <w:vMerge/>
            <w:vAlign w:val="center"/>
          </w:tcPr>
          <w:p w:rsidR="002E32AA" w:rsidRPr="002409DA" w:rsidRDefault="002E32AA" w:rsidP="00AA683A">
            <w:pPr>
              <w:keepNext/>
              <w:keepLines/>
              <w:rPr>
                <w:sz w:val="20"/>
                <w:szCs w:val="20"/>
              </w:rPr>
            </w:pPr>
          </w:p>
        </w:tc>
        <w:tc>
          <w:tcPr>
            <w:tcW w:w="3240" w:type="dxa"/>
            <w:gridSpan w:val="6"/>
            <w:vAlign w:val="center"/>
          </w:tcPr>
          <w:p w:rsidR="002E32AA" w:rsidRPr="002409DA" w:rsidRDefault="002E32AA" w:rsidP="00AA683A">
            <w:pPr>
              <w:keepNext/>
              <w:keepLines/>
              <w:rPr>
                <w:sz w:val="20"/>
                <w:szCs w:val="20"/>
              </w:rPr>
            </w:pPr>
            <w:r w:rsidRPr="002409DA">
              <w:rPr>
                <w:sz w:val="20"/>
                <w:szCs w:val="20"/>
              </w:rPr>
              <w:t>……… Sınıf</w:t>
            </w:r>
          </w:p>
        </w:tc>
        <w:tc>
          <w:tcPr>
            <w:tcW w:w="4064" w:type="dxa"/>
            <w:gridSpan w:val="8"/>
            <w:vAlign w:val="center"/>
          </w:tcPr>
          <w:p w:rsidR="002E32AA" w:rsidRPr="002409DA" w:rsidRDefault="002E32AA" w:rsidP="00AA683A">
            <w:pPr>
              <w:keepNext/>
              <w:keepLines/>
              <w:rPr>
                <w:sz w:val="20"/>
                <w:szCs w:val="20"/>
              </w:rPr>
            </w:pPr>
            <w:r w:rsidRPr="002409DA">
              <w:rPr>
                <w:sz w:val="20"/>
                <w:szCs w:val="20"/>
              </w:rPr>
              <w:t>…………Sınıf</w:t>
            </w:r>
          </w:p>
        </w:tc>
      </w:tr>
      <w:tr w:rsidR="002E32AA" w:rsidRPr="002409DA" w:rsidTr="00BD57D4">
        <w:trPr>
          <w:trHeight w:val="397"/>
        </w:trPr>
        <w:tc>
          <w:tcPr>
            <w:tcW w:w="1908" w:type="dxa"/>
            <w:vMerge w:val="restart"/>
            <w:vAlign w:val="center"/>
          </w:tcPr>
          <w:p w:rsidR="002E32AA" w:rsidRPr="002409DA" w:rsidRDefault="002E32AA" w:rsidP="00AA683A">
            <w:pPr>
              <w:keepNext/>
              <w:keepLines/>
              <w:rPr>
                <w:sz w:val="20"/>
                <w:szCs w:val="20"/>
              </w:rPr>
            </w:pPr>
            <w:r w:rsidRPr="002409DA">
              <w:rPr>
                <w:sz w:val="20"/>
                <w:szCs w:val="20"/>
              </w:rPr>
              <w:t>Diğer Bilgiler</w:t>
            </w:r>
          </w:p>
        </w:tc>
        <w:tc>
          <w:tcPr>
            <w:tcW w:w="3240" w:type="dxa"/>
            <w:gridSpan w:val="6"/>
            <w:vAlign w:val="center"/>
          </w:tcPr>
          <w:p w:rsidR="002E32AA" w:rsidRPr="002409DA" w:rsidRDefault="002E32AA" w:rsidP="00AA683A">
            <w:pPr>
              <w:keepNext/>
              <w:keepLines/>
              <w:rPr>
                <w:sz w:val="20"/>
                <w:szCs w:val="20"/>
              </w:rPr>
            </w:pPr>
          </w:p>
        </w:tc>
        <w:tc>
          <w:tcPr>
            <w:tcW w:w="4064" w:type="dxa"/>
            <w:gridSpan w:val="8"/>
            <w:vAlign w:val="center"/>
          </w:tcPr>
          <w:p w:rsidR="002E32AA" w:rsidRPr="002409DA" w:rsidRDefault="002E32AA" w:rsidP="00AA683A">
            <w:pPr>
              <w:keepNext/>
              <w:keepLines/>
              <w:rPr>
                <w:sz w:val="20"/>
                <w:szCs w:val="20"/>
              </w:rPr>
            </w:pPr>
          </w:p>
        </w:tc>
      </w:tr>
      <w:tr w:rsidR="002E32AA" w:rsidRPr="002409DA" w:rsidTr="00BD57D4">
        <w:trPr>
          <w:trHeight w:val="397"/>
        </w:trPr>
        <w:tc>
          <w:tcPr>
            <w:tcW w:w="1908" w:type="dxa"/>
            <w:vMerge/>
            <w:vAlign w:val="center"/>
          </w:tcPr>
          <w:p w:rsidR="002E32AA" w:rsidRPr="002409DA" w:rsidRDefault="002E32AA" w:rsidP="00AA683A">
            <w:pPr>
              <w:keepNext/>
              <w:keepLines/>
              <w:rPr>
                <w:sz w:val="20"/>
                <w:szCs w:val="20"/>
              </w:rPr>
            </w:pPr>
          </w:p>
        </w:tc>
        <w:tc>
          <w:tcPr>
            <w:tcW w:w="3240" w:type="dxa"/>
            <w:gridSpan w:val="6"/>
            <w:vAlign w:val="center"/>
          </w:tcPr>
          <w:p w:rsidR="002E32AA" w:rsidRPr="002409DA" w:rsidRDefault="002E32AA" w:rsidP="00AA683A">
            <w:pPr>
              <w:keepNext/>
              <w:keepLines/>
              <w:rPr>
                <w:sz w:val="20"/>
                <w:szCs w:val="20"/>
              </w:rPr>
            </w:pPr>
          </w:p>
        </w:tc>
        <w:tc>
          <w:tcPr>
            <w:tcW w:w="4064" w:type="dxa"/>
            <w:gridSpan w:val="8"/>
            <w:vAlign w:val="center"/>
          </w:tcPr>
          <w:p w:rsidR="002E32AA" w:rsidRPr="002409DA" w:rsidRDefault="002E32AA" w:rsidP="00AA683A">
            <w:pPr>
              <w:keepNext/>
              <w:keepLines/>
              <w:rPr>
                <w:sz w:val="20"/>
                <w:szCs w:val="20"/>
              </w:rPr>
            </w:pPr>
          </w:p>
        </w:tc>
      </w:tr>
      <w:tr w:rsidR="002E32AA" w:rsidRPr="002409DA" w:rsidTr="00BD57D4">
        <w:trPr>
          <w:trHeight w:val="397"/>
        </w:trPr>
        <w:tc>
          <w:tcPr>
            <w:tcW w:w="1908" w:type="dxa"/>
            <w:vMerge/>
            <w:vAlign w:val="center"/>
          </w:tcPr>
          <w:p w:rsidR="002E32AA" w:rsidRPr="002409DA" w:rsidRDefault="002E32AA" w:rsidP="00AA683A">
            <w:pPr>
              <w:keepNext/>
              <w:keepLines/>
              <w:rPr>
                <w:sz w:val="20"/>
                <w:szCs w:val="20"/>
              </w:rPr>
            </w:pPr>
          </w:p>
        </w:tc>
        <w:tc>
          <w:tcPr>
            <w:tcW w:w="3240" w:type="dxa"/>
            <w:gridSpan w:val="6"/>
            <w:vAlign w:val="center"/>
          </w:tcPr>
          <w:p w:rsidR="002E32AA" w:rsidRPr="002409DA" w:rsidRDefault="002E32AA" w:rsidP="00AA683A">
            <w:pPr>
              <w:keepNext/>
              <w:keepLines/>
              <w:rPr>
                <w:sz w:val="20"/>
                <w:szCs w:val="20"/>
              </w:rPr>
            </w:pPr>
          </w:p>
        </w:tc>
        <w:tc>
          <w:tcPr>
            <w:tcW w:w="4064" w:type="dxa"/>
            <w:gridSpan w:val="8"/>
            <w:vAlign w:val="center"/>
          </w:tcPr>
          <w:p w:rsidR="002E32AA" w:rsidRPr="002409DA" w:rsidRDefault="002E32AA" w:rsidP="00AA683A">
            <w:pPr>
              <w:keepNext/>
              <w:keepLines/>
              <w:rPr>
                <w:sz w:val="20"/>
                <w:szCs w:val="20"/>
              </w:rPr>
            </w:pPr>
          </w:p>
        </w:tc>
      </w:tr>
    </w:tbl>
    <w:p w:rsidR="002E32AA" w:rsidRPr="002409DA" w:rsidRDefault="002E32AA" w:rsidP="00AA683A">
      <w:pPr>
        <w:keepNext/>
        <w:keepLines/>
        <w:spacing w:after="0" w:line="240" w:lineRule="auto"/>
        <w:jc w:val="both"/>
        <w:rPr>
          <w:sz w:val="20"/>
          <w:szCs w:val="20"/>
        </w:rPr>
      </w:pPr>
      <w:r w:rsidRPr="002409DA">
        <w:rPr>
          <w:sz w:val="20"/>
          <w:szCs w:val="20"/>
        </w:rPr>
        <w:t>İşbu belge …/…/20... tarihinde ilk defa / naklen ………. sınıfına kaydedilen ………………………………………………… okulun öğrencisi olması / öğrenimini tamamlaması / mecburi ilköğretim çağı dışına çıkması üzerine …/…/20... tarihinde verilmiştir.</w:t>
      </w:r>
    </w:p>
    <w:p w:rsidR="002E32AA" w:rsidRPr="002409DA" w:rsidRDefault="002E32AA" w:rsidP="00AA683A">
      <w:pPr>
        <w:keepNext/>
        <w:keepLines/>
        <w:spacing w:after="0" w:line="240" w:lineRule="auto"/>
        <w:jc w:val="both"/>
        <w:rPr>
          <w:sz w:val="20"/>
          <w:szCs w:val="20"/>
        </w:rPr>
      </w:pP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t xml:space="preserve">    …/…/20..</w:t>
      </w:r>
    </w:p>
    <w:p w:rsidR="002E32AA" w:rsidRPr="002409DA" w:rsidRDefault="002E32AA" w:rsidP="00AA683A">
      <w:pPr>
        <w:keepNext/>
        <w:keepLines/>
        <w:spacing w:after="0" w:line="240" w:lineRule="auto"/>
        <w:rPr>
          <w:sz w:val="20"/>
          <w:szCs w:val="20"/>
        </w:rPr>
      </w:pPr>
      <w:r w:rsidRPr="002409DA">
        <w:rPr>
          <w:sz w:val="20"/>
          <w:szCs w:val="20"/>
        </w:rPr>
        <w:t>Müdür Yardımcısı</w:t>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t>Okul Müdürü</w:t>
      </w:r>
    </w:p>
    <w:p w:rsidR="002E32AA" w:rsidRPr="002409DA" w:rsidRDefault="002E32AA" w:rsidP="00AA683A">
      <w:pPr>
        <w:keepNext/>
        <w:keepLines/>
        <w:spacing w:after="0" w:line="240" w:lineRule="auto"/>
        <w:jc w:val="center"/>
        <w:rPr>
          <w:b/>
          <w:sz w:val="20"/>
          <w:szCs w:val="20"/>
        </w:rPr>
      </w:pPr>
      <w:r w:rsidRPr="002409DA">
        <w:rPr>
          <w:sz w:val="20"/>
          <w:szCs w:val="20"/>
        </w:rPr>
        <w:t>İmzası</w:t>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t>İmza ve Resmî Mühür"</w:t>
      </w:r>
    </w:p>
    <w:p w:rsidR="002E32AA" w:rsidRDefault="002E32AA"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Default="00BE7C1E" w:rsidP="00AA683A">
      <w:pPr>
        <w:keepNext/>
        <w:keepLines/>
        <w:rPr>
          <w:sz w:val="20"/>
          <w:szCs w:val="20"/>
        </w:rPr>
      </w:pPr>
    </w:p>
    <w:p w:rsidR="00BE7C1E" w:rsidRPr="002409DA" w:rsidRDefault="00BE7C1E" w:rsidP="00AA683A">
      <w:pPr>
        <w:keepNext/>
        <w:keepLines/>
        <w:rPr>
          <w:sz w:val="20"/>
          <w:szCs w:val="20"/>
        </w:rPr>
      </w:pPr>
    </w:p>
    <w:p w:rsidR="002E32AA" w:rsidRPr="002409DA" w:rsidRDefault="002E32AA" w:rsidP="00AA683A">
      <w:pPr>
        <w:keepNext/>
        <w:keepLines/>
        <w:spacing w:after="0" w:line="240" w:lineRule="auto"/>
        <w:jc w:val="right"/>
        <w:rPr>
          <w:b/>
          <w:sz w:val="20"/>
          <w:szCs w:val="20"/>
        </w:rPr>
      </w:pPr>
      <w:r w:rsidRPr="002409DA">
        <w:rPr>
          <w:b/>
          <w:sz w:val="20"/>
          <w:szCs w:val="20"/>
        </w:rPr>
        <w:lastRenderedPageBreak/>
        <w:t>EK- 4</w:t>
      </w:r>
    </w:p>
    <w:p w:rsidR="002E32AA" w:rsidRPr="002409DA" w:rsidRDefault="002E32AA" w:rsidP="00AA683A">
      <w:pPr>
        <w:keepNext/>
        <w:keepLines/>
        <w:spacing w:after="0" w:line="240" w:lineRule="auto"/>
        <w:jc w:val="center"/>
        <w:rPr>
          <w:b/>
          <w:sz w:val="20"/>
          <w:szCs w:val="20"/>
        </w:rPr>
      </w:pPr>
      <w:r w:rsidRPr="002409DA">
        <w:rPr>
          <w:b/>
          <w:sz w:val="20"/>
          <w:szCs w:val="20"/>
        </w:rPr>
        <w:t xml:space="preserve">DAVRANIŞ PUANI ÖLÇÜTLERİ </w:t>
      </w:r>
    </w:p>
    <w:p w:rsidR="002E32AA" w:rsidRPr="002409DA" w:rsidRDefault="002E32AA" w:rsidP="00AA683A">
      <w:pPr>
        <w:keepNext/>
        <w:keepLines/>
        <w:spacing w:before="120" w:after="0" w:line="240" w:lineRule="auto"/>
        <w:jc w:val="both"/>
        <w:rPr>
          <w:b/>
          <w:sz w:val="20"/>
          <w:szCs w:val="20"/>
        </w:rPr>
      </w:pPr>
      <w:r w:rsidRPr="002409DA">
        <w:rPr>
          <w:b/>
          <w:sz w:val="20"/>
          <w:szCs w:val="20"/>
        </w:rPr>
        <w:t>1. Okul kültürüne uyum</w:t>
      </w:r>
    </w:p>
    <w:p w:rsidR="002E32AA" w:rsidRPr="002409DA" w:rsidRDefault="002E32AA" w:rsidP="00AA683A">
      <w:pPr>
        <w:keepNext/>
        <w:keepLines/>
        <w:spacing w:after="0" w:line="240" w:lineRule="auto"/>
        <w:ind w:firstLine="360"/>
        <w:jc w:val="both"/>
        <w:rPr>
          <w:sz w:val="20"/>
          <w:szCs w:val="20"/>
        </w:rPr>
      </w:pPr>
      <w:r w:rsidRPr="002409DA">
        <w:rPr>
          <w:sz w:val="20"/>
          <w:szCs w:val="20"/>
        </w:rPr>
        <w:t>Karar alma süreçlerine katkı sağlama ve kararlara uyma,</w:t>
      </w:r>
    </w:p>
    <w:p w:rsidR="002E32AA" w:rsidRPr="002409DA" w:rsidRDefault="002E32AA" w:rsidP="00AA683A">
      <w:pPr>
        <w:keepNext/>
        <w:keepLines/>
        <w:spacing w:after="0" w:line="240" w:lineRule="auto"/>
        <w:ind w:firstLine="360"/>
        <w:jc w:val="both"/>
        <w:rPr>
          <w:sz w:val="20"/>
          <w:szCs w:val="20"/>
        </w:rPr>
      </w:pPr>
      <w:r w:rsidRPr="002409DA">
        <w:rPr>
          <w:sz w:val="20"/>
          <w:szCs w:val="20"/>
        </w:rPr>
        <w:t>Grupça alınan kararlara katkı,</w:t>
      </w:r>
    </w:p>
    <w:p w:rsidR="002E32AA" w:rsidRPr="002409DA" w:rsidRDefault="002E32AA" w:rsidP="00AA683A">
      <w:pPr>
        <w:keepNext/>
        <w:keepLines/>
        <w:spacing w:after="0" w:line="240" w:lineRule="auto"/>
        <w:ind w:firstLine="360"/>
        <w:jc w:val="both"/>
        <w:rPr>
          <w:sz w:val="20"/>
          <w:szCs w:val="20"/>
        </w:rPr>
      </w:pPr>
      <w:r w:rsidRPr="002409DA">
        <w:rPr>
          <w:sz w:val="20"/>
          <w:szCs w:val="20"/>
        </w:rPr>
        <w:t xml:space="preserve">Okul çalışanlarına karşı sorumlu davranma, </w:t>
      </w:r>
    </w:p>
    <w:p w:rsidR="002E32AA" w:rsidRPr="002409DA" w:rsidRDefault="002E32AA" w:rsidP="00AA683A">
      <w:pPr>
        <w:keepNext/>
        <w:keepLines/>
        <w:spacing w:after="0" w:line="240" w:lineRule="auto"/>
        <w:ind w:firstLine="360"/>
        <w:jc w:val="both"/>
        <w:rPr>
          <w:sz w:val="20"/>
          <w:szCs w:val="20"/>
        </w:rPr>
      </w:pPr>
      <w:r w:rsidRPr="002409DA">
        <w:rPr>
          <w:sz w:val="20"/>
          <w:szCs w:val="20"/>
        </w:rPr>
        <w:t>Okula/derse düzenli olarak devam etme,</w:t>
      </w:r>
    </w:p>
    <w:p w:rsidR="002E32AA" w:rsidRPr="002409DA" w:rsidRDefault="002E32AA" w:rsidP="00AA683A">
      <w:pPr>
        <w:keepNext/>
        <w:keepLines/>
        <w:spacing w:after="0" w:line="240" w:lineRule="auto"/>
        <w:ind w:firstLine="360"/>
        <w:jc w:val="both"/>
        <w:rPr>
          <w:sz w:val="20"/>
          <w:szCs w:val="20"/>
        </w:rPr>
      </w:pPr>
      <w:r w:rsidRPr="002409DA">
        <w:rPr>
          <w:sz w:val="20"/>
          <w:szCs w:val="20"/>
        </w:rPr>
        <w:t xml:space="preserve">Okulu, çevreyi, eğitim araç-gereçlerini koruma, </w:t>
      </w:r>
    </w:p>
    <w:p w:rsidR="002E32AA" w:rsidRPr="002409DA" w:rsidRDefault="002E32AA" w:rsidP="00AA683A">
      <w:pPr>
        <w:keepNext/>
        <w:keepLines/>
        <w:spacing w:after="0" w:line="240" w:lineRule="auto"/>
        <w:ind w:firstLine="360"/>
        <w:jc w:val="both"/>
        <w:rPr>
          <w:sz w:val="20"/>
          <w:szCs w:val="20"/>
        </w:rPr>
      </w:pPr>
      <w:r w:rsidRPr="002409DA">
        <w:rPr>
          <w:sz w:val="20"/>
          <w:szCs w:val="20"/>
        </w:rPr>
        <w:t xml:space="preserve">Belirlenen okul kurallarına uyma. </w:t>
      </w:r>
    </w:p>
    <w:p w:rsidR="002E32AA" w:rsidRPr="002409DA" w:rsidRDefault="002E32AA" w:rsidP="00AA683A">
      <w:pPr>
        <w:keepNext/>
        <w:keepLines/>
        <w:spacing w:before="120" w:after="0" w:line="240" w:lineRule="auto"/>
        <w:jc w:val="both"/>
        <w:rPr>
          <w:b/>
          <w:sz w:val="20"/>
          <w:szCs w:val="20"/>
        </w:rPr>
      </w:pPr>
      <w:r w:rsidRPr="002409DA">
        <w:rPr>
          <w:b/>
          <w:sz w:val="20"/>
          <w:szCs w:val="20"/>
        </w:rPr>
        <w:t>2. Öz bakım</w:t>
      </w:r>
    </w:p>
    <w:p w:rsidR="002E32AA" w:rsidRPr="002409DA" w:rsidRDefault="002E32AA" w:rsidP="00AA683A">
      <w:pPr>
        <w:keepNext/>
        <w:keepLines/>
        <w:spacing w:after="0" w:line="240" w:lineRule="auto"/>
        <w:ind w:firstLine="360"/>
        <w:jc w:val="both"/>
        <w:rPr>
          <w:sz w:val="20"/>
          <w:szCs w:val="20"/>
        </w:rPr>
      </w:pPr>
      <w:r w:rsidRPr="002409DA">
        <w:rPr>
          <w:sz w:val="20"/>
          <w:szCs w:val="20"/>
        </w:rPr>
        <w:t>Beden temizliğine dikkat etme,</w:t>
      </w:r>
    </w:p>
    <w:p w:rsidR="002E32AA" w:rsidRPr="002409DA" w:rsidRDefault="002E32AA" w:rsidP="00AA683A">
      <w:pPr>
        <w:keepNext/>
        <w:keepLines/>
        <w:spacing w:after="0" w:line="240" w:lineRule="auto"/>
        <w:ind w:firstLine="360"/>
        <w:jc w:val="both"/>
        <w:rPr>
          <w:sz w:val="20"/>
          <w:szCs w:val="20"/>
        </w:rPr>
      </w:pPr>
      <w:r w:rsidRPr="002409DA">
        <w:rPr>
          <w:sz w:val="20"/>
          <w:szCs w:val="20"/>
        </w:rPr>
        <w:t>Kıyafetinin temizliğine dikkat etme,</w:t>
      </w:r>
    </w:p>
    <w:p w:rsidR="002E32AA" w:rsidRPr="002409DA" w:rsidRDefault="002E32AA" w:rsidP="00AA683A">
      <w:pPr>
        <w:keepNext/>
        <w:keepLines/>
        <w:spacing w:after="0" w:line="240" w:lineRule="auto"/>
        <w:ind w:firstLine="360"/>
        <w:jc w:val="both"/>
        <w:rPr>
          <w:sz w:val="20"/>
          <w:szCs w:val="20"/>
        </w:rPr>
      </w:pPr>
      <w:r w:rsidRPr="002409DA">
        <w:rPr>
          <w:sz w:val="20"/>
          <w:szCs w:val="20"/>
        </w:rPr>
        <w:t>Sağlığının gerektirdiği beslenme kurallarına uyma,</w:t>
      </w:r>
    </w:p>
    <w:p w:rsidR="002E32AA" w:rsidRPr="002409DA" w:rsidRDefault="002E32AA" w:rsidP="00AA683A">
      <w:pPr>
        <w:keepNext/>
        <w:keepLines/>
        <w:spacing w:after="0" w:line="240" w:lineRule="auto"/>
        <w:ind w:firstLine="360"/>
        <w:jc w:val="both"/>
        <w:rPr>
          <w:sz w:val="20"/>
          <w:szCs w:val="20"/>
        </w:rPr>
      </w:pPr>
      <w:r w:rsidRPr="002409DA">
        <w:rPr>
          <w:sz w:val="20"/>
          <w:szCs w:val="20"/>
        </w:rPr>
        <w:t>Özel eşyalarının tertip ve düzenine özen gösterme.</w:t>
      </w:r>
    </w:p>
    <w:p w:rsidR="002E32AA" w:rsidRPr="002409DA" w:rsidRDefault="002E32AA" w:rsidP="00AA683A">
      <w:pPr>
        <w:keepNext/>
        <w:keepLines/>
        <w:spacing w:before="120" w:after="0" w:line="240" w:lineRule="auto"/>
        <w:jc w:val="both"/>
        <w:rPr>
          <w:b/>
          <w:sz w:val="20"/>
          <w:szCs w:val="20"/>
        </w:rPr>
      </w:pPr>
      <w:r w:rsidRPr="002409DA">
        <w:rPr>
          <w:b/>
          <w:sz w:val="20"/>
          <w:szCs w:val="20"/>
        </w:rPr>
        <w:t>3. Kendini tanıma</w:t>
      </w:r>
    </w:p>
    <w:p w:rsidR="002E32AA" w:rsidRPr="002409DA" w:rsidRDefault="002E32AA" w:rsidP="00AA683A">
      <w:pPr>
        <w:keepNext/>
        <w:keepLines/>
        <w:tabs>
          <w:tab w:val="left" w:pos="360"/>
        </w:tabs>
        <w:spacing w:after="0" w:line="240" w:lineRule="auto"/>
        <w:ind w:firstLine="360"/>
        <w:jc w:val="both"/>
        <w:rPr>
          <w:sz w:val="20"/>
          <w:szCs w:val="20"/>
        </w:rPr>
      </w:pPr>
      <w:r w:rsidRPr="002409DA">
        <w:rPr>
          <w:sz w:val="20"/>
          <w:szCs w:val="20"/>
        </w:rPr>
        <w:t>İlgi, yetenek, becerilerinin farkında olma,</w:t>
      </w:r>
    </w:p>
    <w:p w:rsidR="002E32AA" w:rsidRPr="002409DA" w:rsidRDefault="002E32AA" w:rsidP="00AA683A">
      <w:pPr>
        <w:keepNext/>
        <w:keepLines/>
        <w:tabs>
          <w:tab w:val="left" w:pos="360"/>
        </w:tabs>
        <w:spacing w:after="0" w:line="240" w:lineRule="auto"/>
        <w:ind w:firstLine="360"/>
        <w:jc w:val="both"/>
        <w:rPr>
          <w:sz w:val="20"/>
          <w:szCs w:val="20"/>
        </w:rPr>
      </w:pPr>
      <w:r w:rsidRPr="002409DA">
        <w:rPr>
          <w:sz w:val="20"/>
          <w:szCs w:val="20"/>
        </w:rPr>
        <w:t>Zayıf yönlerini tanıma ve geliştirme,</w:t>
      </w:r>
    </w:p>
    <w:p w:rsidR="002E32AA" w:rsidRPr="002409DA" w:rsidRDefault="002E32AA" w:rsidP="00AA683A">
      <w:pPr>
        <w:keepNext/>
        <w:keepLines/>
        <w:tabs>
          <w:tab w:val="left" w:pos="360"/>
        </w:tabs>
        <w:spacing w:after="0" w:line="240" w:lineRule="auto"/>
        <w:ind w:firstLine="360"/>
        <w:jc w:val="both"/>
        <w:rPr>
          <w:sz w:val="20"/>
          <w:szCs w:val="20"/>
        </w:rPr>
      </w:pPr>
      <w:r w:rsidRPr="002409DA">
        <w:rPr>
          <w:sz w:val="20"/>
          <w:szCs w:val="20"/>
        </w:rPr>
        <w:t>Serbest zamanını etkin bir şekilde kullanma,</w:t>
      </w:r>
    </w:p>
    <w:p w:rsidR="002E32AA" w:rsidRPr="002409DA" w:rsidRDefault="002E32AA" w:rsidP="00AA683A">
      <w:pPr>
        <w:keepNext/>
        <w:keepLines/>
        <w:tabs>
          <w:tab w:val="left" w:pos="360"/>
        </w:tabs>
        <w:spacing w:after="0" w:line="240" w:lineRule="auto"/>
        <w:ind w:firstLine="360"/>
        <w:jc w:val="both"/>
        <w:rPr>
          <w:sz w:val="20"/>
          <w:szCs w:val="20"/>
        </w:rPr>
      </w:pPr>
      <w:r w:rsidRPr="002409DA">
        <w:rPr>
          <w:sz w:val="20"/>
          <w:szCs w:val="20"/>
        </w:rPr>
        <w:t>İstek ve ihtiyaçlarına göre amaçlarını belirleme.</w:t>
      </w:r>
    </w:p>
    <w:p w:rsidR="002E32AA" w:rsidRPr="002409DA" w:rsidRDefault="002E32AA" w:rsidP="00AA683A">
      <w:pPr>
        <w:keepNext/>
        <w:keepLines/>
        <w:spacing w:before="120" w:after="0" w:line="240" w:lineRule="auto"/>
        <w:jc w:val="both"/>
        <w:rPr>
          <w:b/>
          <w:sz w:val="20"/>
          <w:szCs w:val="20"/>
        </w:rPr>
      </w:pPr>
      <w:r w:rsidRPr="002409DA">
        <w:rPr>
          <w:b/>
          <w:sz w:val="20"/>
          <w:szCs w:val="20"/>
        </w:rPr>
        <w:t>4. İletişim ve sosyal etkileşim</w:t>
      </w:r>
    </w:p>
    <w:p w:rsidR="002E32AA" w:rsidRPr="002409DA" w:rsidRDefault="002E32AA" w:rsidP="00AA683A">
      <w:pPr>
        <w:keepNext/>
        <w:keepLines/>
        <w:spacing w:after="0" w:line="240" w:lineRule="auto"/>
        <w:ind w:firstLine="360"/>
        <w:jc w:val="both"/>
        <w:rPr>
          <w:sz w:val="20"/>
          <w:szCs w:val="20"/>
        </w:rPr>
      </w:pPr>
      <w:r w:rsidRPr="002409DA">
        <w:rPr>
          <w:sz w:val="20"/>
          <w:szCs w:val="20"/>
        </w:rPr>
        <w:t>İletişimde nezaket kurallarına uyma,</w:t>
      </w:r>
    </w:p>
    <w:p w:rsidR="002E32AA" w:rsidRPr="002409DA" w:rsidRDefault="002E32AA" w:rsidP="00AA683A">
      <w:pPr>
        <w:keepNext/>
        <w:keepLines/>
        <w:spacing w:after="0" w:line="240" w:lineRule="auto"/>
        <w:ind w:firstLine="360"/>
        <w:jc w:val="both"/>
        <w:rPr>
          <w:sz w:val="20"/>
          <w:szCs w:val="20"/>
        </w:rPr>
      </w:pPr>
      <w:r w:rsidRPr="002409DA">
        <w:rPr>
          <w:sz w:val="20"/>
          <w:szCs w:val="20"/>
        </w:rPr>
        <w:t>Olumlu iletişim dilini kullanma,</w:t>
      </w:r>
    </w:p>
    <w:p w:rsidR="002E32AA" w:rsidRPr="002409DA" w:rsidRDefault="002E32AA" w:rsidP="00AA683A">
      <w:pPr>
        <w:keepNext/>
        <w:keepLines/>
        <w:spacing w:after="0" w:line="240" w:lineRule="auto"/>
        <w:ind w:firstLine="360"/>
        <w:jc w:val="both"/>
        <w:rPr>
          <w:sz w:val="20"/>
          <w:szCs w:val="20"/>
        </w:rPr>
      </w:pPr>
      <w:r w:rsidRPr="002409DA">
        <w:rPr>
          <w:sz w:val="20"/>
          <w:szCs w:val="20"/>
        </w:rPr>
        <w:t>Çevresinde kabul görecek olumlu davranışlar gösterme,</w:t>
      </w:r>
    </w:p>
    <w:p w:rsidR="002E32AA" w:rsidRPr="002409DA" w:rsidRDefault="002E32AA" w:rsidP="00AA683A">
      <w:pPr>
        <w:keepNext/>
        <w:keepLines/>
        <w:spacing w:after="0" w:line="240" w:lineRule="auto"/>
        <w:ind w:firstLine="360"/>
        <w:jc w:val="both"/>
        <w:rPr>
          <w:sz w:val="20"/>
          <w:szCs w:val="20"/>
        </w:rPr>
      </w:pPr>
      <w:r w:rsidRPr="002409DA">
        <w:rPr>
          <w:sz w:val="20"/>
          <w:szCs w:val="20"/>
        </w:rPr>
        <w:t>Çevresinde gördüğü iyi örneklerden yararlanma,</w:t>
      </w:r>
    </w:p>
    <w:p w:rsidR="002E32AA" w:rsidRPr="002409DA" w:rsidRDefault="002E32AA" w:rsidP="00AA683A">
      <w:pPr>
        <w:keepNext/>
        <w:keepLines/>
        <w:spacing w:after="0" w:line="240" w:lineRule="auto"/>
        <w:ind w:firstLine="360"/>
        <w:jc w:val="both"/>
        <w:rPr>
          <w:sz w:val="20"/>
          <w:szCs w:val="20"/>
        </w:rPr>
      </w:pPr>
      <w:r w:rsidRPr="002409DA">
        <w:rPr>
          <w:sz w:val="20"/>
          <w:szCs w:val="20"/>
        </w:rPr>
        <w:t xml:space="preserve">Sosyal ilişkilerinde grup içinde rol alma, </w:t>
      </w:r>
    </w:p>
    <w:p w:rsidR="002E32AA" w:rsidRPr="002409DA" w:rsidRDefault="002E32AA" w:rsidP="00AA683A">
      <w:pPr>
        <w:keepNext/>
        <w:keepLines/>
        <w:spacing w:after="0" w:line="240" w:lineRule="auto"/>
        <w:ind w:firstLine="360"/>
        <w:jc w:val="both"/>
        <w:rPr>
          <w:sz w:val="20"/>
          <w:szCs w:val="20"/>
        </w:rPr>
      </w:pPr>
      <w:r w:rsidRPr="002409DA">
        <w:rPr>
          <w:sz w:val="20"/>
          <w:szCs w:val="20"/>
        </w:rPr>
        <w:t>Sahip olduğu hakları bilme ve kullanma.</w:t>
      </w:r>
    </w:p>
    <w:p w:rsidR="002E32AA" w:rsidRPr="002409DA" w:rsidRDefault="002E32AA" w:rsidP="00AA683A">
      <w:pPr>
        <w:keepNext/>
        <w:keepLines/>
        <w:spacing w:before="120" w:after="0" w:line="240" w:lineRule="auto"/>
        <w:jc w:val="both"/>
        <w:rPr>
          <w:b/>
          <w:sz w:val="20"/>
          <w:szCs w:val="20"/>
        </w:rPr>
      </w:pPr>
      <w:r w:rsidRPr="002409DA">
        <w:rPr>
          <w:b/>
          <w:sz w:val="20"/>
          <w:szCs w:val="20"/>
        </w:rPr>
        <w:t>5. Ortak değerlere uyma</w:t>
      </w:r>
    </w:p>
    <w:p w:rsidR="002E32AA" w:rsidRPr="002409DA" w:rsidRDefault="002E32AA" w:rsidP="00AA683A">
      <w:pPr>
        <w:keepNext/>
        <w:keepLines/>
        <w:spacing w:after="0" w:line="240" w:lineRule="auto"/>
        <w:ind w:firstLine="360"/>
        <w:jc w:val="both"/>
        <w:rPr>
          <w:sz w:val="20"/>
          <w:szCs w:val="20"/>
        </w:rPr>
      </w:pPr>
      <w:r w:rsidRPr="002409DA">
        <w:rPr>
          <w:sz w:val="20"/>
          <w:szCs w:val="20"/>
        </w:rPr>
        <w:t>Başkalarının hak ve özgürlüklerine saygı gösterme,</w:t>
      </w:r>
    </w:p>
    <w:p w:rsidR="002E32AA" w:rsidRPr="002409DA" w:rsidRDefault="002E32AA" w:rsidP="00AA683A">
      <w:pPr>
        <w:keepNext/>
        <w:keepLines/>
        <w:spacing w:after="0" w:line="240" w:lineRule="auto"/>
        <w:ind w:firstLine="360"/>
        <w:jc w:val="both"/>
        <w:rPr>
          <w:sz w:val="20"/>
          <w:szCs w:val="20"/>
        </w:rPr>
      </w:pPr>
      <w:r w:rsidRPr="002409DA">
        <w:rPr>
          <w:sz w:val="20"/>
          <w:szCs w:val="20"/>
        </w:rPr>
        <w:t>Gerektiğinde başkalarına yardım etme,</w:t>
      </w:r>
    </w:p>
    <w:p w:rsidR="002E32AA" w:rsidRPr="002409DA" w:rsidRDefault="002E32AA" w:rsidP="00AA683A">
      <w:pPr>
        <w:keepNext/>
        <w:keepLines/>
        <w:spacing w:after="0" w:line="240" w:lineRule="auto"/>
        <w:ind w:firstLine="360"/>
        <w:jc w:val="both"/>
        <w:rPr>
          <w:b/>
          <w:sz w:val="20"/>
          <w:szCs w:val="20"/>
        </w:rPr>
      </w:pPr>
      <w:r w:rsidRPr="002409DA">
        <w:rPr>
          <w:sz w:val="20"/>
          <w:szCs w:val="20"/>
        </w:rPr>
        <w:t>Bireysel ve kültürel farklılıklara hoşgörülü olma,</w:t>
      </w:r>
    </w:p>
    <w:p w:rsidR="002E32AA" w:rsidRPr="002409DA" w:rsidRDefault="002E32AA" w:rsidP="00AA683A">
      <w:pPr>
        <w:keepNext/>
        <w:keepLines/>
        <w:spacing w:after="0" w:line="240" w:lineRule="auto"/>
        <w:ind w:firstLine="360"/>
        <w:jc w:val="both"/>
        <w:rPr>
          <w:sz w:val="20"/>
          <w:szCs w:val="20"/>
        </w:rPr>
      </w:pPr>
      <w:r w:rsidRPr="002409DA">
        <w:rPr>
          <w:sz w:val="20"/>
          <w:szCs w:val="20"/>
        </w:rPr>
        <w:t>Toplumun ortak değerlerine saygı gösterme.</w:t>
      </w:r>
    </w:p>
    <w:p w:rsidR="002E32AA" w:rsidRPr="002409DA" w:rsidRDefault="002E32AA" w:rsidP="00AA683A">
      <w:pPr>
        <w:keepNext/>
        <w:keepLines/>
        <w:spacing w:before="120" w:after="0" w:line="240" w:lineRule="auto"/>
        <w:jc w:val="both"/>
        <w:rPr>
          <w:b/>
          <w:sz w:val="20"/>
          <w:szCs w:val="20"/>
        </w:rPr>
      </w:pPr>
      <w:r w:rsidRPr="002409DA">
        <w:rPr>
          <w:b/>
          <w:sz w:val="20"/>
          <w:szCs w:val="20"/>
        </w:rPr>
        <w:t xml:space="preserve">6. Çözüm odaklı olma </w:t>
      </w:r>
    </w:p>
    <w:p w:rsidR="002E32AA" w:rsidRPr="002409DA" w:rsidRDefault="002E32AA" w:rsidP="00AA683A">
      <w:pPr>
        <w:keepNext/>
        <w:keepLines/>
        <w:spacing w:after="0" w:line="240" w:lineRule="auto"/>
        <w:ind w:firstLine="360"/>
        <w:jc w:val="both"/>
        <w:rPr>
          <w:sz w:val="20"/>
          <w:szCs w:val="20"/>
        </w:rPr>
      </w:pPr>
      <w:r w:rsidRPr="002409DA">
        <w:rPr>
          <w:sz w:val="20"/>
          <w:szCs w:val="20"/>
        </w:rPr>
        <w:t>Sorunları fark edip tanımlama,</w:t>
      </w:r>
    </w:p>
    <w:p w:rsidR="002E32AA" w:rsidRPr="002409DA" w:rsidRDefault="002E32AA" w:rsidP="00AA683A">
      <w:pPr>
        <w:keepNext/>
        <w:keepLines/>
        <w:spacing w:after="0" w:line="240" w:lineRule="auto"/>
        <w:ind w:firstLine="360"/>
        <w:jc w:val="both"/>
        <w:rPr>
          <w:sz w:val="20"/>
          <w:szCs w:val="20"/>
        </w:rPr>
      </w:pPr>
      <w:r w:rsidRPr="002409DA">
        <w:rPr>
          <w:sz w:val="20"/>
          <w:szCs w:val="20"/>
        </w:rPr>
        <w:t>Sorunun farklı çözümlerinin olabileceğine inanma,</w:t>
      </w:r>
    </w:p>
    <w:p w:rsidR="002E32AA" w:rsidRPr="002409DA" w:rsidRDefault="002E32AA" w:rsidP="00AA683A">
      <w:pPr>
        <w:keepNext/>
        <w:keepLines/>
        <w:spacing w:after="0" w:line="240" w:lineRule="auto"/>
        <w:ind w:firstLine="360"/>
        <w:jc w:val="both"/>
        <w:rPr>
          <w:sz w:val="20"/>
          <w:szCs w:val="20"/>
        </w:rPr>
      </w:pPr>
      <w:r w:rsidRPr="002409DA">
        <w:rPr>
          <w:sz w:val="20"/>
          <w:szCs w:val="20"/>
        </w:rPr>
        <w:t>Sorun üzerinde odaklanma,</w:t>
      </w:r>
    </w:p>
    <w:p w:rsidR="002E32AA" w:rsidRPr="002409DA" w:rsidRDefault="002E32AA" w:rsidP="00AA683A">
      <w:pPr>
        <w:keepNext/>
        <w:keepLines/>
        <w:spacing w:after="0" w:line="240" w:lineRule="auto"/>
        <w:ind w:firstLine="360"/>
        <w:jc w:val="both"/>
        <w:rPr>
          <w:sz w:val="20"/>
          <w:szCs w:val="20"/>
        </w:rPr>
      </w:pPr>
      <w:r w:rsidRPr="002409DA">
        <w:rPr>
          <w:sz w:val="20"/>
          <w:szCs w:val="20"/>
        </w:rPr>
        <w:t>Alternatif çözüm yolları geliştirme,</w:t>
      </w:r>
    </w:p>
    <w:p w:rsidR="002E32AA" w:rsidRPr="002409DA" w:rsidRDefault="002E32AA" w:rsidP="00AA683A">
      <w:pPr>
        <w:keepNext/>
        <w:keepLines/>
        <w:spacing w:after="0" w:line="240" w:lineRule="auto"/>
        <w:ind w:firstLine="360"/>
        <w:jc w:val="both"/>
        <w:rPr>
          <w:sz w:val="20"/>
          <w:szCs w:val="20"/>
        </w:rPr>
      </w:pPr>
      <w:r w:rsidRPr="002409DA">
        <w:rPr>
          <w:sz w:val="20"/>
          <w:szCs w:val="20"/>
        </w:rPr>
        <w:t>Sorunun çözümü için sorumluluk üstlenme.</w:t>
      </w:r>
    </w:p>
    <w:p w:rsidR="002E32AA" w:rsidRPr="002409DA" w:rsidRDefault="002E32AA" w:rsidP="00AA683A">
      <w:pPr>
        <w:keepNext/>
        <w:keepLines/>
        <w:spacing w:before="120" w:after="0" w:line="240" w:lineRule="auto"/>
        <w:jc w:val="both"/>
        <w:rPr>
          <w:b/>
          <w:sz w:val="20"/>
          <w:szCs w:val="20"/>
        </w:rPr>
      </w:pPr>
      <w:r w:rsidRPr="002409DA">
        <w:rPr>
          <w:b/>
          <w:sz w:val="20"/>
          <w:szCs w:val="20"/>
        </w:rPr>
        <w:t>7. Sosyal faaliyetlere katılım</w:t>
      </w:r>
    </w:p>
    <w:p w:rsidR="002E32AA" w:rsidRPr="002409DA" w:rsidRDefault="002E32AA" w:rsidP="00AA683A">
      <w:pPr>
        <w:keepNext/>
        <w:keepLines/>
        <w:spacing w:after="0" w:line="240" w:lineRule="auto"/>
        <w:ind w:firstLine="360"/>
        <w:jc w:val="both"/>
        <w:rPr>
          <w:sz w:val="20"/>
          <w:szCs w:val="20"/>
        </w:rPr>
      </w:pPr>
      <w:r w:rsidRPr="002409DA">
        <w:rPr>
          <w:sz w:val="20"/>
          <w:szCs w:val="20"/>
        </w:rPr>
        <w:t>Okulda yapılan çeşitli sosyal faaliyetlere katılmak için çaba gösterme,</w:t>
      </w:r>
    </w:p>
    <w:p w:rsidR="002E32AA" w:rsidRPr="002409DA" w:rsidRDefault="002E32AA" w:rsidP="00AA683A">
      <w:pPr>
        <w:keepNext/>
        <w:keepLines/>
        <w:spacing w:after="0" w:line="240" w:lineRule="auto"/>
        <w:ind w:firstLine="360"/>
        <w:jc w:val="both"/>
        <w:rPr>
          <w:sz w:val="20"/>
          <w:szCs w:val="20"/>
        </w:rPr>
      </w:pPr>
      <w:r w:rsidRPr="002409DA">
        <w:rPr>
          <w:sz w:val="20"/>
          <w:szCs w:val="20"/>
        </w:rPr>
        <w:t>Aktif olarak katıldığı sosyal, kültürel, sanatsal ve sportif faaliyetlerde başarılı olma,</w:t>
      </w:r>
    </w:p>
    <w:p w:rsidR="002E32AA" w:rsidRPr="002409DA" w:rsidRDefault="002E32AA" w:rsidP="00AA683A">
      <w:pPr>
        <w:keepNext/>
        <w:keepLines/>
        <w:spacing w:after="0" w:line="240" w:lineRule="auto"/>
        <w:ind w:firstLine="360"/>
        <w:jc w:val="both"/>
        <w:rPr>
          <w:sz w:val="20"/>
          <w:szCs w:val="20"/>
        </w:rPr>
      </w:pPr>
      <w:r w:rsidRPr="002409DA">
        <w:rPr>
          <w:sz w:val="20"/>
          <w:szCs w:val="20"/>
        </w:rPr>
        <w:t>Aktif olarak katılamadığı okul faaliyetleri ile ilgilenme veya izleme.</w:t>
      </w:r>
    </w:p>
    <w:p w:rsidR="002E32AA" w:rsidRPr="002409DA" w:rsidRDefault="002E32AA" w:rsidP="00AA683A">
      <w:pPr>
        <w:keepNext/>
        <w:keepLines/>
        <w:spacing w:before="120" w:after="0" w:line="240" w:lineRule="auto"/>
        <w:jc w:val="both"/>
        <w:rPr>
          <w:b/>
          <w:sz w:val="20"/>
          <w:szCs w:val="20"/>
        </w:rPr>
      </w:pPr>
      <w:r w:rsidRPr="002409DA">
        <w:rPr>
          <w:b/>
          <w:sz w:val="20"/>
          <w:szCs w:val="20"/>
        </w:rPr>
        <w:t>8. Takım çalışması ve sorumluluk</w:t>
      </w:r>
    </w:p>
    <w:p w:rsidR="002E32AA" w:rsidRPr="002409DA" w:rsidRDefault="002E32AA" w:rsidP="00AA683A">
      <w:pPr>
        <w:keepNext/>
        <w:keepLines/>
        <w:spacing w:after="0" w:line="240" w:lineRule="auto"/>
        <w:ind w:firstLine="360"/>
        <w:jc w:val="both"/>
        <w:rPr>
          <w:sz w:val="20"/>
          <w:szCs w:val="20"/>
        </w:rPr>
      </w:pPr>
      <w:r w:rsidRPr="002409DA">
        <w:rPr>
          <w:sz w:val="20"/>
          <w:szCs w:val="20"/>
        </w:rPr>
        <w:t>İş birliği içinde çalışma,</w:t>
      </w:r>
    </w:p>
    <w:p w:rsidR="002E32AA" w:rsidRPr="002409DA" w:rsidRDefault="002E32AA" w:rsidP="00AA683A">
      <w:pPr>
        <w:keepNext/>
        <w:keepLines/>
        <w:spacing w:after="0" w:line="240" w:lineRule="auto"/>
        <w:ind w:firstLine="360"/>
        <w:jc w:val="both"/>
        <w:rPr>
          <w:sz w:val="20"/>
          <w:szCs w:val="20"/>
        </w:rPr>
      </w:pPr>
      <w:r w:rsidRPr="002409DA">
        <w:rPr>
          <w:sz w:val="20"/>
          <w:szCs w:val="20"/>
        </w:rPr>
        <w:t>Grup içerisindeki sorumluluklarını yerine getirme,</w:t>
      </w:r>
    </w:p>
    <w:p w:rsidR="002E32AA" w:rsidRPr="002409DA" w:rsidRDefault="002E32AA" w:rsidP="00AA683A">
      <w:pPr>
        <w:keepNext/>
        <w:keepLines/>
        <w:spacing w:after="0" w:line="240" w:lineRule="auto"/>
        <w:ind w:firstLine="360"/>
        <w:jc w:val="both"/>
        <w:rPr>
          <w:sz w:val="20"/>
          <w:szCs w:val="20"/>
        </w:rPr>
      </w:pPr>
      <w:r w:rsidRPr="002409DA">
        <w:rPr>
          <w:sz w:val="20"/>
          <w:szCs w:val="20"/>
        </w:rPr>
        <w:t>Grup içinde gerekli durumlarda bireysel olarak çalışma.</w:t>
      </w:r>
    </w:p>
    <w:p w:rsidR="002E32AA" w:rsidRPr="002409DA" w:rsidRDefault="002E32AA" w:rsidP="00AA683A">
      <w:pPr>
        <w:keepNext/>
        <w:keepLines/>
        <w:spacing w:after="0" w:line="240" w:lineRule="auto"/>
        <w:ind w:firstLine="360"/>
        <w:jc w:val="both"/>
        <w:rPr>
          <w:sz w:val="20"/>
          <w:szCs w:val="20"/>
        </w:rPr>
      </w:pPr>
    </w:p>
    <w:p w:rsidR="002E32AA" w:rsidRPr="002409DA" w:rsidRDefault="002E32AA" w:rsidP="00AA683A">
      <w:pPr>
        <w:keepNext/>
        <w:keepLines/>
        <w:spacing w:before="120" w:after="0" w:line="240" w:lineRule="auto"/>
        <w:jc w:val="both"/>
        <w:rPr>
          <w:b/>
          <w:sz w:val="20"/>
          <w:szCs w:val="20"/>
        </w:rPr>
      </w:pPr>
      <w:r w:rsidRPr="002409DA">
        <w:rPr>
          <w:b/>
          <w:sz w:val="20"/>
          <w:szCs w:val="20"/>
        </w:rPr>
        <w:t xml:space="preserve">9.Verimli çalışma </w:t>
      </w:r>
    </w:p>
    <w:p w:rsidR="002E32AA" w:rsidRPr="002409DA" w:rsidRDefault="002E32AA" w:rsidP="00AA683A">
      <w:pPr>
        <w:keepNext/>
        <w:keepLines/>
        <w:spacing w:after="0" w:line="240" w:lineRule="auto"/>
        <w:ind w:firstLine="360"/>
        <w:jc w:val="both"/>
        <w:rPr>
          <w:sz w:val="20"/>
          <w:szCs w:val="20"/>
        </w:rPr>
      </w:pPr>
      <w:r w:rsidRPr="002409DA">
        <w:rPr>
          <w:sz w:val="20"/>
          <w:szCs w:val="20"/>
        </w:rPr>
        <w:t xml:space="preserve">Planlı ve düzenli çalışma, </w:t>
      </w:r>
    </w:p>
    <w:p w:rsidR="002E32AA" w:rsidRPr="002409DA" w:rsidRDefault="002E32AA" w:rsidP="00AA683A">
      <w:pPr>
        <w:keepNext/>
        <w:keepLines/>
        <w:spacing w:after="0" w:line="240" w:lineRule="auto"/>
        <w:ind w:firstLine="360"/>
        <w:jc w:val="both"/>
        <w:rPr>
          <w:sz w:val="20"/>
          <w:szCs w:val="20"/>
        </w:rPr>
      </w:pPr>
      <w:r w:rsidRPr="002409DA">
        <w:rPr>
          <w:sz w:val="20"/>
          <w:szCs w:val="20"/>
        </w:rPr>
        <w:t>Zamanı etkili şekilde kullanma,</w:t>
      </w:r>
    </w:p>
    <w:p w:rsidR="002E32AA" w:rsidRPr="002409DA" w:rsidRDefault="002E32AA" w:rsidP="00AA683A">
      <w:pPr>
        <w:keepNext/>
        <w:keepLines/>
        <w:spacing w:after="0" w:line="240" w:lineRule="auto"/>
        <w:ind w:firstLine="360"/>
        <w:jc w:val="both"/>
        <w:rPr>
          <w:sz w:val="20"/>
          <w:szCs w:val="20"/>
        </w:rPr>
      </w:pPr>
      <w:r w:rsidRPr="002409DA">
        <w:rPr>
          <w:sz w:val="20"/>
          <w:szCs w:val="20"/>
        </w:rPr>
        <w:t>Çalışmalarında gösterdiği gelişmenin farkında olma.</w:t>
      </w:r>
    </w:p>
    <w:p w:rsidR="00BE7C1E" w:rsidRDefault="00BE7C1E" w:rsidP="00AA683A">
      <w:pPr>
        <w:keepNext/>
        <w:keepLines/>
        <w:spacing w:before="120" w:after="0" w:line="240" w:lineRule="auto"/>
        <w:jc w:val="both"/>
        <w:rPr>
          <w:b/>
          <w:sz w:val="20"/>
          <w:szCs w:val="20"/>
        </w:rPr>
      </w:pPr>
    </w:p>
    <w:p w:rsidR="002E32AA" w:rsidRPr="002409DA" w:rsidRDefault="002E32AA" w:rsidP="00AA683A">
      <w:pPr>
        <w:keepNext/>
        <w:keepLines/>
        <w:spacing w:before="120" w:after="0" w:line="240" w:lineRule="auto"/>
        <w:jc w:val="both"/>
        <w:rPr>
          <w:b/>
          <w:sz w:val="20"/>
          <w:szCs w:val="20"/>
        </w:rPr>
      </w:pPr>
      <w:r w:rsidRPr="002409DA">
        <w:rPr>
          <w:b/>
          <w:sz w:val="20"/>
          <w:szCs w:val="20"/>
        </w:rPr>
        <w:lastRenderedPageBreak/>
        <w:t>10. Çevreye duyarlılık</w:t>
      </w:r>
    </w:p>
    <w:p w:rsidR="002E32AA" w:rsidRPr="002409DA" w:rsidRDefault="002E32AA" w:rsidP="00AA683A">
      <w:pPr>
        <w:keepNext/>
        <w:keepLines/>
        <w:tabs>
          <w:tab w:val="left" w:pos="360"/>
        </w:tabs>
        <w:spacing w:after="0" w:line="240" w:lineRule="auto"/>
        <w:ind w:firstLine="360"/>
        <w:jc w:val="both"/>
        <w:rPr>
          <w:sz w:val="20"/>
          <w:szCs w:val="20"/>
        </w:rPr>
      </w:pPr>
      <w:r w:rsidRPr="002409DA">
        <w:rPr>
          <w:sz w:val="20"/>
          <w:szCs w:val="20"/>
        </w:rPr>
        <w:t>Çevreyle ilgili faaliyetlere duyarlı olma ya da katılma,</w:t>
      </w:r>
    </w:p>
    <w:p w:rsidR="002E32AA" w:rsidRPr="002409DA" w:rsidRDefault="002E32AA" w:rsidP="00AA683A">
      <w:pPr>
        <w:keepNext/>
        <w:keepLines/>
        <w:spacing w:after="0" w:line="240" w:lineRule="auto"/>
        <w:ind w:firstLine="360"/>
        <w:jc w:val="both"/>
        <w:rPr>
          <w:sz w:val="20"/>
          <w:szCs w:val="20"/>
        </w:rPr>
      </w:pPr>
      <w:r w:rsidRPr="002409DA">
        <w:rPr>
          <w:sz w:val="20"/>
          <w:szCs w:val="20"/>
        </w:rPr>
        <w:t>Canlıları ve doğal yaşam alanlarını koruma,</w:t>
      </w:r>
    </w:p>
    <w:p w:rsidR="002E32AA" w:rsidRPr="002409DA" w:rsidRDefault="002E32AA" w:rsidP="00AA683A">
      <w:pPr>
        <w:keepNext/>
        <w:keepLines/>
        <w:spacing w:after="0" w:line="240" w:lineRule="auto"/>
        <w:ind w:firstLine="360"/>
        <w:jc w:val="both"/>
        <w:rPr>
          <w:sz w:val="20"/>
          <w:szCs w:val="20"/>
        </w:rPr>
      </w:pPr>
      <w:r w:rsidRPr="002409DA">
        <w:rPr>
          <w:sz w:val="20"/>
          <w:szCs w:val="20"/>
        </w:rPr>
        <w:t>Yaşadığı çevresini temiz tutma,</w:t>
      </w:r>
    </w:p>
    <w:p w:rsidR="002E32AA" w:rsidRPr="002409DA" w:rsidRDefault="002E32AA" w:rsidP="00AA683A">
      <w:pPr>
        <w:keepNext/>
        <w:keepLines/>
        <w:spacing w:after="0" w:line="240" w:lineRule="auto"/>
        <w:ind w:firstLine="360"/>
        <w:jc w:val="both"/>
        <w:rPr>
          <w:sz w:val="20"/>
          <w:szCs w:val="20"/>
        </w:rPr>
      </w:pPr>
      <w:r w:rsidRPr="002409DA">
        <w:rPr>
          <w:sz w:val="20"/>
          <w:szCs w:val="20"/>
        </w:rPr>
        <w:t>Doğal kaynakları tasarruflu kullanma.</w:t>
      </w:r>
    </w:p>
    <w:p w:rsidR="002E32AA" w:rsidRPr="002409DA" w:rsidRDefault="002E32AA" w:rsidP="00AA683A">
      <w:pPr>
        <w:keepNext/>
        <w:keepLines/>
        <w:spacing w:after="0" w:line="240" w:lineRule="auto"/>
        <w:jc w:val="both"/>
        <w:rPr>
          <w:sz w:val="20"/>
          <w:szCs w:val="20"/>
        </w:rPr>
      </w:pPr>
    </w:p>
    <w:p w:rsidR="002E32AA" w:rsidRPr="002409DA" w:rsidRDefault="002E32AA" w:rsidP="00AA683A">
      <w:pPr>
        <w:keepNext/>
        <w:keepLines/>
        <w:spacing w:after="0" w:line="240" w:lineRule="auto"/>
        <w:jc w:val="center"/>
        <w:rPr>
          <w:sz w:val="20"/>
          <w:szCs w:val="20"/>
        </w:rPr>
      </w:pPr>
      <w:r w:rsidRPr="002409DA">
        <w:rPr>
          <w:sz w:val="20"/>
          <w:szCs w:val="20"/>
        </w:rPr>
        <w:t xml:space="preserve">DAVRANIŞ PUANI ÖLÇEĞİ </w:t>
      </w:r>
    </w:p>
    <w:tbl>
      <w:tblPr>
        <w:tblW w:w="6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1"/>
        <w:gridCol w:w="1238"/>
        <w:gridCol w:w="1005"/>
        <w:gridCol w:w="1402"/>
      </w:tblGrid>
      <w:tr w:rsidR="002E32AA" w:rsidRPr="002409DA" w:rsidTr="00BD57D4">
        <w:trPr>
          <w:jc w:val="center"/>
        </w:trPr>
        <w:tc>
          <w:tcPr>
            <w:tcW w:w="3222" w:type="dxa"/>
          </w:tcPr>
          <w:p w:rsidR="002E32AA" w:rsidRPr="002409DA" w:rsidRDefault="002E32AA" w:rsidP="00AA683A">
            <w:pPr>
              <w:keepNext/>
              <w:keepLines/>
              <w:spacing w:after="0" w:line="240" w:lineRule="auto"/>
              <w:rPr>
                <w:sz w:val="20"/>
                <w:szCs w:val="20"/>
              </w:rPr>
            </w:pPr>
            <w:r w:rsidRPr="002409DA">
              <w:rPr>
                <w:sz w:val="20"/>
                <w:szCs w:val="20"/>
              </w:rPr>
              <w:t>Davranış puanı ölçütleri</w:t>
            </w:r>
          </w:p>
        </w:tc>
        <w:tc>
          <w:tcPr>
            <w:tcW w:w="1046" w:type="dxa"/>
          </w:tcPr>
          <w:p w:rsidR="002E32AA" w:rsidRPr="002409DA" w:rsidRDefault="002E32AA" w:rsidP="00AA683A">
            <w:pPr>
              <w:keepNext/>
              <w:keepLines/>
              <w:spacing w:after="0" w:line="240" w:lineRule="auto"/>
              <w:jc w:val="center"/>
              <w:rPr>
                <w:sz w:val="20"/>
                <w:szCs w:val="20"/>
              </w:rPr>
            </w:pPr>
            <w:r w:rsidRPr="002409DA">
              <w:rPr>
                <w:sz w:val="20"/>
                <w:szCs w:val="20"/>
              </w:rPr>
              <w:t>Geliştirilmeli</w:t>
            </w:r>
          </w:p>
          <w:p w:rsidR="002E32AA" w:rsidRPr="002409DA" w:rsidRDefault="002E32AA" w:rsidP="00AA683A">
            <w:pPr>
              <w:keepNext/>
              <w:keepLines/>
              <w:spacing w:after="0" w:line="240" w:lineRule="auto"/>
              <w:jc w:val="center"/>
              <w:rPr>
                <w:sz w:val="20"/>
                <w:szCs w:val="20"/>
              </w:rPr>
            </w:pPr>
            <w:r w:rsidRPr="002409DA">
              <w:rPr>
                <w:sz w:val="20"/>
                <w:szCs w:val="20"/>
              </w:rPr>
              <w:t>(1)</w:t>
            </w:r>
          </w:p>
        </w:tc>
        <w:tc>
          <w:tcPr>
            <w:tcW w:w="1037" w:type="dxa"/>
          </w:tcPr>
          <w:p w:rsidR="002E32AA" w:rsidRPr="002409DA" w:rsidRDefault="002E32AA" w:rsidP="00AA683A">
            <w:pPr>
              <w:keepNext/>
              <w:keepLines/>
              <w:spacing w:after="0" w:line="240" w:lineRule="auto"/>
              <w:jc w:val="center"/>
              <w:rPr>
                <w:sz w:val="20"/>
                <w:szCs w:val="20"/>
              </w:rPr>
            </w:pPr>
            <w:r w:rsidRPr="002409DA">
              <w:rPr>
                <w:sz w:val="20"/>
                <w:szCs w:val="20"/>
              </w:rPr>
              <w:t>İyi</w:t>
            </w:r>
          </w:p>
          <w:p w:rsidR="002E32AA" w:rsidRPr="002409DA" w:rsidRDefault="002E32AA" w:rsidP="00AA683A">
            <w:pPr>
              <w:keepNext/>
              <w:keepLines/>
              <w:spacing w:after="0" w:line="240" w:lineRule="auto"/>
              <w:jc w:val="center"/>
              <w:rPr>
                <w:sz w:val="20"/>
                <w:szCs w:val="20"/>
              </w:rPr>
            </w:pPr>
            <w:r w:rsidRPr="002409DA">
              <w:rPr>
                <w:sz w:val="20"/>
                <w:szCs w:val="20"/>
              </w:rPr>
              <w:t>(2)</w:t>
            </w:r>
          </w:p>
        </w:tc>
        <w:tc>
          <w:tcPr>
            <w:tcW w:w="1451" w:type="dxa"/>
          </w:tcPr>
          <w:p w:rsidR="002E32AA" w:rsidRPr="002409DA" w:rsidRDefault="002E32AA" w:rsidP="00AA683A">
            <w:pPr>
              <w:keepNext/>
              <w:keepLines/>
              <w:spacing w:after="0" w:line="240" w:lineRule="auto"/>
              <w:jc w:val="center"/>
              <w:rPr>
                <w:sz w:val="20"/>
                <w:szCs w:val="20"/>
              </w:rPr>
            </w:pPr>
            <w:r w:rsidRPr="002409DA">
              <w:rPr>
                <w:sz w:val="20"/>
                <w:szCs w:val="20"/>
              </w:rPr>
              <w:t>Çok iyi</w:t>
            </w:r>
          </w:p>
          <w:p w:rsidR="002E32AA" w:rsidRPr="002409DA" w:rsidRDefault="002E32AA" w:rsidP="00AA683A">
            <w:pPr>
              <w:keepNext/>
              <w:keepLines/>
              <w:spacing w:after="0" w:line="240" w:lineRule="auto"/>
              <w:jc w:val="center"/>
              <w:rPr>
                <w:sz w:val="20"/>
                <w:szCs w:val="20"/>
              </w:rPr>
            </w:pPr>
            <w:r w:rsidRPr="002409DA">
              <w:rPr>
                <w:sz w:val="20"/>
                <w:szCs w:val="20"/>
              </w:rPr>
              <w:t>(3)</w:t>
            </w: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Okul kültürüne uyum</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Öz bakım</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Kendini tanıma</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İletişim ve sosyal etkileşim</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Ortak değerlere uyma</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Çözüm odaklı olma</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Sosyal faaliyetlere katılım</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sz w:val="20"/>
                <w:szCs w:val="20"/>
              </w:rPr>
              <w:t>Takım çalışması ve sorumluluk</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jc w:val="center"/>
        </w:trPr>
        <w:tc>
          <w:tcPr>
            <w:tcW w:w="3222" w:type="dxa"/>
            <w:vAlign w:val="center"/>
          </w:tcPr>
          <w:p w:rsidR="002E32AA" w:rsidRPr="002409DA" w:rsidRDefault="002E32AA" w:rsidP="00AA683A">
            <w:pPr>
              <w:keepNext/>
              <w:keepLines/>
              <w:autoSpaceDE w:val="0"/>
              <w:autoSpaceDN w:val="0"/>
              <w:adjustRightInd w:val="0"/>
              <w:spacing w:after="0" w:line="240" w:lineRule="auto"/>
              <w:rPr>
                <w:bCs/>
                <w:sz w:val="20"/>
                <w:szCs w:val="20"/>
              </w:rPr>
            </w:pPr>
            <w:r w:rsidRPr="002409DA">
              <w:rPr>
                <w:bCs/>
                <w:sz w:val="20"/>
                <w:szCs w:val="20"/>
              </w:rPr>
              <w:t>Verimli çalışma</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r w:rsidR="002E32AA" w:rsidRPr="002409DA" w:rsidTr="00BD57D4">
        <w:trPr>
          <w:trHeight w:val="144"/>
          <w:jc w:val="center"/>
        </w:trPr>
        <w:tc>
          <w:tcPr>
            <w:tcW w:w="3222" w:type="dxa"/>
            <w:vAlign w:val="center"/>
          </w:tcPr>
          <w:p w:rsidR="002E32AA" w:rsidRPr="002409DA" w:rsidRDefault="002E32AA" w:rsidP="00AA683A">
            <w:pPr>
              <w:keepNext/>
              <w:keepLines/>
              <w:spacing w:after="0" w:line="240" w:lineRule="auto"/>
              <w:rPr>
                <w:sz w:val="20"/>
                <w:szCs w:val="20"/>
              </w:rPr>
            </w:pPr>
            <w:r w:rsidRPr="002409DA">
              <w:rPr>
                <w:sz w:val="20"/>
                <w:szCs w:val="20"/>
              </w:rPr>
              <w:t>Çevreye duyarlılık</w:t>
            </w:r>
          </w:p>
        </w:tc>
        <w:tc>
          <w:tcPr>
            <w:tcW w:w="1046" w:type="dxa"/>
          </w:tcPr>
          <w:p w:rsidR="002E32AA" w:rsidRPr="002409DA" w:rsidRDefault="002E32AA" w:rsidP="00AA683A">
            <w:pPr>
              <w:keepNext/>
              <w:keepLines/>
              <w:spacing w:after="0" w:line="240" w:lineRule="auto"/>
              <w:rPr>
                <w:sz w:val="20"/>
                <w:szCs w:val="20"/>
              </w:rPr>
            </w:pPr>
          </w:p>
        </w:tc>
        <w:tc>
          <w:tcPr>
            <w:tcW w:w="1037" w:type="dxa"/>
          </w:tcPr>
          <w:p w:rsidR="002E32AA" w:rsidRPr="002409DA" w:rsidRDefault="002E32AA" w:rsidP="00AA683A">
            <w:pPr>
              <w:keepNext/>
              <w:keepLines/>
              <w:spacing w:after="0" w:line="240" w:lineRule="auto"/>
              <w:rPr>
                <w:sz w:val="20"/>
                <w:szCs w:val="20"/>
              </w:rPr>
            </w:pPr>
          </w:p>
        </w:tc>
        <w:tc>
          <w:tcPr>
            <w:tcW w:w="1451" w:type="dxa"/>
          </w:tcPr>
          <w:p w:rsidR="002E32AA" w:rsidRPr="002409DA" w:rsidRDefault="002E32AA" w:rsidP="00AA683A">
            <w:pPr>
              <w:keepNext/>
              <w:keepLines/>
              <w:spacing w:after="0" w:line="240" w:lineRule="auto"/>
              <w:rPr>
                <w:sz w:val="20"/>
                <w:szCs w:val="20"/>
              </w:rPr>
            </w:pPr>
          </w:p>
        </w:tc>
      </w:tr>
    </w:tbl>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BE7C1E" w:rsidRDefault="00BE7C1E" w:rsidP="00AA683A">
      <w:pPr>
        <w:keepNext/>
        <w:keepLines/>
        <w:spacing w:after="0" w:line="240" w:lineRule="auto"/>
        <w:jc w:val="center"/>
        <w:rPr>
          <w:b/>
          <w:sz w:val="20"/>
          <w:szCs w:val="20"/>
        </w:rPr>
      </w:pPr>
    </w:p>
    <w:p w:rsidR="002E32AA" w:rsidRPr="002409DA" w:rsidRDefault="002E32AA" w:rsidP="00BE7C1E">
      <w:pPr>
        <w:keepNext/>
        <w:keepLines/>
        <w:spacing w:after="0" w:line="240" w:lineRule="auto"/>
        <w:ind w:left="4248" w:firstLine="708"/>
        <w:jc w:val="center"/>
        <w:rPr>
          <w:b/>
          <w:sz w:val="20"/>
          <w:szCs w:val="20"/>
        </w:rPr>
      </w:pPr>
      <w:r w:rsidRPr="002409DA">
        <w:rPr>
          <w:b/>
          <w:sz w:val="20"/>
          <w:szCs w:val="20"/>
        </w:rPr>
        <w:lastRenderedPageBreak/>
        <w:t xml:space="preserve">                              EK-5</w:t>
      </w:r>
    </w:p>
    <w:p w:rsidR="002E32AA" w:rsidRPr="002409DA" w:rsidRDefault="002E32AA" w:rsidP="00AA683A">
      <w:pPr>
        <w:keepNext/>
        <w:keepLines/>
        <w:spacing w:after="0" w:line="240" w:lineRule="auto"/>
        <w:jc w:val="center"/>
        <w:rPr>
          <w:b/>
          <w:sz w:val="20"/>
          <w:szCs w:val="20"/>
        </w:rPr>
      </w:pPr>
    </w:p>
    <w:p w:rsidR="002E32AA" w:rsidRPr="002409DA" w:rsidRDefault="002E32AA" w:rsidP="00AA683A">
      <w:pPr>
        <w:keepNext/>
        <w:keepLines/>
        <w:spacing w:after="0" w:line="240" w:lineRule="auto"/>
        <w:jc w:val="center"/>
        <w:rPr>
          <w:b/>
          <w:sz w:val="20"/>
          <w:szCs w:val="20"/>
        </w:rPr>
      </w:pPr>
    </w:p>
    <w:p w:rsidR="002E32AA" w:rsidRPr="002409DA" w:rsidRDefault="002E32AA" w:rsidP="00AA683A">
      <w:pPr>
        <w:keepNext/>
        <w:keepLines/>
        <w:spacing w:after="0" w:line="240" w:lineRule="auto"/>
        <w:jc w:val="center"/>
        <w:rPr>
          <w:b/>
          <w:sz w:val="20"/>
          <w:szCs w:val="20"/>
        </w:rPr>
      </w:pPr>
      <w:r w:rsidRPr="002409DA">
        <w:rPr>
          <w:b/>
          <w:sz w:val="20"/>
          <w:szCs w:val="20"/>
        </w:rPr>
        <w:t xml:space="preserve">DERS YILI SONU ŞUBE ÖĞRETMENLER KURULU </w:t>
      </w:r>
    </w:p>
    <w:p w:rsidR="002E32AA" w:rsidRPr="002409DA" w:rsidRDefault="002E32AA" w:rsidP="00AA683A">
      <w:pPr>
        <w:keepNext/>
        <w:keepLines/>
        <w:spacing w:after="0" w:line="240" w:lineRule="auto"/>
        <w:jc w:val="center"/>
        <w:rPr>
          <w:b/>
          <w:sz w:val="20"/>
          <w:szCs w:val="20"/>
        </w:rPr>
      </w:pPr>
      <w:r w:rsidRPr="002409DA">
        <w:rPr>
          <w:b/>
          <w:sz w:val="20"/>
          <w:szCs w:val="20"/>
        </w:rPr>
        <w:t>ÖĞRENCİ KİŞİSEL DEĞERLENDİRME TUTANAĞI</w:t>
      </w:r>
    </w:p>
    <w:p w:rsidR="002E32AA" w:rsidRPr="002409DA" w:rsidRDefault="002E32AA" w:rsidP="00AA683A">
      <w:pPr>
        <w:keepNext/>
        <w:keepLines/>
        <w:spacing w:after="0" w:line="240" w:lineRule="auto"/>
        <w:jc w:val="center"/>
        <w:rPr>
          <w:b/>
          <w:sz w:val="20"/>
          <w:szCs w:val="20"/>
        </w:rPr>
      </w:pPr>
    </w:p>
    <w:p w:rsidR="002E32AA" w:rsidRPr="002409DA" w:rsidRDefault="002E32AA" w:rsidP="00AA683A">
      <w:pPr>
        <w:keepNext/>
        <w:keepLines/>
        <w:spacing w:after="0" w:line="240" w:lineRule="auto"/>
        <w:jc w:val="center"/>
        <w:rPr>
          <w:b/>
          <w:sz w:val="20"/>
          <w:szCs w:val="20"/>
        </w:rPr>
      </w:pPr>
    </w:p>
    <w:p w:rsidR="002E32AA" w:rsidRPr="002409DA" w:rsidRDefault="002E32AA" w:rsidP="00AA683A">
      <w:pPr>
        <w:keepNext/>
        <w:keepLines/>
        <w:tabs>
          <w:tab w:val="left" w:pos="315"/>
        </w:tabs>
        <w:spacing w:after="0" w:line="240" w:lineRule="auto"/>
        <w:rPr>
          <w:b/>
          <w:sz w:val="20"/>
          <w:szCs w:val="20"/>
          <w:u w:val="single"/>
        </w:rPr>
      </w:pPr>
      <w:r w:rsidRPr="002409DA">
        <w:rPr>
          <w:b/>
          <w:sz w:val="20"/>
          <w:szCs w:val="20"/>
          <w:u w:val="single"/>
        </w:rPr>
        <w:t>ÖĞRENCİNİN :</w:t>
      </w:r>
    </w:p>
    <w:p w:rsidR="002E32AA" w:rsidRPr="002409DA" w:rsidRDefault="002E32AA" w:rsidP="00AA683A">
      <w:pPr>
        <w:keepNext/>
        <w:keepLines/>
        <w:tabs>
          <w:tab w:val="left" w:pos="315"/>
        </w:tabs>
        <w:spacing w:after="0" w:line="240" w:lineRule="auto"/>
        <w:rPr>
          <w:sz w:val="20"/>
          <w:szCs w:val="20"/>
        </w:rPr>
      </w:pPr>
      <w:r w:rsidRPr="002409DA">
        <w:rPr>
          <w:sz w:val="20"/>
          <w:szCs w:val="20"/>
        </w:rPr>
        <w:t>Okulu                                       :…………………………………</w:t>
      </w:r>
    </w:p>
    <w:p w:rsidR="002E32AA" w:rsidRPr="002409DA" w:rsidRDefault="002E32AA" w:rsidP="00AA683A">
      <w:pPr>
        <w:keepNext/>
        <w:keepLines/>
        <w:tabs>
          <w:tab w:val="left" w:pos="315"/>
        </w:tabs>
        <w:spacing w:after="0" w:line="240" w:lineRule="auto"/>
        <w:rPr>
          <w:sz w:val="20"/>
          <w:szCs w:val="20"/>
        </w:rPr>
      </w:pPr>
      <w:r w:rsidRPr="002409DA">
        <w:rPr>
          <w:sz w:val="20"/>
          <w:szCs w:val="20"/>
        </w:rPr>
        <w:t>Adı ve Soyadı                          :…………………………………</w:t>
      </w:r>
    </w:p>
    <w:p w:rsidR="002E32AA" w:rsidRPr="002409DA" w:rsidRDefault="002E32AA" w:rsidP="00AA683A">
      <w:pPr>
        <w:keepNext/>
        <w:keepLines/>
        <w:tabs>
          <w:tab w:val="left" w:pos="315"/>
        </w:tabs>
        <w:spacing w:after="0" w:line="240" w:lineRule="auto"/>
        <w:rPr>
          <w:sz w:val="20"/>
          <w:szCs w:val="20"/>
        </w:rPr>
      </w:pPr>
      <w:r w:rsidRPr="002409DA">
        <w:rPr>
          <w:sz w:val="20"/>
          <w:szCs w:val="20"/>
        </w:rPr>
        <w:t>Sınıfı                                       :…………………………………</w:t>
      </w:r>
    </w:p>
    <w:p w:rsidR="002E32AA" w:rsidRPr="002409DA" w:rsidRDefault="002E32AA" w:rsidP="00AA683A">
      <w:pPr>
        <w:keepNext/>
        <w:keepLines/>
        <w:tabs>
          <w:tab w:val="left" w:pos="315"/>
        </w:tabs>
        <w:spacing w:after="0" w:line="240" w:lineRule="auto"/>
        <w:rPr>
          <w:sz w:val="20"/>
          <w:szCs w:val="20"/>
        </w:rPr>
      </w:pPr>
      <w:r w:rsidRPr="002409DA">
        <w:rPr>
          <w:sz w:val="20"/>
          <w:szCs w:val="20"/>
        </w:rPr>
        <w:t>No                                           :…………………………………</w:t>
      </w:r>
    </w:p>
    <w:p w:rsidR="002E32AA" w:rsidRPr="002409DA" w:rsidRDefault="002E32AA" w:rsidP="00AA683A">
      <w:pPr>
        <w:keepNext/>
        <w:keepLines/>
        <w:tabs>
          <w:tab w:val="left" w:pos="315"/>
        </w:tabs>
        <w:spacing w:after="0" w:line="240" w:lineRule="auto"/>
        <w:rPr>
          <w:sz w:val="20"/>
          <w:szCs w:val="20"/>
        </w:rPr>
      </w:pPr>
      <w:r w:rsidRPr="002409DA">
        <w:rPr>
          <w:sz w:val="20"/>
          <w:szCs w:val="20"/>
        </w:rPr>
        <w:t>Başarısız Olduğu Dersler       :…………………………………</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p>
    <w:p w:rsidR="002E32AA" w:rsidRPr="002409DA" w:rsidRDefault="002E32AA" w:rsidP="00AA683A">
      <w:pPr>
        <w:keepNext/>
        <w:keepLines/>
        <w:tabs>
          <w:tab w:val="left" w:pos="315"/>
        </w:tabs>
        <w:spacing w:after="0" w:line="240" w:lineRule="auto"/>
        <w:rPr>
          <w:sz w:val="20"/>
          <w:szCs w:val="20"/>
        </w:rPr>
      </w:pPr>
      <w:r w:rsidRPr="002409DA">
        <w:rPr>
          <w:sz w:val="20"/>
          <w:szCs w:val="20"/>
        </w:rPr>
        <w:t>Sınıf veya Şube Rehber Öğretmen Görüşü (Diğer Derslerdeki Başarısı, psikolojik ve</w:t>
      </w:r>
    </w:p>
    <w:p w:rsidR="002E32AA" w:rsidRPr="002409DA" w:rsidRDefault="002E32AA" w:rsidP="00AA683A">
      <w:pPr>
        <w:keepNext/>
        <w:keepLines/>
        <w:tabs>
          <w:tab w:val="left" w:pos="315"/>
        </w:tabs>
        <w:spacing w:after="0" w:line="240" w:lineRule="auto"/>
        <w:rPr>
          <w:sz w:val="20"/>
          <w:szCs w:val="20"/>
        </w:rPr>
      </w:pPr>
      <w:r w:rsidRPr="002409DA">
        <w:rPr>
          <w:sz w:val="20"/>
          <w:szCs w:val="20"/>
        </w:rPr>
        <w:t>Sosyal Gelişimi, Ders İçi ve Ders Dışı Etkinlikler)</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Okul Rehber Öğretmeninin (Psikolojik Danışman) Görüşü:</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Şube Öğretmenler Kurulunun Genel Değerlendirmesi</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r w:rsidRPr="002409DA">
        <w:rPr>
          <w:sz w:val="20"/>
          <w:szCs w:val="20"/>
        </w:rPr>
        <w:t>………………………</w:t>
      </w:r>
    </w:p>
    <w:p w:rsidR="002E32AA" w:rsidRPr="002409DA" w:rsidRDefault="002E32AA" w:rsidP="00AA683A">
      <w:pPr>
        <w:keepNext/>
        <w:keepLines/>
        <w:tabs>
          <w:tab w:val="left" w:pos="315"/>
        </w:tabs>
        <w:spacing w:after="0" w:line="240" w:lineRule="auto"/>
        <w:rPr>
          <w:sz w:val="20"/>
          <w:szCs w:val="20"/>
        </w:rPr>
      </w:pPr>
    </w:p>
    <w:p w:rsidR="002E32AA" w:rsidRPr="002409DA" w:rsidRDefault="002E32AA" w:rsidP="00AA683A">
      <w:pPr>
        <w:keepNext/>
        <w:keepLines/>
        <w:tabs>
          <w:tab w:val="left" w:pos="315"/>
        </w:tabs>
        <w:spacing w:after="0" w:line="240" w:lineRule="auto"/>
        <w:rPr>
          <w:sz w:val="20"/>
          <w:szCs w:val="20"/>
        </w:rPr>
      </w:pPr>
    </w:p>
    <w:p w:rsidR="002E32AA" w:rsidRPr="002409DA" w:rsidRDefault="002E32AA" w:rsidP="00AA683A">
      <w:pPr>
        <w:keepNext/>
        <w:keepLines/>
        <w:tabs>
          <w:tab w:val="left" w:pos="315"/>
        </w:tabs>
        <w:spacing w:after="0" w:line="240" w:lineRule="auto"/>
        <w:rPr>
          <w:sz w:val="20"/>
          <w:szCs w:val="20"/>
        </w:rPr>
      </w:pPr>
    </w:p>
    <w:p w:rsidR="002E32AA" w:rsidRPr="002409DA" w:rsidRDefault="002E32AA" w:rsidP="00AA683A">
      <w:pPr>
        <w:keepNext/>
        <w:keepLines/>
        <w:tabs>
          <w:tab w:val="left" w:pos="315"/>
        </w:tabs>
        <w:spacing w:after="0" w:line="240" w:lineRule="auto"/>
        <w:rPr>
          <w:sz w:val="20"/>
          <w:szCs w:val="20"/>
        </w:rPr>
      </w:pPr>
      <w:r w:rsidRPr="002409DA">
        <w:rPr>
          <w:sz w:val="20"/>
          <w:szCs w:val="20"/>
        </w:rPr>
        <w:t>Oylamaya Katılan Öğretmenler</w:t>
      </w:r>
    </w:p>
    <w:p w:rsidR="002E32AA" w:rsidRPr="002409DA" w:rsidRDefault="002E32AA" w:rsidP="00AA683A">
      <w:pPr>
        <w:keepNext/>
        <w:keepLines/>
        <w:tabs>
          <w:tab w:val="left" w:pos="315"/>
        </w:tabs>
        <w:spacing w:after="0" w:line="240" w:lineRule="auto"/>
        <w:rPr>
          <w:sz w:val="20"/>
          <w:szCs w:val="20"/>
        </w:rPr>
      </w:pPr>
    </w:p>
    <w:p w:rsidR="002E32AA" w:rsidRPr="002409DA" w:rsidRDefault="002E32AA" w:rsidP="00AA683A">
      <w:pPr>
        <w:keepNext/>
        <w:keepLines/>
        <w:tabs>
          <w:tab w:val="left" w:pos="315"/>
        </w:tabs>
        <w:spacing w:after="0" w:line="240" w:lineRule="auto"/>
        <w:rPr>
          <w:sz w:val="20"/>
          <w:szCs w:val="20"/>
        </w:rPr>
      </w:pPr>
      <w:r w:rsidRPr="002409DA">
        <w:rPr>
          <w:sz w:val="20"/>
          <w:szCs w:val="20"/>
        </w:rPr>
        <w:t>Adı ve Soyadı :           İmzası :</w:t>
      </w:r>
    </w:p>
    <w:p w:rsidR="002E32AA" w:rsidRPr="002409DA" w:rsidRDefault="002E32AA" w:rsidP="00AA683A">
      <w:pPr>
        <w:keepNext/>
        <w:keepLines/>
        <w:tabs>
          <w:tab w:val="left" w:pos="315"/>
        </w:tabs>
        <w:rPr>
          <w:sz w:val="20"/>
          <w:szCs w:val="20"/>
        </w:rPr>
      </w:pPr>
    </w:p>
    <w:p w:rsidR="002E32AA" w:rsidRPr="002409DA" w:rsidRDefault="002E32AA" w:rsidP="00AA683A">
      <w:pPr>
        <w:keepNext/>
        <w:keepLines/>
        <w:tabs>
          <w:tab w:val="left" w:pos="315"/>
        </w:tabs>
        <w:rPr>
          <w:sz w:val="20"/>
          <w:szCs w:val="20"/>
        </w:rPr>
      </w:pPr>
    </w:p>
    <w:p w:rsidR="002E32AA" w:rsidRPr="002409DA" w:rsidRDefault="002E32AA" w:rsidP="00AA683A">
      <w:pPr>
        <w:keepNext/>
        <w:keepLines/>
        <w:tabs>
          <w:tab w:val="left" w:pos="315"/>
        </w:tabs>
        <w:rPr>
          <w:sz w:val="20"/>
          <w:szCs w:val="20"/>
        </w:rPr>
      </w:pPr>
    </w:p>
    <w:p w:rsidR="002E32AA" w:rsidRPr="002409DA" w:rsidRDefault="002E32AA" w:rsidP="00AA683A">
      <w:pPr>
        <w:keepNext/>
        <w:keepLines/>
        <w:tabs>
          <w:tab w:val="left" w:pos="315"/>
        </w:tabs>
        <w:rPr>
          <w:sz w:val="20"/>
          <w:szCs w:val="20"/>
        </w:rPr>
      </w:pPr>
    </w:p>
    <w:p w:rsidR="002E32AA" w:rsidRPr="002409DA" w:rsidRDefault="002E32AA" w:rsidP="00AA683A">
      <w:pPr>
        <w:keepNext/>
        <w:keepLines/>
        <w:tabs>
          <w:tab w:val="left" w:pos="315"/>
        </w:tabs>
        <w:rPr>
          <w:sz w:val="20"/>
          <w:szCs w:val="20"/>
        </w:rPr>
      </w:pPr>
    </w:p>
    <w:p w:rsidR="002E32AA" w:rsidRPr="002409DA" w:rsidRDefault="002E32AA" w:rsidP="00AA683A">
      <w:pPr>
        <w:keepNext/>
        <w:keepLines/>
        <w:tabs>
          <w:tab w:val="left" w:pos="315"/>
        </w:tabs>
        <w:rPr>
          <w:sz w:val="20"/>
          <w:szCs w:val="20"/>
        </w:rPr>
      </w:pPr>
    </w:p>
    <w:p w:rsidR="002E32AA" w:rsidRPr="002409DA" w:rsidRDefault="002E32AA" w:rsidP="00AA683A">
      <w:pPr>
        <w:keepNext/>
        <w:keepLines/>
        <w:tabs>
          <w:tab w:val="left" w:pos="315"/>
        </w:tabs>
        <w:rPr>
          <w:sz w:val="20"/>
          <w:szCs w:val="20"/>
        </w:rPr>
      </w:pPr>
    </w:p>
    <w:p w:rsidR="002E32AA" w:rsidRPr="002409DA" w:rsidRDefault="002E32AA" w:rsidP="00AA683A">
      <w:pPr>
        <w:keepNext/>
        <w:keepLines/>
        <w:tabs>
          <w:tab w:val="left" w:pos="315"/>
        </w:tabs>
        <w:rPr>
          <w:sz w:val="20"/>
          <w:szCs w:val="20"/>
        </w:rPr>
      </w:pPr>
      <w:r w:rsidRPr="002409DA">
        <w:rPr>
          <w:sz w:val="20"/>
          <w:szCs w:val="20"/>
        </w:rPr>
        <w:t>20…/20… Öğretim Yılında ………………. Karar verilmiştir.</w:t>
      </w:r>
    </w:p>
    <w:p w:rsidR="002E32AA" w:rsidRDefault="002E32AA" w:rsidP="00AA683A">
      <w:pPr>
        <w:keepNext/>
        <w:keepLines/>
        <w:spacing w:after="0" w:line="240" w:lineRule="auto"/>
        <w:rPr>
          <w:sz w:val="20"/>
          <w:szCs w:val="20"/>
          <w:lang w:eastAsia="tr-TR"/>
        </w:rPr>
      </w:pPr>
    </w:p>
    <w:p w:rsidR="00C63085" w:rsidRDefault="00C63085" w:rsidP="00AA683A">
      <w:pPr>
        <w:keepNext/>
        <w:keepLines/>
        <w:spacing w:after="0" w:line="240" w:lineRule="auto"/>
        <w:rPr>
          <w:sz w:val="20"/>
          <w:szCs w:val="20"/>
          <w:lang w:eastAsia="tr-TR"/>
        </w:rPr>
      </w:pPr>
    </w:p>
    <w:p w:rsidR="00C63085" w:rsidRPr="002409DA" w:rsidRDefault="00C63085"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r w:rsidRPr="002409DA">
        <w:rPr>
          <w:sz w:val="20"/>
          <w:szCs w:val="20"/>
          <w:lang w:eastAsia="tr-TR"/>
        </w:rPr>
        <w:lastRenderedPageBreak/>
        <w:t>TEŞEKKÜR BELGESİ</w:t>
      </w: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r w:rsidRPr="002409DA">
        <w:rPr>
          <w:sz w:val="20"/>
          <w:szCs w:val="20"/>
          <w:lang w:eastAsia="tr-TR"/>
        </w:rPr>
        <w:t>Öğrencinin:                                                                                                                          Belge Numarası:</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T.C. Kimlik Numarası:………………………….                                                               Tarihi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Sınıf- Numarası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Ders Yılı-Dönemi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Yukarıda kimliği yazılı ……………………….okul içinde ve dışında, arkadaşlarına ve çevresine örnek olacak  davranışları ile derslerindeki gayret ve başarısından dolayı bu TEŞEKKÜR BELGESİ’ni almaya hak kazanmıştır.</w:t>
      </w: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r w:rsidRPr="002409DA">
        <w:rPr>
          <w:sz w:val="20"/>
          <w:szCs w:val="20"/>
          <w:lang w:eastAsia="tr-TR"/>
        </w:rPr>
        <w:t xml:space="preserve">                                                              …………………………………………………………………… OKULU MÜDÜRÜ</w:t>
      </w: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Default="002E32AA"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3D0E16" w:rsidRDefault="003D0E16" w:rsidP="00AA683A">
      <w:pPr>
        <w:keepNext/>
        <w:keepLines/>
        <w:rPr>
          <w:sz w:val="20"/>
          <w:szCs w:val="20"/>
        </w:rPr>
      </w:pPr>
    </w:p>
    <w:p w:rsidR="002E32AA" w:rsidRPr="002409DA" w:rsidRDefault="002E32AA" w:rsidP="00AA683A">
      <w:pPr>
        <w:keepNext/>
        <w:keepLines/>
        <w:spacing w:after="0" w:line="240" w:lineRule="auto"/>
        <w:rPr>
          <w:sz w:val="20"/>
          <w:szCs w:val="20"/>
          <w:lang w:eastAsia="tr-TR"/>
        </w:rPr>
      </w:pPr>
      <w:r w:rsidRPr="002409DA">
        <w:rPr>
          <w:sz w:val="20"/>
          <w:szCs w:val="20"/>
          <w:lang w:eastAsia="tr-TR"/>
        </w:rPr>
        <w:lastRenderedPageBreak/>
        <w:t>TAKDİR BELGESİ</w:t>
      </w: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r w:rsidRPr="002409DA">
        <w:rPr>
          <w:sz w:val="20"/>
          <w:szCs w:val="20"/>
          <w:lang w:eastAsia="tr-TR"/>
        </w:rPr>
        <w:t xml:space="preserve">Öğrencinin: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Belge Numarası: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T.C. Kimlik Numarası:                                                                                                               Tarihi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Sınıf- Numarası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Ders Yılı-Dönemi     :</w:t>
      </w:r>
    </w:p>
    <w:p w:rsidR="002E32AA" w:rsidRPr="002409DA" w:rsidRDefault="002E32AA" w:rsidP="00AA683A">
      <w:pPr>
        <w:keepNext/>
        <w:keepLines/>
        <w:spacing w:after="0" w:line="240" w:lineRule="auto"/>
        <w:rPr>
          <w:sz w:val="20"/>
          <w:szCs w:val="20"/>
          <w:lang w:eastAsia="tr-TR"/>
        </w:rPr>
      </w:pPr>
      <w:r w:rsidRPr="002409DA">
        <w:rPr>
          <w:sz w:val="20"/>
          <w:szCs w:val="20"/>
          <w:lang w:eastAsia="tr-TR"/>
        </w:rPr>
        <w:t>Yukarıda kimliği yazılı ………………………. Okul içinde ve dışında, arkadaşlarına ve çevresine örnek olacak  davranışları ile derslerindeki gayret ve üstün başarısından dolayı bu TAKDİR BELGESİ’ni almaya hak kazanmıştır.</w:t>
      </w: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p>
    <w:p w:rsidR="002E32AA" w:rsidRPr="002409DA" w:rsidRDefault="002E32AA" w:rsidP="00AA683A">
      <w:pPr>
        <w:keepNext/>
        <w:keepLines/>
        <w:spacing w:after="0" w:line="240" w:lineRule="auto"/>
        <w:rPr>
          <w:sz w:val="20"/>
          <w:szCs w:val="20"/>
          <w:lang w:eastAsia="tr-TR"/>
        </w:rPr>
      </w:pPr>
      <w:r w:rsidRPr="002409DA">
        <w:rPr>
          <w:sz w:val="20"/>
          <w:szCs w:val="20"/>
          <w:lang w:eastAsia="tr-TR"/>
        </w:rPr>
        <w:t xml:space="preserve">                                                              …………………………………………………………………… OKULU MÜDÜRÜ</w:t>
      </w: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Default="002E32AA" w:rsidP="00AA683A">
      <w:pPr>
        <w:keepNext/>
        <w:keepLines/>
        <w:jc w:val="right"/>
        <w:rPr>
          <w:b/>
          <w:sz w:val="20"/>
          <w:szCs w:val="20"/>
        </w:rPr>
      </w:pPr>
    </w:p>
    <w:p w:rsidR="003D0E16" w:rsidRDefault="003D0E16" w:rsidP="00AA683A">
      <w:pPr>
        <w:keepNext/>
        <w:keepLines/>
        <w:jc w:val="right"/>
        <w:rPr>
          <w:b/>
          <w:sz w:val="20"/>
          <w:szCs w:val="20"/>
        </w:rPr>
      </w:pPr>
    </w:p>
    <w:p w:rsidR="003D0E16" w:rsidRDefault="003D0E16" w:rsidP="00AA683A">
      <w:pPr>
        <w:keepNext/>
        <w:keepLines/>
        <w:jc w:val="right"/>
        <w:rPr>
          <w:b/>
          <w:sz w:val="20"/>
          <w:szCs w:val="20"/>
        </w:rPr>
      </w:pPr>
    </w:p>
    <w:p w:rsidR="003D0E16" w:rsidRDefault="003D0E16" w:rsidP="00AA683A">
      <w:pPr>
        <w:keepNext/>
        <w:keepLines/>
        <w:jc w:val="right"/>
        <w:rPr>
          <w:b/>
          <w:sz w:val="20"/>
          <w:szCs w:val="20"/>
        </w:rPr>
      </w:pPr>
    </w:p>
    <w:p w:rsidR="003D0E16" w:rsidRDefault="003D0E16" w:rsidP="00AA683A">
      <w:pPr>
        <w:keepNext/>
        <w:keepLines/>
        <w:jc w:val="right"/>
        <w:rPr>
          <w:b/>
          <w:sz w:val="20"/>
          <w:szCs w:val="20"/>
        </w:rPr>
      </w:pPr>
    </w:p>
    <w:p w:rsidR="003D0E16" w:rsidRPr="002409DA" w:rsidRDefault="003D0E16" w:rsidP="00AA683A">
      <w:pPr>
        <w:keepNext/>
        <w:keepLines/>
        <w:jc w:val="right"/>
        <w:rPr>
          <w:b/>
          <w:sz w:val="20"/>
          <w:szCs w:val="20"/>
        </w:rPr>
      </w:pPr>
    </w:p>
    <w:p w:rsidR="002E32AA" w:rsidRPr="002409DA" w:rsidRDefault="002E32AA" w:rsidP="00AA683A">
      <w:pPr>
        <w:keepNext/>
        <w:keepLines/>
        <w:jc w:val="right"/>
        <w:rPr>
          <w:b/>
          <w:sz w:val="20"/>
          <w:szCs w:val="20"/>
        </w:rPr>
      </w:pPr>
      <w:r w:rsidRPr="002409DA">
        <w:rPr>
          <w:b/>
          <w:sz w:val="20"/>
          <w:szCs w:val="20"/>
        </w:rPr>
        <w:t>EK-8</w:t>
      </w:r>
    </w:p>
    <w:p w:rsidR="002E32AA" w:rsidRPr="002409DA" w:rsidRDefault="002E32AA" w:rsidP="00AA683A">
      <w:pPr>
        <w:keepNext/>
        <w:keepLines/>
        <w:jc w:val="right"/>
        <w:rPr>
          <w:sz w:val="20"/>
          <w:szCs w:val="20"/>
        </w:rPr>
      </w:pPr>
    </w:p>
    <w:p w:rsidR="002E32AA" w:rsidRPr="002409DA" w:rsidRDefault="002E32AA" w:rsidP="00AA683A">
      <w:pPr>
        <w:keepNext/>
        <w:keepLines/>
        <w:jc w:val="center"/>
        <w:rPr>
          <w:sz w:val="20"/>
          <w:szCs w:val="20"/>
        </w:rPr>
      </w:pPr>
      <w:r w:rsidRPr="002409DA">
        <w:rPr>
          <w:sz w:val="20"/>
          <w:szCs w:val="20"/>
        </w:rPr>
        <w:t>İFTİHAR BELGESİ</w:t>
      </w:r>
    </w:p>
    <w:p w:rsidR="002E32AA" w:rsidRPr="002409DA" w:rsidRDefault="002E32AA" w:rsidP="00AA683A">
      <w:pPr>
        <w:keepNext/>
        <w:keepLines/>
        <w:ind w:firstLine="708"/>
        <w:rPr>
          <w:sz w:val="20"/>
          <w:szCs w:val="20"/>
        </w:rPr>
      </w:pPr>
      <w:r w:rsidRPr="002409DA">
        <w:rPr>
          <w:sz w:val="20"/>
          <w:szCs w:val="20"/>
        </w:rPr>
        <w:t>Okulumuz öğrencilerinden …………….. numaralı ………………………………………………………….. 20…/20/… öğretim yılında ……………………………………………………………………………………………………………………………………………….……………………………………………………………………………………………………………………………………………….</w:t>
      </w:r>
    </w:p>
    <w:p w:rsidR="002E32AA" w:rsidRPr="002409DA" w:rsidRDefault="002E32AA" w:rsidP="00AA683A">
      <w:pPr>
        <w:keepNext/>
        <w:keepLines/>
        <w:rPr>
          <w:sz w:val="20"/>
          <w:szCs w:val="20"/>
        </w:rPr>
      </w:pPr>
      <w:r w:rsidRPr="002409DA">
        <w:rPr>
          <w:sz w:val="20"/>
          <w:szCs w:val="20"/>
        </w:rPr>
        <w:t>gösterdiği üstün başarısından dolayı bu İFTİHAR BELGESİ ile ödüllendirilmiştir.</w:t>
      </w:r>
    </w:p>
    <w:p w:rsidR="002E32AA" w:rsidRPr="002409DA" w:rsidRDefault="002E32AA" w:rsidP="00AA683A">
      <w:pPr>
        <w:keepNext/>
        <w:keepLines/>
        <w:jc w:val="right"/>
        <w:rPr>
          <w:sz w:val="20"/>
          <w:szCs w:val="20"/>
        </w:rPr>
      </w:pPr>
      <w:r w:rsidRPr="002409DA">
        <w:rPr>
          <w:sz w:val="20"/>
          <w:szCs w:val="20"/>
        </w:rPr>
        <w:t>…………… Müdürü</w:t>
      </w: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Default="002E32AA"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Default="003D0E16" w:rsidP="00AA683A">
      <w:pPr>
        <w:keepNext/>
        <w:keepLines/>
        <w:tabs>
          <w:tab w:val="left" w:pos="5077"/>
        </w:tabs>
        <w:spacing w:after="100" w:afterAutospacing="1" w:line="240" w:lineRule="auto"/>
        <w:jc w:val="both"/>
        <w:rPr>
          <w:sz w:val="20"/>
          <w:szCs w:val="20"/>
        </w:rPr>
      </w:pPr>
    </w:p>
    <w:p w:rsidR="003D0E16" w:rsidRPr="002409DA" w:rsidRDefault="003D0E16"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jc w:val="right"/>
        <w:rPr>
          <w:b/>
          <w:sz w:val="20"/>
          <w:szCs w:val="20"/>
        </w:rPr>
      </w:pPr>
      <w:r w:rsidRPr="002409DA">
        <w:rPr>
          <w:b/>
          <w:sz w:val="20"/>
          <w:szCs w:val="20"/>
        </w:rPr>
        <w:lastRenderedPageBreak/>
        <w:t>EK-9</w:t>
      </w:r>
    </w:p>
    <w:p w:rsidR="002E32AA" w:rsidRPr="002409DA" w:rsidRDefault="002E32AA" w:rsidP="00AA683A">
      <w:pPr>
        <w:keepNext/>
        <w:keepLines/>
        <w:jc w:val="center"/>
        <w:rPr>
          <w:sz w:val="20"/>
          <w:szCs w:val="20"/>
        </w:rPr>
      </w:pPr>
      <w:r w:rsidRPr="002409DA">
        <w:rPr>
          <w:sz w:val="20"/>
          <w:szCs w:val="20"/>
        </w:rPr>
        <w:t>ÖĞRENCİ SÖZLEŞME ÖRNEĞİ</w:t>
      </w:r>
    </w:p>
    <w:p w:rsidR="002E32AA" w:rsidRPr="002409DA" w:rsidRDefault="002E32AA" w:rsidP="00AA683A">
      <w:pPr>
        <w:keepNext/>
        <w:keepLines/>
        <w:tabs>
          <w:tab w:val="left" w:pos="5077"/>
        </w:tabs>
        <w:spacing w:after="100" w:afterAutospacing="1" w:line="240" w:lineRule="auto"/>
        <w:jc w:val="both"/>
        <w:rPr>
          <w:sz w:val="20"/>
          <w:szCs w:val="20"/>
        </w:rPr>
      </w:pPr>
      <w:r w:rsidRPr="002409DA">
        <w:rPr>
          <w:noProof/>
          <w:sz w:val="20"/>
          <w:szCs w:val="20"/>
          <w:lang w:eastAsia="tr-TR"/>
        </w:rPr>
        <w:drawing>
          <wp:inline distT="0" distB="0" distL="0" distR="0">
            <wp:extent cx="5267325" cy="6657975"/>
            <wp:effectExtent l="0" t="0" r="9525" b="9525"/>
            <wp:docPr id="3" name="Resim 3" descr="200308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20030827-8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50"/>
                    <a:stretch>
                      <a:fillRect/>
                    </a:stretch>
                  </pic:blipFill>
                  <pic:spPr bwMode="auto">
                    <a:xfrm>
                      <a:off x="0" y="0"/>
                      <a:ext cx="5267325" cy="6657975"/>
                    </a:xfrm>
                    <a:prstGeom prst="rect">
                      <a:avLst/>
                    </a:prstGeom>
                    <a:noFill/>
                    <a:ln>
                      <a:noFill/>
                    </a:ln>
                  </pic:spPr>
                </pic:pic>
              </a:graphicData>
            </a:graphic>
          </wp:inline>
        </w:drawing>
      </w: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Default="002E32AA" w:rsidP="00AA683A">
      <w:pPr>
        <w:keepNext/>
        <w:keepLines/>
        <w:tabs>
          <w:tab w:val="left" w:pos="5077"/>
        </w:tabs>
        <w:spacing w:after="100" w:afterAutospacing="1" w:line="240" w:lineRule="auto"/>
        <w:jc w:val="both"/>
        <w:rPr>
          <w:sz w:val="20"/>
          <w:szCs w:val="20"/>
        </w:rPr>
      </w:pPr>
    </w:p>
    <w:p w:rsidR="00E81990" w:rsidRDefault="00E81990"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spacing w:after="0" w:line="240" w:lineRule="auto"/>
        <w:ind w:left="-284" w:right="-144" w:hanging="284"/>
        <w:jc w:val="right"/>
        <w:rPr>
          <w:sz w:val="20"/>
          <w:szCs w:val="20"/>
        </w:rPr>
      </w:pPr>
      <w:r w:rsidRPr="002409DA">
        <w:rPr>
          <w:b/>
          <w:sz w:val="20"/>
          <w:szCs w:val="20"/>
        </w:rPr>
        <w:lastRenderedPageBreak/>
        <w:t>EK-10</w:t>
      </w:r>
    </w:p>
    <w:p w:rsidR="002E32AA" w:rsidRPr="002409DA" w:rsidRDefault="002E32AA" w:rsidP="00AA683A">
      <w:pPr>
        <w:keepNext/>
        <w:keepLines/>
        <w:spacing w:after="0" w:line="240" w:lineRule="auto"/>
        <w:ind w:left="-284" w:right="-569" w:hanging="284"/>
        <w:jc w:val="center"/>
        <w:rPr>
          <w:b/>
          <w:sz w:val="20"/>
          <w:szCs w:val="20"/>
        </w:rPr>
      </w:pPr>
      <w:r w:rsidRPr="002409DA">
        <w:rPr>
          <w:b/>
          <w:sz w:val="20"/>
          <w:szCs w:val="20"/>
        </w:rPr>
        <w:t>ÖĞRENCİ DAVRANIŞLARINI DEĞERLENDİRME</w:t>
      </w:r>
    </w:p>
    <w:p w:rsidR="002E32AA" w:rsidRPr="002409DA" w:rsidRDefault="002E32AA" w:rsidP="00AA683A">
      <w:pPr>
        <w:keepNext/>
        <w:keepLines/>
        <w:spacing w:after="0" w:line="240" w:lineRule="auto"/>
        <w:ind w:left="-284" w:right="-569" w:hanging="284"/>
        <w:jc w:val="center"/>
        <w:rPr>
          <w:b/>
          <w:sz w:val="20"/>
          <w:szCs w:val="20"/>
        </w:rPr>
      </w:pPr>
      <w:r w:rsidRPr="002409DA">
        <w:rPr>
          <w:b/>
          <w:sz w:val="20"/>
          <w:szCs w:val="20"/>
        </w:rPr>
        <w:t>KURULU KARAR ÖRNEĞİ</w:t>
      </w:r>
    </w:p>
    <w:p w:rsidR="002E32AA" w:rsidRPr="002409DA" w:rsidRDefault="002E32AA" w:rsidP="00AA683A">
      <w:pPr>
        <w:keepNext/>
        <w:keepLines/>
        <w:spacing w:after="0" w:line="240" w:lineRule="auto"/>
        <w:ind w:left="-284" w:right="-569" w:hanging="284"/>
        <w:jc w:val="center"/>
        <w:rPr>
          <w:b/>
          <w:sz w:val="20"/>
          <w:szCs w:val="20"/>
        </w:rPr>
      </w:pP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p>
    <w:p w:rsidR="002E32AA" w:rsidRPr="002409DA" w:rsidRDefault="002E32AA" w:rsidP="00AA683A">
      <w:pPr>
        <w:keepNext/>
        <w:keepLines/>
        <w:spacing w:after="0" w:line="240" w:lineRule="auto"/>
        <w:ind w:left="-284" w:right="-569" w:hanging="284"/>
        <w:rPr>
          <w:sz w:val="20"/>
          <w:szCs w:val="20"/>
        </w:rPr>
      </w:pPr>
      <w:r w:rsidRPr="002409DA">
        <w:rPr>
          <w:sz w:val="20"/>
          <w:szCs w:val="20"/>
        </w:rPr>
        <w:t>Karar No                    :</w:t>
      </w:r>
      <w:r w:rsidRPr="002409DA">
        <w:rPr>
          <w:sz w:val="20"/>
          <w:szCs w:val="20"/>
        </w:rPr>
        <w:tab/>
      </w:r>
      <w:r w:rsidRPr="002409DA">
        <w:rPr>
          <w:sz w:val="20"/>
          <w:szCs w:val="20"/>
        </w:rPr>
        <w:tab/>
      </w:r>
      <w:r w:rsidRPr="002409DA">
        <w:rPr>
          <w:sz w:val="20"/>
          <w:szCs w:val="20"/>
        </w:rPr>
        <w:tab/>
      </w:r>
      <w:r w:rsidRPr="002409DA">
        <w:rPr>
          <w:sz w:val="20"/>
          <w:szCs w:val="20"/>
        </w:rPr>
        <w:tab/>
      </w:r>
    </w:p>
    <w:p w:rsidR="002E32AA" w:rsidRPr="002409DA" w:rsidRDefault="002E32AA" w:rsidP="00AA683A">
      <w:pPr>
        <w:keepNext/>
        <w:keepLines/>
        <w:spacing w:after="0" w:line="240" w:lineRule="auto"/>
        <w:ind w:left="-284" w:right="-569" w:hanging="284"/>
        <w:rPr>
          <w:sz w:val="20"/>
          <w:szCs w:val="20"/>
        </w:rPr>
      </w:pPr>
      <w:r w:rsidRPr="002409DA">
        <w:rPr>
          <w:sz w:val="20"/>
          <w:szCs w:val="20"/>
        </w:rPr>
        <w:t>Karar Tarihi               :</w:t>
      </w:r>
    </w:p>
    <w:p w:rsidR="002E32AA" w:rsidRPr="002409DA" w:rsidRDefault="002E32AA" w:rsidP="00AA683A">
      <w:pPr>
        <w:keepNext/>
        <w:keepLines/>
        <w:spacing w:after="0" w:line="240" w:lineRule="auto"/>
        <w:ind w:left="-284" w:right="-569" w:hanging="284"/>
        <w:jc w:val="both"/>
        <w:rPr>
          <w:sz w:val="20"/>
          <w:szCs w:val="20"/>
          <w:u w:val="single"/>
        </w:rPr>
      </w:pP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Öğrencinin </w:t>
      </w:r>
      <w:r w:rsidRPr="002409DA">
        <w:rPr>
          <w:sz w:val="20"/>
          <w:szCs w:val="20"/>
        </w:rPr>
        <w:tab/>
      </w:r>
      <w:r w:rsidRPr="002409DA">
        <w:rPr>
          <w:b/>
          <w:sz w:val="20"/>
          <w:szCs w:val="20"/>
        </w:rPr>
        <w:tab/>
      </w:r>
      <w:r w:rsidRPr="002409DA">
        <w:rPr>
          <w:sz w:val="20"/>
          <w:szCs w:val="20"/>
        </w:rPr>
        <w:t>:</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Adı ve Soyadı   </w:t>
      </w:r>
      <w:r w:rsidRPr="002409DA">
        <w:rPr>
          <w:sz w:val="20"/>
          <w:szCs w:val="20"/>
        </w:rPr>
        <w:tab/>
        <w:t>:</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Doğum Tarihi</w:t>
      </w:r>
      <w:r w:rsidRPr="002409DA">
        <w:rPr>
          <w:sz w:val="20"/>
          <w:szCs w:val="20"/>
        </w:rPr>
        <w:tab/>
        <w:t>: …………….                  Cinsiyeti : …………</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Sınıfı</w:t>
      </w:r>
      <w:r w:rsidRPr="002409DA">
        <w:rPr>
          <w:sz w:val="20"/>
          <w:szCs w:val="20"/>
        </w:rPr>
        <w:tab/>
      </w:r>
      <w:r w:rsidRPr="002409DA">
        <w:rPr>
          <w:sz w:val="20"/>
          <w:szCs w:val="20"/>
        </w:rPr>
        <w:tab/>
        <w:t>: …………….</w:t>
      </w:r>
      <w:r w:rsidRPr="002409DA">
        <w:rPr>
          <w:sz w:val="20"/>
          <w:szCs w:val="20"/>
        </w:rPr>
        <w:tab/>
        <w:t xml:space="preserve">           Yarı Yıl :………           Okul No: ……….</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Parasız yatılı ya da gündüzlü olduğu:</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Başarı durumu</w:t>
      </w:r>
      <w:r w:rsidRPr="002409DA">
        <w:rPr>
          <w:sz w:val="20"/>
          <w:szCs w:val="20"/>
        </w:rPr>
        <w:tab/>
        <w:t>:</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Sağlık durumu</w:t>
      </w:r>
      <w:r w:rsidRPr="002409DA">
        <w:rPr>
          <w:sz w:val="20"/>
          <w:szCs w:val="20"/>
        </w:rPr>
        <w:tab/>
        <w:t>:</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Anne-Babanın</w:t>
      </w:r>
      <w:r w:rsidRPr="002409DA">
        <w:rPr>
          <w:sz w:val="20"/>
          <w:szCs w:val="20"/>
        </w:rPr>
        <w:tab/>
        <w:t>:</w:t>
      </w:r>
    </w:p>
    <w:p w:rsidR="002E32AA" w:rsidRPr="002409DA" w:rsidRDefault="002E32AA" w:rsidP="00AA683A">
      <w:pPr>
        <w:keepNext/>
        <w:keepLines/>
        <w:spacing w:after="0" w:line="240" w:lineRule="auto"/>
        <w:ind w:left="-284" w:right="-569" w:hanging="284"/>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2E32AA" w:rsidRPr="002409DA" w:rsidTr="00BD57D4">
        <w:tc>
          <w:tcPr>
            <w:tcW w:w="3070" w:type="dxa"/>
          </w:tcPr>
          <w:p w:rsidR="002E32AA" w:rsidRPr="002409DA" w:rsidRDefault="002E32AA" w:rsidP="00AA683A">
            <w:pPr>
              <w:keepNext/>
              <w:keepLines/>
              <w:spacing w:after="0" w:line="240" w:lineRule="auto"/>
              <w:ind w:left="-284" w:right="-569" w:hanging="284"/>
              <w:jc w:val="both"/>
              <w:rPr>
                <w:sz w:val="20"/>
                <w:szCs w:val="20"/>
              </w:rPr>
            </w:pPr>
          </w:p>
        </w:tc>
        <w:tc>
          <w:tcPr>
            <w:tcW w:w="3071" w:type="dxa"/>
          </w:tcPr>
          <w:p w:rsidR="002E32AA" w:rsidRPr="002409DA" w:rsidRDefault="002E32AA" w:rsidP="00AA683A">
            <w:pPr>
              <w:keepNext/>
              <w:keepLines/>
              <w:spacing w:after="0" w:line="240" w:lineRule="auto"/>
              <w:ind w:left="-284" w:right="-569" w:hanging="284"/>
              <w:jc w:val="center"/>
              <w:rPr>
                <w:sz w:val="20"/>
                <w:szCs w:val="20"/>
              </w:rPr>
            </w:pPr>
            <w:r w:rsidRPr="002409DA">
              <w:rPr>
                <w:sz w:val="20"/>
                <w:szCs w:val="20"/>
              </w:rPr>
              <w:t>Anne</w:t>
            </w:r>
          </w:p>
        </w:tc>
        <w:tc>
          <w:tcPr>
            <w:tcW w:w="3071" w:type="dxa"/>
          </w:tcPr>
          <w:p w:rsidR="002E32AA" w:rsidRPr="002409DA" w:rsidRDefault="002E32AA" w:rsidP="00AA683A">
            <w:pPr>
              <w:keepNext/>
              <w:keepLines/>
              <w:spacing w:after="0" w:line="240" w:lineRule="auto"/>
              <w:ind w:left="-284" w:right="-569" w:hanging="284"/>
              <w:jc w:val="center"/>
              <w:rPr>
                <w:sz w:val="20"/>
                <w:szCs w:val="20"/>
              </w:rPr>
            </w:pPr>
            <w:r w:rsidRPr="002409DA">
              <w:rPr>
                <w:sz w:val="20"/>
                <w:szCs w:val="20"/>
              </w:rPr>
              <w:t>Baba</w:t>
            </w:r>
          </w:p>
        </w:tc>
      </w:tr>
      <w:tr w:rsidR="002E32AA" w:rsidRPr="002409DA" w:rsidTr="00BD57D4">
        <w:tc>
          <w:tcPr>
            <w:tcW w:w="3070"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Yaşı</w:t>
            </w:r>
          </w:p>
        </w:tc>
        <w:tc>
          <w:tcPr>
            <w:tcW w:w="3071" w:type="dxa"/>
          </w:tcPr>
          <w:p w:rsidR="002E32AA" w:rsidRPr="002409DA" w:rsidRDefault="002E32AA" w:rsidP="00AA683A">
            <w:pPr>
              <w:keepNext/>
              <w:keepLines/>
              <w:spacing w:after="0" w:line="240" w:lineRule="auto"/>
              <w:ind w:left="-284" w:right="-569" w:hanging="284"/>
              <w:jc w:val="both"/>
              <w:rPr>
                <w:sz w:val="20"/>
                <w:szCs w:val="20"/>
              </w:rPr>
            </w:pPr>
          </w:p>
        </w:tc>
        <w:tc>
          <w:tcPr>
            <w:tcW w:w="3071" w:type="dxa"/>
          </w:tcPr>
          <w:p w:rsidR="002E32AA" w:rsidRPr="002409DA" w:rsidRDefault="002E32AA" w:rsidP="00AA683A">
            <w:pPr>
              <w:keepNext/>
              <w:keepLines/>
              <w:spacing w:after="0" w:line="240" w:lineRule="auto"/>
              <w:ind w:left="-284" w:right="-569" w:hanging="284"/>
              <w:jc w:val="both"/>
              <w:rPr>
                <w:sz w:val="20"/>
                <w:szCs w:val="20"/>
              </w:rPr>
            </w:pPr>
          </w:p>
        </w:tc>
      </w:tr>
      <w:tr w:rsidR="002E32AA" w:rsidRPr="002409DA" w:rsidTr="00BD57D4">
        <w:tc>
          <w:tcPr>
            <w:tcW w:w="3070"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Eğitimi</w:t>
            </w:r>
          </w:p>
        </w:tc>
        <w:tc>
          <w:tcPr>
            <w:tcW w:w="3071" w:type="dxa"/>
          </w:tcPr>
          <w:p w:rsidR="002E32AA" w:rsidRPr="002409DA" w:rsidRDefault="002E32AA" w:rsidP="00AA683A">
            <w:pPr>
              <w:keepNext/>
              <w:keepLines/>
              <w:spacing w:after="0" w:line="240" w:lineRule="auto"/>
              <w:ind w:left="-284" w:right="-569" w:hanging="284"/>
              <w:jc w:val="both"/>
              <w:rPr>
                <w:sz w:val="20"/>
                <w:szCs w:val="20"/>
              </w:rPr>
            </w:pPr>
          </w:p>
        </w:tc>
        <w:tc>
          <w:tcPr>
            <w:tcW w:w="3071" w:type="dxa"/>
          </w:tcPr>
          <w:p w:rsidR="002E32AA" w:rsidRPr="002409DA" w:rsidRDefault="002E32AA" w:rsidP="00AA683A">
            <w:pPr>
              <w:keepNext/>
              <w:keepLines/>
              <w:spacing w:after="0" w:line="240" w:lineRule="auto"/>
              <w:ind w:left="-284" w:right="-569" w:hanging="284"/>
              <w:jc w:val="both"/>
              <w:rPr>
                <w:sz w:val="20"/>
                <w:szCs w:val="20"/>
              </w:rPr>
            </w:pPr>
          </w:p>
        </w:tc>
      </w:tr>
      <w:tr w:rsidR="002E32AA" w:rsidRPr="002409DA" w:rsidTr="00BD57D4">
        <w:tc>
          <w:tcPr>
            <w:tcW w:w="3070"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Hayatta mı?</w:t>
            </w:r>
          </w:p>
        </w:tc>
        <w:tc>
          <w:tcPr>
            <w:tcW w:w="3071"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Evet              Hayır</w:t>
            </w:r>
          </w:p>
        </w:tc>
        <w:tc>
          <w:tcPr>
            <w:tcW w:w="3071"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Evet                 Hayır</w:t>
            </w:r>
          </w:p>
        </w:tc>
      </w:tr>
      <w:tr w:rsidR="002E32AA" w:rsidRPr="002409DA" w:rsidTr="00BD57D4">
        <w:tc>
          <w:tcPr>
            <w:tcW w:w="3070"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Öz mü?</w:t>
            </w:r>
          </w:p>
        </w:tc>
        <w:tc>
          <w:tcPr>
            <w:tcW w:w="3071"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Evet              Hayır</w:t>
            </w:r>
          </w:p>
        </w:tc>
        <w:tc>
          <w:tcPr>
            <w:tcW w:w="3071"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Evet                 Hayır</w:t>
            </w:r>
          </w:p>
        </w:tc>
      </w:tr>
      <w:tr w:rsidR="002E32AA" w:rsidRPr="002409DA" w:rsidTr="00BD57D4">
        <w:tc>
          <w:tcPr>
            <w:tcW w:w="3070"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Birlikte mi?</w:t>
            </w:r>
          </w:p>
        </w:tc>
        <w:tc>
          <w:tcPr>
            <w:tcW w:w="3071"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Evet              Hayır</w:t>
            </w:r>
          </w:p>
        </w:tc>
        <w:tc>
          <w:tcPr>
            <w:tcW w:w="3071" w:type="dxa"/>
          </w:tcPr>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Evet                 Hayır</w:t>
            </w:r>
          </w:p>
        </w:tc>
      </w:tr>
    </w:tbl>
    <w:p w:rsidR="002E32AA" w:rsidRPr="002409DA" w:rsidRDefault="002E32AA" w:rsidP="00AA683A">
      <w:pPr>
        <w:keepNext/>
        <w:keepLines/>
        <w:spacing w:after="0" w:line="240" w:lineRule="auto"/>
        <w:ind w:left="-284" w:right="-569" w:hanging="284"/>
        <w:rPr>
          <w:b/>
          <w:sz w:val="20"/>
          <w:szCs w:val="20"/>
        </w:rPr>
      </w:pP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Ailenin ekonomik durumu:</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Kardeş sayısı ve yaşları:</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Ailesinin oturduğu yer ve açık adresi:</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Şimdiye kadar aldığı yaptırımlar ve genel durumu:</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Yaptırımı gerektiren davranışının yapıldığı yer ve tarihi:</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Yaptırımı gerektiren davranışının çeşidi:</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Yaptırımı gerektiren davranış ve/veya davranışlarının nedeni:</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Olayla ilgili olarak:</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a) Yaptırım uygulanacak öğrencinin ifadesinin özeti:</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b) Tanıkların ifadesinin özeti:</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c) Varsa yaptırım gerektiren davranışın tespitine yarayan diğer deliller:</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Yaptırımı hafifleten veya şiddetlendiren nedenler:</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Verilen yaptırım çeşidi ve dayandığı yönetmelik maddesi:</w:t>
      </w: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Öğrenci davranışlarını değerlendirme kurulunun kanaati:</w:t>
      </w:r>
    </w:p>
    <w:p w:rsidR="002E32AA" w:rsidRPr="002409DA" w:rsidRDefault="002E32AA" w:rsidP="00AA683A">
      <w:pPr>
        <w:keepNext/>
        <w:keepLines/>
        <w:spacing w:after="0" w:line="240" w:lineRule="auto"/>
        <w:ind w:left="-284" w:right="-569" w:hanging="284"/>
        <w:rPr>
          <w:b/>
          <w:sz w:val="20"/>
          <w:szCs w:val="20"/>
        </w:rPr>
      </w:pPr>
    </w:p>
    <w:p w:rsidR="002E32AA" w:rsidRPr="002409DA" w:rsidRDefault="002E32AA" w:rsidP="00AA683A">
      <w:pPr>
        <w:keepNext/>
        <w:keepLines/>
        <w:spacing w:after="0" w:line="240" w:lineRule="auto"/>
        <w:ind w:left="-284" w:right="-569" w:hanging="284"/>
        <w:jc w:val="both"/>
        <w:rPr>
          <w:sz w:val="20"/>
          <w:szCs w:val="20"/>
        </w:rPr>
      </w:pPr>
      <w:r w:rsidRPr="002409DA">
        <w:rPr>
          <w:sz w:val="20"/>
          <w:szCs w:val="20"/>
        </w:rPr>
        <w:t xml:space="preserve">                         Başkan                                Üye </w:t>
      </w:r>
      <w:r w:rsidRPr="002409DA">
        <w:rPr>
          <w:sz w:val="20"/>
          <w:szCs w:val="20"/>
        </w:rPr>
        <w:tab/>
      </w:r>
      <w:r w:rsidRPr="002409DA">
        <w:rPr>
          <w:sz w:val="20"/>
          <w:szCs w:val="20"/>
        </w:rPr>
        <w:tab/>
      </w:r>
      <w:r w:rsidRPr="002409DA">
        <w:rPr>
          <w:sz w:val="20"/>
          <w:szCs w:val="20"/>
        </w:rPr>
        <w:tab/>
        <w:t xml:space="preserve">Üye </w:t>
      </w:r>
      <w:r w:rsidRPr="002409DA">
        <w:rPr>
          <w:sz w:val="20"/>
          <w:szCs w:val="20"/>
        </w:rPr>
        <w:tab/>
      </w:r>
      <w:r w:rsidRPr="002409DA">
        <w:rPr>
          <w:sz w:val="20"/>
          <w:szCs w:val="20"/>
        </w:rPr>
        <w:tab/>
        <w:t>Üye</w:t>
      </w:r>
      <w:r w:rsidRPr="002409DA">
        <w:rPr>
          <w:sz w:val="20"/>
          <w:szCs w:val="20"/>
        </w:rPr>
        <w:tab/>
      </w:r>
      <w:r w:rsidRPr="002409DA">
        <w:rPr>
          <w:sz w:val="20"/>
          <w:szCs w:val="20"/>
        </w:rPr>
        <w:tab/>
      </w:r>
      <w:r w:rsidRPr="002409DA">
        <w:rPr>
          <w:sz w:val="20"/>
          <w:szCs w:val="20"/>
        </w:rPr>
        <w:tab/>
        <w:t>Üye</w:t>
      </w:r>
    </w:p>
    <w:p w:rsidR="002E32AA" w:rsidRPr="002409DA" w:rsidRDefault="002E32AA" w:rsidP="00AA683A">
      <w:pPr>
        <w:keepNext/>
        <w:keepLines/>
        <w:ind w:right="-569"/>
        <w:rPr>
          <w:b/>
          <w:sz w:val="20"/>
          <w:szCs w:val="20"/>
        </w:rPr>
      </w:pPr>
    </w:p>
    <w:p w:rsidR="002E32AA" w:rsidRPr="002409DA" w:rsidRDefault="002E32AA" w:rsidP="00AA683A">
      <w:pPr>
        <w:keepNext/>
        <w:keepLines/>
        <w:ind w:right="-569"/>
        <w:jc w:val="right"/>
        <w:rPr>
          <w:sz w:val="20"/>
          <w:szCs w:val="20"/>
        </w:rPr>
      </w:pPr>
    </w:p>
    <w:p w:rsidR="002E32AA" w:rsidRPr="002409DA" w:rsidRDefault="002E32AA" w:rsidP="00AA683A">
      <w:pPr>
        <w:keepNext/>
        <w:keepLines/>
        <w:ind w:right="-569"/>
        <w:jc w:val="right"/>
        <w:rPr>
          <w:sz w:val="20"/>
          <w:szCs w:val="20"/>
        </w:rPr>
      </w:pPr>
    </w:p>
    <w:p w:rsidR="002E32AA" w:rsidRPr="002409DA" w:rsidRDefault="002E32AA" w:rsidP="00AA683A">
      <w:pPr>
        <w:keepNext/>
        <w:keepLines/>
        <w:ind w:right="-569"/>
        <w:jc w:val="center"/>
        <w:rPr>
          <w:sz w:val="20"/>
          <w:szCs w:val="20"/>
        </w:rPr>
      </w:pPr>
      <w:r w:rsidRPr="002409DA">
        <w:rPr>
          <w:sz w:val="20"/>
          <w:szCs w:val="20"/>
        </w:rPr>
        <w:t>Uygundur</w:t>
      </w:r>
    </w:p>
    <w:p w:rsidR="002E32AA" w:rsidRPr="002409DA" w:rsidRDefault="002E32AA" w:rsidP="00AA683A">
      <w:pPr>
        <w:keepNext/>
        <w:keepLines/>
        <w:ind w:right="-144"/>
        <w:jc w:val="center"/>
        <w:rPr>
          <w:sz w:val="20"/>
          <w:szCs w:val="20"/>
        </w:rPr>
      </w:pPr>
      <w:r w:rsidRPr="002409DA">
        <w:rPr>
          <w:sz w:val="20"/>
          <w:szCs w:val="20"/>
        </w:rPr>
        <w:t xml:space="preserve">        …/…/20..</w:t>
      </w:r>
    </w:p>
    <w:p w:rsidR="002E32AA" w:rsidRPr="002409DA" w:rsidRDefault="002E32AA" w:rsidP="00AA683A">
      <w:pPr>
        <w:keepNext/>
        <w:keepLines/>
        <w:ind w:right="-144"/>
        <w:jc w:val="center"/>
        <w:rPr>
          <w:sz w:val="20"/>
          <w:szCs w:val="20"/>
        </w:rPr>
      </w:pPr>
      <w:r w:rsidRPr="002409DA">
        <w:rPr>
          <w:sz w:val="20"/>
          <w:szCs w:val="20"/>
        </w:rPr>
        <w:t xml:space="preserve">         Mühür ve İmza</w:t>
      </w:r>
    </w:p>
    <w:p w:rsidR="002E32AA" w:rsidRDefault="002E32AA" w:rsidP="00AA683A">
      <w:pPr>
        <w:keepNext/>
        <w:keepLines/>
        <w:tabs>
          <w:tab w:val="left" w:pos="5077"/>
        </w:tabs>
        <w:spacing w:after="100" w:afterAutospacing="1" w:line="240" w:lineRule="auto"/>
        <w:jc w:val="both"/>
        <w:rPr>
          <w:sz w:val="20"/>
          <w:szCs w:val="20"/>
        </w:rPr>
      </w:pPr>
    </w:p>
    <w:p w:rsidR="003D0E16" w:rsidRPr="002409DA" w:rsidRDefault="003D0E16"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spacing w:after="0" w:line="240" w:lineRule="auto"/>
        <w:ind w:hanging="284"/>
        <w:jc w:val="right"/>
        <w:rPr>
          <w:b/>
          <w:sz w:val="20"/>
          <w:szCs w:val="20"/>
        </w:rPr>
      </w:pPr>
      <w:r w:rsidRPr="002409DA">
        <w:rPr>
          <w:b/>
          <w:sz w:val="20"/>
          <w:szCs w:val="20"/>
        </w:rPr>
        <w:lastRenderedPageBreak/>
        <w:t>EK-11</w:t>
      </w:r>
    </w:p>
    <w:p w:rsidR="002E32AA" w:rsidRPr="002409DA" w:rsidRDefault="002E32AA" w:rsidP="00AA683A">
      <w:pPr>
        <w:keepNext/>
        <w:keepLines/>
        <w:spacing w:after="0" w:line="240" w:lineRule="auto"/>
        <w:ind w:hanging="284"/>
        <w:jc w:val="right"/>
        <w:rPr>
          <w:sz w:val="20"/>
          <w:szCs w:val="20"/>
        </w:rPr>
      </w:pPr>
    </w:p>
    <w:p w:rsidR="002E32AA" w:rsidRPr="002409DA" w:rsidRDefault="002E32AA" w:rsidP="00AA683A">
      <w:pPr>
        <w:keepNext/>
        <w:keepLines/>
        <w:spacing w:after="0" w:line="240" w:lineRule="auto"/>
        <w:ind w:hanging="284"/>
        <w:jc w:val="center"/>
        <w:rPr>
          <w:sz w:val="20"/>
          <w:szCs w:val="20"/>
        </w:rPr>
      </w:pPr>
      <w:r w:rsidRPr="002409DA">
        <w:rPr>
          <w:sz w:val="20"/>
          <w:szCs w:val="20"/>
        </w:rPr>
        <w:t xml:space="preserve">İLÇE ÖĞRENCİ DAVRANIŞLARINI DEĞERLENDİRME KURULU KARAR </w:t>
      </w:r>
    </w:p>
    <w:p w:rsidR="002E32AA" w:rsidRPr="002409DA" w:rsidRDefault="002E32AA" w:rsidP="00AA683A">
      <w:pPr>
        <w:keepNext/>
        <w:keepLines/>
        <w:spacing w:after="0" w:line="240" w:lineRule="auto"/>
        <w:ind w:hanging="284"/>
        <w:jc w:val="center"/>
        <w:rPr>
          <w:sz w:val="20"/>
          <w:szCs w:val="20"/>
        </w:rPr>
      </w:pPr>
      <w:r w:rsidRPr="002409DA">
        <w:rPr>
          <w:sz w:val="20"/>
          <w:szCs w:val="20"/>
        </w:rPr>
        <w:t>ÖĞRNEĞİ</w:t>
      </w: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rPr>
          <w:sz w:val="20"/>
          <w:szCs w:val="20"/>
        </w:rPr>
      </w:pPr>
      <w:r w:rsidRPr="002409DA">
        <w:rPr>
          <w:sz w:val="20"/>
          <w:szCs w:val="20"/>
        </w:rPr>
        <w:t>Karar No      :</w:t>
      </w:r>
    </w:p>
    <w:p w:rsidR="002E32AA" w:rsidRPr="002409DA" w:rsidRDefault="002E32AA" w:rsidP="00AA683A">
      <w:pPr>
        <w:keepNext/>
        <w:keepLines/>
        <w:spacing w:after="0" w:line="240" w:lineRule="auto"/>
        <w:ind w:hanging="284"/>
        <w:rPr>
          <w:sz w:val="20"/>
          <w:szCs w:val="20"/>
        </w:rPr>
      </w:pPr>
      <w:r w:rsidRPr="002409DA">
        <w:rPr>
          <w:sz w:val="20"/>
          <w:szCs w:val="20"/>
        </w:rPr>
        <w:t>Karar Tarihi :</w:t>
      </w: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rPr>
          <w:sz w:val="20"/>
          <w:szCs w:val="20"/>
          <w:u w:val="single"/>
        </w:rPr>
      </w:pPr>
      <w:r w:rsidRPr="002409DA">
        <w:rPr>
          <w:sz w:val="20"/>
          <w:szCs w:val="20"/>
          <w:u w:val="single"/>
        </w:rPr>
        <w:t>Öğrencinin       :</w:t>
      </w:r>
    </w:p>
    <w:p w:rsidR="002E32AA" w:rsidRPr="002409DA" w:rsidRDefault="002E32AA" w:rsidP="00AA683A">
      <w:pPr>
        <w:keepNext/>
        <w:keepLines/>
        <w:spacing w:after="0" w:line="240" w:lineRule="auto"/>
        <w:ind w:hanging="284"/>
        <w:rPr>
          <w:sz w:val="20"/>
          <w:szCs w:val="20"/>
        </w:rPr>
      </w:pPr>
      <w:r w:rsidRPr="002409DA">
        <w:rPr>
          <w:sz w:val="20"/>
          <w:szCs w:val="20"/>
        </w:rPr>
        <w:t>Adı ve Soyadı  :</w:t>
      </w:r>
    </w:p>
    <w:p w:rsidR="002E32AA" w:rsidRPr="002409DA" w:rsidRDefault="002E32AA" w:rsidP="00AA683A">
      <w:pPr>
        <w:keepNext/>
        <w:keepLines/>
        <w:spacing w:after="0" w:line="240" w:lineRule="auto"/>
        <w:ind w:hanging="284"/>
        <w:rPr>
          <w:sz w:val="20"/>
          <w:szCs w:val="20"/>
        </w:rPr>
      </w:pPr>
      <w:r w:rsidRPr="002409DA">
        <w:rPr>
          <w:sz w:val="20"/>
          <w:szCs w:val="20"/>
        </w:rPr>
        <w:t>Doğum Tarihi  :</w:t>
      </w:r>
    </w:p>
    <w:p w:rsidR="002E32AA" w:rsidRPr="002409DA" w:rsidRDefault="002E32AA" w:rsidP="00AA683A">
      <w:pPr>
        <w:keepNext/>
        <w:keepLines/>
        <w:spacing w:after="0" w:line="240" w:lineRule="auto"/>
        <w:ind w:hanging="284"/>
        <w:rPr>
          <w:sz w:val="20"/>
          <w:szCs w:val="20"/>
        </w:rPr>
      </w:pPr>
      <w:r w:rsidRPr="002409DA">
        <w:rPr>
          <w:sz w:val="20"/>
          <w:szCs w:val="20"/>
        </w:rPr>
        <w:t>Okulu               :</w:t>
      </w:r>
    </w:p>
    <w:p w:rsidR="002E32AA" w:rsidRPr="002409DA" w:rsidRDefault="002E32AA" w:rsidP="00AA683A">
      <w:pPr>
        <w:keepNext/>
        <w:keepLines/>
        <w:spacing w:after="0" w:line="240" w:lineRule="auto"/>
        <w:ind w:hanging="284"/>
        <w:rPr>
          <w:sz w:val="20"/>
          <w:szCs w:val="20"/>
        </w:rPr>
      </w:pPr>
      <w:r w:rsidRPr="002409DA">
        <w:rPr>
          <w:sz w:val="20"/>
          <w:szCs w:val="20"/>
        </w:rPr>
        <w:t>Sınıfı                :</w:t>
      </w:r>
    </w:p>
    <w:p w:rsidR="002E32AA" w:rsidRPr="002409DA" w:rsidRDefault="002E32AA" w:rsidP="00AA683A">
      <w:pPr>
        <w:keepNext/>
        <w:keepLines/>
        <w:spacing w:after="0" w:line="240" w:lineRule="auto"/>
        <w:ind w:hanging="284"/>
        <w:rPr>
          <w:sz w:val="20"/>
          <w:szCs w:val="20"/>
        </w:rPr>
      </w:pPr>
      <w:r w:rsidRPr="002409DA">
        <w:rPr>
          <w:sz w:val="20"/>
          <w:szCs w:val="20"/>
        </w:rPr>
        <w:t>Okul No           :</w:t>
      </w:r>
    </w:p>
    <w:p w:rsidR="002E32AA" w:rsidRPr="002409DA" w:rsidRDefault="002E32AA" w:rsidP="00AA683A">
      <w:pPr>
        <w:keepNext/>
        <w:keepLines/>
        <w:spacing w:after="0" w:line="240" w:lineRule="auto"/>
        <w:ind w:hanging="284"/>
        <w:rPr>
          <w:sz w:val="20"/>
          <w:szCs w:val="20"/>
        </w:rPr>
      </w:pPr>
      <w:r w:rsidRPr="002409DA">
        <w:rPr>
          <w:sz w:val="20"/>
          <w:szCs w:val="20"/>
        </w:rPr>
        <w:t>Dönemi            :</w:t>
      </w: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jc w:val="center"/>
        <w:rPr>
          <w:sz w:val="20"/>
          <w:szCs w:val="20"/>
        </w:rPr>
      </w:pPr>
      <w:r w:rsidRPr="002409DA">
        <w:rPr>
          <w:sz w:val="20"/>
          <w:szCs w:val="20"/>
        </w:rPr>
        <w:t xml:space="preserve">        İLÇE ÖĞRENCİ DAVRANIŞLARINI DEĞERLENDİRME KURULU KARARI</w:t>
      </w: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hanging="284"/>
        <w:jc w:val="center"/>
        <w:rPr>
          <w:sz w:val="20"/>
          <w:szCs w:val="20"/>
        </w:rPr>
      </w:pPr>
    </w:p>
    <w:p w:rsidR="002E32AA" w:rsidRPr="002409DA" w:rsidRDefault="002E32AA" w:rsidP="00AA683A">
      <w:pPr>
        <w:keepNext/>
        <w:keepLines/>
        <w:spacing w:after="0" w:line="240" w:lineRule="auto"/>
        <w:ind w:firstLine="708"/>
        <w:rPr>
          <w:sz w:val="20"/>
          <w:szCs w:val="20"/>
        </w:rPr>
      </w:pPr>
      <w:r w:rsidRPr="002409DA">
        <w:rPr>
          <w:sz w:val="20"/>
          <w:szCs w:val="20"/>
        </w:rPr>
        <w:t xml:space="preserve">Başkan </w:t>
      </w:r>
      <w:r w:rsidRPr="002409DA">
        <w:rPr>
          <w:sz w:val="20"/>
          <w:szCs w:val="20"/>
        </w:rPr>
        <w:tab/>
      </w:r>
      <w:r w:rsidRPr="002409DA">
        <w:rPr>
          <w:sz w:val="20"/>
          <w:szCs w:val="20"/>
        </w:rPr>
        <w:tab/>
      </w:r>
      <w:r w:rsidRPr="002409DA">
        <w:rPr>
          <w:sz w:val="20"/>
          <w:szCs w:val="20"/>
        </w:rPr>
        <w:tab/>
      </w:r>
      <w:r w:rsidRPr="002409DA">
        <w:rPr>
          <w:sz w:val="20"/>
          <w:szCs w:val="20"/>
        </w:rPr>
        <w:tab/>
        <w:t xml:space="preserve">Üye </w:t>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t xml:space="preserve">Üye  </w:t>
      </w: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rPr>
          <w:b/>
          <w:sz w:val="20"/>
          <w:szCs w:val="20"/>
        </w:rPr>
      </w:pPr>
    </w:p>
    <w:p w:rsidR="002E32AA" w:rsidRPr="002409DA" w:rsidRDefault="002E32AA" w:rsidP="00AA683A">
      <w:pPr>
        <w:keepNext/>
        <w:keepLines/>
        <w:spacing w:after="0" w:line="240" w:lineRule="auto"/>
        <w:rPr>
          <w:b/>
          <w:sz w:val="20"/>
          <w:szCs w:val="20"/>
        </w:rPr>
      </w:pPr>
    </w:p>
    <w:tbl>
      <w:tblPr>
        <w:tblW w:w="9200" w:type="dxa"/>
        <w:tblInd w:w="212" w:type="dxa"/>
        <w:tblCellMar>
          <w:left w:w="70" w:type="dxa"/>
          <w:right w:w="70" w:type="dxa"/>
        </w:tblCellMar>
        <w:tblLook w:val="00A0"/>
      </w:tblPr>
      <w:tblGrid>
        <w:gridCol w:w="1878"/>
        <w:gridCol w:w="2026"/>
        <w:gridCol w:w="2701"/>
        <w:gridCol w:w="2595"/>
      </w:tblGrid>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3D0E16" w:rsidRDefault="003D0E16" w:rsidP="00AA683A">
            <w:pPr>
              <w:keepNext/>
              <w:keepLines/>
              <w:spacing w:after="0" w:line="240" w:lineRule="auto"/>
              <w:jc w:val="right"/>
              <w:rPr>
                <w:rFonts w:cs="Calibri"/>
                <w:b/>
                <w:color w:val="000000"/>
                <w:sz w:val="20"/>
                <w:szCs w:val="20"/>
              </w:rPr>
            </w:pPr>
          </w:p>
          <w:p w:rsidR="003D0E16" w:rsidRDefault="003D0E16" w:rsidP="00AA683A">
            <w:pPr>
              <w:keepNext/>
              <w:keepLines/>
              <w:spacing w:after="0" w:line="240" w:lineRule="auto"/>
              <w:jc w:val="right"/>
              <w:rPr>
                <w:rFonts w:cs="Calibri"/>
                <w:b/>
                <w:color w:val="000000"/>
                <w:sz w:val="20"/>
                <w:szCs w:val="20"/>
              </w:rPr>
            </w:pPr>
          </w:p>
          <w:p w:rsidR="002E32AA" w:rsidRPr="002409DA" w:rsidRDefault="002E32AA" w:rsidP="00AA683A">
            <w:pPr>
              <w:keepNext/>
              <w:keepLines/>
              <w:spacing w:after="0" w:line="240" w:lineRule="auto"/>
              <w:jc w:val="right"/>
              <w:rPr>
                <w:rFonts w:cs="Calibri"/>
                <w:b/>
                <w:color w:val="000000"/>
                <w:sz w:val="20"/>
                <w:szCs w:val="20"/>
              </w:rPr>
            </w:pPr>
            <w:r w:rsidRPr="002409DA">
              <w:rPr>
                <w:rFonts w:cs="Calibri"/>
                <w:b/>
                <w:color w:val="000000"/>
                <w:sz w:val="20"/>
                <w:szCs w:val="20"/>
              </w:rPr>
              <w:lastRenderedPageBreak/>
              <w:t>EK-12</w:t>
            </w:r>
          </w:p>
        </w:tc>
      </w:tr>
      <w:tr w:rsidR="002E32AA" w:rsidRPr="002409DA" w:rsidTr="00BD57D4">
        <w:trPr>
          <w:trHeight w:val="306"/>
        </w:trPr>
        <w:tc>
          <w:tcPr>
            <w:tcW w:w="9200" w:type="dxa"/>
            <w:gridSpan w:val="4"/>
            <w:tcBorders>
              <w:top w:val="nil"/>
              <w:left w:val="nil"/>
              <w:bottom w:val="nil"/>
              <w:right w:val="nil"/>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lastRenderedPageBreak/>
              <w:t>OKUL ÖNCESİ EĞİTİM KURUMLARI TAHMİNİ BÜTÇE TABLOSU</w:t>
            </w: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jc w:val="right"/>
              <w:rPr>
                <w:rFonts w:cs="Calibri"/>
                <w:b/>
                <w:bCs/>
                <w:color w:val="000000"/>
                <w:sz w:val="20"/>
                <w:szCs w:val="20"/>
              </w:rPr>
            </w:pPr>
            <w:r w:rsidRPr="002409DA">
              <w:rPr>
                <w:rFonts w:cs="Calibri"/>
                <w:b/>
                <w:bCs/>
                <w:color w:val="000000"/>
                <w:sz w:val="20"/>
                <w:szCs w:val="20"/>
              </w:rPr>
              <w:t>İL :</w:t>
            </w:r>
          </w:p>
        </w:tc>
        <w:tc>
          <w:tcPr>
            <w:tcW w:w="4727" w:type="dxa"/>
            <w:gridSpan w:val="2"/>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w:t>
            </w: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jc w:val="right"/>
              <w:rPr>
                <w:rFonts w:cs="Calibri"/>
                <w:b/>
                <w:bCs/>
                <w:color w:val="000000"/>
                <w:sz w:val="20"/>
                <w:szCs w:val="20"/>
              </w:rPr>
            </w:pPr>
            <w:r w:rsidRPr="002409DA">
              <w:rPr>
                <w:rFonts w:cs="Calibri"/>
                <w:b/>
                <w:bCs/>
                <w:color w:val="000000"/>
                <w:sz w:val="20"/>
                <w:szCs w:val="20"/>
              </w:rPr>
              <w:t>İLÇE :</w:t>
            </w:r>
          </w:p>
        </w:tc>
        <w:tc>
          <w:tcPr>
            <w:tcW w:w="4727" w:type="dxa"/>
            <w:gridSpan w:val="2"/>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w:t>
            </w: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jc w:val="right"/>
              <w:rPr>
                <w:rFonts w:cs="Calibri"/>
                <w:b/>
                <w:bCs/>
                <w:color w:val="000000"/>
                <w:sz w:val="20"/>
                <w:szCs w:val="20"/>
              </w:rPr>
            </w:pPr>
            <w:r w:rsidRPr="002409DA">
              <w:rPr>
                <w:rFonts w:cs="Calibri"/>
                <w:b/>
                <w:bCs/>
                <w:color w:val="000000"/>
                <w:sz w:val="20"/>
                <w:szCs w:val="20"/>
              </w:rPr>
              <w:t>OKUL ADI :</w:t>
            </w:r>
          </w:p>
        </w:tc>
        <w:tc>
          <w:tcPr>
            <w:tcW w:w="4727" w:type="dxa"/>
            <w:gridSpan w:val="2"/>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w:t>
            </w: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t>Tahmini Bütçe Onay Bilgileri</w:t>
            </w:r>
          </w:p>
        </w:tc>
      </w:tr>
      <w:tr w:rsidR="002E32AA" w:rsidRPr="002409DA" w:rsidTr="00BD57D4">
        <w:trPr>
          <w:trHeight w:val="306"/>
        </w:trPr>
        <w:tc>
          <w:tcPr>
            <w:tcW w:w="1878" w:type="dxa"/>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t>Tavan Aylık Aidat</w:t>
            </w:r>
          </w:p>
        </w:tc>
        <w:tc>
          <w:tcPr>
            <w:tcW w:w="2026" w:type="dxa"/>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b/>
                <w:bCs/>
                <w:color w:val="000000"/>
                <w:sz w:val="20"/>
                <w:szCs w:val="20"/>
              </w:rPr>
            </w:pPr>
            <w:r w:rsidRPr="002409DA">
              <w:rPr>
                <w:rFonts w:cs="Calibri"/>
                <w:b/>
                <w:bCs/>
                <w:color w:val="000000"/>
                <w:sz w:val="20"/>
                <w:szCs w:val="20"/>
              </w:rPr>
              <w:t>Kayıtlı Çocuk Sayısı</w:t>
            </w:r>
          </w:p>
        </w:tc>
        <w:tc>
          <w:tcPr>
            <w:tcW w:w="2701"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right"/>
              <w:rPr>
                <w:rFonts w:cs="Calibri"/>
                <w:color w:val="000000"/>
                <w:sz w:val="20"/>
                <w:szCs w:val="20"/>
              </w:rPr>
            </w:pPr>
            <w:r w:rsidRPr="002409DA">
              <w:rPr>
                <w:rFonts w:cs="Calibri"/>
                <w:color w:val="000000"/>
                <w:sz w:val="20"/>
                <w:szCs w:val="20"/>
              </w:rPr>
              <w:t xml:space="preserve">Tarihi: </w:t>
            </w:r>
          </w:p>
        </w:tc>
        <w:tc>
          <w:tcPr>
            <w:tcW w:w="2595"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…../.…/20...</w:t>
            </w:r>
          </w:p>
        </w:tc>
      </w:tr>
      <w:tr w:rsidR="002E32AA" w:rsidRPr="002409DA" w:rsidTr="00BD57D4">
        <w:trPr>
          <w:trHeight w:val="306"/>
        </w:trPr>
        <w:tc>
          <w:tcPr>
            <w:tcW w:w="1878" w:type="dxa"/>
            <w:tcBorders>
              <w:top w:val="nil"/>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……TL</w:t>
            </w:r>
          </w:p>
        </w:tc>
        <w:tc>
          <w:tcPr>
            <w:tcW w:w="2026"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c>
          <w:tcPr>
            <w:tcW w:w="2701"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right"/>
              <w:rPr>
                <w:rFonts w:cs="Calibri"/>
                <w:color w:val="000000"/>
                <w:sz w:val="20"/>
                <w:szCs w:val="20"/>
              </w:rPr>
            </w:pPr>
            <w:r w:rsidRPr="002409DA">
              <w:rPr>
                <w:rFonts w:cs="Calibri"/>
                <w:color w:val="000000"/>
                <w:sz w:val="20"/>
                <w:szCs w:val="20"/>
              </w:rPr>
              <w:t xml:space="preserve">Sayısı: </w:t>
            </w:r>
          </w:p>
        </w:tc>
        <w:tc>
          <w:tcPr>
            <w:tcW w:w="2595"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797"/>
        </w:trPr>
        <w:tc>
          <w:tcPr>
            <w:tcW w:w="3904" w:type="dxa"/>
            <w:gridSpan w:val="2"/>
            <w:tcBorders>
              <w:top w:val="single" w:sz="4" w:space="0" w:color="auto"/>
              <w:left w:val="single" w:sz="4" w:space="0" w:color="auto"/>
              <w:bottom w:val="single" w:sz="4" w:space="0" w:color="auto"/>
              <w:right w:val="single" w:sz="4" w:space="0" w:color="000000"/>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t>GELİR KALEMLERİ</w:t>
            </w:r>
          </w:p>
        </w:tc>
        <w:tc>
          <w:tcPr>
            <w:tcW w:w="2701" w:type="dxa"/>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t>Bir Önceki Eğitim Öğretim Yılı Gerçekleşen Gelirler</w:t>
            </w:r>
          </w:p>
        </w:tc>
        <w:tc>
          <w:tcPr>
            <w:tcW w:w="2595" w:type="dxa"/>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t>Eğitim Öğretim  Yılı Tahmini Gelirler</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000000"/>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Aylık Aidat Gelirleri</w:t>
            </w:r>
          </w:p>
        </w:tc>
        <w:tc>
          <w:tcPr>
            <w:tcW w:w="2701"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c>
          <w:tcPr>
            <w:tcW w:w="2595"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000000"/>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Faiz Gelirleri</w:t>
            </w:r>
          </w:p>
        </w:tc>
        <w:tc>
          <w:tcPr>
            <w:tcW w:w="2701"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c>
          <w:tcPr>
            <w:tcW w:w="2595"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000000"/>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Çocuk Kulübü ve Diğer Gelirler</w:t>
            </w:r>
          </w:p>
        </w:tc>
        <w:tc>
          <w:tcPr>
            <w:tcW w:w="2701"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c>
          <w:tcPr>
            <w:tcW w:w="2595"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000000"/>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Bir Önceki Yıldan Devreden Bakiye</w:t>
            </w:r>
          </w:p>
        </w:tc>
        <w:tc>
          <w:tcPr>
            <w:tcW w:w="2701"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c>
          <w:tcPr>
            <w:tcW w:w="2595"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000000"/>
            </w:tcBorders>
            <w:vAlign w:val="center"/>
          </w:tcPr>
          <w:p w:rsidR="002E32AA" w:rsidRPr="002409DA" w:rsidRDefault="002E32AA" w:rsidP="00AA683A">
            <w:pPr>
              <w:keepNext/>
              <w:keepLines/>
              <w:spacing w:after="0" w:line="240" w:lineRule="auto"/>
              <w:jc w:val="right"/>
              <w:rPr>
                <w:rFonts w:cs="Calibri"/>
                <w:b/>
                <w:bCs/>
                <w:color w:val="000000"/>
                <w:sz w:val="20"/>
                <w:szCs w:val="20"/>
              </w:rPr>
            </w:pPr>
            <w:r w:rsidRPr="002409DA">
              <w:rPr>
                <w:rFonts w:cs="Calibri"/>
                <w:b/>
                <w:bCs/>
                <w:color w:val="000000"/>
                <w:sz w:val="20"/>
                <w:szCs w:val="20"/>
              </w:rPr>
              <w:t>Toplam</w:t>
            </w:r>
          </w:p>
        </w:tc>
        <w:tc>
          <w:tcPr>
            <w:tcW w:w="2701"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c>
          <w:tcPr>
            <w:tcW w:w="2595" w:type="dxa"/>
            <w:tcBorders>
              <w:top w:val="nil"/>
              <w:left w:val="nil"/>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t>GİDER KALEMLERİ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b/>
                <w:bCs/>
                <w:color w:val="000000"/>
                <w:sz w:val="20"/>
                <w:szCs w:val="20"/>
              </w:rPr>
            </w:pPr>
            <w:r w:rsidRPr="002409DA">
              <w:rPr>
                <w:rFonts w:cs="Calibri"/>
                <w:b/>
                <w:bCs/>
                <w:color w:val="000000"/>
                <w:sz w:val="20"/>
                <w:szCs w:val="20"/>
              </w:rPr>
              <w:t>Eğitim Öğretim  Yılı Tahmini Giderler</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Beslenme Giderleri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Temizlik Hizmetleri Giderleri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Eğitim Materyali Giderleri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Küçük Bakım ve Onarım Giderleri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Muhasebe ve Güvenlik Hizmetleri Giderleri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Sosyal Etkinlik Giderleri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Diğer Mal ve  Hizmet Alım Giderleri</w:t>
            </w:r>
          </w:p>
        </w:tc>
        <w:tc>
          <w:tcPr>
            <w:tcW w:w="5296" w:type="dxa"/>
            <w:gridSpan w:val="2"/>
            <w:tcBorders>
              <w:top w:val="single" w:sz="4" w:space="0" w:color="auto"/>
              <w:left w:val="nil"/>
              <w:bottom w:val="single" w:sz="4" w:space="0" w:color="auto"/>
              <w:right w:val="single" w:sz="4" w:space="0" w:color="auto"/>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3904" w:type="dxa"/>
            <w:gridSpan w:val="2"/>
            <w:tcBorders>
              <w:top w:val="single" w:sz="4" w:space="0" w:color="auto"/>
              <w:left w:val="single" w:sz="4" w:space="0" w:color="auto"/>
              <w:bottom w:val="single" w:sz="4" w:space="0" w:color="auto"/>
              <w:right w:val="single" w:sz="4" w:space="0" w:color="auto"/>
            </w:tcBorders>
            <w:vAlign w:val="center"/>
          </w:tcPr>
          <w:p w:rsidR="002E32AA" w:rsidRPr="002409DA" w:rsidRDefault="002E32AA" w:rsidP="00AA683A">
            <w:pPr>
              <w:keepNext/>
              <w:keepLines/>
              <w:spacing w:after="0" w:line="240" w:lineRule="auto"/>
              <w:jc w:val="right"/>
              <w:rPr>
                <w:rFonts w:cs="Calibri"/>
                <w:b/>
                <w:bCs/>
                <w:color w:val="000000"/>
                <w:sz w:val="20"/>
                <w:szCs w:val="20"/>
              </w:rPr>
            </w:pPr>
            <w:r w:rsidRPr="002409DA">
              <w:rPr>
                <w:rFonts w:cs="Calibri"/>
                <w:b/>
                <w:bCs/>
                <w:color w:val="000000"/>
                <w:sz w:val="20"/>
                <w:szCs w:val="20"/>
              </w:rPr>
              <w:t>GENEL TOPLAM</w:t>
            </w:r>
          </w:p>
        </w:tc>
        <w:tc>
          <w:tcPr>
            <w:tcW w:w="5296" w:type="dxa"/>
            <w:gridSpan w:val="2"/>
            <w:tcBorders>
              <w:top w:val="single" w:sz="4" w:space="0" w:color="auto"/>
              <w:left w:val="nil"/>
              <w:bottom w:val="single" w:sz="4" w:space="0" w:color="auto"/>
              <w:right w:val="single" w:sz="4" w:space="0" w:color="000000"/>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 </w:t>
            </w: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919"/>
        </w:trPr>
        <w:tc>
          <w:tcPr>
            <w:tcW w:w="9200" w:type="dxa"/>
            <w:gridSpan w:val="4"/>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r w:rsidRPr="002409DA">
              <w:rPr>
                <w:rFonts w:cs="Calibri"/>
                <w:color w:val="000000"/>
                <w:sz w:val="20"/>
                <w:szCs w:val="20"/>
              </w:rPr>
              <w:t xml:space="preserve">20.../20.... Eğitim-öğretim yılı için tahmini  toplam gelir ile tahmini giderlerin  ayrıntısını gösterir   bütçenin uygulanmasını olurlarınıza arz ederim. </w:t>
            </w: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w:t>
            </w: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Müdür Yardımcısı</w:t>
            </w: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O L U R</w:t>
            </w: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…../..…/20…</w:t>
            </w: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jc w:val="center"/>
              <w:rPr>
                <w:rFonts w:cs="Calibri"/>
                <w:color w:val="000000"/>
                <w:sz w:val="20"/>
                <w:szCs w:val="20"/>
              </w:rPr>
            </w:pPr>
            <w:r w:rsidRPr="002409DA">
              <w:rPr>
                <w:rFonts w:cs="Calibri"/>
                <w:color w:val="000000"/>
                <w:sz w:val="20"/>
                <w:szCs w:val="20"/>
              </w:rPr>
              <w:t>Okul Müdürü</w:t>
            </w:r>
          </w:p>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r w:rsidR="002E32AA" w:rsidRPr="002409DA" w:rsidTr="00BD57D4">
        <w:trPr>
          <w:trHeight w:val="306"/>
        </w:trPr>
        <w:tc>
          <w:tcPr>
            <w:tcW w:w="1878"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026"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c>
          <w:tcPr>
            <w:tcW w:w="2701" w:type="dxa"/>
            <w:tcBorders>
              <w:top w:val="nil"/>
              <w:left w:val="nil"/>
              <w:bottom w:val="nil"/>
              <w:right w:val="nil"/>
            </w:tcBorders>
            <w:vAlign w:val="center"/>
          </w:tcPr>
          <w:p w:rsidR="002E32AA" w:rsidRPr="002409DA" w:rsidRDefault="002E32AA" w:rsidP="00AA683A">
            <w:pPr>
              <w:keepNext/>
              <w:keepLines/>
              <w:spacing w:after="0" w:line="240" w:lineRule="auto"/>
              <w:jc w:val="center"/>
              <w:rPr>
                <w:rFonts w:cs="Calibri"/>
                <w:color w:val="000000"/>
                <w:sz w:val="20"/>
                <w:szCs w:val="20"/>
              </w:rPr>
            </w:pPr>
          </w:p>
          <w:p w:rsidR="002E32AA" w:rsidRPr="002409DA" w:rsidRDefault="002E32AA" w:rsidP="00AA683A">
            <w:pPr>
              <w:keepNext/>
              <w:keepLines/>
              <w:spacing w:after="0" w:line="240" w:lineRule="auto"/>
              <w:jc w:val="center"/>
              <w:rPr>
                <w:rFonts w:cs="Calibri"/>
                <w:color w:val="000000"/>
                <w:sz w:val="20"/>
                <w:szCs w:val="20"/>
              </w:rPr>
            </w:pPr>
          </w:p>
          <w:p w:rsidR="002E32AA" w:rsidRPr="002409DA" w:rsidRDefault="002E32AA" w:rsidP="00AA683A">
            <w:pPr>
              <w:keepNext/>
              <w:keepLines/>
              <w:spacing w:after="0" w:line="240" w:lineRule="auto"/>
              <w:rPr>
                <w:rFonts w:cs="Calibri"/>
                <w:color w:val="000000"/>
                <w:sz w:val="20"/>
                <w:szCs w:val="20"/>
              </w:rPr>
            </w:pPr>
          </w:p>
        </w:tc>
        <w:tc>
          <w:tcPr>
            <w:tcW w:w="2595" w:type="dxa"/>
            <w:tcBorders>
              <w:top w:val="nil"/>
              <w:left w:val="nil"/>
              <w:bottom w:val="nil"/>
              <w:right w:val="nil"/>
            </w:tcBorders>
            <w:vAlign w:val="center"/>
          </w:tcPr>
          <w:p w:rsidR="002E32AA" w:rsidRPr="002409DA" w:rsidRDefault="002E32AA" w:rsidP="00AA683A">
            <w:pPr>
              <w:keepNext/>
              <w:keepLines/>
              <w:spacing w:after="0" w:line="240" w:lineRule="auto"/>
              <w:rPr>
                <w:rFonts w:cs="Calibri"/>
                <w:color w:val="000000"/>
                <w:sz w:val="20"/>
                <w:szCs w:val="20"/>
              </w:rPr>
            </w:pPr>
          </w:p>
        </w:tc>
      </w:tr>
    </w:tbl>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tabs>
          <w:tab w:val="left" w:pos="5077"/>
        </w:tabs>
        <w:spacing w:after="100" w:afterAutospacing="1" w:line="240" w:lineRule="auto"/>
        <w:jc w:val="both"/>
        <w:rPr>
          <w:sz w:val="20"/>
          <w:szCs w:val="20"/>
        </w:rPr>
      </w:pPr>
    </w:p>
    <w:p w:rsidR="002E32AA" w:rsidRPr="002409DA" w:rsidRDefault="002E32AA" w:rsidP="00AA683A">
      <w:pPr>
        <w:keepNext/>
        <w:keepLines/>
        <w:spacing w:after="0" w:line="240" w:lineRule="auto"/>
        <w:jc w:val="both"/>
        <w:rPr>
          <w:b/>
          <w:sz w:val="20"/>
          <w:szCs w:val="20"/>
        </w:rPr>
      </w:pPr>
    </w:p>
    <w:tbl>
      <w:tblPr>
        <w:tblW w:w="9406" w:type="dxa"/>
        <w:tblInd w:w="70" w:type="dxa"/>
        <w:tblCellMar>
          <w:left w:w="70" w:type="dxa"/>
          <w:right w:w="70" w:type="dxa"/>
        </w:tblCellMar>
        <w:tblLook w:val="00A0"/>
      </w:tblPr>
      <w:tblGrid>
        <w:gridCol w:w="1276"/>
        <w:gridCol w:w="875"/>
        <w:gridCol w:w="874"/>
        <w:gridCol w:w="874"/>
        <w:gridCol w:w="874"/>
        <w:gridCol w:w="874"/>
        <w:gridCol w:w="1981"/>
        <w:gridCol w:w="889"/>
        <w:gridCol w:w="889"/>
      </w:tblGrid>
      <w:tr w:rsidR="002E32AA" w:rsidRPr="002409DA" w:rsidTr="00BD57D4">
        <w:trPr>
          <w:trHeight w:val="1230"/>
        </w:trPr>
        <w:tc>
          <w:tcPr>
            <w:tcW w:w="1276"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5"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981" w:type="dxa"/>
            <w:tcBorders>
              <w:top w:val="nil"/>
              <w:left w:val="nil"/>
              <w:bottom w:val="nil"/>
              <w:right w:val="nil"/>
            </w:tcBorders>
            <w:noWrap/>
            <w:vAlign w:val="bottom"/>
          </w:tcPr>
          <w:p w:rsidR="002E32AA" w:rsidRPr="002409DA" w:rsidRDefault="00EC748B" w:rsidP="00AA683A">
            <w:pPr>
              <w:keepNext/>
              <w:keepLines/>
              <w:spacing w:after="0" w:line="240" w:lineRule="auto"/>
              <w:rPr>
                <w:color w:val="000000"/>
                <w:sz w:val="20"/>
                <w:szCs w:val="20"/>
                <w:lang w:eastAsia="tr-TR"/>
              </w:rPr>
            </w:pPr>
            <w:r w:rsidRPr="00EC748B">
              <w:rPr>
                <w:noProof/>
                <w:sz w:val="20"/>
                <w:szCs w:val="20"/>
                <w:lang w:eastAsia="tr-TR"/>
              </w:rPr>
              <w:pict>
                <v:shapetype id="_x0000_t202" coordsize="21600,21600" o:spt="202" path="m,l,21600r21600,l21600,xe">
                  <v:stroke joinstyle="miter"/>
                  <v:path gradientshapeok="t" o:connecttype="rect"/>
                </v:shapetype>
                <v:shape id="Metin Kutusu 4" o:spid="_x0000_s1026" type="#_x0000_t202" style="position:absolute;margin-left:6.75pt;margin-top:39.75pt;width:82.5pt;height:83.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"/>
              </w:pict>
            </w:r>
          </w:p>
          <w:tbl>
            <w:tblPr>
              <w:tblW w:w="0" w:type="auto"/>
              <w:tblCellSpacing w:w="0" w:type="dxa"/>
              <w:tblCellMar>
                <w:left w:w="0" w:type="dxa"/>
                <w:right w:w="0" w:type="dxa"/>
              </w:tblCellMar>
              <w:tblLook w:val="00A0"/>
            </w:tblPr>
            <w:tblGrid>
              <w:gridCol w:w="960"/>
            </w:tblGrid>
            <w:tr w:rsidR="002E32AA" w:rsidRPr="002409DA" w:rsidTr="00BD57D4">
              <w:trPr>
                <w:trHeight w:val="1230"/>
                <w:tblCellSpacing w:w="0" w:type="dxa"/>
              </w:trPr>
              <w:tc>
                <w:tcPr>
                  <w:tcW w:w="960"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bl>
          <w:p w:rsidR="002E32AA" w:rsidRPr="002409DA" w:rsidRDefault="002E32AA" w:rsidP="00AA683A">
            <w:pPr>
              <w:keepNext/>
              <w:keepLines/>
              <w:spacing w:after="0" w:line="240" w:lineRule="auto"/>
              <w:rPr>
                <w:color w:val="000000"/>
                <w:sz w:val="20"/>
                <w:szCs w:val="20"/>
                <w:lang w:eastAsia="tr-TR"/>
              </w:rPr>
            </w:pPr>
          </w:p>
        </w:tc>
        <w:tc>
          <w:tcPr>
            <w:tcW w:w="889"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89" w:type="dxa"/>
            <w:tcBorders>
              <w:top w:val="nil"/>
              <w:left w:val="nil"/>
              <w:bottom w:val="nil"/>
              <w:right w:val="nil"/>
            </w:tcBorders>
            <w:noWrap/>
          </w:tcPr>
          <w:p w:rsidR="002E32AA" w:rsidRPr="002409DA" w:rsidRDefault="002E32AA" w:rsidP="00AA683A">
            <w:pPr>
              <w:keepNext/>
              <w:keepLines/>
              <w:spacing w:after="0" w:line="240" w:lineRule="auto"/>
              <w:jc w:val="right"/>
              <w:rPr>
                <w:b/>
                <w:color w:val="000000"/>
                <w:sz w:val="20"/>
                <w:szCs w:val="20"/>
                <w:lang w:eastAsia="tr-TR"/>
              </w:rPr>
            </w:pPr>
            <w:r w:rsidRPr="002409DA">
              <w:rPr>
                <w:b/>
                <w:color w:val="000000"/>
                <w:sz w:val="20"/>
                <w:szCs w:val="20"/>
                <w:lang w:eastAsia="tr-TR"/>
              </w:rPr>
              <w:t>EK-13</w:t>
            </w:r>
          </w:p>
        </w:tc>
      </w:tr>
      <w:tr w:rsidR="002E32AA" w:rsidRPr="002409DA" w:rsidTr="00BD57D4">
        <w:trPr>
          <w:trHeight w:val="720"/>
        </w:trPr>
        <w:tc>
          <w:tcPr>
            <w:tcW w:w="9406" w:type="dxa"/>
            <w:gridSpan w:val="9"/>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KATILIM BELGESİ</w:t>
            </w:r>
          </w:p>
        </w:tc>
      </w:tr>
      <w:tr w:rsidR="002E32AA" w:rsidRPr="002409DA" w:rsidTr="00BD57D4">
        <w:trPr>
          <w:trHeight w:val="2055"/>
        </w:trPr>
        <w:tc>
          <w:tcPr>
            <w:tcW w:w="9406" w:type="dxa"/>
            <w:gridSpan w:val="9"/>
            <w:tcBorders>
              <w:top w:val="nil"/>
              <w:left w:val="nil"/>
              <w:bottom w:val="nil"/>
              <w:right w:val="nil"/>
            </w:tcBorders>
            <w:vAlign w:val="center"/>
          </w:tcPr>
          <w:p w:rsidR="002E32AA" w:rsidRPr="002409DA" w:rsidRDefault="002E32AA" w:rsidP="00AA683A">
            <w:pPr>
              <w:keepNext/>
              <w:keepLines/>
              <w:spacing w:after="0" w:line="240" w:lineRule="auto"/>
              <w:jc w:val="both"/>
              <w:rPr>
                <w:color w:val="000000"/>
                <w:sz w:val="20"/>
                <w:szCs w:val="20"/>
                <w:lang w:eastAsia="tr-TR"/>
              </w:rPr>
            </w:pPr>
            <w:r w:rsidRPr="002409DA">
              <w:rPr>
                <w:color w:val="000000"/>
                <w:sz w:val="20"/>
                <w:szCs w:val="20"/>
                <w:lang w:eastAsia="tr-TR"/>
              </w:rPr>
              <w:t xml:space="preserve">                       20.... – 20…. eğitim yılında okulumuza / okulumuz ana sınıfına devam eden ………………………………………………………..okul öncesi eğitimi almıştır.</w:t>
            </w:r>
            <w:r w:rsidRPr="002409DA">
              <w:rPr>
                <w:color w:val="000000"/>
                <w:sz w:val="20"/>
                <w:szCs w:val="20"/>
                <w:lang w:eastAsia="tr-TR"/>
              </w:rPr>
              <w:br/>
              <w:t xml:space="preserve">                       Tebrik eder, başarılarının devamını dileriz.</w:t>
            </w:r>
          </w:p>
          <w:p w:rsidR="002E32AA" w:rsidRPr="002409DA" w:rsidRDefault="002E32AA" w:rsidP="00AA683A">
            <w:pPr>
              <w:keepNext/>
              <w:keepLines/>
              <w:spacing w:after="0" w:line="240" w:lineRule="auto"/>
              <w:jc w:val="both"/>
              <w:rPr>
                <w:color w:val="000000"/>
                <w:sz w:val="20"/>
                <w:szCs w:val="20"/>
                <w:lang w:eastAsia="tr-TR"/>
              </w:rPr>
            </w:pPr>
          </w:p>
        </w:tc>
      </w:tr>
      <w:tr w:rsidR="002E32AA" w:rsidRPr="002409DA" w:rsidTr="00BD57D4">
        <w:trPr>
          <w:trHeight w:val="300"/>
        </w:trPr>
        <w:tc>
          <w:tcPr>
            <w:tcW w:w="1276"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5"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3744" w:type="dxa"/>
            <w:gridSpan w:val="3"/>
            <w:tcBorders>
              <w:top w:val="nil"/>
              <w:left w:val="nil"/>
              <w:bottom w:val="nil"/>
              <w:right w:val="nil"/>
            </w:tcBorders>
            <w:noWrap/>
            <w:vAlign w:val="bottom"/>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w:t>
            </w:r>
          </w:p>
        </w:tc>
        <w:tc>
          <w:tcPr>
            <w:tcW w:w="889"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r w:rsidR="002E32AA" w:rsidRPr="002409DA" w:rsidTr="00BD57D4">
        <w:trPr>
          <w:trHeight w:val="300"/>
        </w:trPr>
        <w:tc>
          <w:tcPr>
            <w:tcW w:w="1276"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İmza</w:t>
            </w:r>
          </w:p>
        </w:tc>
        <w:tc>
          <w:tcPr>
            <w:tcW w:w="875"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981"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İmza-Mühür</w:t>
            </w:r>
          </w:p>
        </w:tc>
        <w:tc>
          <w:tcPr>
            <w:tcW w:w="889"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p>
        </w:tc>
        <w:tc>
          <w:tcPr>
            <w:tcW w:w="889"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r w:rsidR="002E32AA" w:rsidRPr="002409DA" w:rsidTr="00BD57D4">
        <w:trPr>
          <w:trHeight w:val="300"/>
        </w:trPr>
        <w:tc>
          <w:tcPr>
            <w:tcW w:w="1276"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Adı ve Soyadı</w:t>
            </w:r>
          </w:p>
        </w:tc>
        <w:tc>
          <w:tcPr>
            <w:tcW w:w="875"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981"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Adı ve Soyadı</w:t>
            </w:r>
          </w:p>
        </w:tc>
        <w:tc>
          <w:tcPr>
            <w:tcW w:w="889"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p>
        </w:tc>
        <w:tc>
          <w:tcPr>
            <w:tcW w:w="889"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r w:rsidR="002E32AA" w:rsidRPr="002409DA" w:rsidTr="00BD57D4">
        <w:trPr>
          <w:trHeight w:val="300"/>
        </w:trPr>
        <w:tc>
          <w:tcPr>
            <w:tcW w:w="1276"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 xml:space="preserve">Öğretmen </w:t>
            </w:r>
          </w:p>
        </w:tc>
        <w:tc>
          <w:tcPr>
            <w:tcW w:w="875"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981" w:type="dxa"/>
            <w:tcBorders>
              <w:top w:val="nil"/>
              <w:left w:val="nil"/>
              <w:bottom w:val="nil"/>
              <w:right w:val="nil"/>
            </w:tcBorders>
            <w:noWrap/>
            <w:vAlign w:val="center"/>
          </w:tcPr>
          <w:p w:rsidR="002E32AA" w:rsidRPr="002409DA" w:rsidRDefault="002E32AA" w:rsidP="00AA683A">
            <w:pPr>
              <w:keepNext/>
              <w:keepLines/>
              <w:spacing w:after="0" w:line="240" w:lineRule="auto"/>
              <w:rPr>
                <w:color w:val="000000"/>
                <w:sz w:val="20"/>
                <w:szCs w:val="20"/>
                <w:lang w:eastAsia="tr-TR"/>
              </w:rPr>
            </w:pPr>
          </w:p>
        </w:tc>
        <w:tc>
          <w:tcPr>
            <w:tcW w:w="889"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p>
        </w:tc>
        <w:tc>
          <w:tcPr>
            <w:tcW w:w="889"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r w:rsidR="002E32AA" w:rsidRPr="002409DA" w:rsidTr="00BD57D4">
        <w:trPr>
          <w:trHeight w:val="300"/>
        </w:trPr>
        <w:tc>
          <w:tcPr>
            <w:tcW w:w="1276"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5"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874"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c>
          <w:tcPr>
            <w:tcW w:w="1981"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r w:rsidRPr="002409DA">
              <w:rPr>
                <w:color w:val="000000"/>
                <w:sz w:val="20"/>
                <w:szCs w:val="20"/>
                <w:lang w:eastAsia="tr-TR"/>
              </w:rPr>
              <w:t>……………..Okulu Müdürü</w:t>
            </w:r>
          </w:p>
        </w:tc>
        <w:tc>
          <w:tcPr>
            <w:tcW w:w="889" w:type="dxa"/>
            <w:tcBorders>
              <w:top w:val="nil"/>
              <w:left w:val="nil"/>
              <w:bottom w:val="nil"/>
              <w:right w:val="nil"/>
            </w:tcBorders>
            <w:noWrap/>
            <w:vAlign w:val="center"/>
          </w:tcPr>
          <w:p w:rsidR="002E32AA" w:rsidRPr="002409DA" w:rsidRDefault="002E32AA" w:rsidP="00AA683A">
            <w:pPr>
              <w:keepNext/>
              <w:keepLines/>
              <w:spacing w:after="0" w:line="240" w:lineRule="auto"/>
              <w:jc w:val="center"/>
              <w:rPr>
                <w:color w:val="000000"/>
                <w:sz w:val="20"/>
                <w:szCs w:val="20"/>
                <w:lang w:eastAsia="tr-TR"/>
              </w:rPr>
            </w:pPr>
          </w:p>
        </w:tc>
        <w:tc>
          <w:tcPr>
            <w:tcW w:w="889" w:type="dxa"/>
            <w:tcBorders>
              <w:top w:val="nil"/>
              <w:left w:val="nil"/>
              <w:bottom w:val="nil"/>
              <w:right w:val="nil"/>
            </w:tcBorders>
            <w:noWrap/>
            <w:vAlign w:val="bottom"/>
          </w:tcPr>
          <w:p w:rsidR="002E32AA" w:rsidRPr="002409DA" w:rsidRDefault="002E32AA" w:rsidP="00AA683A">
            <w:pPr>
              <w:keepNext/>
              <w:keepLines/>
              <w:spacing w:after="0" w:line="240" w:lineRule="auto"/>
              <w:rPr>
                <w:color w:val="000000"/>
                <w:sz w:val="20"/>
                <w:szCs w:val="20"/>
                <w:lang w:eastAsia="tr-TR"/>
              </w:rPr>
            </w:pPr>
          </w:p>
        </w:tc>
      </w:tr>
    </w:tbl>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E81990" w:rsidRDefault="00E81990" w:rsidP="00AA683A">
      <w:pPr>
        <w:keepNext/>
        <w:keepLines/>
        <w:ind w:left="-426" w:firstLine="284"/>
        <w:jc w:val="right"/>
        <w:rPr>
          <w:b/>
          <w:sz w:val="20"/>
          <w:szCs w:val="20"/>
        </w:rPr>
      </w:pPr>
    </w:p>
    <w:p w:rsidR="00E81990" w:rsidRDefault="00E81990" w:rsidP="00AA683A">
      <w:pPr>
        <w:keepNext/>
        <w:keepLines/>
        <w:ind w:left="-426" w:firstLine="284"/>
        <w:jc w:val="right"/>
        <w:rPr>
          <w:b/>
          <w:sz w:val="20"/>
          <w:szCs w:val="20"/>
        </w:rPr>
      </w:pPr>
    </w:p>
    <w:p w:rsidR="00E81990" w:rsidRDefault="00E81990" w:rsidP="00AA683A">
      <w:pPr>
        <w:keepNext/>
        <w:keepLines/>
        <w:ind w:left="-426" w:firstLine="284"/>
        <w:jc w:val="right"/>
        <w:rPr>
          <w:b/>
          <w:sz w:val="20"/>
          <w:szCs w:val="20"/>
        </w:rPr>
      </w:pPr>
    </w:p>
    <w:p w:rsidR="002E32AA" w:rsidRPr="002409DA" w:rsidRDefault="002E32AA" w:rsidP="00AA683A">
      <w:pPr>
        <w:keepNext/>
        <w:keepLines/>
        <w:ind w:left="-426" w:firstLine="284"/>
        <w:jc w:val="right"/>
        <w:rPr>
          <w:b/>
          <w:sz w:val="20"/>
          <w:szCs w:val="20"/>
        </w:rPr>
      </w:pPr>
      <w:r w:rsidRPr="002409DA">
        <w:rPr>
          <w:b/>
          <w:sz w:val="20"/>
          <w:szCs w:val="20"/>
        </w:rPr>
        <w:lastRenderedPageBreak/>
        <w:t>EK-14</w:t>
      </w:r>
    </w:p>
    <w:p w:rsidR="002E32AA" w:rsidRPr="002409DA" w:rsidRDefault="002E32AA" w:rsidP="00AA683A">
      <w:pPr>
        <w:keepNext/>
        <w:keepLines/>
        <w:ind w:left="-426" w:firstLine="284"/>
        <w:rPr>
          <w:sz w:val="20"/>
          <w:szCs w:val="20"/>
        </w:rPr>
      </w:pPr>
    </w:p>
    <w:p w:rsidR="002E32AA" w:rsidRPr="002409DA" w:rsidRDefault="002E32AA" w:rsidP="00AA683A">
      <w:pPr>
        <w:keepNext/>
        <w:keepLines/>
        <w:ind w:left="-426" w:firstLine="284"/>
        <w:jc w:val="center"/>
        <w:rPr>
          <w:b/>
          <w:sz w:val="20"/>
          <w:szCs w:val="20"/>
        </w:rPr>
      </w:pPr>
      <w:r w:rsidRPr="002409DA">
        <w:rPr>
          <w:b/>
          <w:sz w:val="20"/>
          <w:szCs w:val="20"/>
        </w:rPr>
        <w:t>DİPLOMA KAYIT ÖRNEĞİ</w:t>
      </w:r>
    </w:p>
    <w:p w:rsidR="002E32AA" w:rsidRPr="002409DA" w:rsidRDefault="002E32AA" w:rsidP="00AA683A">
      <w:pPr>
        <w:keepNext/>
        <w:keepLines/>
        <w:rPr>
          <w:b/>
          <w:sz w:val="20"/>
          <w:szCs w:val="20"/>
        </w:rPr>
      </w:pPr>
    </w:p>
    <w:p w:rsidR="002E32AA" w:rsidRPr="002409DA" w:rsidRDefault="002E32AA" w:rsidP="00AA683A">
      <w:pPr>
        <w:keepNext/>
        <w:keepLines/>
        <w:ind w:left="-426" w:firstLine="284"/>
        <w:jc w:val="both"/>
        <w:rPr>
          <w:sz w:val="20"/>
          <w:szCs w:val="20"/>
        </w:rPr>
      </w:pPr>
      <w:r w:rsidRPr="002409DA">
        <w:rPr>
          <w:sz w:val="20"/>
          <w:szCs w:val="20"/>
        </w:rPr>
        <w:tab/>
        <w:t>Dilekçe sahibi ……………………………… T.C. Kimlik Nolu …………….. doğumlu ……………………… oğlu/kızı ……………………………………………...….’ nın ……………………………………………………… okulundan …………………... derece ile .../…/…. tarih ve ……. sayılı diplomayı almaya hak kazandığı resmî kayıtların incelenmesinden anlaşılmıştır.</w:t>
      </w: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ind w:left="-426" w:firstLine="284"/>
        <w:jc w:val="center"/>
        <w:rPr>
          <w:sz w:val="20"/>
          <w:szCs w:val="20"/>
        </w:rPr>
      </w:pPr>
      <w:r w:rsidRPr="002409DA">
        <w:rPr>
          <w:sz w:val="20"/>
          <w:szCs w:val="20"/>
        </w:rPr>
        <w:t xml:space="preserve">                                                                                                                 …/…/20…</w:t>
      </w: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ind w:left="4956" w:firstLine="708"/>
        <w:jc w:val="center"/>
        <w:rPr>
          <w:sz w:val="20"/>
          <w:szCs w:val="20"/>
        </w:rPr>
      </w:pPr>
      <w:r w:rsidRPr="002409DA">
        <w:rPr>
          <w:sz w:val="20"/>
          <w:szCs w:val="20"/>
        </w:rPr>
        <w:t>………………… Okulu müdürü</w:t>
      </w:r>
    </w:p>
    <w:p w:rsidR="002E32AA" w:rsidRPr="002409DA" w:rsidRDefault="002E32AA" w:rsidP="00AA683A">
      <w:pPr>
        <w:keepNext/>
        <w:keepLines/>
        <w:ind w:left="5664"/>
        <w:jc w:val="center"/>
        <w:rPr>
          <w:sz w:val="20"/>
          <w:szCs w:val="20"/>
        </w:rPr>
      </w:pPr>
      <w:r w:rsidRPr="002409DA">
        <w:rPr>
          <w:sz w:val="20"/>
          <w:szCs w:val="20"/>
        </w:rPr>
        <w:t>Resmî Mühür ve İmza</w:t>
      </w:r>
    </w:p>
    <w:p w:rsidR="002E32AA" w:rsidRPr="002409DA" w:rsidRDefault="002E32AA" w:rsidP="00AA683A">
      <w:pPr>
        <w:keepNext/>
        <w:keepLines/>
        <w:ind w:left="4956" w:firstLine="708"/>
        <w:jc w:val="center"/>
        <w:rPr>
          <w:sz w:val="20"/>
          <w:szCs w:val="20"/>
        </w:rPr>
      </w:pPr>
      <w:r w:rsidRPr="002409DA">
        <w:rPr>
          <w:sz w:val="20"/>
          <w:szCs w:val="20"/>
        </w:rPr>
        <w:t>Adı ve Soyadı</w:t>
      </w: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E81990" w:rsidRDefault="00E81990" w:rsidP="00AA683A">
      <w:pPr>
        <w:keepNext/>
        <w:keepLines/>
        <w:spacing w:after="0" w:line="240" w:lineRule="auto"/>
        <w:ind w:left="-567" w:firstLine="283"/>
        <w:jc w:val="right"/>
        <w:rPr>
          <w:b/>
          <w:sz w:val="20"/>
          <w:szCs w:val="20"/>
        </w:rPr>
      </w:pPr>
    </w:p>
    <w:p w:rsidR="00E81990" w:rsidRDefault="00E81990" w:rsidP="00AA683A">
      <w:pPr>
        <w:keepNext/>
        <w:keepLines/>
        <w:spacing w:after="0" w:line="240" w:lineRule="auto"/>
        <w:ind w:left="-567" w:firstLine="283"/>
        <w:jc w:val="right"/>
        <w:rPr>
          <w:b/>
          <w:sz w:val="20"/>
          <w:szCs w:val="20"/>
        </w:rPr>
      </w:pPr>
    </w:p>
    <w:p w:rsidR="00E81990" w:rsidRDefault="00E81990" w:rsidP="00AA683A">
      <w:pPr>
        <w:keepNext/>
        <w:keepLines/>
        <w:spacing w:after="0" w:line="240" w:lineRule="auto"/>
        <w:ind w:left="-567" w:firstLine="283"/>
        <w:jc w:val="right"/>
        <w:rPr>
          <w:b/>
          <w:sz w:val="20"/>
          <w:szCs w:val="20"/>
        </w:rPr>
      </w:pPr>
    </w:p>
    <w:p w:rsidR="00E81990" w:rsidRDefault="00E81990" w:rsidP="00AA683A">
      <w:pPr>
        <w:keepNext/>
        <w:keepLines/>
        <w:spacing w:after="0" w:line="240" w:lineRule="auto"/>
        <w:ind w:left="-567" w:firstLine="283"/>
        <w:jc w:val="right"/>
        <w:rPr>
          <w:b/>
          <w:sz w:val="20"/>
          <w:szCs w:val="20"/>
        </w:rPr>
      </w:pPr>
    </w:p>
    <w:p w:rsidR="002E32AA" w:rsidRPr="002409DA" w:rsidRDefault="002E32AA" w:rsidP="00AA683A">
      <w:pPr>
        <w:keepNext/>
        <w:keepLines/>
        <w:spacing w:after="0" w:line="240" w:lineRule="auto"/>
        <w:ind w:left="-567" w:firstLine="283"/>
        <w:jc w:val="right"/>
        <w:rPr>
          <w:b/>
          <w:sz w:val="20"/>
          <w:szCs w:val="20"/>
        </w:rPr>
      </w:pPr>
      <w:r w:rsidRPr="002409DA">
        <w:rPr>
          <w:b/>
          <w:sz w:val="20"/>
          <w:szCs w:val="20"/>
        </w:rPr>
        <w:lastRenderedPageBreak/>
        <w:t xml:space="preserve">EK-15 </w:t>
      </w:r>
    </w:p>
    <w:p w:rsidR="002E32AA" w:rsidRPr="002409DA" w:rsidRDefault="002E32AA" w:rsidP="00AA683A">
      <w:pPr>
        <w:keepNext/>
        <w:keepLines/>
        <w:spacing w:after="0" w:line="240" w:lineRule="auto"/>
        <w:ind w:left="-567" w:firstLine="283"/>
        <w:jc w:val="center"/>
        <w:rPr>
          <w:sz w:val="20"/>
          <w:szCs w:val="20"/>
        </w:rPr>
      </w:pPr>
    </w:p>
    <w:p w:rsidR="002E32AA" w:rsidRPr="002409DA" w:rsidRDefault="002E32AA" w:rsidP="00AA683A">
      <w:pPr>
        <w:keepNext/>
        <w:keepLines/>
        <w:spacing w:after="0" w:line="240" w:lineRule="auto"/>
        <w:ind w:left="-567" w:firstLine="283"/>
        <w:jc w:val="center"/>
        <w:rPr>
          <w:sz w:val="20"/>
          <w:szCs w:val="20"/>
        </w:rPr>
      </w:pPr>
    </w:p>
    <w:p w:rsidR="002E32AA" w:rsidRPr="002409DA" w:rsidRDefault="002E32AA" w:rsidP="00AA683A">
      <w:pPr>
        <w:keepNext/>
        <w:keepLines/>
        <w:spacing w:after="0" w:line="240" w:lineRule="auto"/>
        <w:ind w:left="-567" w:firstLine="283"/>
        <w:jc w:val="center"/>
        <w:rPr>
          <w:sz w:val="20"/>
          <w:szCs w:val="20"/>
        </w:rPr>
      </w:pPr>
      <w:r w:rsidRPr="002409DA">
        <w:rPr>
          <w:sz w:val="20"/>
          <w:szCs w:val="20"/>
        </w:rPr>
        <w:t>KAYITLARI YOK OLANLARA VERİLECEK BELGE</w:t>
      </w:r>
    </w:p>
    <w:p w:rsidR="002E32AA" w:rsidRPr="002409DA" w:rsidRDefault="002E32AA" w:rsidP="00AA683A">
      <w:pPr>
        <w:keepNext/>
        <w:keepLines/>
        <w:spacing w:after="0" w:line="240" w:lineRule="auto"/>
        <w:ind w:left="-567" w:firstLine="283"/>
        <w:jc w:val="center"/>
        <w:rPr>
          <w:sz w:val="20"/>
          <w:szCs w:val="20"/>
        </w:rPr>
      </w:pPr>
      <w:r w:rsidRPr="002409DA">
        <w:rPr>
          <w:sz w:val="20"/>
          <w:szCs w:val="20"/>
        </w:rPr>
        <w:t>………………………………………….MÜDÜRLÜĞÜ</w:t>
      </w:r>
    </w:p>
    <w:p w:rsidR="002E32AA" w:rsidRPr="002409DA" w:rsidRDefault="002E32AA" w:rsidP="00AA683A">
      <w:pPr>
        <w:keepNext/>
        <w:keepLines/>
        <w:spacing w:after="0" w:line="240" w:lineRule="auto"/>
        <w:ind w:left="-567" w:firstLine="283"/>
        <w:jc w:val="center"/>
        <w:rPr>
          <w:sz w:val="20"/>
          <w:szCs w:val="20"/>
        </w:rPr>
      </w:pPr>
    </w:p>
    <w:p w:rsidR="002E32AA" w:rsidRPr="002409DA" w:rsidRDefault="002E32AA" w:rsidP="00AA683A">
      <w:pPr>
        <w:keepNext/>
        <w:keepLines/>
        <w:spacing w:after="0" w:line="240" w:lineRule="auto"/>
        <w:ind w:left="-567" w:firstLine="283"/>
        <w:jc w:val="center"/>
        <w:rPr>
          <w:sz w:val="20"/>
          <w:szCs w:val="20"/>
        </w:rPr>
      </w:pPr>
    </w:p>
    <w:p w:rsidR="002E32AA" w:rsidRPr="002409DA" w:rsidRDefault="002E32AA" w:rsidP="00AA683A">
      <w:pPr>
        <w:keepNext/>
        <w:keepLines/>
        <w:spacing w:after="0" w:line="240" w:lineRule="auto"/>
        <w:ind w:left="-567" w:firstLine="283"/>
        <w:jc w:val="center"/>
        <w:rPr>
          <w:sz w:val="20"/>
          <w:szCs w:val="20"/>
        </w:rPr>
      </w:pPr>
    </w:p>
    <w:p w:rsidR="002E32AA" w:rsidRPr="002409DA" w:rsidRDefault="002E32AA" w:rsidP="00AA683A">
      <w:pPr>
        <w:keepNext/>
        <w:keepLines/>
        <w:spacing w:after="0" w:line="240" w:lineRule="auto"/>
        <w:ind w:left="-567" w:firstLine="283"/>
        <w:jc w:val="center"/>
        <w:rPr>
          <w:sz w:val="20"/>
          <w:szCs w:val="20"/>
        </w:rPr>
      </w:pPr>
    </w:p>
    <w:p w:rsidR="002E32AA" w:rsidRPr="002409DA" w:rsidRDefault="002E32AA" w:rsidP="00AA683A">
      <w:pPr>
        <w:keepNext/>
        <w:keepLines/>
        <w:spacing w:after="0" w:line="240" w:lineRule="auto"/>
        <w:ind w:left="-567" w:firstLine="283"/>
        <w:rPr>
          <w:sz w:val="20"/>
          <w:szCs w:val="20"/>
        </w:rPr>
      </w:pPr>
      <w:r w:rsidRPr="002409DA">
        <w:rPr>
          <w:sz w:val="20"/>
          <w:szCs w:val="20"/>
        </w:rPr>
        <w:t>Belge No</w:t>
      </w:r>
      <w:r w:rsidRPr="002409DA">
        <w:rPr>
          <w:sz w:val="20"/>
          <w:szCs w:val="20"/>
        </w:rPr>
        <w:tab/>
        <w:t xml:space="preserve">            :</w:t>
      </w:r>
    </w:p>
    <w:p w:rsidR="002E32AA" w:rsidRPr="002409DA" w:rsidRDefault="002E32AA" w:rsidP="00AA683A">
      <w:pPr>
        <w:keepNext/>
        <w:keepLines/>
        <w:spacing w:after="0" w:line="240" w:lineRule="auto"/>
        <w:ind w:left="-567" w:firstLine="283"/>
        <w:rPr>
          <w:sz w:val="20"/>
          <w:szCs w:val="20"/>
        </w:rPr>
      </w:pPr>
      <w:r w:rsidRPr="002409DA">
        <w:rPr>
          <w:sz w:val="20"/>
          <w:szCs w:val="20"/>
        </w:rPr>
        <w:t>Belge Tarihi         :</w:t>
      </w:r>
    </w:p>
    <w:p w:rsidR="002E32AA" w:rsidRPr="002409DA" w:rsidRDefault="002E32AA" w:rsidP="00AA683A">
      <w:pPr>
        <w:keepNext/>
        <w:keepLines/>
        <w:spacing w:after="0" w:line="240" w:lineRule="auto"/>
        <w:ind w:left="-567" w:firstLine="283"/>
        <w:rPr>
          <w:sz w:val="20"/>
          <w:szCs w:val="20"/>
        </w:rPr>
      </w:pPr>
      <w:r w:rsidRPr="002409DA">
        <w:rPr>
          <w:sz w:val="20"/>
          <w:szCs w:val="20"/>
        </w:rPr>
        <w:t>T.C. Kimlik No     :</w:t>
      </w:r>
    </w:p>
    <w:p w:rsidR="002E32AA" w:rsidRPr="002409DA" w:rsidRDefault="002E32AA" w:rsidP="00AA683A">
      <w:pPr>
        <w:keepNext/>
        <w:keepLines/>
        <w:spacing w:after="0" w:line="240" w:lineRule="auto"/>
        <w:ind w:left="-567" w:firstLine="283"/>
        <w:rPr>
          <w:sz w:val="20"/>
          <w:szCs w:val="20"/>
        </w:rPr>
      </w:pPr>
      <w:r w:rsidRPr="002409DA">
        <w:rPr>
          <w:sz w:val="20"/>
          <w:szCs w:val="20"/>
        </w:rPr>
        <w:t>Adı ve Soyadı      :</w:t>
      </w:r>
    </w:p>
    <w:p w:rsidR="002E32AA" w:rsidRPr="002409DA" w:rsidRDefault="002E32AA" w:rsidP="00AA683A">
      <w:pPr>
        <w:keepNext/>
        <w:keepLines/>
        <w:spacing w:after="0" w:line="240" w:lineRule="auto"/>
        <w:ind w:left="-567" w:firstLine="283"/>
        <w:rPr>
          <w:sz w:val="20"/>
          <w:szCs w:val="20"/>
        </w:rPr>
      </w:pPr>
      <w:r w:rsidRPr="002409DA">
        <w:rPr>
          <w:sz w:val="20"/>
          <w:szCs w:val="20"/>
        </w:rPr>
        <w:t>Baba Adı              :</w:t>
      </w:r>
    </w:p>
    <w:p w:rsidR="002E32AA" w:rsidRPr="002409DA" w:rsidRDefault="002E32AA" w:rsidP="00AA683A">
      <w:pPr>
        <w:keepNext/>
        <w:keepLines/>
        <w:spacing w:after="0" w:line="240" w:lineRule="auto"/>
        <w:ind w:left="-567" w:firstLine="283"/>
        <w:rPr>
          <w:sz w:val="20"/>
          <w:szCs w:val="20"/>
        </w:rPr>
      </w:pPr>
      <w:r w:rsidRPr="002409DA">
        <w:rPr>
          <w:sz w:val="20"/>
          <w:szCs w:val="20"/>
        </w:rPr>
        <w:t>Ana Adı                :</w:t>
      </w:r>
    </w:p>
    <w:p w:rsidR="002E32AA" w:rsidRPr="002409DA" w:rsidRDefault="002E32AA" w:rsidP="00AA683A">
      <w:pPr>
        <w:keepNext/>
        <w:keepLines/>
        <w:spacing w:after="0" w:line="240" w:lineRule="auto"/>
        <w:ind w:left="-567" w:firstLine="283"/>
        <w:rPr>
          <w:sz w:val="20"/>
          <w:szCs w:val="20"/>
        </w:rPr>
      </w:pPr>
      <w:r w:rsidRPr="002409DA">
        <w:rPr>
          <w:sz w:val="20"/>
          <w:szCs w:val="20"/>
        </w:rPr>
        <w:t>Doğum Yeri         :</w:t>
      </w:r>
    </w:p>
    <w:p w:rsidR="002E32AA" w:rsidRPr="002409DA" w:rsidRDefault="002E32AA" w:rsidP="00AA683A">
      <w:pPr>
        <w:keepNext/>
        <w:keepLines/>
        <w:spacing w:after="0" w:line="240" w:lineRule="auto"/>
        <w:ind w:left="-567" w:firstLine="283"/>
        <w:rPr>
          <w:sz w:val="20"/>
          <w:szCs w:val="20"/>
        </w:rPr>
      </w:pPr>
      <w:r w:rsidRPr="002409DA">
        <w:rPr>
          <w:sz w:val="20"/>
          <w:szCs w:val="20"/>
        </w:rPr>
        <w:t>Doğum Tarihi      : …/…/….</w:t>
      </w:r>
    </w:p>
    <w:p w:rsidR="002E32AA" w:rsidRPr="002409DA" w:rsidRDefault="002E32AA" w:rsidP="00AA683A">
      <w:pPr>
        <w:keepNext/>
        <w:keepLines/>
        <w:spacing w:after="0" w:line="240" w:lineRule="auto"/>
        <w:ind w:left="-567" w:firstLine="283"/>
        <w:rPr>
          <w:sz w:val="20"/>
          <w:szCs w:val="20"/>
        </w:rPr>
      </w:pPr>
      <w:r w:rsidRPr="002409DA">
        <w:rPr>
          <w:sz w:val="20"/>
          <w:szCs w:val="20"/>
        </w:rPr>
        <w:t>Okuduğu Okul    :</w:t>
      </w:r>
    </w:p>
    <w:p w:rsidR="002E32AA" w:rsidRPr="002409DA" w:rsidRDefault="002E32AA" w:rsidP="00AA683A">
      <w:pPr>
        <w:keepNext/>
        <w:keepLines/>
        <w:spacing w:after="0" w:line="240" w:lineRule="auto"/>
        <w:ind w:left="-567" w:firstLine="283"/>
        <w:rPr>
          <w:sz w:val="20"/>
          <w:szCs w:val="20"/>
        </w:rPr>
      </w:pPr>
    </w:p>
    <w:p w:rsidR="002E32AA" w:rsidRPr="002409DA" w:rsidRDefault="002E32AA" w:rsidP="00AA683A">
      <w:pPr>
        <w:keepNext/>
        <w:keepLines/>
        <w:spacing w:after="0" w:line="240" w:lineRule="auto"/>
        <w:ind w:left="-567" w:firstLine="283"/>
        <w:rPr>
          <w:sz w:val="20"/>
          <w:szCs w:val="20"/>
        </w:rPr>
      </w:pPr>
      <w:r w:rsidRPr="002409DA">
        <w:rPr>
          <w:sz w:val="20"/>
          <w:szCs w:val="20"/>
        </w:rPr>
        <w:tab/>
        <w:t>Yukarıda kimlik bilgileri yazılı ………………….………’ın ……… öğretim yılında ……………………………………….. okulun ………… sınıfına devam ettiğini ve ………..</w:t>
      </w:r>
    </w:p>
    <w:p w:rsidR="002E32AA" w:rsidRPr="002409DA" w:rsidRDefault="002E32AA" w:rsidP="00AA683A">
      <w:pPr>
        <w:keepNext/>
        <w:keepLines/>
        <w:spacing w:after="0" w:line="240" w:lineRule="auto"/>
        <w:ind w:left="-567" w:firstLine="283"/>
        <w:rPr>
          <w:sz w:val="20"/>
          <w:szCs w:val="20"/>
        </w:rPr>
      </w:pPr>
      <w:r w:rsidRPr="002409DA">
        <w:rPr>
          <w:sz w:val="20"/>
          <w:szCs w:val="20"/>
        </w:rPr>
        <w:t>………………………….. biliriz.</w:t>
      </w:r>
    </w:p>
    <w:p w:rsidR="002E32AA" w:rsidRPr="002409DA" w:rsidRDefault="002E32AA" w:rsidP="00AA683A">
      <w:pPr>
        <w:keepNext/>
        <w:keepLines/>
        <w:spacing w:after="0" w:line="240" w:lineRule="auto"/>
        <w:ind w:left="-567" w:firstLine="283"/>
        <w:rPr>
          <w:sz w:val="20"/>
          <w:szCs w:val="20"/>
        </w:rPr>
      </w:pPr>
    </w:p>
    <w:p w:rsidR="002E32AA" w:rsidRPr="002409DA" w:rsidRDefault="002E32AA" w:rsidP="00AA683A">
      <w:pPr>
        <w:keepNext/>
        <w:keepLines/>
        <w:spacing w:after="0" w:line="240" w:lineRule="auto"/>
        <w:ind w:left="-567" w:firstLine="283"/>
        <w:jc w:val="both"/>
        <w:rPr>
          <w:sz w:val="20"/>
          <w:szCs w:val="20"/>
        </w:rPr>
      </w:pPr>
      <w:r w:rsidRPr="002409DA">
        <w:rPr>
          <w:sz w:val="20"/>
          <w:szCs w:val="20"/>
        </w:rPr>
        <w:tab/>
        <w:t>Bu husustaki vicdani ve yasal sorumluluğu anlamış olarak tanıklıkta bulunduğumuzu ve ifademizin aksi sabit olduğu takdirde hakkımızda her türlü kanuni kovuşturmada bulunmasına şimdiden muvafakat ettiğimizi ayrıca bildiririz.</w:t>
      </w:r>
    </w:p>
    <w:p w:rsidR="002E32AA" w:rsidRPr="002409DA" w:rsidRDefault="002E32AA" w:rsidP="00AA683A">
      <w:pPr>
        <w:keepNext/>
        <w:keepLines/>
        <w:spacing w:after="0" w:line="240" w:lineRule="auto"/>
        <w:ind w:left="-567" w:firstLine="283"/>
        <w:jc w:val="both"/>
        <w:rPr>
          <w:sz w:val="20"/>
          <w:szCs w:val="20"/>
        </w:rPr>
      </w:pPr>
    </w:p>
    <w:p w:rsidR="002E32AA" w:rsidRPr="002409DA" w:rsidRDefault="002E32AA" w:rsidP="00AA683A">
      <w:pPr>
        <w:keepNext/>
        <w:keepLines/>
        <w:spacing w:after="0" w:line="240" w:lineRule="auto"/>
        <w:ind w:left="-567" w:firstLine="283"/>
        <w:jc w:val="both"/>
        <w:rPr>
          <w:sz w:val="20"/>
          <w:szCs w:val="20"/>
        </w:rPr>
      </w:pPr>
    </w:p>
    <w:p w:rsidR="002E32AA" w:rsidRPr="002409DA" w:rsidRDefault="002E32AA" w:rsidP="00AA683A">
      <w:pPr>
        <w:keepNext/>
        <w:keepLines/>
        <w:spacing w:after="0" w:line="240" w:lineRule="auto"/>
        <w:ind w:left="-567" w:firstLine="283"/>
        <w:jc w:val="both"/>
        <w:rPr>
          <w:sz w:val="20"/>
          <w:szCs w:val="20"/>
        </w:rPr>
      </w:pPr>
      <w:r w:rsidRPr="002409DA">
        <w:rPr>
          <w:sz w:val="20"/>
          <w:szCs w:val="20"/>
        </w:rPr>
        <w:tab/>
        <w:t>Müdür Yardımcısı</w:t>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t>Okul Müdürü</w:t>
      </w:r>
    </w:p>
    <w:p w:rsidR="002E32AA" w:rsidRPr="002409DA" w:rsidRDefault="002E32AA" w:rsidP="00AA683A">
      <w:pPr>
        <w:keepNext/>
        <w:keepLines/>
        <w:spacing w:after="0" w:line="240" w:lineRule="auto"/>
        <w:ind w:left="-567" w:firstLine="283"/>
        <w:jc w:val="both"/>
        <w:rPr>
          <w:sz w:val="20"/>
          <w:szCs w:val="20"/>
        </w:rPr>
      </w:pPr>
    </w:p>
    <w:p w:rsidR="002E32AA" w:rsidRPr="002409DA" w:rsidRDefault="002E32AA" w:rsidP="00AA683A">
      <w:pPr>
        <w:keepNext/>
        <w:keepLines/>
        <w:spacing w:after="0" w:line="240" w:lineRule="auto"/>
        <w:ind w:left="-567" w:firstLine="283"/>
        <w:jc w:val="both"/>
        <w:rPr>
          <w:sz w:val="20"/>
          <w:szCs w:val="20"/>
        </w:rPr>
      </w:pPr>
    </w:p>
    <w:p w:rsidR="002E32AA" w:rsidRPr="002409DA" w:rsidRDefault="002E32AA" w:rsidP="00AA683A">
      <w:pPr>
        <w:keepNext/>
        <w:keepLines/>
        <w:spacing w:after="0" w:line="240" w:lineRule="auto"/>
        <w:ind w:left="-567" w:firstLine="283"/>
        <w:jc w:val="both"/>
        <w:rPr>
          <w:sz w:val="20"/>
          <w:szCs w:val="20"/>
        </w:rPr>
      </w:pPr>
    </w:p>
    <w:p w:rsidR="002E32AA" w:rsidRPr="002409DA" w:rsidRDefault="002E32AA" w:rsidP="00AA683A">
      <w:pPr>
        <w:keepNext/>
        <w:keepLines/>
        <w:spacing w:after="0" w:line="240" w:lineRule="auto"/>
        <w:ind w:left="-567" w:firstLine="283"/>
        <w:jc w:val="both"/>
        <w:rPr>
          <w:sz w:val="20"/>
          <w:szCs w:val="20"/>
        </w:rPr>
      </w:pPr>
      <w:r w:rsidRPr="002409DA">
        <w:rPr>
          <w:sz w:val="20"/>
          <w:szCs w:val="20"/>
        </w:rPr>
        <w:tab/>
        <w:t xml:space="preserve">      Tanığın</w:t>
      </w:r>
      <w:r w:rsidRPr="002409DA">
        <w:rPr>
          <w:sz w:val="20"/>
          <w:szCs w:val="20"/>
        </w:rPr>
        <w:tab/>
      </w:r>
      <w:r w:rsidRPr="002409DA">
        <w:rPr>
          <w:sz w:val="20"/>
          <w:szCs w:val="20"/>
        </w:rPr>
        <w:tab/>
      </w:r>
      <w:r w:rsidRPr="002409DA">
        <w:rPr>
          <w:sz w:val="20"/>
          <w:szCs w:val="20"/>
        </w:rPr>
        <w:tab/>
      </w:r>
      <w:r w:rsidRPr="002409DA">
        <w:rPr>
          <w:sz w:val="20"/>
          <w:szCs w:val="20"/>
        </w:rPr>
        <w:tab/>
        <w:t>Tanığın</w:t>
      </w:r>
      <w:r w:rsidRPr="002409DA">
        <w:rPr>
          <w:sz w:val="20"/>
          <w:szCs w:val="20"/>
        </w:rPr>
        <w:tab/>
      </w:r>
      <w:r w:rsidRPr="002409DA">
        <w:rPr>
          <w:sz w:val="20"/>
          <w:szCs w:val="20"/>
        </w:rPr>
        <w:tab/>
      </w:r>
      <w:r w:rsidRPr="002409DA">
        <w:rPr>
          <w:sz w:val="20"/>
          <w:szCs w:val="20"/>
        </w:rPr>
        <w:tab/>
      </w:r>
      <w:r w:rsidRPr="002409DA">
        <w:rPr>
          <w:sz w:val="20"/>
          <w:szCs w:val="20"/>
        </w:rPr>
        <w:tab/>
        <w:t>Tanığın</w:t>
      </w:r>
    </w:p>
    <w:p w:rsidR="002E32AA" w:rsidRPr="002409DA" w:rsidRDefault="002E32AA" w:rsidP="00AA683A">
      <w:pPr>
        <w:keepNext/>
        <w:keepLines/>
        <w:spacing w:after="0" w:line="240" w:lineRule="auto"/>
        <w:ind w:left="-567" w:firstLine="283"/>
        <w:jc w:val="both"/>
        <w:rPr>
          <w:sz w:val="20"/>
          <w:szCs w:val="20"/>
        </w:rPr>
      </w:pPr>
      <w:r w:rsidRPr="002409DA">
        <w:rPr>
          <w:sz w:val="20"/>
          <w:szCs w:val="20"/>
        </w:rPr>
        <w:tab/>
        <w:t>Kimlik ve Adresi</w:t>
      </w:r>
      <w:r w:rsidRPr="002409DA">
        <w:rPr>
          <w:sz w:val="20"/>
          <w:szCs w:val="20"/>
        </w:rPr>
        <w:tab/>
      </w:r>
      <w:r w:rsidRPr="002409DA">
        <w:rPr>
          <w:sz w:val="20"/>
          <w:szCs w:val="20"/>
        </w:rPr>
        <w:tab/>
        <w:t xml:space="preserve">     Kimlik ve Adresi     </w:t>
      </w:r>
      <w:r w:rsidRPr="002409DA">
        <w:rPr>
          <w:sz w:val="20"/>
          <w:szCs w:val="20"/>
        </w:rPr>
        <w:tab/>
      </w:r>
      <w:r w:rsidRPr="002409DA">
        <w:rPr>
          <w:sz w:val="20"/>
          <w:szCs w:val="20"/>
        </w:rPr>
        <w:tab/>
        <w:t xml:space="preserve">    Kimlik ve Adresi</w:t>
      </w:r>
    </w:p>
    <w:p w:rsidR="002E32AA" w:rsidRPr="002409DA" w:rsidRDefault="002E32AA" w:rsidP="00AA683A">
      <w:pPr>
        <w:keepNext/>
        <w:keepLines/>
        <w:spacing w:after="0" w:line="240" w:lineRule="auto"/>
        <w:ind w:left="-567" w:firstLine="283"/>
        <w:jc w:val="both"/>
        <w:rPr>
          <w:sz w:val="20"/>
          <w:szCs w:val="20"/>
        </w:rPr>
      </w:pPr>
      <w:r w:rsidRPr="002409DA">
        <w:rPr>
          <w:sz w:val="20"/>
          <w:szCs w:val="20"/>
        </w:rPr>
        <w:tab/>
        <w:t xml:space="preserve">       İmzası </w:t>
      </w:r>
      <w:r w:rsidRPr="002409DA">
        <w:rPr>
          <w:sz w:val="20"/>
          <w:szCs w:val="20"/>
        </w:rPr>
        <w:tab/>
      </w:r>
      <w:r w:rsidRPr="002409DA">
        <w:rPr>
          <w:sz w:val="20"/>
          <w:szCs w:val="20"/>
        </w:rPr>
        <w:tab/>
      </w:r>
      <w:r w:rsidRPr="002409DA">
        <w:rPr>
          <w:sz w:val="20"/>
          <w:szCs w:val="20"/>
        </w:rPr>
        <w:tab/>
      </w:r>
      <w:r w:rsidRPr="002409DA">
        <w:rPr>
          <w:sz w:val="20"/>
          <w:szCs w:val="20"/>
        </w:rPr>
        <w:tab/>
        <w:t xml:space="preserve"> İmzası                                </w:t>
      </w:r>
      <w:r w:rsidRPr="002409DA">
        <w:rPr>
          <w:sz w:val="20"/>
          <w:szCs w:val="20"/>
        </w:rPr>
        <w:tab/>
        <w:t xml:space="preserve">            İmzası</w:t>
      </w:r>
    </w:p>
    <w:p w:rsidR="002E32AA" w:rsidRPr="002409DA" w:rsidRDefault="002E32AA" w:rsidP="00AA683A">
      <w:pPr>
        <w:keepNext/>
        <w:keepLines/>
        <w:spacing w:after="0" w:line="240" w:lineRule="auto"/>
        <w:ind w:left="-567" w:firstLine="283"/>
        <w:jc w:val="both"/>
        <w:rPr>
          <w:sz w:val="20"/>
          <w:szCs w:val="20"/>
        </w:rPr>
      </w:pPr>
    </w:p>
    <w:p w:rsidR="002E32AA" w:rsidRPr="002409DA" w:rsidRDefault="002E32AA" w:rsidP="00AA683A">
      <w:pPr>
        <w:keepNext/>
        <w:keepLines/>
        <w:spacing w:after="0" w:line="240" w:lineRule="auto"/>
        <w:ind w:left="-567" w:firstLine="283"/>
        <w:jc w:val="both"/>
        <w:rPr>
          <w:sz w:val="20"/>
          <w:szCs w:val="20"/>
        </w:rPr>
      </w:pPr>
      <w:r w:rsidRPr="002409DA">
        <w:rPr>
          <w:sz w:val="20"/>
          <w:szCs w:val="20"/>
        </w:rPr>
        <w:tab/>
      </w:r>
      <w:r w:rsidRPr="002409DA">
        <w:rPr>
          <w:sz w:val="20"/>
          <w:szCs w:val="20"/>
        </w:rPr>
        <w:tab/>
        <w:t xml:space="preserve">……. yılında ……………………………………………. okulunda öğrenim gördüğünü tanıkla ispat etmek isteyen ………………………..’e adı geçen okulun o zamana ait kayıtlarının ……………………….. sebebiyle yok olduğu anlaşıldıktan ve gösterilen tanıklar birer birer  dinlenerek konu edilen öğrenim durumunu yakınen bildiklerine ve sıhhatle ifade ettiklerine kanaat getirildikten sonra bu belge ………………………….........................’a …/…/….. tarihinde verildi. </w:t>
      </w:r>
    </w:p>
    <w:p w:rsidR="002E32AA" w:rsidRPr="002409DA" w:rsidRDefault="002E32AA" w:rsidP="00AA683A">
      <w:pPr>
        <w:keepNext/>
        <w:keepLines/>
        <w:tabs>
          <w:tab w:val="left" w:pos="5077"/>
        </w:tabs>
        <w:spacing w:after="100" w:afterAutospacing="1" w:line="240" w:lineRule="auto"/>
        <w:ind w:hanging="284"/>
        <w:jc w:val="both"/>
        <w:rPr>
          <w:sz w:val="20"/>
          <w:szCs w:val="20"/>
        </w:rPr>
      </w:pPr>
      <w:r w:rsidRPr="002409DA">
        <w:rPr>
          <w:sz w:val="20"/>
          <w:szCs w:val="20"/>
        </w:rPr>
        <w:t xml:space="preserve">Milli Eğitim Müdürü                               Şube Müdürü </w:t>
      </w:r>
      <w:r w:rsidRPr="002409DA">
        <w:rPr>
          <w:sz w:val="20"/>
          <w:szCs w:val="20"/>
        </w:rPr>
        <w:tab/>
      </w:r>
      <w:r w:rsidRPr="002409DA">
        <w:rPr>
          <w:sz w:val="20"/>
          <w:szCs w:val="20"/>
        </w:rPr>
        <w:tab/>
      </w:r>
      <w:r w:rsidRPr="002409DA">
        <w:rPr>
          <w:sz w:val="20"/>
          <w:szCs w:val="20"/>
        </w:rPr>
        <w:tab/>
        <w:t>Şube Şefi</w:t>
      </w:r>
    </w:p>
    <w:p w:rsidR="002E32AA" w:rsidRPr="002409DA" w:rsidRDefault="002E32AA" w:rsidP="00AA683A">
      <w:pPr>
        <w:keepNext/>
        <w:keepLines/>
        <w:tabs>
          <w:tab w:val="left" w:pos="5077"/>
        </w:tabs>
        <w:spacing w:after="100" w:afterAutospacing="1" w:line="240" w:lineRule="auto"/>
        <w:ind w:hanging="284"/>
        <w:jc w:val="both"/>
        <w:rPr>
          <w:sz w:val="20"/>
          <w:szCs w:val="20"/>
        </w:rPr>
      </w:pPr>
      <w:r w:rsidRPr="002409DA">
        <w:rPr>
          <w:sz w:val="20"/>
          <w:szCs w:val="20"/>
        </w:rPr>
        <w:t xml:space="preserve">İmza-Mühür                                                 İmza </w:t>
      </w:r>
      <w:r w:rsidRPr="002409DA">
        <w:rPr>
          <w:sz w:val="20"/>
          <w:szCs w:val="20"/>
        </w:rPr>
        <w:tab/>
      </w:r>
      <w:r w:rsidRPr="002409DA">
        <w:rPr>
          <w:sz w:val="20"/>
          <w:szCs w:val="20"/>
        </w:rPr>
        <w:tab/>
      </w:r>
      <w:r w:rsidRPr="002409DA">
        <w:rPr>
          <w:sz w:val="20"/>
          <w:szCs w:val="20"/>
        </w:rPr>
        <w:tab/>
        <w:t xml:space="preserve">   İmza</w:t>
      </w: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3255"/>
          <w:tab w:val="left" w:pos="7755"/>
          <w:tab w:val="right" w:pos="9072"/>
        </w:tabs>
        <w:spacing w:after="0" w:line="240" w:lineRule="auto"/>
        <w:rPr>
          <w:b/>
          <w:sz w:val="20"/>
          <w:szCs w:val="20"/>
          <w:lang w:eastAsia="tr-TR"/>
        </w:rPr>
      </w:pPr>
      <w:r w:rsidRPr="002409DA">
        <w:rPr>
          <w:b/>
          <w:sz w:val="20"/>
          <w:szCs w:val="20"/>
          <w:lang w:eastAsia="tr-TR"/>
        </w:rPr>
        <w:t xml:space="preserve">  EK-16</w:t>
      </w:r>
    </w:p>
    <w:p w:rsidR="002E32AA" w:rsidRPr="002409DA" w:rsidRDefault="002E32AA" w:rsidP="00AA683A">
      <w:pPr>
        <w:keepNext/>
        <w:keepLines/>
        <w:tabs>
          <w:tab w:val="left" w:pos="3255"/>
          <w:tab w:val="left" w:pos="7755"/>
          <w:tab w:val="right" w:pos="9072"/>
        </w:tabs>
        <w:spacing w:after="0" w:line="240" w:lineRule="auto"/>
        <w:rPr>
          <w:b/>
          <w:sz w:val="20"/>
          <w:szCs w:val="20"/>
          <w:lang w:eastAsia="tr-TR"/>
        </w:rPr>
      </w:pPr>
    </w:p>
    <w:tbl>
      <w:tblPr>
        <w:tblpPr w:leftFromText="141" w:rightFromText="141" w:vertAnchor="text" w:horzAnchor="margin" w:tblpY="14"/>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5"/>
      </w:tblGrid>
      <w:tr w:rsidR="002E32AA" w:rsidRPr="002409DA" w:rsidTr="00BD57D4">
        <w:trPr>
          <w:trHeight w:val="11891"/>
        </w:trPr>
        <w:tc>
          <w:tcPr>
            <w:tcW w:w="8185" w:type="dxa"/>
          </w:tcPr>
          <w:p w:rsidR="002E32AA" w:rsidRPr="002409DA" w:rsidRDefault="002E32AA" w:rsidP="00AA683A">
            <w:pPr>
              <w:keepNext/>
              <w:keepLines/>
              <w:spacing w:after="0" w:line="240" w:lineRule="auto"/>
              <w:rPr>
                <w:color w:val="000000"/>
                <w:spacing w:val="1"/>
                <w:sz w:val="20"/>
                <w:szCs w:val="20"/>
                <w:lang w:eastAsia="tr-TR"/>
              </w:rPr>
            </w:pPr>
          </w:p>
          <w:p w:rsidR="002E32AA" w:rsidRPr="002409DA" w:rsidRDefault="002E32AA" w:rsidP="00AA683A">
            <w:pPr>
              <w:keepNext/>
              <w:keepLines/>
              <w:spacing w:after="0" w:line="240" w:lineRule="auto"/>
              <w:jc w:val="center"/>
              <w:rPr>
                <w:b/>
                <w:spacing w:val="6"/>
                <w:sz w:val="20"/>
                <w:szCs w:val="20"/>
                <w:lang w:eastAsia="tr-TR"/>
              </w:rPr>
            </w:pPr>
            <w:r w:rsidRPr="002409DA">
              <w:rPr>
                <w:b/>
                <w:spacing w:val="6"/>
                <w:sz w:val="20"/>
                <w:szCs w:val="20"/>
                <w:lang w:eastAsia="tr-TR"/>
              </w:rPr>
              <w:t>OKULÖNCESİ EĞİTİM VE İLKÖĞRETİM KURUMLARINDA TUTULACAK DEFTER ÇİZELGE VE DOSYALAR</w:t>
            </w:r>
          </w:p>
          <w:p w:rsidR="002E32AA" w:rsidRPr="002409DA" w:rsidRDefault="002E32AA" w:rsidP="00AA683A">
            <w:pPr>
              <w:keepNext/>
              <w:keepLines/>
              <w:spacing w:after="0" w:line="240" w:lineRule="auto"/>
              <w:rPr>
                <w:color w:val="000000"/>
                <w:spacing w:val="1"/>
                <w:sz w:val="20"/>
                <w:szCs w:val="20"/>
                <w:lang w:eastAsia="tr-TR"/>
              </w:rPr>
            </w:pPr>
          </w:p>
          <w:p w:rsidR="002E32AA" w:rsidRPr="002409DA" w:rsidRDefault="002E32AA" w:rsidP="00AA683A">
            <w:pPr>
              <w:keepNext/>
              <w:keepLines/>
              <w:spacing w:after="0" w:line="240" w:lineRule="auto"/>
              <w:rPr>
                <w:color w:val="000000"/>
                <w:spacing w:val="1"/>
                <w:sz w:val="20"/>
                <w:szCs w:val="20"/>
                <w:lang w:eastAsia="tr-TR"/>
              </w:rPr>
            </w:pPr>
            <w:r w:rsidRPr="002409DA">
              <w:rPr>
                <w:color w:val="000000"/>
                <w:spacing w:val="1"/>
                <w:sz w:val="20"/>
                <w:szCs w:val="20"/>
                <w:lang w:eastAsia="tr-TR"/>
              </w:rPr>
              <w:t xml:space="preserve">   A) Defterler:</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1"/>
                <w:sz w:val="20"/>
                <w:szCs w:val="20"/>
                <w:lang w:eastAsia="tr-TR"/>
              </w:rPr>
              <w:t>Sınıf ders defteri ve yoklama fişi</w:t>
            </w:r>
            <w:r w:rsidRPr="002409DA">
              <w:rPr>
                <w:color w:val="000000"/>
                <w:spacing w:val="-2"/>
                <w:sz w:val="20"/>
                <w:szCs w:val="20"/>
                <w:lang w:eastAsia="tr-TR"/>
              </w:rPr>
              <w:t>,</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5"/>
                <w:sz w:val="20"/>
                <w:szCs w:val="20"/>
                <w:lang w:eastAsia="tr-TR"/>
              </w:rPr>
              <w:t>Öğretmen nöbet defteri,</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5"/>
                <w:sz w:val="20"/>
                <w:szCs w:val="20"/>
                <w:lang w:eastAsia="tr-TR"/>
              </w:rPr>
              <w:t>Öğrenci nöbet defteri</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2"/>
                <w:sz w:val="20"/>
                <w:szCs w:val="20"/>
                <w:lang w:eastAsia="tr-TR"/>
              </w:rPr>
              <w:t>Öğretmen devam-devamsızlık defteri</w:t>
            </w:r>
            <w:r w:rsidRPr="002409DA">
              <w:rPr>
                <w:color w:val="000000"/>
                <w:spacing w:val="-2"/>
                <w:sz w:val="20"/>
                <w:szCs w:val="20"/>
                <w:lang w:eastAsia="tr-TR"/>
              </w:rPr>
              <w:t>,</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2"/>
                <w:sz w:val="20"/>
                <w:szCs w:val="20"/>
                <w:lang w:eastAsia="tr-TR"/>
              </w:rPr>
              <w:t>Zimmet defteri,</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2"/>
                <w:sz w:val="20"/>
                <w:szCs w:val="20"/>
                <w:lang w:eastAsia="tr-TR"/>
              </w:rPr>
              <w:t>Sınıf geçme defteri</w:t>
            </w:r>
            <w:r w:rsidRPr="002409DA">
              <w:rPr>
                <w:color w:val="000000"/>
                <w:spacing w:val="2"/>
                <w:sz w:val="20"/>
                <w:szCs w:val="20"/>
                <w:lang w:eastAsia="tr-TR"/>
              </w:rPr>
              <w:t>,</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3"/>
                <w:sz w:val="20"/>
                <w:szCs w:val="20"/>
                <w:lang w:eastAsia="tr-TR"/>
              </w:rPr>
              <w:t>Belge defteri,</w:t>
            </w:r>
          </w:p>
          <w:p w:rsidR="002E32AA" w:rsidRPr="002409DA" w:rsidRDefault="002E32AA" w:rsidP="00AA683A">
            <w:pPr>
              <w:keepNext/>
              <w:keepLines/>
              <w:numPr>
                <w:ilvl w:val="0"/>
                <w:numId w:val="1"/>
              </w:numPr>
              <w:spacing w:after="0" w:line="240" w:lineRule="auto"/>
              <w:rPr>
                <w:color w:val="000000"/>
                <w:spacing w:val="1"/>
                <w:sz w:val="20"/>
                <w:szCs w:val="20"/>
                <w:lang w:eastAsia="tr-TR"/>
              </w:rPr>
            </w:pPr>
            <w:r w:rsidRPr="002409DA">
              <w:rPr>
                <w:color w:val="000000"/>
                <w:spacing w:val="-3"/>
                <w:sz w:val="20"/>
                <w:szCs w:val="20"/>
                <w:lang w:eastAsia="tr-TR"/>
              </w:rPr>
              <w:t>Öğretmenler kurulu karar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3"/>
                <w:sz w:val="20"/>
                <w:szCs w:val="20"/>
                <w:lang w:eastAsia="tr-TR"/>
              </w:rPr>
              <w:t>Z</w:t>
            </w:r>
            <w:r w:rsidRPr="002409DA">
              <w:rPr>
                <w:color w:val="000000"/>
                <w:spacing w:val="-1"/>
                <w:sz w:val="20"/>
                <w:szCs w:val="20"/>
                <w:lang w:eastAsia="tr-TR"/>
              </w:rPr>
              <w:t>ümre ve şube öğretmenler kurulu karar defteri</w:t>
            </w:r>
            <w:r w:rsidRPr="002409DA">
              <w:rPr>
                <w:color w:val="000000"/>
                <w:spacing w:val="-2"/>
                <w:sz w:val="20"/>
                <w:szCs w:val="20"/>
                <w:lang w:eastAsia="tr-TR"/>
              </w:rPr>
              <w:t>,</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1"/>
                <w:sz w:val="20"/>
                <w:szCs w:val="20"/>
                <w:lang w:eastAsia="tr-TR"/>
              </w:rPr>
              <w:t>Öğrenci davranışları değerlendirme kurulu karar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6"/>
                <w:sz w:val="20"/>
                <w:szCs w:val="20"/>
                <w:lang w:eastAsia="tr-TR"/>
              </w:rPr>
              <w:t>Sınıf kitaplık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4"/>
                <w:sz w:val="20"/>
                <w:szCs w:val="20"/>
                <w:lang w:eastAsia="tr-TR"/>
              </w:rPr>
              <w:t>Aylık aidat harcamalarına ilişkin karar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1"/>
                <w:sz w:val="20"/>
                <w:szCs w:val="20"/>
                <w:lang w:eastAsia="tr-TR"/>
              </w:rPr>
              <w:t>İşletme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3"/>
                <w:sz w:val="20"/>
                <w:szCs w:val="20"/>
                <w:lang w:eastAsia="tr-TR"/>
              </w:rPr>
              <w:t>Avans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2"/>
                <w:sz w:val="20"/>
                <w:szCs w:val="20"/>
                <w:lang w:eastAsia="tr-TR"/>
              </w:rPr>
              <w:t>Beslenme ve ambar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3"/>
                <w:sz w:val="20"/>
                <w:szCs w:val="20"/>
                <w:lang w:eastAsia="tr-TR"/>
              </w:rPr>
              <w:t>Ödenek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z w:val="20"/>
                <w:szCs w:val="20"/>
                <w:lang w:eastAsia="tr-TR"/>
              </w:rPr>
              <w:t>Gelen-giden evrak kayıt defteri,</w:t>
            </w:r>
          </w:p>
          <w:p w:rsidR="002E32AA" w:rsidRPr="002409DA" w:rsidRDefault="002E32AA" w:rsidP="00AA683A">
            <w:pPr>
              <w:keepNext/>
              <w:keepLines/>
              <w:numPr>
                <w:ilvl w:val="0"/>
                <w:numId w:val="1"/>
              </w:numPr>
              <w:spacing w:after="0" w:line="240" w:lineRule="auto"/>
              <w:rPr>
                <w:color w:val="000000"/>
                <w:spacing w:val="3"/>
                <w:sz w:val="20"/>
                <w:szCs w:val="20"/>
                <w:lang w:eastAsia="tr-TR"/>
              </w:rPr>
            </w:pPr>
            <w:r w:rsidRPr="002409DA">
              <w:rPr>
                <w:color w:val="000000"/>
                <w:spacing w:val="-2"/>
                <w:sz w:val="20"/>
                <w:szCs w:val="20"/>
                <w:lang w:eastAsia="tr-TR"/>
              </w:rPr>
              <w:t>Taşınır mal listeleri</w:t>
            </w:r>
          </w:p>
          <w:p w:rsidR="002E32AA" w:rsidRPr="002409DA" w:rsidRDefault="002E32AA" w:rsidP="00AA683A">
            <w:pPr>
              <w:keepNext/>
              <w:keepLines/>
              <w:spacing w:after="0" w:line="240" w:lineRule="auto"/>
              <w:ind w:left="360"/>
              <w:rPr>
                <w:color w:val="000000"/>
                <w:spacing w:val="-2"/>
                <w:sz w:val="20"/>
                <w:szCs w:val="20"/>
                <w:lang w:eastAsia="tr-TR"/>
              </w:rPr>
            </w:pPr>
            <w:r w:rsidRPr="002409DA">
              <w:rPr>
                <w:color w:val="000000"/>
                <w:spacing w:val="-2"/>
                <w:sz w:val="20"/>
                <w:szCs w:val="20"/>
                <w:lang w:eastAsia="tr-TR"/>
              </w:rPr>
              <w:t>a) Taşınır istek formu</w:t>
            </w:r>
          </w:p>
          <w:p w:rsidR="002E32AA" w:rsidRPr="002409DA" w:rsidRDefault="002E32AA" w:rsidP="00AA683A">
            <w:pPr>
              <w:keepNext/>
              <w:keepLines/>
              <w:spacing w:after="0" w:line="240" w:lineRule="auto"/>
              <w:ind w:left="360"/>
              <w:rPr>
                <w:color w:val="000000"/>
                <w:spacing w:val="3"/>
                <w:sz w:val="20"/>
                <w:szCs w:val="20"/>
                <w:lang w:eastAsia="tr-TR"/>
              </w:rPr>
            </w:pPr>
            <w:r w:rsidRPr="002409DA">
              <w:rPr>
                <w:color w:val="000000"/>
                <w:spacing w:val="-2"/>
                <w:sz w:val="20"/>
                <w:szCs w:val="20"/>
                <w:lang w:eastAsia="tr-TR"/>
              </w:rPr>
              <w:t xml:space="preserve">          b) Taşınır işlem fişi,</w:t>
            </w:r>
          </w:p>
          <w:p w:rsidR="002E32AA" w:rsidRPr="002409DA" w:rsidRDefault="002E32AA" w:rsidP="00AA683A">
            <w:pPr>
              <w:keepNext/>
              <w:keepLines/>
              <w:spacing w:after="0" w:line="240" w:lineRule="auto"/>
              <w:rPr>
                <w:color w:val="000000"/>
                <w:spacing w:val="-2"/>
                <w:sz w:val="20"/>
                <w:szCs w:val="20"/>
                <w:lang w:eastAsia="tr-TR"/>
              </w:rPr>
            </w:pPr>
            <w:r w:rsidRPr="002409DA">
              <w:rPr>
                <w:color w:val="000000"/>
                <w:spacing w:val="-2"/>
                <w:sz w:val="20"/>
                <w:szCs w:val="20"/>
                <w:lang w:eastAsia="tr-TR"/>
              </w:rPr>
              <w:t xml:space="preserve">                 c) Taşınır sayım ve döküm cetveli,</w:t>
            </w:r>
          </w:p>
          <w:p w:rsidR="002E32AA" w:rsidRPr="002409DA" w:rsidRDefault="002E32AA" w:rsidP="00AA683A">
            <w:pPr>
              <w:keepNext/>
              <w:keepLines/>
              <w:spacing w:after="0" w:line="240" w:lineRule="auto"/>
              <w:rPr>
                <w:color w:val="000000"/>
                <w:spacing w:val="-2"/>
                <w:sz w:val="20"/>
                <w:szCs w:val="20"/>
                <w:lang w:eastAsia="tr-TR"/>
              </w:rPr>
            </w:pPr>
            <w:r w:rsidRPr="002409DA">
              <w:rPr>
                <w:color w:val="000000"/>
                <w:spacing w:val="-2"/>
                <w:sz w:val="20"/>
                <w:szCs w:val="20"/>
                <w:lang w:eastAsia="tr-TR"/>
              </w:rPr>
              <w:t xml:space="preserve">                 ç) Sayım tutanakları,</w:t>
            </w:r>
          </w:p>
          <w:p w:rsidR="002E32AA" w:rsidRPr="002409DA" w:rsidRDefault="002E32AA" w:rsidP="00AA683A">
            <w:pPr>
              <w:keepNext/>
              <w:keepLines/>
              <w:spacing w:after="0" w:line="240" w:lineRule="auto"/>
              <w:ind w:right="-828"/>
              <w:rPr>
                <w:color w:val="000000"/>
                <w:spacing w:val="-2"/>
                <w:sz w:val="20"/>
                <w:szCs w:val="20"/>
                <w:lang w:eastAsia="tr-TR"/>
              </w:rPr>
            </w:pPr>
            <w:r w:rsidRPr="002409DA">
              <w:rPr>
                <w:color w:val="000000"/>
                <w:spacing w:val="-2"/>
                <w:sz w:val="20"/>
                <w:szCs w:val="20"/>
                <w:lang w:eastAsia="tr-TR"/>
              </w:rPr>
              <w:t xml:space="preserve">                 d) Harcama birimi taşınır yönetim hesabı cetveli.</w:t>
            </w:r>
          </w:p>
          <w:p w:rsidR="002E32AA" w:rsidRPr="002409DA" w:rsidRDefault="002E32AA" w:rsidP="00AA683A">
            <w:pPr>
              <w:keepNext/>
              <w:keepLines/>
              <w:spacing w:after="0" w:line="240" w:lineRule="auto"/>
              <w:ind w:right="-828"/>
              <w:rPr>
                <w:color w:val="000000"/>
                <w:spacing w:val="1"/>
                <w:sz w:val="20"/>
                <w:szCs w:val="20"/>
                <w:lang w:eastAsia="tr-TR"/>
              </w:rPr>
            </w:pPr>
            <w:r w:rsidRPr="002409DA">
              <w:rPr>
                <w:color w:val="000000"/>
                <w:spacing w:val="-2"/>
                <w:sz w:val="20"/>
                <w:szCs w:val="20"/>
                <w:lang w:eastAsia="tr-TR"/>
              </w:rPr>
              <w:t xml:space="preserve">                 e) Zimmet fişleri</w:t>
            </w:r>
          </w:p>
          <w:p w:rsidR="002E32AA" w:rsidRPr="002409DA" w:rsidRDefault="002E32AA" w:rsidP="00AA683A">
            <w:pPr>
              <w:keepNext/>
              <w:keepLines/>
              <w:spacing w:after="0" w:line="240" w:lineRule="auto"/>
              <w:rPr>
                <w:color w:val="000000"/>
                <w:spacing w:val="-2"/>
                <w:sz w:val="20"/>
                <w:szCs w:val="20"/>
                <w:lang w:eastAsia="tr-TR"/>
              </w:rPr>
            </w:pPr>
          </w:p>
          <w:p w:rsidR="002E32AA" w:rsidRPr="002409DA" w:rsidRDefault="002E32AA" w:rsidP="00AA683A">
            <w:pPr>
              <w:keepNext/>
              <w:keepLines/>
              <w:spacing w:after="0" w:line="240" w:lineRule="auto"/>
              <w:rPr>
                <w:color w:val="000000"/>
                <w:spacing w:val="-2"/>
                <w:sz w:val="20"/>
                <w:szCs w:val="20"/>
                <w:lang w:eastAsia="tr-TR"/>
              </w:rPr>
            </w:pPr>
            <w:r w:rsidRPr="002409DA">
              <w:rPr>
                <w:color w:val="000000"/>
                <w:spacing w:val="-2"/>
                <w:sz w:val="20"/>
                <w:szCs w:val="20"/>
                <w:lang w:eastAsia="tr-TR"/>
              </w:rPr>
              <w:t xml:space="preserve">   B</w:t>
            </w:r>
            <w:r w:rsidRPr="002409DA">
              <w:rPr>
                <w:color w:val="000000"/>
                <w:spacing w:val="2"/>
                <w:sz w:val="20"/>
                <w:szCs w:val="20"/>
                <w:lang w:eastAsia="tr-TR"/>
              </w:rPr>
              <w:t>) Çizelge ve dosyalar:</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Öğretmen puan çizelgesi,</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3"/>
                <w:sz w:val="20"/>
                <w:szCs w:val="20"/>
                <w:lang w:eastAsia="tr-TR"/>
              </w:rPr>
              <w:t>Brifing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Personel şahıs dosyaları,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A</w:t>
            </w:r>
            <w:r w:rsidRPr="002409DA">
              <w:rPr>
                <w:color w:val="000000"/>
                <w:spacing w:val="-1"/>
                <w:sz w:val="20"/>
                <w:szCs w:val="20"/>
                <w:lang w:eastAsia="tr-TR"/>
              </w:rPr>
              <w:t>ylık, ücret ve eğitim ödeneği bordrolarının onaylı örnekleri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Harcama evrakı (asıl ve örnekleri)</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5"/>
                <w:sz w:val="20"/>
                <w:szCs w:val="20"/>
                <w:lang w:eastAsia="tr-TR"/>
              </w:rPr>
              <w:t>Okula gelen ve giden yazılardosyası (standart dosya planına göre)</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1"/>
                <w:sz w:val="20"/>
                <w:szCs w:val="20"/>
                <w:lang w:eastAsia="tr-TR"/>
              </w:rPr>
              <w:t>Gizli yazılar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z w:val="20"/>
                <w:szCs w:val="20"/>
                <w:lang w:eastAsia="tr-TR"/>
              </w:rPr>
              <w:t>Sivil savunma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Satın alma işleri ile ilgili karar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Sosyal etkinlikler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Milli bayramlar, belirli gün ve haftalar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Şube</w:t>
            </w:r>
            <w:r w:rsidRPr="002409DA">
              <w:rPr>
                <w:color w:val="000000"/>
                <w:spacing w:val="-1"/>
                <w:sz w:val="20"/>
                <w:szCs w:val="20"/>
                <w:lang w:eastAsia="tr-TR"/>
              </w:rPr>
              <w:t xml:space="preserve">, </w:t>
            </w:r>
            <w:r w:rsidRPr="002409DA">
              <w:rPr>
                <w:color w:val="000000"/>
                <w:spacing w:val="-2"/>
                <w:sz w:val="20"/>
                <w:szCs w:val="20"/>
                <w:lang w:eastAsia="tr-TR"/>
              </w:rPr>
              <w:t xml:space="preserve">zümre öğretmenler ve </w:t>
            </w:r>
            <w:r w:rsidRPr="002409DA">
              <w:rPr>
                <w:color w:val="000000"/>
                <w:spacing w:val="-1"/>
                <w:sz w:val="20"/>
                <w:szCs w:val="20"/>
                <w:lang w:eastAsia="tr-TR"/>
              </w:rPr>
              <w:t>öğretmenler kurulu toplantı tutanakları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z w:val="20"/>
                <w:szCs w:val="20"/>
                <w:lang w:eastAsia="tr-TR"/>
              </w:rPr>
              <w:t>Taşımalı eğitim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1"/>
                <w:sz w:val="20"/>
                <w:szCs w:val="20"/>
                <w:lang w:eastAsia="tr-TR"/>
              </w:rPr>
              <w:t>Veli toplantı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Norm kadro uygulama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Genelge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Denetim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Kazanım değerlendirme dosyası</w:t>
            </w:r>
          </w:p>
          <w:p w:rsidR="002E32AA" w:rsidRPr="002409DA" w:rsidRDefault="002E32AA" w:rsidP="00AA683A">
            <w:pPr>
              <w:keepNext/>
              <w:keepLines/>
              <w:numPr>
                <w:ilvl w:val="0"/>
                <w:numId w:val="2"/>
              </w:numPr>
              <w:spacing w:after="0" w:line="240" w:lineRule="auto"/>
              <w:ind w:right="-828"/>
              <w:rPr>
                <w:color w:val="000000"/>
                <w:spacing w:val="2"/>
                <w:sz w:val="20"/>
                <w:szCs w:val="20"/>
                <w:lang w:eastAsia="tr-TR"/>
              </w:rPr>
            </w:pPr>
            <w:r w:rsidRPr="002409DA">
              <w:rPr>
                <w:color w:val="000000"/>
                <w:spacing w:val="2"/>
                <w:sz w:val="20"/>
                <w:szCs w:val="20"/>
                <w:lang w:eastAsia="tr-TR"/>
              </w:rPr>
              <w:t>İhale dosyası</w:t>
            </w:r>
          </w:p>
          <w:p w:rsidR="002E32AA" w:rsidRPr="002409DA" w:rsidRDefault="002E32AA" w:rsidP="00AA683A">
            <w:pPr>
              <w:keepNext/>
              <w:keepLines/>
              <w:spacing w:after="0" w:line="240" w:lineRule="auto"/>
              <w:rPr>
                <w:color w:val="000000"/>
                <w:spacing w:val="1"/>
                <w:sz w:val="20"/>
                <w:szCs w:val="20"/>
                <w:lang w:eastAsia="tr-TR"/>
              </w:rPr>
            </w:pPr>
            <w:r w:rsidRPr="002409DA">
              <w:rPr>
                <w:color w:val="000000"/>
                <w:spacing w:val="-2"/>
                <w:sz w:val="20"/>
                <w:szCs w:val="20"/>
                <w:lang w:eastAsia="tr-TR"/>
              </w:rPr>
              <w:t xml:space="preserve">   C</w:t>
            </w:r>
            <w:r w:rsidRPr="002409DA">
              <w:rPr>
                <w:color w:val="000000"/>
                <w:spacing w:val="-1"/>
                <w:sz w:val="20"/>
                <w:szCs w:val="20"/>
                <w:lang w:eastAsia="tr-TR"/>
              </w:rPr>
              <w:t>) 1-5018 sayılı Kamu Mali Yönetimi ve Kontrol Kanunu/</w:t>
            </w:r>
            <w:r w:rsidRPr="002409DA">
              <w:rPr>
                <w:spacing w:val="-1"/>
                <w:sz w:val="20"/>
                <w:szCs w:val="20"/>
                <w:lang w:eastAsia="tr-TR"/>
              </w:rPr>
              <w:t>Merkezi Yönetim Harcama Belgeleri Yönetmeliği</w:t>
            </w:r>
            <w:r w:rsidRPr="002409DA">
              <w:rPr>
                <w:color w:val="000000"/>
                <w:spacing w:val="-1"/>
                <w:sz w:val="20"/>
                <w:szCs w:val="20"/>
                <w:lang w:eastAsia="tr-TR"/>
              </w:rPr>
              <w:t xml:space="preserve"> ile Millî Eğitim </w:t>
            </w:r>
            <w:r w:rsidRPr="002409DA">
              <w:rPr>
                <w:color w:val="000000"/>
                <w:spacing w:val="1"/>
                <w:sz w:val="20"/>
                <w:szCs w:val="20"/>
                <w:lang w:eastAsia="tr-TR"/>
              </w:rPr>
              <w:t>Bakanlığına Bağlı Okul Pansiyonları Yönetmeliğinin gerektirdiği defter, dosya ve belgeler tutulur.</w:t>
            </w:r>
          </w:p>
          <w:p w:rsidR="002E32AA" w:rsidRPr="002409DA" w:rsidRDefault="002E32AA" w:rsidP="00AA683A">
            <w:pPr>
              <w:keepNext/>
              <w:keepLines/>
              <w:spacing w:after="0" w:line="240" w:lineRule="auto"/>
              <w:rPr>
                <w:color w:val="000000"/>
                <w:sz w:val="20"/>
                <w:szCs w:val="20"/>
                <w:lang w:eastAsia="tr-TR"/>
              </w:rPr>
            </w:pPr>
            <w:r w:rsidRPr="002409DA">
              <w:rPr>
                <w:color w:val="000000"/>
                <w:spacing w:val="1"/>
                <w:sz w:val="20"/>
                <w:szCs w:val="20"/>
                <w:lang w:eastAsia="tr-TR"/>
              </w:rPr>
              <w:t xml:space="preserve">   2-Yukarıdaki defter, çizelge ve dosyalar okulların özelliğine göre tutulur.</w:t>
            </w:r>
          </w:p>
          <w:p w:rsidR="002E32AA" w:rsidRPr="002409DA" w:rsidRDefault="002E32AA" w:rsidP="00AA683A">
            <w:pPr>
              <w:keepNext/>
              <w:keepLines/>
              <w:spacing w:after="0" w:line="240" w:lineRule="auto"/>
              <w:rPr>
                <w:color w:val="000000"/>
                <w:sz w:val="20"/>
                <w:szCs w:val="20"/>
                <w:lang w:eastAsia="tr-TR"/>
              </w:rPr>
            </w:pPr>
          </w:p>
        </w:tc>
      </w:tr>
    </w:tbl>
    <w:p w:rsidR="002E32AA" w:rsidRPr="002409DA" w:rsidRDefault="002E32AA" w:rsidP="00AA683A">
      <w:pPr>
        <w:keepNext/>
        <w:keepLines/>
        <w:tabs>
          <w:tab w:val="left" w:pos="3255"/>
          <w:tab w:val="right" w:pos="9072"/>
        </w:tabs>
        <w:spacing w:after="0" w:line="240" w:lineRule="auto"/>
        <w:rPr>
          <w:b/>
          <w:sz w:val="20"/>
          <w:szCs w:val="20"/>
          <w:lang w:eastAsia="tr-TR"/>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tabs>
          <w:tab w:val="left" w:pos="5077"/>
        </w:tabs>
        <w:spacing w:after="100" w:afterAutospacing="1" w:line="240" w:lineRule="auto"/>
        <w:ind w:hanging="284"/>
        <w:jc w:val="both"/>
        <w:rPr>
          <w:sz w:val="20"/>
          <w:szCs w:val="20"/>
        </w:rPr>
      </w:pPr>
    </w:p>
    <w:p w:rsidR="002E32AA" w:rsidRPr="002409DA" w:rsidRDefault="002E32AA" w:rsidP="00AA683A">
      <w:pPr>
        <w:keepNext/>
        <w:keepLines/>
        <w:rPr>
          <w:sz w:val="20"/>
          <w:szCs w:val="20"/>
        </w:rPr>
      </w:pPr>
    </w:p>
    <w:p w:rsidR="002E32AA" w:rsidRPr="002409DA" w:rsidRDefault="002E32AA" w:rsidP="00AA683A">
      <w:pPr>
        <w:keepNext/>
        <w:keepLines/>
        <w:rPr>
          <w:sz w:val="20"/>
          <w:szCs w:val="20"/>
        </w:rPr>
      </w:pPr>
    </w:p>
    <w:p w:rsidR="00CF5212" w:rsidRPr="002409DA" w:rsidRDefault="00CF5212"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rPr>
          <w:sz w:val="20"/>
          <w:szCs w:val="20"/>
        </w:rPr>
      </w:pPr>
    </w:p>
    <w:p w:rsidR="008E5827" w:rsidRDefault="008E5827" w:rsidP="00AA683A">
      <w:pPr>
        <w:keepNext/>
        <w:keepLines/>
        <w:shd w:val="clear" w:color="auto" w:fill="FFFFFF"/>
        <w:spacing w:after="0" w:line="300" w:lineRule="atLeast"/>
        <w:ind w:firstLine="567"/>
        <w:jc w:val="center"/>
        <w:rPr>
          <w:rFonts w:eastAsia="Times New Roman" w:cs="Times New Roman"/>
          <w:b/>
          <w:bCs/>
          <w:color w:val="1C283D"/>
          <w:sz w:val="20"/>
          <w:szCs w:val="20"/>
          <w:lang w:eastAsia="tr-TR"/>
        </w:rPr>
      </w:pPr>
    </w:p>
    <w:p w:rsidR="008E5827" w:rsidRDefault="008E5827" w:rsidP="00AA683A">
      <w:pPr>
        <w:pStyle w:val="BALIK"/>
        <w:keepLines/>
      </w:pPr>
    </w:p>
    <w:p w:rsidR="00017D48" w:rsidRPr="002409DA" w:rsidRDefault="008E5827" w:rsidP="00AA683A">
      <w:pPr>
        <w:pStyle w:val="BALIK"/>
        <w:keepLines/>
      </w:pPr>
      <w:bookmarkStart w:id="6" w:name="_Toc409774140"/>
      <w:bookmarkStart w:id="7" w:name="_Toc411498144"/>
      <w:bookmarkStart w:id="8" w:name="_Toc411607497"/>
      <w:r>
        <w:t>Mİ</w:t>
      </w:r>
      <w:r w:rsidR="00017D48" w:rsidRPr="002409DA">
        <w:t>LLÎ EĞİTİM BAKANLIĞI ÖZEL ÖĞRETİM KURUMLARI YÖNETMELİĞİ</w:t>
      </w:r>
      <w:bookmarkEnd w:id="6"/>
      <w:bookmarkEnd w:id="7"/>
      <w:bookmarkEnd w:id="8"/>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 Kapsam, Dayanak ve Tanımlar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w:t>
      </w:r>
      <w:r w:rsidRPr="002409DA">
        <w:rPr>
          <w:rFonts w:eastAsia="Times New Roman" w:cs="Times New Roman"/>
          <w:color w:val="1C283D"/>
          <w:sz w:val="20"/>
          <w:szCs w:val="20"/>
          <w:lang w:eastAsia="tr-TR"/>
        </w:rPr>
        <w:t> – (1) Bu Yönetmeliğin amacı, her derece ve türdeki özel öğretim kurumlarının açılış ve işleyişiyle ilgili usul ve esasları düzenlemektir.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Kapsam</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w:t>
      </w:r>
      <w:r w:rsidRPr="002409DA">
        <w:rPr>
          <w:rFonts w:eastAsia="Times New Roman" w:cs="Times New Roman"/>
          <w:color w:val="1C283D"/>
          <w:sz w:val="20"/>
          <w:szCs w:val="20"/>
          <w:lang w:eastAsia="tr-TR"/>
        </w:rPr>
        <w:t> – (1) Bu Yönetmelik, 8/2/2007 tarihli ve 5580 sayılı Özel Öğretim Kurumları Kanununda belirtilen özel öğretim kurumlarını kapsar.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Dayanak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w:t>
      </w:r>
      <w:r w:rsidRPr="002409DA">
        <w:rPr>
          <w:rFonts w:eastAsia="Times New Roman" w:cs="Times New Roman"/>
          <w:color w:val="1C283D"/>
          <w:sz w:val="20"/>
          <w:szCs w:val="20"/>
          <w:lang w:eastAsia="tr-TR"/>
        </w:rPr>
        <w:t> – (1) Bu Yönetmelik, 5580 sayılı Kanun ile 25/8/2011 tarihli ve 652 sayılı Millî Eğitim Bakanlığının Teşkilât ve Görevleri Hakkında Kanun Hükmünde Kararnamenin 13 üncü ve 36 ncı maddelerine dayanılarak hazırlanmıştır.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Tanımlar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w:t>
      </w:r>
      <w:r w:rsidRPr="002409DA">
        <w:rPr>
          <w:rFonts w:eastAsia="Times New Roman" w:cs="Times New Roman"/>
          <w:color w:val="1C283D"/>
          <w:sz w:val="20"/>
          <w:szCs w:val="20"/>
          <w:lang w:eastAsia="tr-TR"/>
        </w:rPr>
        <w:t> – (1) Bu Yönetmelikte geçen;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Akşam lisesi: Gündüz öğrenim yapan ortaöğretim okullarında okuma hakkı olmayanlara eğitim ve öğretim imkânı sağlayan okulları,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Bakanlık: Millî Eğitim Bakanlığını,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Diğer personel: Kurumda eğitim ve öğretim hizmetleri sınıfı dışındaki görevli personeli,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Eğitim personeli: Kurumda görevli yönetici, öğretmen, uzman öğretici, usta öğretici ve benzeri personeli,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Genel müdürlük: Özel Öğretim Kurumları Genel Müdürlüğünü,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Hizmet içi eğitim merkezi: 14/6/1973 tarihli ve 1739 sayılı Millî Eğitim Temel Kanununun genel ve özel amaçlarıyla temel ilkelerine uygun olarak resmî veya özel kurum, kuruluş veya iş yeri personeline hizmet içi eğitim yoluyla eğitim veren özel öğretim kurumlarını,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Kanun: 5580 sayılı Özel Öğretim Kurumları Kanununu,</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 Okul öncesi eğitim, ilkokul, ortaokul, ortaöğretim yabancı, azınlık ve özel eğitim okullarından Genel Müdürlükçe belirlenerek internet sayfasında yayınlanan standartlara ve Özel Okullar Değerlendirme Yönergesine göre grubu belirlenen okulları, milletlerarası özel öğretim kurumları, çeşitli kursları, uzaktan öğretim yapan kuruluşları, motorlu taşıt sürücüleri kursları, hizmet içi eğitim merkezleri, öğrenci etüt eğitim merkezleri, özel eğitim ve rehabilitasyon merkezleri ile benzeri özel öğretim kurumlarını,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Kurum kontenjanı: Kurumda aynı anda öğrenim görecek en fazla öğrenci veya kursiyer sayısını,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Kurum müdürü: Özel öğretim kurumunun müdürünü,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Program: Örgün ve yaygın özel öğretim kurumlarında uygulanacak düzeyi ile süresi belirlenen ve Bakanlıkça onaylanan öğretim programlarını,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Usta öğretici: En az ortaöğretimden mezun olmuş ve alanında öğrenim gördüğünü belgelendiren veya alanında sertifika sahibi olan öğreticileri,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Uzman öğretici: Görevlendirileceği alanda yükseköğrenim mezunu öğreticileri,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Ücret: Kurumların türüne göre ders saati veya bir öğretim yılı için bir öğrenci ya da kursiyerden alınacak ücreti,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l)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Ücretsiz okutulacak öğrenci ve kursiyer: Bir öğretim yılı veya dönem içinde ücretsiz öğrenim gören öğrenci ve kursiyeri,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Yıl: Değerlendirmeye esas işlemin başlangıcından itibaren geçen 12 aylık süreyi,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Dönüşüm programı: 14/3/2014 tarihi itibariyle Kanun hükümlerine göre dershane veya öğrenci etüt eğitim merkezi olarak faaliyet göstermekte iken 1/9/2015 tarihine kadar özel öğretim kurumuna dönüşmek isteyenlerin başvuru süreçlerinin, değerlendirme kriterlerinin, kurucuların dönüşmek istedikleri okul ve kurum ile dönüşümü tamamlayacakları süreye ilişkin taahhütlerinin yer aldığı programı,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Temel Lise: Kanunun geçici 5 inci maddesi kapsamında dönüşüm programına alınan kurumların kurucuları tarafından açılan ve faaliyetleri 2018-2019 eğitim öğretim yılının sonuna kadar devam eden ortaöğretim özel okullarını,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ifade eder.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 Açma, Devir, Nakil ve Kapatma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 açma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w:t>
      </w:r>
      <w:r w:rsidRPr="002409DA">
        <w:rPr>
          <w:rFonts w:eastAsia="Times New Roman" w:cs="Times New Roman"/>
          <w:color w:val="1C283D"/>
          <w:sz w:val="20"/>
          <w:szCs w:val="20"/>
          <w:lang w:eastAsia="tr-TR"/>
        </w:rPr>
        <w:t> – (1) Kanunun 3 üncü maddesi hükmü doğrultusunda özel öğretim kurumlarına kurum açma izni ile iş yeri açma ve çalışma ruhsatı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Kurum açma izni ile iş yeri açma ve çalışma ruhsatının verilebilmesi için aşağıdaki belgeler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Form dilekçe (EK-1).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26/9/2004 tarihli ve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millî savunmaya karşı suçlar, devlet sırlarına karşı suçlar ve casusluk, zimmet, irtikâp, rüşvet, hırsızlık, dolandırıcılık, sahtecilik, güveni kötüye kullanma, hileli iflas, ihaleye fesat karıştırma, edimin ifasına fesat karıştırma, suçtan kaynaklanan mal varlığı değerlerini aklama veya kaçakçılık ve aynı Kanunun Cinsel Dokunulmazlığa Karşı Suçlar başlıklı İkinci Kısmının Altıncı Bölümünde düzenlenen maddelerde yer alan suçlardan mahkûm edilmemiş olduğuna dair yazılı beyanı.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Kurucu tüzel kişi ise kuruluş amaçları içinde özel öğretim kurumu işletmeciliği yapılacağına ilişkin ifadenin de yer aldığı ve tüzel kişinin niteliğine göre Türkiye Ticaret Sicili Gazetesinde yayımlanmış ana sözleşme, tüzük ya da vakıf senedinin millî eğitim müdürlüğünce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Kurucu temsilcisinin kurumu açma, kapatma, devir ve benzeri işlemleri yürütme yetkisine sahip olduğunun belirlendiği </w:t>
      </w:r>
      <w:r w:rsidRPr="002409DA">
        <w:rPr>
          <w:rFonts w:eastAsia="Times New Roman" w:cs="Times New Roman"/>
          <w:b/>
          <w:bCs/>
          <w:color w:val="1C283D"/>
          <w:sz w:val="20"/>
          <w:szCs w:val="20"/>
          <w:lang w:eastAsia="tr-TR"/>
        </w:rPr>
        <w:t>(Ek ibare:RG-5/7/2014-29051) </w:t>
      </w:r>
      <w:r w:rsidRPr="002409DA">
        <w:rPr>
          <w:rFonts w:eastAsia="Times New Roman" w:cs="Times New Roman"/>
          <w:color w:val="1C283D"/>
          <w:sz w:val="20"/>
          <w:szCs w:val="20"/>
          <w:u w:val="single"/>
          <w:lang w:eastAsia="tr-TR"/>
        </w:rPr>
        <w:t>genel kurul veya</w:t>
      </w:r>
      <w:r w:rsidRPr="002409DA">
        <w:rPr>
          <w:rFonts w:eastAsia="Times New Roman" w:cs="Times New Roman"/>
          <w:color w:val="1C283D"/>
          <w:sz w:val="20"/>
          <w:szCs w:val="20"/>
          <w:lang w:eastAsia="tr-TR"/>
        </w:rPr>
        <w:t> yönetim kurulu kararının millî eğitim müdürlüğünce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Binanın kurum açılacak kat veya katları için ayrı ayrı, okul ve özel eğitim ve rehabilitasyon merkezi olarak kullanılacak binaların ayrıca bahçeleri için de üç adet 35x50 cm veya A3 ebadında kâğıtlara çizilmiş yerleşim planı ve CD’si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Resmî benzeri okulların tabi olduğu yönetmeliği uygulamak isteyen okulların kurucusunun yazılı beyanı, resmî benzeri okulların tabi olduğu yönetmeliklerden farklı uygulama yapmak isteyen okullar için Bakanlıkça onaylanmak üzere hazırlanan üç nüsha kurum yönetmeliği taslağı ve CD’si veya kurucunun daha önce açılış izni almış başka bir okulu için Bakanlıkça onaylanmış kurum yönetmeliğini uygulayacağına ilişkin yazılı beyanı.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Çeşitli kurslar, özel eğitim ve rehabilitasyon merkezleri, motorlu taşıt sürücüleri kursları ve hizmet içi eğitim merkezlerinin uygulayacakları öğretim programının onaylandığı Talim ve Terbiye Kurulu kararının tarih ve sayısı.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g) Resmî benzeri olmayan veya deneme mahiyetinde program uygulayan kurumlar ile Bakanlıkça onaylanarak uygulamaya konulmuş öğretim programı ve haftalık ders çizelgesi bulunmayan kurumlar için; Bakanlıkça onaylanmak üzere üç nüsha öğretim programı taslağı, haftalık ders çizelgesi taslağı ve CD’si.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w:t>
      </w:r>
      <w:r w:rsidRPr="002409DA">
        <w:rPr>
          <w:rFonts w:eastAsia="Times New Roman" w:cs="Times New Roman"/>
          <w:b/>
          <w:bCs/>
          <w:color w:val="1C283D"/>
          <w:sz w:val="20"/>
          <w:szCs w:val="20"/>
          <w:lang w:eastAsia="tr-TR"/>
        </w:rPr>
        <w:t>(Değişik:RG-2/8/2013-28726) </w:t>
      </w:r>
      <w:r w:rsidRPr="002409DA">
        <w:rPr>
          <w:rFonts w:eastAsia="Times New Roman" w:cs="Times New Roman"/>
          <w:color w:val="1C283D"/>
          <w:sz w:val="20"/>
          <w:szCs w:val="20"/>
          <w:lang w:eastAsia="tr-TR"/>
        </w:rPr>
        <w:t>Yönetici çalışma izin teklifi ve kurum öğretime başlamadan önce nitelikleri de belirtilen gerekli tüm personele ilişkin çalışma izin tekliflerinin yapılacağına dair kurucunun yazılı beyanı. Ayrıca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Mesleki ve teknik Anadolu lisesi sağlık hizmetleri alanı</w:t>
      </w:r>
      <w:r w:rsidRPr="002409DA">
        <w:rPr>
          <w:rFonts w:eastAsia="Times New Roman" w:cs="Times New Roman"/>
          <w:color w:val="1C283D"/>
          <w:sz w:val="20"/>
          <w:szCs w:val="20"/>
          <w:lang w:eastAsia="tr-TR"/>
        </w:rPr>
        <w:t> açacakların ise her bölüm için bir asıl görevli aylık ücretli alan/dal dersleri öğretmeninin çalışma izin teklifleri. </w:t>
      </w:r>
      <w:r w:rsidRPr="002409DA">
        <w:rPr>
          <w:rFonts w:eastAsia="Times New Roman" w:cs="Times New Roman"/>
          <w:b/>
          <w:bCs/>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Kurum binası kurucuya ait ise tapu senedinin millî eğitim müdürlüğünce onaylı örneği; kurum binası kiralık ise binanın tapu senedi örneği ile başvuru tarihi itibariyle okullarda öğretim süresi kadar, diğer kurumlarda da en az bir yıllık kira sözleşmesinin aslı veya millî eğitim müdürlüğünce onaylı örneği, Tapu kütüğünde konut olarak kayıtlı bir ana taşınmazın bağımsız bölümlerinde açılacak anaokullarının bahçe kullanımı için kat malikleri kurulu muvafakat belgesi. (Belgede her kat sahibi veya vekillerinin ayrı ayrı muvafakatlerine ilişkin imzaları ile binanın kaç daireli olduğu ve imzaların kat sahibi veya vekillerine ait olduğuna ilişkin apartman yöneticisinin imzası bulunur.)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Denizcilik ve havacılık kursu gibi özellik arz eden özel öğretim kurumları için ilgili bakanlıkların uygun görüşü.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Mesleki ve teknik Anadolu lisesi sağlık hizmetleri alanı açacakların, öğrencilerinin beceri eğitimi/staj çalışması/yaz uygulamalarını yapabilecekleri; okulla aynı il sınırları içerisinde, okula kara yolu ile uzaklığı 30 km’yi geçmeyen, en az 50 yatak kapasiteli ve okulun alan ve dallarına esas teşkil eden meslek gruplarına göre görevli sağlık personeli sayılarının da belirtildiği hastane/hastanelerle yapacakları, en az 10 yıl süreli ve il sağlık müdürlüğünce onaylı protokol.</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Yabancı uyruklu gerçek ve tüzel kişiler tarafından veya Türk vatandaşlarıyla ortaklık yolu ile açılacak milletlerarası özel öğretim kurumları için ayrıca, 5/6/2003 tarihli ve 4875 sayılı Doğrudan Yabancı Yatırımlar Kanunu çerçevesinde Bakanlar Kurulu izninin sureti.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Kurum açılacak binanın sağlam ve dayanıklı olduğuna ilişkin; çevre ve şehircilik il müdürlükleri, yapının proje müellifleri ya da yetkili serbest proje büroları veya üniversitelerin ilgili bölümlerince düzenlenen teknik rapor istenir. Ancak; 6/3/2007 tarihinden sonra Deprem Bölgelerinde Yapılacak Binalar Hakkındaki Yönetmeliğe göre yapı denetim firmaları denetiminde özel öğretim kurumu olarak yapılmış ve yapı inşaat ruhsatı bulunan binalardan sağlam ve dayanıklı olduğuna ilişkin belge istenmez.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Kurum açılacak binanın ve çevresinin sağlık yönünden uygun olduğuna ilişkin il veya ilçe ilgili sağlık birimince düzenlenen rapor.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Kurum açılacak binada yangına karşı ilgili mevzuatına göre gerekli önlemlerin alındığına ilişkin itfaiye müdürlüğünce düzenlenen rapor.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Milletlerarası okullar için ayrıca, uygulayacakları programın diğer ülke veya ülkeler tarafından denkliğinin kabul edildiğine dair yetkili kurumdan alınan belge.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Dönüşüm programına alınan kurumlardan dönüşüm programına alındığına ilişkin Genel Müdürlükçe düzenlenecek Dönüşüm Programı Kabul Formu (Ek-14).</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Dönüşüm programına alınan ve mevcut binalarında veya farklı binalarda okul açmak amacıyla başvuran kurucular 2018-2019 eğitim öğretim yılı bitimine kadar okul binalarını Genel Müdürlükçe belirlenerek internet sayfasında yayınlanan standartlara uygun hale getireceğine veya standartlara uygun başka bir binaya nakil yapacağına ilişkin noter onaylı dönüşüm taahhütnamesi.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Gerçek kişilerde kurucu, tüzel kişilerde kurucu temsilcisi, ikinci fıkrada belirtilen belgeler ile kurum açmak için valilik veya kaymakamlıklara müracaat eder. Müracaat eden kişiye, müracaat tarihinin yazılı olduğu bir alındı belgesi verilir. Kaymakamlıklara yapılan müracaatlara ilişkin dosya, üç iş günü içinde bir üst yazı ile valiliğe gönderilir.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(Ek:RG-2/8/2013-28726) (Değişik:RG-5/7/2014-29051) </w:t>
      </w:r>
      <w:r w:rsidRPr="002409DA">
        <w:rPr>
          <w:rFonts w:eastAsia="Times New Roman" w:cs="Times New Roman"/>
          <w:color w:val="1C283D"/>
          <w:sz w:val="20"/>
          <w:szCs w:val="20"/>
          <w:lang w:eastAsia="tr-TR"/>
        </w:rPr>
        <w:t>Gerçek ve tüzel kişiler tarafından Kanun kapsamında belirtilen faaliyetlerin Kanuna göre yetkili makamlardan kurum açma izni alınmadan veya her ne ad altında olursa olsun eğitim ve öğretim sunmak amacıyla yürütülen faaliyetlerin izinsiz yapıldığının tespiti hâlinde söz konusu yerler 10/6/1949 tarihli ve 5442 sayılı İl İdaresi Kanunu hükümleri uyarınca valilikçe kapatılır.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Bakanlıkça ve valilikçe yapılacak işlemler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Yapılan müracaatın; bu Yönetmeliğin 5 inci maddesinin ikinci fıkrasında belirtilen şartlara, kurum açılacak binanın ve bölümlerinin kurumun türüne ve gruplarına göre Genel Müdürlükçe belirlenerek internet sayfasında yayınlanan standartlara, 3/4/2004 tarihli ve 25422 sayılı Resmî Gazete’de yayımlanan Umuma Açık Yerler ve İçkili Yerler ile Resmî veya Özel Öğretim Kurumları Arasındaki Uzaklıkların Belirlenmesine Dair Yönetmelik hükümlerine uygun olup olmadığını incelemek üzere il millî eğitim müdürlüğünce en az iki maarif müfettişi, maarif müfettişi sayısı beş ve daha az olan illerde ise bir maarif müfettişi ile bir şube müdürü 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Maarif müfettişlerince görevlendirme onay tarihinden itibaren en geç 15 gün içinde düzenlenen inceleme raporunda, kurumun açılmasında bir sakınca bulunmadığının belirtilmesi hâlinde, okullara ilişkin dosya beş iş günü içinde Bakanlığa gönderilir. Diğer kurumlara ise valilikçe beş iş günü içinde kurum açma izni ile iş yeri açma ve çalışma ruhsatı (EK-2) ve (EK-2/A)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Bakanlıkça okullara beş iş günü içinde kurum açma izni ile iş yeri açma ve çalışma ruhsatı (EK-3) </w:t>
      </w:r>
      <w:r w:rsidRPr="002409DA">
        <w:rPr>
          <w:rFonts w:eastAsia="Times New Roman" w:cs="Times New Roman"/>
          <w:b/>
          <w:bCs/>
          <w:color w:val="1C283D"/>
          <w:sz w:val="20"/>
          <w:szCs w:val="20"/>
          <w:lang w:eastAsia="tr-TR"/>
        </w:rPr>
        <w:t>(Ek ibare:RG-5/7/2014-29051) </w:t>
      </w:r>
      <w:r w:rsidRPr="002409DA">
        <w:rPr>
          <w:rFonts w:eastAsia="Times New Roman" w:cs="Times New Roman"/>
          <w:color w:val="1C283D"/>
          <w:sz w:val="20"/>
          <w:szCs w:val="20"/>
          <w:u w:val="single"/>
          <w:lang w:eastAsia="tr-TR"/>
        </w:rPr>
        <w:t>ve (EK-3/A)</w:t>
      </w:r>
      <w:r w:rsidRPr="002409DA">
        <w:rPr>
          <w:rFonts w:eastAsia="Times New Roman" w:cs="Times New Roman"/>
          <w:color w:val="1C283D"/>
          <w:sz w:val="20"/>
          <w:szCs w:val="20"/>
          <w:lang w:eastAsia="tr-TR"/>
        </w:rPr>
        <w:t>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Sürelerin hesaplanmasında evrak giriş tarihleri esas alınır.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Kurum bilgilerinde değişiklik olması durumunda Bakanlık veya valilikçe kurum açma izni ile iş yeri açma ve çalışma ruhsatı yeniden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Valiliklerce, denizcilik veya havacılık gibi kurslara verilen kurum açma izni ile iş yeri açma ve çalışma ruhsatının </w:t>
      </w:r>
      <w:r w:rsidRPr="002409DA">
        <w:rPr>
          <w:rFonts w:eastAsia="Times New Roman" w:cs="Times New Roman"/>
          <w:b/>
          <w:bCs/>
          <w:color w:val="1C283D"/>
          <w:sz w:val="20"/>
          <w:szCs w:val="20"/>
          <w:lang w:eastAsia="tr-TR"/>
        </w:rPr>
        <w:t>(Değişik ibare:RG-5/7/2014-29051) </w:t>
      </w:r>
      <w:r w:rsidRPr="002409DA">
        <w:rPr>
          <w:rFonts w:eastAsia="Times New Roman" w:cs="Times New Roman"/>
          <w:color w:val="1C283D"/>
          <w:sz w:val="20"/>
          <w:szCs w:val="20"/>
          <w:u w:val="single"/>
          <w:lang w:eastAsia="tr-TR"/>
        </w:rPr>
        <w:t>birer</w:t>
      </w:r>
      <w:r w:rsidRPr="002409DA">
        <w:rPr>
          <w:rFonts w:eastAsia="Times New Roman" w:cs="Times New Roman"/>
          <w:color w:val="1C283D"/>
          <w:sz w:val="20"/>
          <w:szCs w:val="20"/>
          <w:lang w:eastAsia="tr-TR"/>
        </w:rPr>
        <w:t> örneği ilgili kurum ve kuruluşlara, motorlu taşıt sürücü kurslarına verilen kurum açma izni ile iş yeri açma ve çalışma ruhsatının bir örneği ise il emniyet müdürlüğüne gönderilir.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Okulların grupları, Genel Müdürlükçe belirlenen bina standartlarına göre bir yıllık geçici süre için belirlenerek kurum açma izninde (EK-3/A) belirtilir. Bir yıllık süre içinde Genel Müdürlükçe belirlenen ve internet sayfasında yayınlanan Özel Okullar Değerlendirme Yönergesine göre Genel Müdürlükçe veya maarif müfettişlerince yapılan denetim sonucunda düzenlenecek rapor doğrultusunda valiliğin uygun görüşü de dikkate alınarak hazırlanan sertifikaya göre okulun grubu belirlenerek kurum açma izni (EK-3/B) yeniden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Dönüşüm programına alınan ve mevcut binalarında veya farklı binalarda 2018-2019 eğitim öğretim yılı bitimine kadar faaliyetlerini sürdürecek olan okulların 1/9/2015 tarihine kadar kurum açma izni ile iş yeri açma ve çalışma ruhsatını almış olmaları gerekir.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Dönüşüm programına alınan kurumlardan okul için düzenlenen kurum açma izni ile işyeri açma ve çalışma ruhsatını aldığı tarih itibari ile mevcut kurumlarının kurum açma izni ile işyeri açma ve çalışma ruhsatları iptal edilir.</w:t>
      </w: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Ad verme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(Değişik:RG-21/8/2014-29095) </w:t>
      </w:r>
      <w:r w:rsidRPr="002409DA">
        <w:rPr>
          <w:rFonts w:eastAsia="Times New Roman" w:cs="Times New Roman"/>
          <w:color w:val="1C283D"/>
          <w:sz w:val="20"/>
          <w:szCs w:val="20"/>
          <w:lang w:eastAsia="tr-TR"/>
        </w:rPr>
        <w:t>Kurumlara, 1739 sayılı Kanunda belirtilen Türk millî eğitiminin genel ve özel amaçları ile temel ilkeleri doğrultusunda kurumun amacına, eğitim programına ve düzeyine uygun, belli bir anlam taşıyan, azınlık, yabancı ve milletlerarası okullar hariç Türkçe ad verilir. Azınlık, yabancı ve milletlerarası okullar hariç, diğer kurumlara ülke, millet, yabancı kurum ve kuruluş adları verilemez.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Kurum adları, kurum açma izni ile iş yeri açma ve çalışma ruhsatıyla birlikte verilir. Kurumların adları, birinci fıkraya uygun olmak şartıyla kurum açma izni ile iş yeri açma ve çalışma ruhsatını veren merciin onayı ile değiştirilebilir.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Kurumların ad ve unvanlarının, başka kurumlar tarafından kullanılmasında, 29/6/1956 tarihli ve 6762 sayılı Türk Ticaret Kanunu, 7/12/1994 tarihli ve 4054 sayılı Rekabetin Korunması Hakkında Kanun ile 24/6/1995 tarihli ve 556 sayılı Markaların Korunması Hakkında Kanun Hükmünde Kararname ve diğer ilgili mevzuat hükümleri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Atatürk köşesi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w:t>
      </w:r>
      <w:r w:rsidRPr="002409DA">
        <w:rPr>
          <w:rFonts w:eastAsia="Times New Roman" w:cs="Times New Roman"/>
          <w:color w:val="1C283D"/>
          <w:sz w:val="20"/>
          <w:szCs w:val="20"/>
          <w:lang w:eastAsia="tr-TR"/>
        </w:rPr>
        <w:t> – (1) Kurumların girişinde temiz, düzenli ve kolayca görülebilecek en uygun yerde Atatürk köşesi oluşturulur.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 açma izni ile iş yeri açma ve çalışma ruhsatının iptali ve geçici olarak kapatma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w:t>
      </w:r>
      <w:r w:rsidRPr="002409DA">
        <w:rPr>
          <w:rFonts w:eastAsia="Times New Roman" w:cs="Times New Roman"/>
          <w:color w:val="1C283D"/>
          <w:sz w:val="20"/>
          <w:szCs w:val="20"/>
          <w:lang w:eastAsia="tr-TR"/>
        </w:rPr>
        <w:t> – (1) Kanunun 7 nci maddesi hükümlerinde belirtilen durumların gerçekleşmesi hâlinde kurumların kurum açma izinleri ile iş yeri açma ve çalışma ruhsatları iptal edilir veya kurum geçici olarak kapatılır.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Geçici kapatma cezası verilen kurumların, geçici kapatma cezası sürelerinin dolması ve valiliklerce eksikliklerini tamamladıklarının tespit edilmesi durumunda öğretime devam etmelerine izin verilir. Eksikliklerini süresi içerisinde tamamlamayan kurumlar hakkında sürekli kapatma işlemi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Dönüşüm sürecinin bitiminde dönüşme talebinde bulundukları örgün eğitim kurumunun haiz olması gereken şartları karşılayamayan kurumların kurum açma izni ile iş yeri açma ve çalışma ruhsatı iptal edilerek faaliyetlerine son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Geçici kapatma cezaları okullarda ders yılı bitiminden, diğer kurumlarda ise verildiği ayı izleyen ayın birinci iş gününden itibaren uygulanır. Geçici kapatma cezası verilen kurumlar bu süre içerisinde eğitim öğretim faaliyeti ve öğrenci/kursiyer kaydı yapamazlar.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Yıllık çalışma takvimi ve çalışma saatleri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w:t>
      </w:r>
      <w:r w:rsidRPr="002409DA">
        <w:rPr>
          <w:rFonts w:eastAsia="Times New Roman" w:cs="Times New Roman"/>
          <w:color w:val="1C283D"/>
          <w:sz w:val="20"/>
          <w:szCs w:val="20"/>
          <w:lang w:eastAsia="tr-TR"/>
        </w:rPr>
        <w:t> – (1) Okullarda, resmî okullar için hazırlanan yıllık çalışma takvimi uygulanması esas olmakla birlikte, valilikçe kabul edilmesi hâlinde ayrı bir çalışma takvimi de düzenlenebilir.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Akşam liselerinde hafta içi saat 17.00’den sonra öğretim yapılır. Okulda cumartesi günleri de öğretim faaliyeti yapılması halinde buna ilişkin haftalık çalışma saatlerini gösteren çizelgeler, valilikten izin alınarak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Özel öğrenci etüt eğitim merkezleri, kurslar, hizmet içi eğitim merkezleri ve uzaktan öğretim yapan kuruluşlar yıllık çalışma takvimlerini ve haftalık çalışma saatlerini gösteren çizelgelerini ve eğitim personelinin listesini valiliğe gönderir.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Dönüşüm programına alınan ve mevcut binalarında veya farklı binalarda 2018-2019 eğitim öğretim yılı bitimine kadar faaliyetlerini sürdüren </w:t>
      </w:r>
      <w:r w:rsidRPr="002409DA">
        <w:rPr>
          <w:rFonts w:eastAsia="Times New Roman" w:cs="Times New Roman"/>
          <w:b/>
          <w:bCs/>
          <w:color w:val="1C283D"/>
          <w:sz w:val="20"/>
          <w:szCs w:val="20"/>
          <w:lang w:eastAsia="tr-TR"/>
        </w:rPr>
        <w:t>(Değişik ibare:RG-21/8/2014-29095) </w:t>
      </w:r>
      <w:r w:rsidRPr="002409DA">
        <w:rPr>
          <w:rFonts w:eastAsia="Times New Roman" w:cs="Times New Roman"/>
          <w:color w:val="1C283D"/>
          <w:sz w:val="20"/>
          <w:szCs w:val="20"/>
          <w:u w:val="single"/>
          <w:lang w:eastAsia="tr-TR"/>
        </w:rPr>
        <w:t>temel liseler</w:t>
      </w:r>
      <w:r w:rsidRPr="002409DA">
        <w:rPr>
          <w:rFonts w:eastAsia="Times New Roman" w:cs="Times New Roman"/>
          <w:color w:val="1C283D"/>
          <w:sz w:val="20"/>
          <w:szCs w:val="20"/>
          <w:lang w:eastAsia="tr-TR"/>
        </w:rPr>
        <w:t> dışındaki tüm okullarda normal öğretim yapılır ve öğretim seviyesine göre dengi resmî okullardaki ders saati süresi uygulanması esas alınır. Bakanlıkça uygun görülmesi hâlinde farklı uygulamalar da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Okullar dışındaki kurumlarda günlük çalışmalar 07.00 ile 23.00 saatleri arasında yapılır. Ders saatinin süresi, 45 dakikadır. Uygulamalı dersler blok hâlinde 90 dakika olarak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(7) Kurumlarda, 17/3/1981 tarihli ve 2429 sayılı Ulusal Bayram ve Genel Tatiller Hakkında Kanunda belirlenen genel tatil günlerinde eğitim ve öğretim yapılmaz. Sağlık ve diğer zorunlu hâller nedeniyle Bakanlık veya valilikçe alınan kurumların tatil edilmesi kararlarına, dengi özel öğretim kurumları da uymak zorundadır.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Kurslar ve hizmet içi eğitim merkezlerine devam zorunludur. Programda belirtilen kurs süresinin 1/5’inden fazla devam etmeyen kursiyer sınava alınmaz.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 binaları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w:t>
      </w:r>
      <w:r w:rsidRPr="002409DA">
        <w:rPr>
          <w:rFonts w:eastAsia="Times New Roman" w:cs="Times New Roman"/>
          <w:color w:val="1C283D"/>
          <w:sz w:val="20"/>
          <w:szCs w:val="20"/>
          <w:lang w:eastAsia="tr-TR"/>
        </w:rPr>
        <w:t> – (1) Kurum açılacak binaların, Kanunun 4 üncü maddesi hükmünde belirtilen şartlar ile kurum türüne göre aşağıda belirtilen şartları taşıması gerekir.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öncesi eğitim kurumu bahçesi bulunan; tamamı okula ait binalarda veya binanın bahçe katının birbirine bitişik dairelerinde ya da birbirine bitişik binaların bahçe katının birbirine bitişik dairelerinde yahut binanın bahçe katında ve bahçe katının bir üst ya da bir alt arka arkaya katlarında açılabilir.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İlkokul, ortaokul, ortaöğretim okulu ve özel eğitim okulu kullanım hakkının tamamı okula ait bahçe içerisinde ve müstakil olan binalarda açılır.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Okullar,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Bahçesi bulunan inşaat ruhsatı/yapı kullanma izin belgesi okul binası olarak alınan müstakil binalarda ya da bahçe içerisinde tamamı okul olarak kullanılan aynı binanın birbirine geçişi olmayan farklı bloklarında okulöncesi eğitim, ilkokul, ortaokul, fen ve sosyal bilimler liseleri ile diğer ortaöğretim kurumlarından sadece biri,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Bahçesi bulunan ve müstakil binalarda; okulöncesi eğitim, ilkokul ve ortaokul ya da ortaokul ve ortaöğretim okulu veyahut birden fazla ortaöğretim okulu </w:t>
      </w:r>
      <w:r w:rsidRPr="002409DA">
        <w:rPr>
          <w:rFonts w:eastAsia="Times New Roman" w:cs="Times New Roman"/>
          <w:b/>
          <w:bCs/>
          <w:color w:val="1C283D"/>
          <w:sz w:val="20"/>
          <w:szCs w:val="20"/>
          <w:lang w:eastAsia="tr-TR"/>
        </w:rPr>
        <w:t>(Mülga ibare:RG-17/1/2015-29239)</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 </w:t>
      </w:r>
      <w:r w:rsidRPr="002409DA">
        <w:rPr>
          <w:rFonts w:eastAsia="Times New Roman" w:cs="Times New Roman"/>
          <w:color w:val="1C283D"/>
          <w:sz w:val="20"/>
          <w:szCs w:val="20"/>
          <w:lang w:eastAsia="tr-TR"/>
        </w:rPr>
        <w:t>birlikte,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Genel Müdürlükçe belirlenerek internet sayfasında yayınlanan standartlara uygun ölçülerde bahçesi bulunmayan okulöncesi eğitim, ilkokul, ortaokul veya Anadolu lisesinden sadece biri en az 250 m2 bahçesi bulunan müstakil binalarda,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Dönüşüm programına alınan kurumlardan faaliyetleri 2018-2019 eğitim öğretim yılının sonuna kadar devam edecek olan okul öncesi eğitim, ilkokul, ortaokul ve temel lise türünden sadece biri mevcut binalarında veya farklı binalarda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açılabilir. Yukarıdaki şartlar dikkate alınarak okullar standart alanlarına göre gruplandırılır.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w:t>
      </w:r>
      <w:r w:rsidRPr="002409DA">
        <w:rPr>
          <w:rFonts w:eastAsia="Times New Roman" w:cs="Times New Roman"/>
          <w:b/>
          <w:bCs/>
          <w:color w:val="1C283D"/>
          <w:sz w:val="20"/>
          <w:szCs w:val="20"/>
          <w:lang w:eastAsia="tr-TR"/>
        </w:rPr>
        <w:t>(Değişik:RG-5/7/2014-29051) </w:t>
      </w:r>
      <w:r w:rsidRPr="002409DA">
        <w:rPr>
          <w:rFonts w:eastAsia="Times New Roman" w:cs="Times New Roman"/>
          <w:color w:val="1C283D"/>
          <w:sz w:val="20"/>
          <w:szCs w:val="20"/>
          <w:lang w:eastAsia="tr-TR"/>
        </w:rPr>
        <w:t>Özel eğitim ve rehabilitasyon merkezleri bahçesi bulunan ve müstakil binalarda, diğer kurumlar ise bütün birimleri aynı binanın birbirine bitişik daire veya bitişik alt ve üst katlarında ya da bitişik binaların birbirine bağlantılı aynı katlarında yahut aynı bahçe içerisinde tamamı kuruma ait binalarda olması gerekir.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(2)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Binanın zemin katının dışında birden fazla katı bulunan kurumlarda veya binanın zemin katı dışında kurum açılacak binalarda asansör bulunması gerekir. Asansörün engelliler için Türk Standartları Enstitüsünün belirlediği standartlara uygun olması zorunludur.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 arada bulunabilecek kurumlar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Dönüşüm programına alınan ve mevcut binalarında veya farklı binalarda açılan okullar ile okul öncesi eğitim kurumları</w:t>
      </w:r>
      <w:r w:rsidRPr="002409DA">
        <w:rPr>
          <w:rFonts w:eastAsia="Times New Roman" w:cs="Times New Roman"/>
          <w:color w:val="1C283D"/>
          <w:sz w:val="20"/>
          <w:szCs w:val="20"/>
          <w:lang w:eastAsia="tr-TR"/>
        </w:rPr>
        <w:t> hariç okullara ait bina ve binalar içinde iki ayrı kurucuya ait aynı veya farklı derecede veya türde okul bulunamaz.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Aynı kurucuya ait kurumlardan sadece okulların belirli bölümleri birlikte kullanılabilir. Aynı kurucu tarafından farklı seviyelerde okulların aynı binada açılmak istenmesi durumunda; giriş-çıkış, merdiven, oyun bahçesi, tuvalet ve lavabolar her okul için ayrı düzenlenir. Ancak, ilkokul ve ortaokul veya ortaokulla ortaöğretim okulunun aynı binada açılmak istenmesi durumunda; tuvalet ve lavabolar her okul için ayrı ayrı düzenlenir.</w:t>
      </w:r>
      <w:r w:rsidRPr="002409DA">
        <w:rPr>
          <w:rFonts w:eastAsia="Times New Roman" w:cs="Times New Roman"/>
          <w:b/>
          <w:bCs/>
          <w:color w:val="1C283D"/>
          <w:sz w:val="20"/>
          <w:szCs w:val="20"/>
          <w:lang w:eastAsia="tr-TR"/>
        </w:rPr>
        <w:t> (Değişik ibare:RG-17/1/2015-29239)</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Aynı binanın birbirine geçişi olan farklı blokları dışında aynı katta okulların ders yapılan bölümleri bulunamaz.</w:t>
      </w:r>
      <w:r w:rsidRPr="002409DA">
        <w:rPr>
          <w:rFonts w:eastAsia="Times New Roman" w:cs="Times New Roman"/>
          <w:color w:val="1C283D"/>
          <w:sz w:val="20"/>
          <w:szCs w:val="20"/>
          <w:lang w:eastAsia="tr-TR"/>
        </w:rPr>
        <w:t> Milletlerarası okullar diğer okullarla aynı binada bulunamaz. Aynı binada aynı kurucu tarafından başka bir okul açılabilmesi için kurucu veya kurucu temsilcisi bu Yönetmeliğin 5 inci maddesinin ikinci fıkrasının (a), (d), (e), (g), (ğ), (h) ve (i) bentlerinde belirtilen belgelerle müracaat eder. Bu Yönetmeliğin 6 ncı maddesine göre valilikçe gerekli inceleme yapılarak açılması uygun görülen okullara ilişkin başvurular, ekleriyle birlikte kurum açma izni ile iş yeri açma ve çalışma ruhsatı verilmek üzere Bakanlığa gönderilir. Bakanlıkça açılması uygun görülen okullara, beş iş günü içinde yine Bakanlıkça kurum açma izni ile iş yeri açma ve çalışma ruhsatı verilir. Bu süre, valilik teklifinin Genel Müdürlük evrakına giriş kayıt tarihinden itibaren hesaplanır.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Okullar dışındaki diğer kurumların belirli bölümleri birlikte kullanılarak aynı binada başka bir kurum açılamaz.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Program ilavesi yapma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Kurumuna program ilavesi yaptırmak isteyen kurucu veya kurucu temsilcisi;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Dilekçe,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Kurumun son yerleşimini gösteren üç adet 35x50 cm veya A3 ebadında kâğıtlara çizilmiş yerleşim planı ve CD’si,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Okullar dışındaki kurumlara ilave edilecek öğretim programının onaylandığı Talim ve Terbiye Kurulu kararının tarih ve sayısı,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Programa ait araç ve gereç listesi,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Okullara ilave edilecek her program için en az dört derslik ve uygulama derslikleri,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Görevlendirilecek eğitim personeline ilişkin çalışma izin tekliflerinin yapılacağına dair kurucunun yazılı beyanı ile valiliğe başvurur.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İl millî eğitim müdürlüğünce yaptırılacak inceleme sonucunda uygun görülmesi hâlinde kurum açma izni ile iş yeri açma ve çalışma ruhsatı veren merci tarafından program ilavesi yapılır. Ancak, C, D ve E sertifika sınıfı öğretim programlarından herhangi biri için izin almış olan motorlu taşıt sürücüleri kursuna, bu öğretim programlarından birinin ilave edilmek istenmesi ya da (EK-4) eki tabloda yer alan öğretim programlarını uygulamak üzere izin alan kurslardan, tabloda belirtilen diğer öğretim programlarını da ilave yapmak için başvurmaları hâlinde kurumda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maarif müfettişlerince</w:t>
      </w:r>
      <w:r w:rsidRPr="002409DA">
        <w:rPr>
          <w:rFonts w:eastAsia="Times New Roman" w:cs="Times New Roman"/>
          <w:color w:val="1C283D"/>
          <w:sz w:val="20"/>
          <w:szCs w:val="20"/>
          <w:lang w:eastAsia="tr-TR"/>
        </w:rPr>
        <w:t> inceleme yapılmaz.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Yapılan inceleme sonucunda program ilavesinde sakınca bulunmadığının belirtilmesi hâlinde, okullar dışındaki kurumlara beş iş günü içinde valilikçe program ilavesi yapılarak kurum açma izni ile iş yeri açma ve çalışma ruhsatı (EK-2) düzenlenir. Okullarda ise hazırlanan dosya beş iş günü içinde Bakanlığa gönderilir. Bakanlıkça okullara beş iş günü içinde kurum açma izni (EK-3/A)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Devir ve kurucu temsilcisi değişikliği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w:t>
      </w:r>
      <w:r w:rsidRPr="002409DA">
        <w:rPr>
          <w:rFonts w:eastAsia="Times New Roman" w:cs="Times New Roman"/>
          <w:color w:val="1C283D"/>
          <w:sz w:val="20"/>
          <w:szCs w:val="20"/>
          <w:lang w:eastAsia="tr-TR"/>
        </w:rPr>
        <w:t> – (1) Kurumun, kuruculuk koşullarını taşıyan başka bir gerçek veya tüzel kişiliğe devredilebilmesi için;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Yeni kurucu gerçek kişi ise kurucuya, tüzel kişi ise kurucu temsilcisine ait bu Yönetmeliğin 5 inci maddesinde sayılan belgeler,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personeli ile diğer personelin görevlendirme teklifleri ve yenilenen iş sözleşmeleri,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Kurumun borç ve alacaklarının vadesi gelmemiş olanlar da dâhil olmak üzere, kurumu devralan veya devredilen gerçek kişi veya tüzel kişilik tarafından üstlenildiğini gösterir noterlikçe düzenlenen devir senedi,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Kurum binası kurucuya ait ise tapu senedinin millî eğitim müdürlüğünce onaylı örneği; kurum binası kiralık ise okullarda öğretim süresi kadar, diğer kurumlarda da en az bir yıllık kira sözleşmesinin aslı veya millî eğitim müdürlüğünce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Bir arada bulunan kurumlardan herhangi birinin devrinde, her kurumun Genel Müdürlükçe belirlenerek internet sayfasında yayınlanan standartlarda belirtilen bölümlerin tamamının bulunduğunu, ikiden fazla bir arada bulunan kurumların devrinde ise devri yapılmayan kurumların bir arada faaliyette bulunma şartlarını taşıdığını gösterir yerleşim planı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tamamlanarak valiliğe müracaat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Kurumun devir işlemleri, yukarıda belirtilen belgelerin uygun görülmesi hâlinde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maarif müfettişi</w:t>
      </w:r>
      <w:r w:rsidRPr="002409DA">
        <w:rPr>
          <w:rFonts w:eastAsia="Times New Roman" w:cs="Times New Roman"/>
          <w:color w:val="1C283D"/>
          <w:sz w:val="20"/>
          <w:szCs w:val="20"/>
          <w:lang w:eastAsia="tr-TR"/>
        </w:rPr>
        <w:t> raporu düzenlenmeden kurum açma izni ile iş yeri açma ve çalışma ruhsatı veren merciin izni ile beş iş günü içinde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Ancak, valilikçe yapılan incelemede kurumun müracaat tarihinden önce yapılan teftiş veya denetimlerinde kurumun geçici kapatılmasına ilişkin teklif bulunması hâlinde, bu teklif uygun görülerek uygulanmasından sonra devir işlemi gerçekleştirilir. Sürekli kapatılma teklifi getirilen kurumlar devredilemez.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Kurumun kurucusu olan şirketin türünün değiştirilmesi ve bu değişikliğin Türkiye Ticaret Sicili Gazetesinde yayımlanması hâlinde kurucu temsilcisi, devir senedi dışında birinci fıkrada belirtilen belgelerle birlikte valiliğe müracaat eder.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Kurum devir işlemleri, kurum açma izni ile iş yeri açma ve çalışma ruhsatını veren merci tarafından sonuçlandırılmadıkça kurum devredilmiş sayılmaz.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Kurucusu tüzel kişilik olan kurumlarda kurucu temsilcisi değişikliği;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Kurucu temsilcisi değişikliğine ait genel kurul veya yönetim kurulu kararı,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Kurucu temsilcisine ait bu Yönetmeliğin 5 inci maddesinde sayılan belgeler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ile birlikte millî eğitim müdürlüğüne müracaat edilir. Kurucu temsilcisi değişikliği kurum açma izni ile iş yeri açma ve çalışma ruhsatı veren merci tarafından beş iş günü içinde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Kurucu temsilciliği değişikliği işlemleri, kurum açma izni ile iş yeri açma ve çalışma ruhsatını veren merci tarafından sonuçlandırılmadıkça kurucu temsilcisi değişikliği tamamlanmış sayılmaz.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Kurumların dönüşümü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w:t>
      </w:r>
      <w:r w:rsidRPr="002409DA">
        <w:rPr>
          <w:rFonts w:eastAsia="Times New Roman" w:cs="Times New Roman"/>
          <w:color w:val="1C283D"/>
          <w:sz w:val="20"/>
          <w:szCs w:val="20"/>
          <w:lang w:eastAsia="tr-TR"/>
        </w:rPr>
        <w:t> – (1) Daha önceden kurum açma izni ile iş yeri açma ve çalışma ruhsatı alan kurumların kurucuları, mevcut kurumunu bir başka kuruma dönüştürmek istemesi hâlinde; bu Yönetmeliğin 5 inci maddesinin ikinci fıkrasının (a), (d), (e), (f), (g), (ğ), (h), (ı) ve (i) bentlerinde sayılan belgelerle birlikte Genel Müdürlükçe belirlenerek internet sayfasında yayınlanan standartlarda belirtilen şartları yerine getirerek valiliğe müracaat eder. Kurumun okula dönüştürülmek istenmesi hâlinde aynı fıkranın (k), (l) ve (m) bentlerinde belirtilen belgeler de istenir. Valilikçe yaptırılacak inceleme sonucunda uygun görülmesi ve bu Yönetmeliğin 20 nci maddesinde üç aylık bekleme süresi dışındaki şartların da yerine getirilmesi hâlinde beş iş günü içinde eski kurum kapatılır ve yeni kuruma kurum açma izni ile iş yeri açma ve çalışma ruhsatı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(EK-2) ve (EK-2/A) veya (EK-3), (EK-3/A) ve (EK-3/B)</w:t>
      </w:r>
      <w:r w:rsidRPr="002409DA">
        <w:rPr>
          <w:rFonts w:eastAsia="Times New Roman" w:cs="Times New Roman"/>
          <w:color w:val="1C283D"/>
          <w:sz w:val="20"/>
          <w:szCs w:val="20"/>
          <w:lang w:eastAsia="tr-TR"/>
        </w:rPr>
        <w:t> düzenlenerek dönüşüm sağlanır.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türü dönüşümlerinde mevcut okulun kademeli kapatılarak yerine açılmak istenen okul türüne kademeli kurum açma izni verilir. Dönüşüm nedeniyle kademeli kapanan ve açılan okulların toplam kontenjanları bina kontenjanını geçemez.</w:t>
      </w: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Kurum nakli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w:t>
      </w:r>
      <w:r w:rsidRPr="002409DA">
        <w:rPr>
          <w:rFonts w:eastAsia="Times New Roman" w:cs="Times New Roman"/>
          <w:color w:val="1C283D"/>
          <w:sz w:val="20"/>
          <w:szCs w:val="20"/>
          <w:lang w:eastAsia="tr-TR"/>
        </w:rPr>
        <w:t> – (1) Kurucu veya kurucu temsilcisi, kurumunu başka bir binaya nakledeceğini, bu Yönetmeliğin 5 inci maddesinin ikinci fıkrasının (d), (h), (ı), (k), (l) ve (m) bentlerinde belirtilen belgeler ve mevcut binadaki araç ve gereci yeni binaya taşıyacağına ve eksik araç ve gereci tamamlayacağına ilişkin kurucunun yazılı beyanıyla birlikte kaymakamlık veya valiliğe bildirir. Nakil yapılacak binanın; bu Yönetmeliğin 6 ncı maddesine göre düzenlenecek raporun incelenmesi sonucunda, bu Yönetmeliğin 5 inci maddesinde sayılan kurum açılacak bina, araç ve gereçle ilgili şartlara uygun olduğunun görülmesi hâlinde, kurum açma izni ile iş yeri açma ve çalışma ruhsatını veren merci tarafından beş iş günü içerisinde kurum nakline izin verilir. Bu süre, okullar için evrakın Genel Müdürlük evrakına giriş tarihinden itibaren hesaplanır. Bu izin işlemi tamamlanmadan yeni bina veya binalarda öğretime başlanamaz ve öğrenci kaydedilemez.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(Değişik:RG-7/9/2013-28758) </w:t>
      </w:r>
      <w:r w:rsidRPr="002409DA">
        <w:rPr>
          <w:rFonts w:eastAsia="Times New Roman" w:cs="Times New Roman"/>
          <w:color w:val="1C283D"/>
          <w:sz w:val="20"/>
          <w:szCs w:val="20"/>
          <w:lang w:eastAsia="tr-TR"/>
        </w:rPr>
        <w:t>Yangın, deprem, sel, sağlık sebepleri ve tahliye kararı gibi hâllerden dolayı binayı ani olarak terk etme durumunda kalan kurumlar; sağlam ve dayanıklı olduğuna ilişkin rapor hariç diğer nakil şartları aranmaksızın kurumda uygulanan öğretim programlarına kayıtlı öğrenci veya kursiyer sayısına uygun başka bir binada valiliğin izniyle geçici olarak en çok bir yıl faaliyetine devam edebilir. Bir yıl sonunda şartları uygun binaya nakli yapılmayan kurumlardan mazeretleri uygun görülenlere Bakanlıkça bir yıl daha geçici izin verilebilir. Okullara valiliklerce verilen geçici nakil izinleri Bakanlığa bildirilir. Verilen süre sonunda şartları uygun bina bulunarak nakil izni almayan kurumların kurum açma izni ile iş yeri açma ve çalışma ruhsatı iptal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İller arasında kurumların nakli yapılamaz.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Yerleşim ve kontenjan değişikliği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w:t>
      </w:r>
      <w:r w:rsidRPr="002409DA">
        <w:rPr>
          <w:rFonts w:eastAsia="Times New Roman" w:cs="Times New Roman"/>
          <w:color w:val="1C283D"/>
          <w:sz w:val="20"/>
          <w:szCs w:val="20"/>
          <w:lang w:eastAsia="tr-TR"/>
        </w:rPr>
        <w:t> – (1) Kurucu veya kurucu temsilcisi kuruma bina, blok veya kat ilavesi yapmak suretiyle kontenjan veya yerleşim planında değişiklik yapmak için bu Yönetmeliğin 5 inci maddesinin ikinci fıkrasının (d), (h), (ı), (k), (l) ve (m) bentlerinde belirtilen belgelerle birlikte kaymakamlık veya valiliğe başvurur. Bu Yönetmeliğin 6 ncı maddesine göre sadece binadaki değişen bölümlere bakılarak düzenlenecek raporun incelenmesi sonucunda bu Yönetmeliğin 5 inci maddesinde sayılan kurum açılacak bina ile ilgili şartlara uygun olduğunun görülmesi hâlinde kurum açma izni ile iş yeri açma ve çalışma ruhsatını veren merci tarafından kuruma on iş günü içerisinde izin verilir. Bu süre, evrakın ilgili merciin evrakına giriş tarihinden itibaren hesaplanır.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Kurucu veya kurucu temsilcisi mevcut binada değişiklik yapmak suretiyle kontenjan değişikliği yapmak için bu Yönetmeliğin 5 inci maddesinin ikinci fıkrasının (d), (ı), (k), (l) ve (m) bentlerinde belirtilen belgelerle birlikte kaymakamlık veya valiliğe başvurur. Bu Yönetmeliğin 6 ncı maddesi doğrultusunda düzenlenecek raporun incelenmesi sonucunda bu Yönetmeliğin 5 inci maddesinde sayılan kurum açılacak bina ile ilgili şartlara uygun olduğunun görülmesi hâlinde kurum açma izni ile iş yeri açma ve çalışma ruhsatını veren merci tarafından kuruma on iş günü içerisinde izin verilir. Bu süre, evrakın ilgili merciin evrakına giriş tarihinden itibaren hesaplanır.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Binada değişiklik yapılmadan genel kontenjana etki eden yerleşim planı değişikliklerine, Genel Müdürlükçe belirlenerek internet sayfasında yayınlanan standartlar dikkate alınarak,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maarif müfettişleri</w:t>
      </w:r>
      <w:r w:rsidRPr="002409DA">
        <w:rPr>
          <w:rFonts w:eastAsia="Times New Roman" w:cs="Times New Roman"/>
          <w:color w:val="1C283D"/>
          <w:sz w:val="20"/>
          <w:szCs w:val="20"/>
          <w:lang w:eastAsia="tr-TR"/>
        </w:rPr>
        <w:t> tarafından sadece değişen bölümler ile kurumun ortak alanlarının yeterli olup olmadığına bakılarak düzenlenecek rapora göre kurum açma izni ile iş yeri açma ve çalışma ruhsatı veren merci tarafından izin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Genel kontenjan, derslikler ve laboratuvarlarda değişiklik yapılmaması şartıyla sadece kurum açma izni ile iş yeri açma ve çalışma ruhsatını veren merci tarafından belirlenen kurumun diğer bölümleri arasında yapılacak yerleşim planı değişiklikleri, Genel Müdürlükçe belirlenerek internet sayfasında yayınlanan standartlar dikkate alınarak kurum müdürlüğünce yapılır. Değişiklik yapılan yerleşim planının bir örneği kurum açma izni ile iş yeri açma ve çalışma ruhsatını veren mercie gönderilir.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Kuruculuk hakkının kaybedilmesi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w:t>
      </w:r>
      <w:r w:rsidRPr="002409DA">
        <w:rPr>
          <w:rFonts w:eastAsia="Times New Roman" w:cs="Times New Roman"/>
          <w:color w:val="1C283D"/>
          <w:sz w:val="20"/>
          <w:szCs w:val="20"/>
          <w:lang w:eastAsia="tr-TR"/>
        </w:rPr>
        <w:t> – (1) Gerçek kişi olan kurucunun, bu Yönetmeliğin 5 inci maddesinin ikinci fıkrasının (b) bendinde belirtilen kuruculuk şartlarını kaybettiğinin tespit edilmesi hâlinde, kurumu devretmesi ve kurumla ilişkisinin kesilmesi için okullarda öğretim yılının sonuna, diğer kurumlarda ise dönem sonuna kadar süre verilir. Verilen süre içerisinde devrin gerçekleştirilmemesi hâlinde kurum devir yapılıncaya kadar valilikçe gerekli tedbirler alınarak öğretime ara verilir. Öğretimine ara verilen kurumun bir yıl içinde devrinin gerçekleşmemesi durumunda kurum açma izni ile iş yeri açma ve çalışma ruhsatı iptal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Gerçek kişi olan kurucunun ölümü hâlinde ise veraset ilamında belirtilen kanuni mirasçıların tamamının noter onaylı vekâletname ile aralarından seçecekleri, şartları taşıyan bir kimseyi okullarda öğretim yılının sonuna, diğer kurumlarda ise dönem sonuna kadar kurucu olarak göstermeleri gerekir. Verilen süre içerisinde yeni kurucu teklifinin yapılmaması hâlinde bu teklif yapılıncaya kadar valilikçe gerekli tedbirler alınarak öğretime ara verilir. Öğretimine ara verilen kurumun, bir yıl içinde yeni kurucu teklifinin yapılmaması durumunda kurum açma izni ile iş yeri açma ve çalışma ruhsatı iptal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Kurucusu tüzel kişi olan kurumlarda; kurucu temsilcisinin bu Yönetmeliğin 5 inci maddesinin ikinci fıkrasının (b) bendinde belirtilen kuruculuk şartlarını kaybetmesi veya ölümü hâlinde, şartları taşıyan başka bir temsilcinin okullarda öğretim yılının sonuna, diğer kurumlarda ise dönem sonuna kadar usulüne göre seçilip bildirilmesi gerekir. Bu süre içinde bildirme yükümlülüğünü yerine getirmeyen kurumlar hakkında, valilikçe gerekli tedbirler alınarak kurum açma izni ile iş yeri açma ve çalışma ruhsatı, izin veren merci tarafından iptal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Kurucu veya kurucu temsilcisinin birden fazla kurumda kurucu ya da kurucu temsilcisi olması hâlinde yukarıdaki hükümler diğer kurumlarına da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 binalarının kullanılması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w:t>
      </w:r>
      <w:r w:rsidRPr="002409DA">
        <w:rPr>
          <w:rFonts w:eastAsia="Times New Roman" w:cs="Times New Roman"/>
          <w:color w:val="1C283D"/>
          <w:sz w:val="20"/>
          <w:szCs w:val="20"/>
          <w:lang w:eastAsia="tr-TR"/>
        </w:rPr>
        <w:t> – </w:t>
      </w:r>
      <w:r w:rsidRPr="002409DA">
        <w:rPr>
          <w:rFonts w:eastAsia="Times New Roman" w:cs="Times New Roman"/>
          <w:b/>
          <w:bCs/>
          <w:color w:val="1C283D"/>
          <w:sz w:val="20"/>
          <w:szCs w:val="20"/>
          <w:lang w:eastAsia="tr-TR"/>
        </w:rPr>
        <w:t>(Değişik:RG-5/7/2014-29051)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 binaları, kuruluşlarına esas olan eğitim ve öğretim hizmetleri dışında başka bir amaçla kullanılamaz. Ancak, eğitim ve öğretim faaliyetlerinin yapılmadığı zamanlarda ücretli veya ücretsiz, kısa süreli geçici ve Kanun kapsamına girmeyen eğitim içerikli kültürel faaliyetler kaymakamlıktan veya valilikten izin alınarak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Kurucunun kurumu kapatması ve program iptali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w:t>
      </w:r>
      <w:r w:rsidRPr="002409DA">
        <w:rPr>
          <w:rFonts w:eastAsia="Times New Roman" w:cs="Times New Roman"/>
          <w:color w:val="1C283D"/>
          <w:sz w:val="20"/>
          <w:szCs w:val="20"/>
          <w:lang w:eastAsia="tr-TR"/>
        </w:rPr>
        <w:t> – (1) Bir okulun kurucusu; millî eğitim müdürlüğü kanalıyla Bakanlığa, diğer kurumlarda ise millî eğitim müdürlüğüne, eğitim personeli ve diğer personel ile öğrenci veya kursiyerlere en az üç ay önce yazılı olarak bildirmek şartıyla gerekçesi kurum açma izni ile iş yeri açma ve çalışma ruhsatı veren merci tarafından uygun bulunan okulları öğretim yılı sonunda, diğer kurumları ise dönem sonunda kapatabilir.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Kurum, valilikçe yapılacak inceleme sonucunda kurumda öğrenim gören öğrenci veya kursiyer bulunmaması, eğitim personeli ve diğer personelin özlük ve benzeri hakları açısından ilişiğinin kalmaması ve kurum açma izni ile iş yeri açma ve çalışma ruhsatı veren merci tarafından da uygun görülmesi hâlinde öğretim yılı sonu veya dönem sonundan önce de kapatılabilir.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Kurucunun isteği üzerine kurumlarda uygulanan programlardan birinin iptali için; il millî eğitim müdürlüklerince o programda kayıtlı öğrenci veya kursiyer bulunmadığı ve iptalinde sakınca olmadığına ilişkin düzenlenecek rapora göre kurum açma izni ile iş yeri açma ve çalışma ruhsatı veren merci tarafından program iptal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Okulların kademeli olarak kapatılması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Kurucunun veya kurucu temsilcisinin kademeli kapatma talebi üzerine ya da Bakanlıkça hakkında kademeli kapatma kararı verilen okul, kararın verildiği tarihi takip eden öğretim yılından itibaren ve ilk sınıfından başlamak üzere okulun mevcut öğrencileri normal süresi içinde mezun oluncaya veya nakil ve diğer nedenlerle ayrılıncaya kadar kademeli olarak kapatılır.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Hakkında Bakanlıkça kademeli kapatma kararı verilen okulun, kapatılmamış sınıflarına naklen öğrenci alınabilir.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Bakanlıkça sürekli kapatma kararı verilen okullar hakkında kademeli kapatma uygulanamaz.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Usulsüz kapatma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w:t>
      </w:r>
      <w:r w:rsidRPr="002409DA">
        <w:rPr>
          <w:rFonts w:eastAsia="Times New Roman" w:cs="Times New Roman"/>
          <w:color w:val="1C283D"/>
          <w:sz w:val="20"/>
          <w:szCs w:val="20"/>
          <w:lang w:eastAsia="tr-TR"/>
        </w:rPr>
        <w:t> – (1) Bu Yönetmeliğin 20 nci maddesinde belirtilen şartlara uymadan kurumunu kapatan kurucuya 5 yıl geçmeden tekrar kurum açma veya bir kurumu devir alma ya da ortak olma izni verilmez. Bu durumda öğrenci, kursiyer veya velilerinin kurucular aleyhine genel hükümlere göre açacakları davalar saklı kalmak kaydıyla o öğretim yılı veya döneminde alınan öğrenci veya kursiyerlerden alınan ücretler, bu Yönetmeliğin 56 ncı maddesi hükümlerine göre iade edilir.</w:t>
      </w:r>
    </w:p>
    <w:p w:rsidR="00E81990" w:rsidRDefault="00E81990"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Mühür ve evrakın teslimi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23</w:t>
      </w:r>
      <w:r w:rsidRPr="002409DA">
        <w:rPr>
          <w:rFonts w:eastAsia="Times New Roman" w:cs="Times New Roman"/>
          <w:color w:val="1C283D"/>
          <w:sz w:val="20"/>
          <w:szCs w:val="20"/>
          <w:lang w:eastAsia="tr-TR"/>
        </w:rPr>
        <w:t> – (1) Kurumlardan sadece okul müdürlüklerinde, Darphane ve Damga Matbaası Genel Müdürlüğünce hazırlanmış mühür kullanılır. Yönetimleri birleştirilen okullarda her okul için ayrı mühür bulundurulur.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Kapanan veya kapatılan kurumun kurucusu; eğitim personeli ve diğer personelin, öğrenci veya kursiyerlerle ilgili bütün defterlerini, dosyalarını ve diğer evrakını; okullar ayrıca mühürlerini en geç bir ay içinde il veya ilçe millî eğitim müdürlüğüne usulüne göre devir ve teslim etmek zorundadır. Devir ve teslimden kaçınan veya bu görevi aksatan kurucu veya kurucu temsilcisi hakkında 30/3/2005 tarihli ve 5326 sayılı Kabahatler Kanununun 32 nci maddesi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Kapanan kurumla ilgili müracaatlar üzerine verilecek belgeler ve yapılacak işlemlerle ilgili her türlü tedbir il millî eğitim müdürlüklerince alınır.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Personelinin Nitelikleri, Görev, Yetki ve Sorumlulukları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Kurumların yönetimi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24</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Her kurumun bir müdür tarafından yönetilmesi esastır. Ancak, bir kurucuya ait aynı bina veya kampüste bulunan (Dönüşüm programına alınan ve mevcut binalarında veya farklı binalarda 2018-2019 eğitim öğretim yılı bitimine kadar faaliyetlerini sürdüren okullar hariç);</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öncesi eğitim kurumu ile ilkokul ve ortaokul,</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Ortaokul ile lise,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Birden fazla ortaöğretim okulu</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bir müdür tarafından yönetilebilir. Yönetimleri birleştirilen okullarda her kurum veya kısım için ayrı ayrı müdür yardımcıları görevlendirilir. Bir kurucuya ait aynı il sınırları içerisinde bulunan okulların eğitim ve öğretim dışındaki yönetim ve organizasyon planlaması için kurucu tarafından ihtiyaca göre personel görevlendirilebilir.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Kurumlardaki eğitim personeli ile diğer personel görev, yetki ve sorumlulukları bakımından bu Yönetmelik ve dengi resmî kurumların tabi olduğu yönetmeliklerde belirtilen hükümlere tabidir.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Kurumlarda görevli kurum müdürü iznini kurucu veya kurucu temsilcisinden alır. Kurum müdürlüğünce, müdürün izinli olduğu süre içerisinde yerine vekâlet edecek kurumda görevli eğitim personeli millî eğitim müdürlüğüne önceden bildirilir.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(4)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Birden fazla kurumu bulunan kurucu, kurumları arasındaki koordinasyonu ve kurumlarda eğitim öğretimin kaliteli olarak sürdürülmesi, öğrenci/kursiyerlerin en iyi şekilde yetiştirilmesini sağlamak üzere, en az lisans mezunu olup kamu veya özel sektörde iki yıldan az olmamak kaydıyla yöneticilik görevi yapmış olanlardan genel müdür ve genel müdür yardımcısı görevlendirebilir. Yabancı okullar ve milletlerarası özel öğretim kurumları dışındaki kurumlarda görevlendirilen genel müdür ve genel müdür yardımcılarının Türkiye Cumhuriyeti vatandaşı olması gerekir. Genel müdür ve genel müdür yardımcıları, kurumlarda yürütülen tüm iş ve işlemlerden kurum müdürü ile birlikte sorumludur.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Kurumlarda görevlendirilecek personel</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25</w:t>
      </w:r>
      <w:r w:rsidRPr="002409DA">
        <w:rPr>
          <w:rFonts w:eastAsia="Times New Roman" w:cs="Times New Roman"/>
          <w:color w:val="1C283D"/>
          <w:sz w:val="20"/>
          <w:szCs w:val="20"/>
          <w:lang w:eastAsia="tr-TR"/>
        </w:rPr>
        <w:t> – (1) Kurumlarda aşağıda belirtilen personel 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Okullarda;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 Müdürü,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Aynı bina veya kampüste bulunan okullar dışında diğer okullarda isteğe bağlı olarak müdür yardımcısı,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Okulun kademe ve türüne uygun sınıf ve alan öğretmeni,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Özel eğitim okullarında kontenjana bakılmaksızın, ilkokullarda öğrenci sayısı 250 ve daha fazla, ortaokul ve ortaöğretim okullarında öğrenci sayısı 150 ve daha fazla olanlara rehber öğretmen,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İlkokul, ortaokul ve ortaöğretim okullarında öğrenci sayısının 500 ve daha fazla olması halinde ikinci rehber öğretmen,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w:t>
      </w:r>
      <w:r w:rsidRPr="002409DA">
        <w:rPr>
          <w:rFonts w:eastAsia="Times New Roman" w:cs="Times New Roman"/>
          <w:b/>
          <w:bCs/>
          <w:color w:val="1C283D"/>
          <w:sz w:val="20"/>
          <w:szCs w:val="20"/>
          <w:lang w:eastAsia="tr-TR"/>
        </w:rPr>
        <w:t>(Değişik:RG-2/8/2013-28726) </w:t>
      </w:r>
      <w:r w:rsidRPr="002409DA">
        <w:rPr>
          <w:rFonts w:eastAsia="Times New Roman" w:cs="Times New Roman"/>
          <w:color w:val="1C283D"/>
          <w:sz w:val="20"/>
          <w:szCs w:val="20"/>
          <w:lang w:eastAsia="tr-TR"/>
        </w:rPr>
        <w:t>Ders saati ücretli olarak uzman öğretici ve ayrıca ölçme ve değerlendirme servisi elemanı, yatılı okullarda belletmen, usta öğretici ve diğer personel ise isteğe bağlı olarak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Çeşitli kurslarda;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 müdürü,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Kurs programına uygun öğretmen, uzman öğretici veya usta öğretici,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Kurslarda müdür yardımcısı ve diğer personel ise isteğe bağlı olarak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Özel öğrenci etüt eğitim merkezlerinde;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 müdürü,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Öğretmen,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Kurumun faaliyet göstereceği sosyal, kültürel, sanatsal veya sportif alanların her biri için ayrı ayrı öğretmen, uzman öğretici ve/veya usta öğretici,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Diğer personel ise isteğe bağlı olarak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Hizmet içi eğitim merkezlerinde;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 müdürü,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Merkezin programına uygun öğretmen, uzman öğretici veya usta öğretici,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Müdür yardımcısı ve diğer personel ise isteğe bağlı olarak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Uzaktan eğitim;</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 müdürü,</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Uygulanan programa uygun öğretmen, uzman öğretici veya usta öğretici,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Teknik personel,</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Diğer personel ise isteğe bağlı olarakgörevlendirilir.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Görevlendirme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26</w:t>
      </w:r>
      <w:r w:rsidRPr="002409DA">
        <w:rPr>
          <w:rFonts w:eastAsia="Times New Roman" w:cs="Times New Roman"/>
          <w:color w:val="1C283D"/>
          <w:sz w:val="20"/>
          <w:szCs w:val="20"/>
          <w:lang w:eastAsia="tr-TR"/>
        </w:rPr>
        <w:t> – (1) Eğitim personelinin çalışma izin teklifleri;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Genel müdür, genel müdür yardımcısı ve müdürler için kurucular veya kurucu temsilcileri,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Yöneticiler dışındaki eğitim personeli için müdür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tarafından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Bakanlıkça ön izin belgesi verilen yabancı uyrukluların çalışma izinleriyle ilgili işlemler, 27/2/2003 tarihli ve 4817 sayılı Yabancıların Çalışma İzinleri Hakkında Kanun ve 29/8/2003 tarihli ve 25214 sayılı Resmî Gazete’de yayımlanan Yabancıların Çalışma İzinleri Hakkında Kanunun Uygulama Yönetmeliği hükümlerine göre yürütülür.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Kurum müdürlüğünce, çalışma izni verilmesi istenen eğitim personelinin </w:t>
      </w:r>
      <w:r w:rsidRPr="002409DA">
        <w:rPr>
          <w:rFonts w:eastAsia="Times New Roman" w:cs="Times New Roman"/>
          <w:b/>
          <w:bCs/>
          <w:color w:val="1C283D"/>
          <w:sz w:val="20"/>
          <w:szCs w:val="20"/>
          <w:lang w:eastAsia="tr-TR"/>
        </w:rPr>
        <w:t>(Ek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ve diğer personelin</w:t>
      </w:r>
      <w:r w:rsidRPr="002409DA">
        <w:rPr>
          <w:rFonts w:eastAsia="Times New Roman" w:cs="Times New Roman"/>
          <w:color w:val="1C283D"/>
          <w:sz w:val="20"/>
          <w:szCs w:val="20"/>
          <w:lang w:eastAsia="tr-TR"/>
        </w:rPr>
        <w:t>bu izne esas olan belgelerini eksiksiz olarak tamamlamak suretiyle evrakı kurumun doğrudan bağlı bulunduğu millî eğitim müdürlüğüne teslim edilir. Nitelik ve şartları uygun bulunanlara müracaattan itibaren 10 gün içinde çalışma izni valilikçe düzenlenir. Valilikten çalışma izni alınmadan personel işe başlatılamaz.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Okullarda görevli öğretmenler ile ders saati ücretli olarak görevlendirilen uzman öğreticiler haftada en fazla aylık karşılığı 20 saat, ders saati ücretli 20 saat olmak üzere toplam 40 saate kadar ders okutabilir. Mesleki ve teknik liseler ile okul öncesi eğitim kurumlarında ise öğretmenler ile ders saati ücretli olarak görevlendirilen uzman öğreticilerin toplam haftalık ders saati sayısı dengi resmî örgün eğitim kurumunda eğitim personelinin girebileceği aylık karşılığı ve ders saat ücretli girebileceği toplam ders saati sayısını geçemez. Okul öncesi eğitim kurumlarından derslik sayısı üçten az olan okullarda okul öncesi öğretmenliğine kaynak teşkil eden fakültelerden mezun olan okul müdürü tam gün ders okutabilir.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Okullar dışındaki kurumlarda eğitim personeli haftada en fazla 40 saate kadar ders okutabilir.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Okullarda görevli yöneticiler haftada 6 saat aylık karşılığı, 6 saat ders saati ücretli olmak üzere toplam 12 saat, diğer kurumlarda görevli yöneticiler ise haftada toplam 12 saat ders okutabilir.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Kurumlarda, hizmet satın alınması yöntemiyle istihdam edilen personelde bu Yönetmeliğin 5 inci maddesinin ikinci fıkrasının (b) bendinde yer alan suçlardan mahkûm edilmemiş olma şartı aranır. Hizmet satın alınan işletme tarafından kurumda istihdam edilen personelin belgeleri en geç üç gün içerisinde kurum yönetimine teslim edilir ve kurum yönetimince saklanır.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Çalışma izinlerinin uzatma onayı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27</w:t>
      </w:r>
      <w:r w:rsidRPr="002409DA">
        <w:rPr>
          <w:rFonts w:eastAsia="Times New Roman" w:cs="Times New Roman"/>
          <w:color w:val="1C283D"/>
          <w:sz w:val="20"/>
          <w:szCs w:val="20"/>
          <w:lang w:eastAsia="tr-TR"/>
        </w:rPr>
        <w:t> – (1) Kurum müdürünce eğitim personelinden görevine devam edeceklerin listesi ile birlikte yeniden düzenlenen sözleşmeleri, önceki sözleşmenin bitim tarihinden en geç 30 gün önce çalışma izinlerinin uzatılma onayı toplu olarak alınmak üzere millî eğitim müdürlüklerine verilir. Millî eğitim müdürlüklerince kurum ve eğitim personelinin mağduriyetine meydan verilmeyecek şekilde eski sözleşmenin bitim tarihinde çalışma izinlerinin uzatılma onayı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Yabancı ve azınlık okullarında görevlendirme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28</w:t>
      </w:r>
      <w:r w:rsidRPr="002409DA">
        <w:rPr>
          <w:rFonts w:eastAsia="Times New Roman" w:cs="Times New Roman"/>
          <w:color w:val="1C283D"/>
          <w:sz w:val="20"/>
          <w:szCs w:val="20"/>
          <w:lang w:eastAsia="tr-TR"/>
        </w:rPr>
        <w:t> – (1) Yabancı okullarda yönetici ve öğretmen görevlendirilmesi aşağıdaki esaslara göre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Türkçe'den başka dille öğretim yapan ve yabancılar tarafından açılmış bulunan okulların kurucuları ile müdürleri, Türkiye Cumhuriyeti uyruklu, Türkçe veya Türkçe kültür dersleri öğretmenliği yapma niteliğini taşıyan ve öğretim dilini bilenlerden birini, Türk müdür başyardımcısı olarak çalışma izni düzenlenmek üzere valiliğe önerir. Valilikçe uygun görülmesi hâlinde çalışma izni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Okullarda görevlendirilecek diğer yönetici ve öğretmenler, diğer okullarda yöneticilik ve öğretmenlik yapma şartlarını taşıyanlar arasından seçilir.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Okul müdürü; kurucu veya kurucu temsilcisinin teklifi ile diğer yöneticiler ise okul müdürü ve Türk müdür başyardımcısının ortak teklifleri ile valilikçe atanır.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Azınlık okullarında yönetici ve öğretmen görevlendirilmesi aşağıdaki esaslara göre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Türkçe ve Türkçe kültür dersi öğretmenleri, 20/5/1955 tarihli ve 6581 sayılı Azınlık Okulları Türkçe ve Türkçe Kültür Dersleri Öğretmenleri Hakkında Kanun hükümlerine göre okul müdürlüğünün teklifi, valiliğin onayı ile en fazla 5 yıl süre ile görevlendirilirler. Bu öğretmenlerin görev süreleri, valilikçe bir yıl daha uzatılabilir. Bunlardan biri, okul müdürlüğünün görüşü alınarak valilikçe müdür başyardımcısı olarak görevlendirilir.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Azınlık okullarının bir kısmında kültür anlaşmaları gereğince veya mütekabiliyet esasına göre Bakanlıkça evrakı incelenmek ve uygun görülmek kaydıyla yabancı uyruklu öğretmenlere de görev verilebilir.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Okullarda görevlendirilecek diğer yönetici ve öğretmenler, benzeri resmî okullarda öğretmenlik yapma şartlarını taşıyanlar arasından seçilir.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Yabancı uyruklu eğitim personeline ön izin belgesi düzenlenmesi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29</w:t>
      </w:r>
      <w:r w:rsidRPr="002409DA">
        <w:rPr>
          <w:rFonts w:eastAsia="Times New Roman" w:cs="Times New Roman"/>
          <w:color w:val="1C283D"/>
          <w:sz w:val="20"/>
          <w:szCs w:val="20"/>
          <w:lang w:eastAsia="tr-TR"/>
        </w:rPr>
        <w:t> – (1) Yabancı uyruklu eğitim personeline ön izin belgesi düzenlenmesinde: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Yabancı okullar ve milletlerarası kurumlarda yönetici olarak görevlendirileceklerde;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Alanında lisans mezunu olduğuna dair diploma veya diploma yerine geçen belgenin ve diplomasında alanı belirtilmemiş ise ayrıca alanını gösterir belgenin Türkçe tercümesiyle aslının noter onaylı örnekleri,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Ülkelerinde alanında öğretmenlik yapma hakkını kazandığını gösterir "Öğretmenlik Formasyon" belgesinin Türkçe tercümesiyle aslının noter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En az iki yıl alanında öğretmenlik yaptığını gösterir resmî makamlarca düzenlenen belgenin Türkçe tercümesiyle aslının noter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Pasaport fotokopisi,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Öğretmen olarak görevlendirileceklerde;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Alanında lisans mezunu olduğuna dair diploma veya diploma yerine geçen belgenin ve diplomasında alanı belirtilmemiş ise ayrıca alanını gösterir belgenin Türkçe tercümesiyle aslının noter onaylı örnekleri,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Ülkelerinde alanında öğretmenlik yapma hakkını kazandığını gösterir "Öğretmenlik Formasyon" belgesinin Türkçe tercümesiyle aslının noter onaylı örneği veya en az iki yıl alanında öğretmenlik yaptığını gösterir resmî makamlarca düzenlenen belgenin Türkçe tercümesiyle aslının noter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Pasaport fotokopisi,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Uzman öğretici olarak görevlendirileceklerde;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Alanında lisans mezunu olduğuna ilişkin belgenin Türkçe tercümesiyle aslının noter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Pasaport fotokopisi,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Usta öğretici olarak görevlendirileceklerde;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Alanında eğitim aldığına ilişkin Bakanlıkça kabul edilen belge veya sertifikası ile lisans mezunu olduğuna ilişkin belgenin Türkçe tercümesiyle aslının noter onaylı örnekleri,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Spor ve sanat alanlarında ise, alanında en az orta dereceli okul mezunu olduğuna ilişkin belge ve alanında geçerli sertifikanın Türkçe tercümesiyle aslının noter onaylı örnekleri,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Pasaport fotokopisi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Ön izin belgesi için istenen belgeler, kurum yetkilisince millî eğitim müdürlüğüne gönderilir. Valiliklerce şartları taşıdığı anlaşılanların beş iş günü içerisinde ön izin talepleri Bakanlığa gönderilir. Bakanlıkça şartları taşıyanlara beş iş günü içinde ön izin belgesi düzenlenerek ilgili valiliklere gönderilir. Yabancı uyruklu öğretmen ve uzman öğreticinin yurt dışından alınmış lisans ve lisansüstü diploma veya diploma yerine geçen belgesinin denkliğine ilişkin Yükseköğretim Kurulundan alınmış belge istenir. Ancak öğretmenin ülkesinin resmi makamlarından öğretmen olduğuna ilişkin resmi belgenin Türkçe tercümesiyle aslının noter onaylı örnekleri olması halinde Yükseköğretim Kurulundan alınmış denklik belgesi istenmez. Yabancı uyruklu usta öğreticiye ait diploma veya diploma yerine geçen belgeler, Genel Müdürlükçe Yükseköğretim Kuruluna gönderilerek ilgilinin mezun olduğu yükseköğretim kurumunun tanınıp tanınmadığı konusunda bilgi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Yabancı uyruklu usta öğreticinin diplomasına sahip olduğu yükseköğretim kurumunun, Yükseköğretim Kurulu tarafından tanınmadığının bildirilmesi durumunda, Bakanlık, çalışma izninin iptali için durumu Çalışma ve Sosyal Güvenlik Bakanlığına bildirir. Ayrıca gereği ilgili valilikten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Çalışma ve Sosyal Güvenlik Bakanlığınca düzenlenen çalışma izninin bir örneği kurum müdürlüğünce millî eğitim müdürlüğüne gönderilir. Millî eğitim müdürlüğünce yabancı uyruklu eğitim personeline ait bilgiler Özel Öğretim Kurumları Modülüne işlenir.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Kurumlarda görevli yabancı uyruklulara kendi devletlerince kabul edilmiş dinî ve millî günlerinde eğitim-öğretimi aksatmamak şartıyla kurum yöneticilerinin teklifi ile valilikçe izin verilebilir.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Yabancı uyruklu eğitim personeline şartlarını taşıdığı sadece bir alanda ve bir kurumda görev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Yöneticilerin nitelikleri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30</w:t>
      </w:r>
      <w:r w:rsidRPr="002409DA">
        <w:rPr>
          <w:rFonts w:eastAsia="Times New Roman" w:cs="Times New Roman"/>
          <w:color w:val="1C283D"/>
          <w:sz w:val="20"/>
          <w:szCs w:val="20"/>
          <w:lang w:eastAsia="tr-TR"/>
        </w:rPr>
        <w:t> – (1) Kurumlara müdür ve müdür yardımcısı olarak atanacaklarda aşağıdaki şartlar aranır: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Milletlerarası kurumlar ile yabancı okullarda görevlendirilecekler hariç Türkiye Cumhuriyeti vatandaşı olmak.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(Mülga:RG-2/8/2013-28726)</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(Değişik:RG-2/8/2013-28726) </w:t>
      </w:r>
      <w:r w:rsidRPr="002409DA">
        <w:rPr>
          <w:rFonts w:eastAsia="Times New Roman" w:cs="Times New Roman"/>
          <w:color w:val="1C283D"/>
          <w:sz w:val="20"/>
          <w:szCs w:val="20"/>
          <w:lang w:eastAsia="tr-TR"/>
        </w:rPr>
        <w:t>Özel okullarda; öğretmenlik yapma koşullarını taşıyıp resmî veya özel öğretim kurumlarında en az iki yıl asıl görevli olarak öğretmenlik yapmış olmak.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Okullar dışındaki kurumlarda lisans mezunu olmak.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Kurucu veya kurucu temsilcisinin görev, yetki ve sorumlulukları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31</w:t>
      </w:r>
      <w:r w:rsidRPr="002409DA">
        <w:rPr>
          <w:rFonts w:eastAsia="Times New Roman" w:cs="Times New Roman"/>
          <w:color w:val="1C283D"/>
          <w:sz w:val="20"/>
          <w:szCs w:val="20"/>
          <w:lang w:eastAsia="tr-TR"/>
        </w:rPr>
        <w:t> – (1) Kurucu veya kurucu temsilcisi; kurumda eğitim ortamının sağlanması, gerekli maddi imkânların hazırlanması, yeterli personelin istihdamı, araç ve gerecin temini, kurum binasının kullanılabilir duruma getirilmesi, eğitim personeli ile diğer personelin aylık ve ücretlerinin zamanında ödenmesi, sigorta ve vergi ile ilgili işlerin usulüne uygun ve zamanında yapılması gibi hususlardan birinci derecede sorumludur.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Müdürlük görevi bulunmayan kurucu veya kurucu temsilcisi, kurumun eğitim ve öğretimine ve bunlarla ilgili yönetim işlerine karışamaz.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 müdür ve müdür yardımcısının görev, yetki ve sorumlulukları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32</w:t>
      </w:r>
      <w:r w:rsidRPr="002409DA">
        <w:rPr>
          <w:rFonts w:eastAsia="Times New Roman" w:cs="Times New Roman"/>
          <w:color w:val="1C283D"/>
          <w:sz w:val="20"/>
          <w:szCs w:val="20"/>
          <w:lang w:eastAsia="tr-TR"/>
        </w:rPr>
        <w:t> – (1) Kurum müdürünün görevleri şunlardır: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Programların amacına uygun şekilde yürütülmesi, başarının artırılması, eğitimin kaliteli olarak sürdürülmesi için gerekli önlemleri almak,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Kurumun üye olması hâlinde oda, vakıf, dernek, birlik ve benzeri sivil toplum örgütleri ile özel ve resmî kurum ve kuruluşlarda kurumunu temsil etmek,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Eğitim personelinin çalışma izni ve çalışma iznini uzatma onay tekliflerini zamanında yapmak,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Eğitim-öğretim yılı öncesi gerekli hazırlıkları yapmak, etkinlikleri planlamak, personel arasındaki görev paylaşımını yapmak, ders dışı etkinlikler için gerekli izinleri almak,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d) Yönetim görevini aksatmamak şartıyla alanında olmak üzere isteğe bağlı olarak haftada en fazla 12 saat ders okutmak,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Resmî dengi kurumların tabi olduğu yönetmelikler ve özel öğretim kurumlarıyla ilgili mevzuatla verilen diğer görevleri yapmak.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Kurum müdürü kurumun yönetiminden, kurumun amacı doğrultusunda öğrenci veya kursiyerlerin yetiştirilmesinden, eğitim ve öğretim faaliyetleri ile rehberlik hizmetlerinin planlanmasından ve yürütülmesinden kurucu veya kurucu temsilcisine varsa genel müdüre, Bakanlığa ve diğer resmî makamlara karşı sorumludur.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Kurum müdürü aynı zamanda kurucu veya kurucu temsilcisi olduğunda kurumun mali işlerinden de sorumludur.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Kurum müdür yardımcısı, kurum müdürünün vereceği görevleri yapar. Müdürün izinli veya raporlu olduğu sürelerde müdüre vekâlet eder.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personelinin görev, yetki ve sorumlulukları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33</w:t>
      </w:r>
      <w:r w:rsidRPr="002409DA">
        <w:rPr>
          <w:rFonts w:eastAsia="Times New Roman" w:cs="Times New Roman"/>
          <w:color w:val="1C283D"/>
          <w:sz w:val="20"/>
          <w:szCs w:val="20"/>
          <w:lang w:eastAsia="tr-TR"/>
        </w:rPr>
        <w:t> – (1) Okulda görevli öğretmen, uzman öğretici ve usta öğretici, dengi resmî okulların tabi olduğu yönetmeliklerde belirtilen görevleri ve okul müdürünün vereceği diğer görevleri yapar.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Okullar dışındaki kurumlarda görevli eğitim personeli, öğrenci veya kursiyerlerin başarısının artırılması ve programlar doğrultusunda en iyi şekilde yetiştirilmeleri için gerekli çalışmaları yürütür ve kurum müdürünün vereceği diğer görevleri yapar.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Ölçme ve değerlendirme biriminin görevleri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34</w:t>
      </w:r>
      <w:r w:rsidRPr="002409DA">
        <w:rPr>
          <w:rFonts w:eastAsia="Times New Roman" w:cs="Times New Roman"/>
          <w:color w:val="1C283D"/>
          <w:sz w:val="20"/>
          <w:szCs w:val="20"/>
          <w:lang w:eastAsia="tr-TR"/>
        </w:rPr>
        <w:t> – (1) Ölçme ve değerlendirme uzmanı sorumluluğunda okul ve dershanelerde isteğe bağlı olarak ölçme ve değerlendirme birimi kurulur. Birim öğrencilerin genel başarı seviyesini, üstün yetenekli veya öğrenme güçlüğü çeken öğrencileri ve öğrenme güçlüğü çekilen konuları tespit ederek diğer öğretmenlerle işbirliği içerisinde gerekli iyileştirme tedbirlerini alır.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personel</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35</w:t>
      </w:r>
      <w:r w:rsidRPr="002409DA">
        <w:rPr>
          <w:rFonts w:eastAsia="Times New Roman" w:cs="Times New Roman"/>
          <w:color w:val="1C283D"/>
          <w:sz w:val="20"/>
          <w:szCs w:val="20"/>
          <w:lang w:eastAsia="tr-TR"/>
        </w:rPr>
        <w:t> – (1) Diğer personel, dengi resmî kurumların tabi olduğu mevzuatta belirtilen görevleri yapar. Bu Yönetmelikte ve dengi resmî kurumların tabi olduğu mevzuatta görevleri belirtilmeyen personel ise kurum müdürü ve müdür yardımcılarının vereceği görevleri yapar.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personelinin iş başında eğitimi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36</w:t>
      </w:r>
      <w:r w:rsidRPr="002409DA">
        <w:rPr>
          <w:rFonts w:eastAsia="Times New Roman" w:cs="Times New Roman"/>
          <w:color w:val="1C283D"/>
          <w:sz w:val="20"/>
          <w:szCs w:val="20"/>
          <w:lang w:eastAsia="tr-TR"/>
        </w:rPr>
        <w:t> – (1) Kurumlar, eğitim personelini yetiştirmek için gerekli tedbirleri alır. Ayrıca eğitim personelinin Bakanlıkça açılan hizmet içi eğitim faaliyetlerinden yararlandırılmasını sağlar.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Kurucu ve tüm üyeleri kurumların kurucusu olan oda, dernek, birlik veya vakıflarca da kurumlardaki personele, valiliğe bilgi vererek hizmet içi eğitim faaliyeti düzenlenebilir. Kurumlar, Bakanlıktan izin almış olan özel hizmet içi eğitim merkezlerinden de hizmet satın alabilir.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Alan öğretmeni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37</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İlkokullarda sınıf öğretmenliği esas olmakla birlikte özel bilgi, beceri ve yetenek isteyen dersler için alan öğretmenleri de görevlendirilebilir. İlkokul dördüncü sınıflarda sınıf öğretmeni bulunması şartıyla ayrıca alan öğretmenleri de görevlendirilebilir.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(Değişik:RG-21/7/2012-28360)</w:t>
      </w:r>
      <w:r w:rsidRPr="002409DA">
        <w:rPr>
          <w:rFonts w:eastAsia="Times New Roman" w:cs="Times New Roman"/>
          <w:color w:val="1C283D"/>
          <w:sz w:val="20"/>
          <w:szCs w:val="20"/>
          <w:lang w:eastAsia="tr-TR"/>
        </w:rPr>
        <w:t> Okul öncesi eğitim kurumlarında okul öncesi öğretmenliği esas olmakla birlikte, özel bilgi, beceri ve yetenek isteyen dersler için alan öğretmenleri de görevlendirilebilir.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Uzman öğretici ve usta öğreticiler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38</w:t>
      </w:r>
      <w:r w:rsidRPr="002409DA">
        <w:rPr>
          <w:rFonts w:eastAsia="Times New Roman" w:cs="Times New Roman"/>
          <w:color w:val="1C283D"/>
          <w:sz w:val="20"/>
          <w:szCs w:val="20"/>
          <w:lang w:eastAsia="tr-TR"/>
        </w:rPr>
        <w:t> – </w:t>
      </w:r>
      <w:r w:rsidRPr="002409DA">
        <w:rPr>
          <w:rFonts w:eastAsia="Times New Roman" w:cs="Times New Roman"/>
          <w:b/>
          <w:bCs/>
          <w:color w:val="1C283D"/>
          <w:sz w:val="20"/>
          <w:szCs w:val="20"/>
          <w:lang w:eastAsia="tr-TR"/>
        </w:rPr>
        <w:t>(Değişik:RG-2/8/2013-28726)</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Kurumlarca ihtiyaç duyulan alanlarda, dersin özelliğine göre uzman öğretici ve usta öğretici görevlendirilebilir.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Okul öncesi eğitim kurumlarında görevlendirilen usta öğreticiler ile diğer okullarda ders saati ücretli olarak görevlendirilen uzman öğreticiler bağımsız olarak derse girebilir. Okullarda görevlendirilen usta öğreticiler ise dersin öğretmeniyle birlikte haftada 40 saate kadar derse girebilirler.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Ulusal ve uluslararası sanat ve spor alanında başarılarıyla tanınmış olanlardan valilikçe uygun görülmesi hâlinde özel öğretim kurumlarında, usta öğretici olarak görevlendirileceklerde öğrenim şartı aranmaz.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Kurumlarda görevlendirileceklerden istenilecek belgeler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39</w:t>
      </w:r>
      <w:r w:rsidRPr="002409DA">
        <w:rPr>
          <w:rFonts w:eastAsia="Times New Roman" w:cs="Times New Roman"/>
          <w:color w:val="1C283D"/>
          <w:sz w:val="20"/>
          <w:szCs w:val="20"/>
          <w:lang w:eastAsia="tr-TR"/>
        </w:rPr>
        <w:t> – (1) Çalışma izni düzenlenecek eğitim personelinden;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İş sözleşmesi,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Bu Yönetmeliğin 5 inci maddesinin ikinci fıkrasının (b) bendinde yer alan suçlardan mahkûm edilmemiş olduğuna dair yazılı beyanı,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İlk defa görev alacaklar hariç, hizmet sınıfında daha önce yaptığı görevleri gösterir hizmet belgesi,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Daha önce resmî veya özel öğretim kurumlarında eğitim personeli olarak çalışmış olanlardan en son görev yerinden ayrılışını gösterir belge,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Diploma veya diploma yerine geçen belgenin aslı veya millî eğitim müdürlüğünce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Öğretmen olarak görevlendirileceklerden, ortaöğretim alan öğretmenliği tezsiz yüksek lisans ya da pedagojik formasyon programı başarı belgesinin aslı veya kurumca onaylı sureti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Daha önce aynı ilde başka bir özel öğretim kurumunda aynı alanda çalışmış olanlardan, birinci fıkranın (c), (d) ve (e) bentlerinde sayılan belgeler istenmez.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Kurumca görevlendirilecek diğer personelden;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Bu Yönetmeliğin 5 inci maddesinin ikinci fıkrasının (b) bendinde yer alan suçlardan mahkûm edilmemiş olduğuna dair yazılı beyanı,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En az ilkokul </w:t>
      </w:r>
      <w:r w:rsidRPr="002409DA">
        <w:rPr>
          <w:rFonts w:eastAsia="Times New Roman" w:cs="Times New Roman"/>
          <w:b/>
          <w:bCs/>
          <w:color w:val="1C283D"/>
          <w:sz w:val="20"/>
          <w:szCs w:val="20"/>
          <w:lang w:eastAsia="tr-TR"/>
        </w:rPr>
        <w:t>(Mülga ibare:RG-5/7/2014-29051) </w:t>
      </w:r>
      <w:r w:rsidRPr="002409DA">
        <w:rPr>
          <w:rFonts w:eastAsia="Times New Roman" w:cs="Times New Roman"/>
          <w:color w:val="1C283D"/>
          <w:sz w:val="20"/>
          <w:szCs w:val="20"/>
          <w:lang w:eastAsia="tr-TR"/>
        </w:rPr>
        <w:t>(…)  mezunu olduğunu gösterir belgenin aslı veya millî eğitim müdürlüğünce onaylı örneği kurumca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Ücretli ders görevi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40</w:t>
      </w:r>
      <w:r w:rsidRPr="002409DA">
        <w:rPr>
          <w:rFonts w:eastAsia="Times New Roman" w:cs="Times New Roman"/>
          <w:color w:val="1C283D"/>
          <w:sz w:val="20"/>
          <w:szCs w:val="20"/>
          <w:lang w:eastAsia="tr-TR"/>
        </w:rPr>
        <w:t> – (1) Aynı ilde olmak üzere;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Resmî okullarda görevli yönetici, rehber öğretmen ve aday öğretmenler dışındaki öğretmenlere, sadece okullarda Kanunun 8 inci maddesine göre ücretli ders görevi verilebilir.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Kurumlarda görev yapan yönetici ve rehber öğretmen dışındaki eğitim personeline, başka kurumlarda da ders saati ücretli olarak görev verilebilir. Eğitim personelinin toplam ders saati sayısı kurumlarda 40 saati geçemez.</w:t>
      </w:r>
      <w:r w:rsidRPr="002409DA">
        <w:rPr>
          <w:rFonts w:eastAsia="Times New Roman" w:cs="Times New Roman"/>
          <w:b/>
          <w:bCs/>
          <w:color w:val="1C283D"/>
          <w:sz w:val="20"/>
          <w:szCs w:val="20"/>
          <w:lang w:eastAsia="tr-TR"/>
        </w:rPr>
        <w:t>(Mülga ibare:RG-17/1/2015-29239) (…) </w:t>
      </w:r>
      <w:r w:rsidRPr="002409DA">
        <w:rPr>
          <w:rFonts w:eastAsia="Times New Roman" w:cs="Times New Roman"/>
          <w:color w:val="1C283D"/>
          <w:sz w:val="20"/>
          <w:szCs w:val="20"/>
          <w:lang w:eastAsia="tr-TR"/>
        </w:rPr>
        <w:t>okul öncesi eğitim kurumlarında ise eğitim personelinin toplam haftalık ders saati sayısı asıl görevli aylık ücretli olarak çalıştığı kurumun dengi resmî örgün veya yaygın eğitim kurumunda eğitim personelinin girebileceği ders saati sayısını geçemez.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Eğitim personeli olarak görev yapma nitelik ve şartlarını taşıyan ve herhangi bir kurumda çalışmayanlara kurumlarda haftada 40 saati, </w:t>
      </w:r>
      <w:r w:rsidRPr="002409DA">
        <w:rPr>
          <w:rFonts w:eastAsia="Times New Roman" w:cs="Times New Roman"/>
          <w:b/>
          <w:bCs/>
          <w:color w:val="1C283D"/>
          <w:sz w:val="20"/>
          <w:szCs w:val="20"/>
          <w:lang w:eastAsia="tr-TR"/>
        </w:rPr>
        <w:t>Mülga ibare:RG-17/1/2015-29239) (…) </w:t>
      </w:r>
      <w:r w:rsidRPr="002409DA">
        <w:rPr>
          <w:rFonts w:eastAsia="Times New Roman" w:cs="Times New Roman"/>
          <w:color w:val="1C283D"/>
          <w:sz w:val="20"/>
          <w:szCs w:val="20"/>
          <w:lang w:eastAsia="tr-TR"/>
        </w:rPr>
        <w:t> okul öncesi eğitim kurumlarında ise dengi resmî okul öğretmenlerinin haftada girebileceği ders saati kadar ücretli olarak görev verilebilir. Eğitim personeli olma nitelik ve şartlarını taşıyan ve özel sektörde çalışanlara iş yerlerinin izni ile haftada on saati geçmemek üzere ücretli ders görevi verilebilir.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Eğitim personeline, valilikten </w:t>
      </w:r>
      <w:r w:rsidRPr="002409DA">
        <w:rPr>
          <w:rFonts w:eastAsia="Times New Roman" w:cs="Times New Roman"/>
          <w:b/>
          <w:bCs/>
          <w:color w:val="1C283D"/>
          <w:sz w:val="20"/>
          <w:szCs w:val="20"/>
          <w:lang w:eastAsia="tr-TR"/>
        </w:rPr>
        <w:t>(Mülga ibare:RG-5/7/2014-29051)</w:t>
      </w:r>
      <w:r w:rsidRPr="002409DA">
        <w:rPr>
          <w:rFonts w:eastAsia="Times New Roman" w:cs="Times New Roman"/>
          <w:color w:val="1C283D"/>
          <w:sz w:val="20"/>
          <w:szCs w:val="20"/>
          <w:lang w:eastAsia="tr-TR"/>
        </w:rPr>
        <w:t> (…) çalışma izni alınmadan kurumlarda ders saati ücretli olarak görev verilmez.</w:t>
      </w: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Ücretli ders görevi için istenilecek belgeler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41</w:t>
      </w:r>
      <w:r w:rsidRPr="002409DA">
        <w:rPr>
          <w:rFonts w:eastAsia="Times New Roman" w:cs="Times New Roman"/>
          <w:color w:val="1C283D"/>
          <w:sz w:val="20"/>
          <w:szCs w:val="20"/>
          <w:lang w:eastAsia="tr-TR"/>
        </w:rPr>
        <w:t> – (1) Ücretli ders görevli olarak çalışma izni düzenlenecek eğitim personelinden;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İş sözleşmesi,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Çalışmakta olduğu kurumca verilecek, girdiği ders saati sayısını da gösterir muvafakat belgesi,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Bu Yönetmeliğin 5 inci maddesinin ikinci fıkrasının (b) bendinde yer alan suçlardan mahkûm edilmemiş olduğuna dair yazılı beyanı,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Diploma veya diploma yerine geçen belgenin aslı veya millî eğitim müdürlüğünce onaylı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Öğretmen olarak görevlendirileceklerden, ortaöğretim alan öğretmenliği tezsiz yüksek lisans ya da pedagojik formasyon programı başarı belgesi örneği,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Sertifikanın aslı veya millî eğitim müdürlüğünce onaylı örneği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Resmî veya özel öğretim kurumunda görevli olup kurumlarda ek ders saati ücretli olarak görev almak isteyen eğitim personelinden, birinci fıkranın (c), (ç), (d) ve (e) bentlerinde belirtilen belgeler istenmez.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Resmî veya özel öğretim kurumunda görevli olup alanı dışında sertifikaya dayalı ders saati ücretli olarak görev almak isteyen eğitim personelinden, birinci fıkranın (c), (ç) ve (d) bentlerinde belirtilen belgeler istenmez.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Özlük hakları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42</w:t>
      </w:r>
      <w:r w:rsidRPr="002409DA">
        <w:rPr>
          <w:rFonts w:eastAsia="Times New Roman" w:cs="Times New Roman"/>
          <w:color w:val="1C283D"/>
          <w:sz w:val="20"/>
          <w:szCs w:val="20"/>
          <w:lang w:eastAsia="tr-TR"/>
        </w:rPr>
        <w:t> – (1) Kurumlarda görev yapan eğitim personeli ile diğer personel, Kanun hükümleri saklı kalmak üzere, sosyal güvenlik ve özlük hakları yönünden, 31/5/2006 tarihli ve 5510 sayılı Sosyal Sigortalar ve Genel Sağlık Sigortası Kanunu ile 4857 sayılı İş Kanununun hükümlerine tabidir.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Sözleşme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43</w:t>
      </w:r>
      <w:r w:rsidRPr="002409DA">
        <w:rPr>
          <w:rFonts w:eastAsia="Times New Roman" w:cs="Times New Roman"/>
          <w:color w:val="1C283D"/>
          <w:sz w:val="20"/>
          <w:szCs w:val="20"/>
          <w:lang w:eastAsia="tr-TR"/>
        </w:rPr>
        <w:t> – (1) 4857 sayılı İş Kanununun hükümlerine göre kurucu veya kurucu temsilcileri ile eğitim personeli arasındaki iş sözleşmeleri, bu Yönetmeliğin ekinde yer alan sözleşme formu (EK-5) esas alınarak en az bir yıl süreli olmak üzere üç nüsha düzenlenir ve taraflarca imzalanır. Bu sözleşmelerin bir nüshası, çalışma izni düzenlenmek üzere ilgili mercide, bir nüshası kurucu veya kurucu temsilcisinde kalır, diğer nüshası ise sözleşmeye taraf olan personele verilir. Ancak;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Mazeretleri nedeniyle dönem içerisinde görevlerinden ayrılanların yerine görevlendirilecek eğitim personeli,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Devredilen kurumlarda devredilmeden önce görev yapan eğitim personeli,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Ders saati ücretli olarak görevlendirilecek eğitim personeli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ile bir yıldan daha az süreli de iş sözleşmesi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Sözleşmelerde, ilgilinin ihtiyari veya mecburi sosyal sigorta bağlantılı yardımlardan faydalanma imkânlarını kısıtlayıcı, tehlikeye düşürücü, mevzuata aykırı düşecek şekilde özlük haklarını zedeleyici hükümler bulunamaz.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(Mülga:RG-5/7/2014-29051) </w:t>
      </w:r>
      <w:r w:rsidRPr="002409DA">
        <w:rPr>
          <w:rFonts w:eastAsia="Times New Roman" w:cs="Times New Roman"/>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Sosyal yardım kapsamındaki ek ödemeler, bütçe kanunlarıyla resmî okul öğretmen ve personeline sağlanan haklara denk olarak okul öğretmenlerine ve personeline de ödenir. Sosyal yardım kapsamındaki ek ödemelerden gelir vergisi kesilmez.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w:t>
      </w:r>
      <w:r w:rsidRPr="002409DA">
        <w:rPr>
          <w:rFonts w:eastAsia="Times New Roman" w:cs="Times New Roman"/>
          <w:b/>
          <w:bCs/>
          <w:color w:val="1C283D"/>
          <w:sz w:val="20"/>
          <w:szCs w:val="20"/>
          <w:lang w:eastAsia="tr-TR"/>
        </w:rPr>
        <w:t> (Değişik:RG-21/7/2012-28360)</w:t>
      </w:r>
      <w:r w:rsidRPr="002409DA">
        <w:rPr>
          <w:rFonts w:eastAsia="Times New Roman" w:cs="Times New Roman"/>
          <w:color w:val="1C283D"/>
          <w:sz w:val="20"/>
          <w:szCs w:val="20"/>
          <w:lang w:eastAsia="tr-TR"/>
        </w:rPr>
        <w:t> Kurumlardaki ek ders ücreti, resmî okullar için tespit edilen miktardan az olamaz. Ancak, resmî okul ve kurumlardan ücretli olarak görevlendirilenlere verilecek ek ders ücreti miktarı, resmî okullar için tespit edilen ek ders ücretinin iki katını geçemez.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Sözleşmenin başlangıç tarihi, çalışma izninin </w:t>
      </w:r>
      <w:r w:rsidRPr="002409DA">
        <w:rPr>
          <w:rFonts w:eastAsia="Times New Roman" w:cs="Times New Roman"/>
          <w:b/>
          <w:bCs/>
          <w:color w:val="1C283D"/>
          <w:sz w:val="20"/>
          <w:szCs w:val="20"/>
          <w:lang w:eastAsia="tr-TR"/>
        </w:rPr>
        <w:t>(Mülga ibare:RG-5/7/2014-29051)</w:t>
      </w:r>
      <w:r w:rsidRPr="002409DA">
        <w:rPr>
          <w:rFonts w:eastAsia="Times New Roman" w:cs="Times New Roman"/>
          <w:color w:val="1C283D"/>
          <w:sz w:val="20"/>
          <w:szCs w:val="20"/>
          <w:lang w:eastAsia="tr-TR"/>
        </w:rPr>
        <w:t> (…) verildiği tarihtir. Bu tarihi takip eden 30 gün içinde de göreve başlama tarihi belirlenebilir.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Kurumlarda görevlendirilecek diğer personelle yapılacak iş sözleşmeleri, 5510 sayılı Sosyal Sigortalar ve Genel Sağlık Sigortası Kanunu ile 4857 sayılı İş Kanununun hükümlerine göre yapılır.</w:t>
      </w:r>
    </w:p>
    <w:p w:rsidR="003D0E16" w:rsidRDefault="003D0E16" w:rsidP="00AA683A">
      <w:pPr>
        <w:keepNext/>
        <w:keepLines/>
        <w:shd w:val="clear" w:color="auto" w:fill="FFFFFF"/>
        <w:spacing w:after="0" w:line="300" w:lineRule="atLeast"/>
        <w:ind w:firstLine="567"/>
        <w:jc w:val="both"/>
        <w:rPr>
          <w:rFonts w:eastAsia="Times New Roman" w:cs="Times New Roman"/>
          <w:b/>
          <w:bCs/>
          <w:color w:val="1C283D"/>
          <w:sz w:val="20"/>
          <w:szCs w:val="20"/>
          <w:lang w:eastAsia="tr-TR"/>
        </w:rPr>
      </w:pP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İşten ayrılma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44</w:t>
      </w:r>
      <w:r w:rsidRPr="002409DA">
        <w:rPr>
          <w:rFonts w:eastAsia="Times New Roman" w:cs="Times New Roman"/>
          <w:color w:val="1C283D"/>
          <w:sz w:val="20"/>
          <w:szCs w:val="20"/>
          <w:lang w:eastAsia="tr-TR"/>
        </w:rPr>
        <w:t> – (1) Sözleşme süresi sona erenler, 4857 sayılı İş Kanunu hükümlerine göre sözleşmeleri karşılıklı veya tek taraflı feshedilenler ve sözleşme süresi sona ermeden aynı Kanunun ilgili hükümleriyle belirlenen süreler içinde bu isteğini diğer tarafa yazılı olarak bildirenlere valilikçe görevden ayrılış onayı düzenlenir. </w:t>
      </w:r>
      <w:r w:rsidRPr="002409DA">
        <w:rPr>
          <w:rFonts w:eastAsia="Times New Roman" w:cs="Times New Roman"/>
          <w:b/>
          <w:bCs/>
          <w:color w:val="1C283D"/>
          <w:sz w:val="20"/>
          <w:szCs w:val="20"/>
          <w:lang w:eastAsia="tr-TR"/>
        </w:rPr>
        <w:t>(Ek cümle:RG-5/7/2014-29051)</w:t>
      </w:r>
      <w:r w:rsidRPr="002409DA">
        <w:rPr>
          <w:rFonts w:eastAsia="Times New Roman" w:cs="Times New Roman"/>
          <w:color w:val="1C283D"/>
          <w:sz w:val="20"/>
          <w:szCs w:val="20"/>
          <w:lang w:eastAsia="tr-TR"/>
        </w:rPr>
        <w:t> Ayrılış onayı düzenlenenlere altı ay geçmeden aynı kurumda görev verilmez.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Çeşitli sebeplerle örgün eğitim kurumlarında ders yılı içinde, diğer kurumlarda dönem içinde görevinden ayrılmasıyla eğitim ve öğretim faaliyetlerini aksatacak olan eğitim personelinin yerine, on gün içinde kurum yönetimince görevlendirilmek üzere eğitim personelinin teklifi yapılır ve ilgili merci tarafından da on gün içinde çalışma izni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Zorunlu sebeplerle müdürlüğün boşalması hâlinde kurucunun teklifi de dikkate alınarak yeni müdür teklifi yapılıncaya kadar kurumda müdürlük veya müdür yardımcılığı yapma nitelik ve şartlarını haiz biri, valilikçe müdürlüğe vekâleten görevlendirilir. Vekâlet süresi üç aydan fazla olamaz ve bu süre uzatılamaz. Vekâleten görevlendirilenler, vekâlet ettikleri personelin haftada girebileceği ders saati kadar derse girebilirler.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Görevinden ayrılan eğitim personelinin görevlerinden ayrılışı ile kurumdan ayrılmak isteyenlerin müracaatları en geç beş iş günü içerisinde kurum yetkilisi tarafından doğrudan bağlı bulunduğu millî eğitim müdürlüğüne bildirilir. İlgililerin ayrılış sebeplerine uygun olarak valilikten yedi iş günü içinde görevden ayrılış onayları alınır. Görevinden ayrılan personelin durumunu millî eğitim müdürlüğüne bildirmeyen kurum yetkilileri hakkında yasal işlem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Bu maddede belirtilen hükümlere aykırı olarak görevinden ayrılanlara bir yıl süre ile kurumlarda görev verilmez.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Özlük dosyası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45</w:t>
      </w:r>
      <w:r w:rsidRPr="002409DA">
        <w:rPr>
          <w:rFonts w:eastAsia="Times New Roman" w:cs="Times New Roman"/>
          <w:color w:val="1C283D"/>
          <w:sz w:val="20"/>
          <w:szCs w:val="20"/>
          <w:lang w:eastAsia="tr-TR"/>
        </w:rPr>
        <w:t> – (1) Kurumlarda görevli eğitim personelinin özlük dosyası, millî eğitim müdürlüklerince tutulur. Görevinden ayrılarak başka bir kurumda görev alan eğitim personelinin özlük dosyası, önceki görev yaptığı millî eğitim müdürlüğünden bir ay içerisinde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ve Öğretim</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Öğretim programları, ders çizelgeleri ve başarının değerlendirilmesi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46</w:t>
      </w:r>
      <w:r w:rsidRPr="002409DA">
        <w:rPr>
          <w:rFonts w:eastAsia="Times New Roman" w:cs="Times New Roman"/>
          <w:color w:val="1C283D"/>
          <w:sz w:val="20"/>
          <w:szCs w:val="20"/>
          <w:lang w:eastAsia="tr-TR"/>
        </w:rPr>
        <w:t> – (1) Dengi resmî okullardan farklı uygulama yapacak okullar yapacakları farklı uygulamalara kurum yönetmeliklerinde yer vererek Bakanlığın izninden sonra uygularlar.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(Mülga:RG-29/5/2014-29014)</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Okullar dışındaki diğer kurumlarda, Bakanlıkça onaylanan öğretim programları uygulanır. Kurslarda ortaöğretime veya yükseköğretime giriş sınavlarına hazırlık niteliğinde eğitim verilemez. Kurslar ve hizmet içi eğitim merkezlerinde düzenlenecek 20 ders saatini geçmeyen kurs faaliyeti dışındaki diğer etkinliklerin programları, millî eğitim müdürlüğünce uygun bulunması durumunda gerçekleştirilir.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Kurslar, uzaktan öğretim kurumları ve hizmet içi eğitim merkezlerinde öğrenci ve kursiyer başarısının tespitine ilişkin esaslar Bakanlıkça belirlenir. Kurslar, uzaktan öğretim kurumları ve hizmet içi eğitim merkezlerinde sınavlarda başarı gösterenlere Bakanlığımız Milli Eğitim Bakanlığı Bilişim Sistemlerinde (MEBBİS) düzenlenen Kurs Bitirme Belgesi (EK-6) düzenlenir.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(7)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Okullarda haftalık ders çizelgesinde belirtilen saatler dışında ve/veya cumartesi günleri kendi öğrencileri için valilik izni ile derslere takviye kursları açılabilir.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Öğrenci etüt eğitim merkezlerinde, öğrencilerin gelişim düzeyleri, ilgileri dikkate alınarak haftalık eğitimlerinin en az yüzde ellisi sosyal, kültürel, sanatsal veya sportif alanlarda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Okullarda oluşturulacak birlik, kurul ve komisyonlar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47</w:t>
      </w:r>
      <w:r w:rsidRPr="002409DA">
        <w:rPr>
          <w:rFonts w:eastAsia="Times New Roman" w:cs="Times New Roman"/>
          <w:color w:val="1C283D"/>
          <w:sz w:val="20"/>
          <w:szCs w:val="20"/>
          <w:lang w:eastAsia="tr-TR"/>
        </w:rPr>
        <w:t> – (1) Okullarda resmî dengi okullarda oluşturulan birlik, kurul ve komisyonlar ve ihtiyaç duyulması hâlinde okul yönetimince benzerleri kurulur.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(Değişik:RG-21/7/2012-28360)</w:t>
      </w:r>
      <w:r w:rsidRPr="002409DA">
        <w:rPr>
          <w:rFonts w:eastAsia="Times New Roman" w:cs="Times New Roman"/>
          <w:color w:val="1C283D"/>
          <w:sz w:val="20"/>
          <w:szCs w:val="20"/>
          <w:lang w:eastAsia="tr-TR"/>
        </w:rPr>
        <w:t> 9/2/2012 tarihli ve 28199 sayılı Resmî Gazete’de yayımlanan Millî Eğitim Bakanlığı Okul-Aile Birliği Yönetmeliği hükümlerine göre özel ilkokul, ortaokul ve ortaöğretim okullarında okul aile birliği kurulur. Okul öncesi eğitim kurumlarında ise velilerin veya okul yönetimlerinin istemesi halinde kurulur. Aynı kurucuya ait ve aynı bina veya kampüste bulunan okullar için tek okul aile birliği kurulabilir. Kurum yönetimince izin verilmesi halinde okulun bölümlerinin kiraya verilmesi, işletilmesi, öğrenci servis hizmetleri ve benzeri görevleri de yürütür.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mevcutları ve grupların oluşturulması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48</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Okullarda sınıf mevcutları; okul öncesi eğitimde 20, organize sanayi bölgelerinde açılan mesleki ve teknik Anadolu liselerinde 30, diğer okullarda ise 24’ten fazla olamaz.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Okullar dışındaki kurumlarda sınıf mevcutları 30 öğrenci veya kursiyeri geçmeyecek şekilde düzenlenir. Kurumun özelliğine göre grupların oluşumunda; öğrenci veya kursiyerin yaşı, öğrenim ve bilgi düzeyi ile diğer eğitimsel yaklaşımlar dikkate alınır.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Kanunun ek birinci maddesi kapsamında eğitim ve öğretim desteği verilebilmesi için e-okulda o derslikte en az 12 öğrenci kayıtlı olması gerekir.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Öğretim dili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49</w:t>
      </w:r>
      <w:r w:rsidRPr="002409DA">
        <w:rPr>
          <w:rFonts w:eastAsia="Times New Roman" w:cs="Times New Roman"/>
          <w:color w:val="1C283D"/>
          <w:sz w:val="20"/>
          <w:szCs w:val="20"/>
          <w:lang w:eastAsia="tr-TR"/>
        </w:rPr>
        <w:t> – (1) Kurumlarda öğretim dili Türkçedir. Yabancılar tarafından açılmış ve Türkçeden başka bir dille öğretim yapılmasına izin verilmiş bulunan mevcut okullar, kendi statüleri içinde öğretime devam ederler. Ancak, yabancı uyruklu çocukların devam edeceği milletlerarası okullar bu hükmün dışındadır.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Özel okullarda Bakanlar Kurulu kararıyla tespit edilen Türk vatandaşlarının günlük yaşamlarında geleneksel olarak kullandıkları farklı dil ve lehçelerde eğitim ve öğretim yapılabilir. Bu okullarda: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Farklı dil ve lehçelerde okutulacak dersler Bakanlıkça belirlenir.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Okulun seviyesine göre Bakanlıkça onaylanan dersler ve öğretim programları ile haftalık ders dağıtım çizelgeleri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Azınlık okulları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50</w:t>
      </w:r>
      <w:r w:rsidRPr="002409DA">
        <w:rPr>
          <w:rFonts w:eastAsia="Times New Roman" w:cs="Times New Roman"/>
          <w:color w:val="1C283D"/>
          <w:sz w:val="20"/>
          <w:szCs w:val="20"/>
          <w:lang w:eastAsia="tr-TR"/>
        </w:rPr>
        <w:t> – (1) Azınlık okullarında, seviyesine göre resmî okullarda okutulan dersler ve öğretim programları ile haftalık ders dağıtım çizelgelerinin uygulanması esastır.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okullarda, ilgili ülkelerdeki mütekabil mevzuat ve uygulamalar da dikkate alınarak derslerden hangilerinin öğretiminin Türkçeden başka bir dille yapılabileceği Bakanlıkça kararlaştırılır. Bu derslerin çeşitlerinde ve programlarında yine aynı yolla değişiklik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Türkçeden başka bir dilin öğretimi için izin verilen derslere ayrılacak haftalık ders saatine mukabil Türkçe okutulacak derslerin saati ve sayısı Bakanlıkça tespit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veya kursiyer kayıt ve nakil işlemleri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51</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Okullardan, kayıt bölgesi şartı dışında dengi resmî okulların tabi oldukları yönetmelik hükümlerini uygulayacaklar, ayrıca kurum yönetmeliği düzenlemezler. Ortaöğretim okullarına öğrenci kaydı ve nakli başvuru öncelik sırasına göre veya ortaöğretime yerleştirmeye esas puana göre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w:t>
      </w:r>
      <w:r w:rsidRPr="002409DA">
        <w:rPr>
          <w:rFonts w:eastAsia="Times New Roman" w:cs="Times New Roman"/>
          <w:b/>
          <w:bCs/>
          <w:color w:val="1C283D"/>
          <w:sz w:val="20"/>
          <w:szCs w:val="20"/>
          <w:lang w:eastAsia="tr-TR"/>
        </w:rPr>
        <w:t>(Değişik paragraf:RG-5/7/2014-29051)</w:t>
      </w:r>
      <w:r w:rsidRPr="002409DA">
        <w:rPr>
          <w:rFonts w:eastAsia="Times New Roman" w:cs="Times New Roman"/>
          <w:color w:val="1C283D"/>
          <w:sz w:val="20"/>
          <w:szCs w:val="20"/>
          <w:lang w:eastAsia="tr-TR"/>
        </w:rPr>
        <w:t> Dengi resmî okulların tabi oldukları yönetmelik hükümlerinden farklı uygulama yapmak isteyen okullar, Bakanlık tarafından onaylı kurum yönetmeliklerine göre kayıt ve nakil işlemlerini gerçekleştirirler. Ortaöğretim okullarına öncelikle aynı kurucunun ortaokulundan mezun olanlar, başvuru öncelik sırası veya ortaöğretime yerleştirmeye esas puanlarına göre yerleştirilir. Bu durumdaki okullar tarafından hazırlanarak Bakanlığa sunulacak kurum yönetmelik taslaklarında;</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Resmî okullardaki yaş sınırı, ortaöğretim okullarında öğrenim hakkını kullanmamış olma şartları ile genellik ve eşitlik ilkelerine,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(Değişik:RG-21/7/2012-28360)</w:t>
      </w:r>
      <w:r w:rsidRPr="002409DA">
        <w:rPr>
          <w:rFonts w:eastAsia="Times New Roman" w:cs="Times New Roman"/>
          <w:color w:val="1C283D"/>
          <w:sz w:val="20"/>
          <w:szCs w:val="20"/>
          <w:lang w:eastAsia="tr-TR"/>
        </w:rPr>
        <w:t> Akşam liselerinde ise ortaokul veya imam-hatip ortaokulunu ve 18 yaşını bitirmiş veya okuma hakkını kullanarak örgün ortaöğretim kurumlarından ayrılmış olma hükümlerine yer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Mesleki ve teknik Anadolu liselerinin sağlık hizmetleri alanında her sınıf düzeyindeki öğrenci sayısı, bu Yönetmeliğin 5 inci maddesinin ikinci fıkrasının (i) bendinde belirtilen protokolde yer alan hastanede görevli meslek gruplarına göre sağlık personeli sayılarının yarısını geçemez. Ayrıca, her asıl görevli aylık ücretli alan/dal dersleri öğretmeni için dokuzuncu sınıflar hariç en fazla iki şubeye öğrenci kaydı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Temel liselerin dokuzuncu sınıfına, ortaokul veya imam-hatip ortaokulunu bitirenlerin kaydı yapılır. Dokuzuncu ve diğer sınıflarına ise aynı veya farklı program uygulayan ortaöğretim okullarından öğrenci nakil ve geçişleri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Hazırlık sınıfına kayıt yaptıran öğrencilerin yabancı dil bilgisi ile Türkçe derslerinden seviyesi, okul yönetiminin oluşturacağı komisyonca ders yılı bitim tarihi ile okulun açıldığı ilk hafta içinde belirlenecek bir tarihte yapılacak yazılı ve sözlü yeterlilik sınavıyla belirlenir. Hazırlık sınıfı öğrencilerinin bu sınava girebilmesi için veli, bu durumu okul müdürlüğüne kesin kayıt sırasında yazılı olarak bildirir. Hazırlık sınıfına kayıt yaptıran öğrenciler için, en fazla iki yeterlilik sınavı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Okula devam edecek öğrencilerin kayıtları, her öğretim yılı için çalışma takviminde belirtilen tarihler arasında yenilenir. </w:t>
      </w:r>
      <w:r w:rsidRPr="002409DA">
        <w:rPr>
          <w:rFonts w:eastAsia="Times New Roman" w:cs="Times New Roman"/>
          <w:b/>
          <w:bCs/>
          <w:color w:val="1C283D"/>
          <w:sz w:val="20"/>
          <w:szCs w:val="20"/>
          <w:lang w:eastAsia="tr-TR"/>
        </w:rPr>
        <w:t>(Ek cümle:RG-5/7/2014-29051)</w:t>
      </w:r>
      <w:r w:rsidRPr="002409DA">
        <w:rPr>
          <w:rFonts w:eastAsia="Times New Roman" w:cs="Times New Roman"/>
          <w:color w:val="1C283D"/>
          <w:sz w:val="20"/>
          <w:szCs w:val="20"/>
          <w:lang w:eastAsia="tr-TR"/>
        </w:rPr>
        <w:t> Dönüşüm programı kapsamında açılan ortaokullar ile temel liselerin her sınıf düzeyinde kayıtlı öğrenci sayısı toplam kontenjanın yüzde otuzunu geçemez. </w:t>
      </w:r>
      <w:r w:rsidRPr="002409DA">
        <w:rPr>
          <w:rFonts w:eastAsia="Times New Roman" w:cs="Times New Roman"/>
          <w:b/>
          <w:bCs/>
          <w:color w:val="1C283D"/>
          <w:sz w:val="20"/>
          <w:szCs w:val="20"/>
          <w:lang w:eastAsia="tr-TR"/>
        </w:rPr>
        <w:t>(Ek cümle:RG-5/7/2014-29051)</w:t>
      </w:r>
      <w:r w:rsidRPr="002409DA">
        <w:rPr>
          <w:rFonts w:eastAsia="Times New Roman" w:cs="Times New Roman"/>
          <w:color w:val="1C283D"/>
          <w:sz w:val="20"/>
          <w:szCs w:val="20"/>
          <w:lang w:eastAsia="tr-TR"/>
        </w:rPr>
        <w:t> Okuldaki toplam öğrenci sayısı da kurum kontenjanından fazla olamaz.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Okullarda, kurum kontenjanı dikkate alınarak yabancı uyruklu misafir öğrenciler de öğrenim görebilir, ancak bu öğrencilere diploma düzenlenemez. Okuldan ayrılanlara gördükleri derslere ve aldıkları notlara ilişkin okul yönetimince düzenlenen belge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Kurslar kayıt sırasında kursiyerlerden; T.C. kimlik numarası, öğretim programının özelliklerine göre diğer belgeler istenir. Kurslar arasında kursiyer nakli yapılamaz.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Hizmet içi eğitim merkezlerinde kayıt sırasında katılımcılardan; T.C. kimlik numarası, adı, soyadı, öğrenim durumunu belirten kurum, kuruluş veya iş yerince hazırlanan liste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Öğrenci etüt eğitim merkezlerine 12 yaş ve altındaki öğrencilerin kaydında; T.C. kimlik numarası, öğrenci belgesi veya kurumca onaylı örneği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Kurumlarda öğrenim görecek yabancı uyruklu öğrenci ve kursiyerlerden ayrıca ilgili mevzuatta belirtilen belgeler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Özel öğretim kurumlarının öğrenci ve kursiyer kayıtları MEBBİS’te oluşturulan elektronik modüller üzerinden yapılır.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Merkezi ortak sınavlar (Değişik başlık:RG-5/7/2014-29051)  </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52</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(Mülga:RG-5/7/2014-29051)</w:t>
      </w:r>
      <w:r w:rsidRPr="002409DA">
        <w:rPr>
          <w:rFonts w:eastAsia="Times New Roman" w:cs="Times New Roman"/>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(Ek:RG-7/9/2013-28758) </w:t>
      </w:r>
      <w:r w:rsidRPr="002409DA">
        <w:rPr>
          <w:rFonts w:eastAsia="Times New Roman" w:cs="Times New Roman"/>
          <w:color w:val="1C283D"/>
          <w:sz w:val="20"/>
          <w:szCs w:val="20"/>
          <w:lang w:eastAsia="tr-TR"/>
        </w:rPr>
        <w:t>Bakanlık tarafından yapılan merkezi ortak sınavlar özel okullarda da yapılır. Bu sınavlara özel okullarda okuyan öğrenciler de girer.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 </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BEŞİNCİ BÖLÜM</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Ücretlerin Tespit, İlan ve Tahsili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 tespiti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53</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Kurumlar, Kanunun 12 nci maddesinde yer alan hükümlere uygun olarak öğrenci ve kursiyer ücretlerini; veli veya kursiyerlerle yapacakları Bakanlıkça belirlenerek Genel Müdürlük internet sayfasında yayımlanan özel sözleşmelerinde sağlayacaklarını belirttikleri eğitim ve öğretim imkânlarına, gelişmelerine imkân verecek yatırım ve hizmetler ile diğer işletme giderlerine göre tespit ederler. Ancak, okulların ara sınıflarının eğitim ücreti bir önceki eğitim öğretim yılında ilan edilen eğitim ücretine (Y.İ-ÜFE+TÜFE)/2 oranına en fazla % 5 oranında artış yapılarak belirlenir.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Kurumlar, öğrenci ve kursiyer ücret tespitlerini, istenildiğinde yetkili makamlara belgelendirirler.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Ücretlerin ilan edilmesi için verilen süreden sonra kurum açma izni ile iş yeri açma ve çalışma ruhsatı verilen kurumların öğrenci ve kursiyer ücreti, bulundukları ilde aynı tür kurumların ilan ettikleri en düşük ücretten aşağı olamaz.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Ücretlerin ilanı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54</w:t>
      </w:r>
      <w:r w:rsidRPr="002409DA">
        <w:rPr>
          <w:rFonts w:eastAsia="Times New Roman" w:cs="Times New Roman"/>
          <w:color w:val="1C283D"/>
          <w:sz w:val="20"/>
          <w:szCs w:val="20"/>
          <w:lang w:eastAsia="tr-TR"/>
        </w:rPr>
        <w:t> – (1) Ücretler aşağıda belirtilen esaslara göre ilan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Kurumların öğrenim ve diğer ücretleri, kurumlarca her yıl tespit edilerek ocak ayından itibaren mayıs ayının sonuna kadar ilan edilir. Bu ilanlarda ders yılı veya ders saati ücretiyle birlikte, peşin veya süreli ödemeler ve kurumca belirlenecek diğer indirimler belirtilir. Öğrenci ve kursiyerlere;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takviye</w:t>
      </w:r>
      <w:r w:rsidRPr="002409DA">
        <w:rPr>
          <w:rFonts w:eastAsia="Times New Roman" w:cs="Times New Roman"/>
          <w:color w:val="1C283D"/>
          <w:sz w:val="20"/>
          <w:szCs w:val="20"/>
          <w:lang w:eastAsia="tr-TR"/>
        </w:rPr>
        <w:t> kursu, yemek, servis, pansiyon, etüt ve benzeri hizmetleri verecek kurumlar, bu hizmetler için alacakları ücretleri de aynı tarihlerde ayrıca tespit ve ilan ederler.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Yönetmelikte belirtilenlerin dışında öğrenci ve kursiyerlerden, bağış ve yardım da dâhil olmak üzere hiçbir ad altında ücret alınamaz.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Kurumlar, ücretlerini ilan etmeden önce öğrenci ve kursiyerlerden ücret tahsil edemez.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Kurumlar ücret ilanlarını, Millî Eğitim Bakanlığının Bilişim Sistemleri (MEBBİS) programına işleyerek alınan çıktının bir örneğinin süresi içinde doğrudan bağlı bulundukları millî eğitim müdürlüğüne verir ve belirtilen süre sonuna kadar kurumda velilerin görebilecekleri bir yere asar. Mayıs ayından sonra açılan kurumlar ise bu işlemi kurum açma izni aldıkları tarihten itibaren bir ay içinde yaparlar.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Kurumlar ilan ettikleri ücretlerin altında bir ücretle de kayıt yapabilirler ancak, ilan edilen ücretin üzerinde ücret talep edemezler.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Süresi içinde ücret ilanı yapmayan kurumlar bir önceki yılın ücretini alır.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Ücretlerin alınma şekli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55</w:t>
      </w:r>
      <w:r w:rsidRPr="002409DA">
        <w:rPr>
          <w:rFonts w:eastAsia="Times New Roman" w:cs="Times New Roman"/>
          <w:color w:val="1C283D"/>
          <w:sz w:val="20"/>
          <w:szCs w:val="20"/>
          <w:lang w:eastAsia="tr-TR"/>
        </w:rPr>
        <w:t> – (1) Öğrenci ve kursiyer ücretleri;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(Değişik:RG-21/7/2012-28360)</w:t>
      </w:r>
      <w:r w:rsidRPr="002409DA">
        <w:rPr>
          <w:rFonts w:eastAsia="Times New Roman" w:cs="Times New Roman"/>
          <w:color w:val="1C283D"/>
          <w:sz w:val="20"/>
          <w:szCs w:val="20"/>
          <w:lang w:eastAsia="tr-TR"/>
        </w:rPr>
        <w:t> Özel okul öncesi eğitim kurumlarında, ilkokul, ortaokul, özel eğitim ve ortaöğretim okullarının bütün sınıflarında ve özel öğrenci etüt eğitim merkezlerinde yıllık,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Okullarda pansiyon hizmeti sağlandığı takdirde yıllık,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(Mülga ibare:RG-5/7/2014-29051)</w:t>
      </w:r>
      <w:r w:rsidRPr="002409DA">
        <w:rPr>
          <w:rFonts w:eastAsia="Times New Roman" w:cs="Times New Roman"/>
          <w:color w:val="1C283D"/>
          <w:sz w:val="20"/>
          <w:szCs w:val="20"/>
          <w:lang w:eastAsia="tr-TR"/>
        </w:rPr>
        <w:t> (…) kurslar, hizmet içi eğitim merkezleri ile özel eğitim okullarının ilköğretim programı dışındaki kısımlarında ve özel eğitim ve rehabilitasyon merkezlerinde ders saati ücreti,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Motorlu taşıt sürücüleri kurslarının teorik dersleri ile uygulama derslerinin ders saati ücreti ayrı ayrı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olarak hesap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Okullar, çalışma takviminde belirtilen tarihte yeni ders yılına ait ücretini ödemeyen öğrencilerin kayıtlarını yenilemeyebilir.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Kurumlarda eğitim ücreti kurum adına açılan ve Bakanlığa/valiliğe bildirilen banka hesap numarasına yatırılarak tahsil edilir. Özel öğretim kurumları tarafından öğrenci ve kursiyerden alınan öğrenim ücretleri MEBBİS’te oluşturulan elektronik modüllere işlenir.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Ücretlerin iadesi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56</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Aşağıda belirtilen sebeplerden bir veya birkaçının oluşması hâlinde kurumdan ayrılanlara düzenlenen faturada belirtilen tutar üzerinden ayrılış tarihinden sonraki günlere ve saatlere isabet eden ödenmiş ücretleri iade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Ücretlerin iade edilebilmesi için;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(Mülga:RG-5/7/2014-29051)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Sağlık raporu alarak öğrenci ve kursiyerin sağlık sebebiyle kurumdan ayrılması,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Kurumun kapanması,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Dönemin açılamaması,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Kurumun eğitim ve öğretim ortamının olumsuz yönde değiştiğinin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maarif müfettişleri</w:t>
      </w:r>
      <w:r w:rsidRPr="002409DA">
        <w:rPr>
          <w:rFonts w:eastAsia="Times New Roman" w:cs="Times New Roman"/>
          <w:color w:val="1C283D"/>
          <w:sz w:val="20"/>
          <w:szCs w:val="20"/>
          <w:lang w:eastAsia="tr-TR"/>
        </w:rPr>
        <w:t>tarafından tespit edilmesi,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Kursiyer veya öğrenci velisinin, öğrenci veya kursiyeri kurumda okutamayacak duruma düştüğünün resmî kurumlarca belgelendirilmesi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gerekir.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Yukarıda belirtilen şartların dışında kurumlara yeni kaydolan öğrenci ve kursiyerlerden;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(Değişik:RG-21/7/2012-28360)</w:t>
      </w:r>
      <w:r w:rsidRPr="002409DA">
        <w:rPr>
          <w:rFonts w:eastAsia="Times New Roman" w:cs="Times New Roman"/>
          <w:color w:val="1C283D"/>
          <w:sz w:val="20"/>
          <w:szCs w:val="20"/>
          <w:lang w:eastAsia="tr-TR"/>
        </w:rPr>
        <w:t> Öğrenim ücretini yıllık olarak belirleyen okul öncesi eğitim kurumu, ilkokul, ortaokul, özel eğitim okulu, ortaöğretim okullarında ve öğrenci etüt eğitim merkezlerinde öğretim yılı başlamadan ayrılanlara yıllık ücretin yüzde onu dışındaki kısmı iade edilir. Öğretim yılı başladıktan sonra ayrılanlara yıllık ücretin yüzde onu ile öğrenim gördüğü günlere göre hesaplanan miktarın dışındaki kısmı iade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Öğrenim ücretini ders saati ücreti olarak belirleyen kurumlarda dönem başlamadan ayrılanlara öğrenim ücretinin yüzde onu dışındaki kısmı iade edilir. Dönem başladıktan sonra ayrılanlara öğrenim ücretinin yüzde onu ile öğrenim gördüğü ders saati sayısına göre hesaplanan miktarın dışındaki kısmı iade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Öğretime başladıktan sonra ayrılan öğrenci veya kursiyerlerden alınacak ücret kurumun öğrenim ücretinden fazla olamaz.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ALTINCI BÖLÜM</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Ücretsiz veya Burslu Okuyacak Öğrenci ve Kursiyerler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Ücretsiz okutulacak öğrenci ve kursiyerlerin oranı ile dağılımı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57</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Kurumlar, kurumda okuma hakkını kazananlardan Kanunun 13 üncü maddesinde belirtilen harp veya vazife malulü sayılanların ilk ve orta öğrenim çağındaki çocukları ile haklarında koruma, bakım veya barınma kararı verilen çocuklara öncelik verilir.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Aynı kuruma, birinci fıkrada sayılanların başvurusu kurumun ücretsiz okuma kontenjanından fazla olması hâlinde yerleştirme valilikçe yapılır. Birinci fıkrada sayılan öğrenci veya kursiyerlerden kuruma başvuruda bulunulmaması hâlinde, yüzde üçlük oranın tamamından kayıtlı öğrenci ve kursiyerler yararlandırılır.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Kurumlara, ücretsiz okutmakla yükümlü oldukları öğrenci ya da kursiyer başvurusu olmaması veya başvuranların sayısı kontenjandan az olması hâlinde, durumları 58 inci maddeye uygun olanların başvuruları sağlanarak ücretsiz okuma hakkından yararlandırılır. Bunun mümkün olmaması hâlinde de ücretsiz okuyacak öğrenci ve kursiyerler kurum tarafından belirlenir.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Kurumun bir bölüme başvurusunun az olması hâlinde, diğer bölümler için yapılan başvurularla ücretsiz okutulacak öğrenci ve kursiyer kontenjanı tamamlanır.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Ücretsiz okutulacak öğrenci ve kursiyerlerin sayısını tespit ederken 0,5 ve daha yukarı çıkan kesirli sayılar bir üst tam sayıya tamamlanır.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Ücretsiz okutulacak öğrenci ve kursiyerlerin başvurusu</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MADDE 58</w:t>
      </w:r>
      <w:r w:rsidRPr="002409DA">
        <w:rPr>
          <w:rFonts w:eastAsia="Times New Roman" w:cs="Times New Roman"/>
          <w:color w:val="1C283D"/>
          <w:sz w:val="20"/>
          <w:szCs w:val="20"/>
          <w:lang w:eastAsia="tr-TR"/>
        </w:rPr>
        <w:t> – (1)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Kurumlarda ücretsiz veya indirim uygulanarak okumak için başvuracak öğrenci ve kursiyerlerden, okullarda ücretsiz okuyacak Kanunun 13 üncü maddesinde belirtilen harp veya vazife malulü sayılanların ilk ve orta öğrenim çağındaki çocukları ile haklarında koruma, bakım veya barınma kararı verilen çocuklar dışındaki öğrencilerin bir önceki sınıfını geçmiş ve davranış notunun tam olması şartları aranır.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Kanunun 13 üncü maddesinde belirtilen harp veya vazife malulü sayılanların ilk ve orta öğrenim çağındaki çocukları ile haklarında koruma, bakım veya barınma kararı verilen çocuklardan, ayrıca Kanunun 13 üncü maddesinde belirtilen harp veya vazife malulü sayılanların mensubu olduğu kurumdan alınacak harp veya vazife malulü olduğunu gösterir belge istenir.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Her ders yılı veya dönemde, kurumda ücretsiz okumak isteyen öğrenci veya kursiyerler bu isteklerini kuruma kayıt sırasında, “Özel Öğretim Kurumlarında Ücretsiz Okuyacak Öğrenci ve Kursiyerlere Ait Başvuru Formu”nu (EK-7) doldurarak başvurur.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Gerçek dışı bildirimde bulunduğu tespit edilen öğrenci ve kursiyerin, ücretsiz okuma hakkı veya bursu kurum müdürlüğünce iptal edilir. Öğrenci ve kursiyere ücretsiz okuduğu veya burs aldığı dönemlere ait ücretler ilgili mevzuat hükümleri doğrultusunda kanuni faizi ile birlikte ödettirilir.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Ücretsiz okumak üzere başvuranların sayısı kontenjandan az olması hâlinde, durumları birinci fıkraya uygun olanların başvuruları sağlanarak ücretsiz okuma hakkından yararlandırılır.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Değerlendirme kurulu</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59</w:t>
      </w:r>
      <w:r w:rsidRPr="002409DA">
        <w:rPr>
          <w:rFonts w:eastAsia="Times New Roman" w:cs="Times New Roman"/>
          <w:color w:val="1C283D"/>
          <w:sz w:val="20"/>
          <w:szCs w:val="20"/>
          <w:lang w:eastAsia="tr-TR"/>
        </w:rPr>
        <w:t> – (1) Kurumlarda, ücretsiz okumak için yapılan başvuruları değerlendirmek amacıyla değerlendirme kurulu oluşturulur.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Değerlendirme kurulu, kurum müdürünün başkanlığında iki eğitim personelinden oluşur.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Değerlendirme kurulu, dönem başlamadan toplanır ve “Özel Öğretim Kurumlarında Ücretsiz Okuyacak Öğrenci ve Kursiyerler Başvuruları Değerlendirme Formu”na (EK-8) göre başvuruları değerlendirip ücretsiz okuyacak öğrenci ve kursiyerleri tespit ederek ilgililere duyurur.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Özel öğretim kurumlarında ücretsiz okuma hakkı kazanan öğrenci ve kursiyerler MEBBİS’te oluşturulan elektronik modüllere işlenir.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Ücretsiz okuyacak öğrenci ve kursiyerlerin ücretlerinin iadesi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60</w:t>
      </w:r>
      <w:r w:rsidRPr="002409DA">
        <w:rPr>
          <w:rFonts w:eastAsia="Times New Roman" w:cs="Times New Roman"/>
          <w:color w:val="1C283D"/>
          <w:sz w:val="20"/>
          <w:szCs w:val="20"/>
          <w:lang w:eastAsia="tr-TR"/>
        </w:rPr>
        <w:t> – (1) Ücretsiz okumaları uygun bulunan öğrenci ve kursiyerlerden alınan ücretler,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okullarda</w:t>
      </w:r>
      <w:r w:rsidRPr="002409DA">
        <w:rPr>
          <w:rFonts w:eastAsia="Times New Roman" w:cs="Times New Roman"/>
          <w:color w:val="1C283D"/>
          <w:sz w:val="20"/>
          <w:szCs w:val="20"/>
          <w:lang w:eastAsia="tr-TR"/>
        </w:rPr>
        <w:t> öğretimin başlamasından sonra iki ay içinde; diğer kurumlarda ise dönem bitiminden sonraya kalmamak şartıyla kurum yönetimince bir ay içinde ödenir. </w:t>
      </w:r>
      <w:r w:rsidRPr="002409DA">
        <w:rPr>
          <w:rFonts w:eastAsia="Times New Roman" w:cs="Times New Roman"/>
          <w:b/>
          <w:bCs/>
          <w:color w:val="1C283D"/>
          <w:sz w:val="20"/>
          <w:szCs w:val="20"/>
          <w:lang w:eastAsia="tr-TR"/>
        </w:rPr>
        <w:t>(Mülga cümle:RG-5/7/2014-29051)</w:t>
      </w:r>
      <w:r w:rsidRPr="002409DA">
        <w:rPr>
          <w:rFonts w:eastAsia="Times New Roman" w:cs="Times New Roman"/>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Öğrenci ve kursiyerler, daha önce ödedikleri ücretlere ait verilen fatura ve makbuzların asıllarını kuruma iade etmek zorundadırlar.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Ücretsiz okuma süresi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61</w:t>
      </w:r>
      <w:r w:rsidRPr="002409DA">
        <w:rPr>
          <w:rFonts w:eastAsia="Times New Roman" w:cs="Times New Roman"/>
          <w:color w:val="1C283D"/>
          <w:sz w:val="20"/>
          <w:szCs w:val="20"/>
          <w:lang w:eastAsia="tr-TR"/>
        </w:rPr>
        <w:t> – (1) Ücretsiz okuma hakkı kazanan öğrenci ve kursiyerlerin bu hakları yalnız o öğretim yılı veya dönemi için geçerlidir.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Okullar, ücretsiz okuma hakkını kazanan Kanunun 13 üncü maddesinde belirtilen harp veya vazife malulü sayılanların ilk ve orta öğrenim çağındaki çocukları ile haklarında koruma, bakım veya barınma kararı verilen çocukları, okulun öğrenim süresince ücretsiz okutur.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Burs verilme şartları ve oranı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62</w:t>
      </w:r>
      <w:r w:rsidRPr="002409DA">
        <w:rPr>
          <w:rFonts w:eastAsia="Times New Roman" w:cs="Times New Roman"/>
          <w:color w:val="1C283D"/>
          <w:sz w:val="20"/>
          <w:szCs w:val="20"/>
          <w:lang w:eastAsia="tr-TR"/>
        </w:rPr>
        <w:t> – (1) Ders ya da sınavlardaki başarıları veya bilim, kültür, sanat, spor ve benzeri alanlardaki başarılarından veya maddi imkânsızlıklarından dolayı öğrenci ve kursiyerlere kurumlarca karşılıksız olarak burs verilebilir. Kurumlar, burs verilecek öğrenci ve kursiyer tespitine yönelik sınav yapmak istemeleri durumunda bu sınavlardan sınav ücreti alamazlar.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Kurumlar, burs verme şartlarını, bursun miktarını, burs süresini ve burs verecekleri öğrenci ve kursiyer sayısı ile bursun hangi durumlarda kesileceğini belirleyip il millî eğitim müdürlüğüne bilgi vererek uygular.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Burslu okumaya hak kazananlardan burs verilmesine esas olan belgeler dışında burslu öğrenci/kursiyere maddi yükümlülük getirecek herhangi bir belge düzenlenemez.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Burslu okutulacak öğrenci ve kursiyerlerin oranı veya sayısı kurumca belirlenir. Burslu okutulacak öğrenci ve kursiyerlerin oranı, ücretsiz okutulacakların oranının dışında tutulur.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Kurumda, öğrenimi süresince burslu olarak okutulan öğrenci veya kursiyerler başarısı devam ettiği sürece bu haktan yararlandırılır. Herhangi bir şekilde kurumdan ayrılan burslu öğrencilerden öğrenim gördüğü süre için ücret talep edilemez.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Burs verilme şekli ve süresi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63</w:t>
      </w:r>
      <w:r w:rsidRPr="002409DA">
        <w:rPr>
          <w:rFonts w:eastAsia="Times New Roman" w:cs="Times New Roman"/>
          <w:color w:val="1C283D"/>
          <w:sz w:val="20"/>
          <w:szCs w:val="20"/>
          <w:lang w:eastAsia="tr-TR"/>
        </w:rPr>
        <w:t> – (1) Okullarda öğrencilere;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 yıllık öğrenim ücretinin bir kısmının veya tamamının karşılanması,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Öğrenimi süresince öğrenim ücretinin karşılanması,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Bir yıllık kırtasiye masrafının karşılanması,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Bakanlığın resmî okul öğrencileri için tespit ettiği en az burs miktarı kadar harçlık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 benzeri şekillerde burs verilebilir.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Okullar dışındaki diğer kurumlarca öğrenci veya kursiyerlere;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Öğrenim ücretinin karşılanması,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Kırtasiye masrafının karşılanması,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Bakanlığın resmî okul öğrencileri için tespit ettiği en az burs miktarı kadar harçlık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ve benzeri şekillerde burs verilebilir.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Özel öğretim kurumlarında burslu okuma hakkı kazanan öğrenci ve kursiyerler MEBBİS’te oluşturulan elektronik modüllere işlenir.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YEDİNCİ BÖLÜM</w:t>
      </w:r>
    </w:p>
    <w:p w:rsidR="00017D48" w:rsidRPr="002409DA" w:rsidRDefault="00017D48"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Çeşitli ve Son Hükümler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Kılık ve kıyafet</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64</w:t>
      </w:r>
      <w:r w:rsidRPr="002409DA">
        <w:rPr>
          <w:rFonts w:eastAsia="Times New Roman" w:cs="Times New Roman"/>
          <w:color w:val="1C283D"/>
          <w:sz w:val="20"/>
          <w:szCs w:val="20"/>
          <w:lang w:eastAsia="tr-TR"/>
        </w:rPr>
        <w:t> – </w:t>
      </w:r>
      <w:r w:rsidRPr="002409DA">
        <w:rPr>
          <w:rFonts w:eastAsia="Times New Roman" w:cs="Times New Roman"/>
          <w:b/>
          <w:bCs/>
          <w:color w:val="1C283D"/>
          <w:sz w:val="20"/>
          <w:szCs w:val="20"/>
          <w:lang w:eastAsia="tr-TR"/>
        </w:rPr>
        <w:t>(Değişik:RG-5/7/2014-29051)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Özel öğretim kurumlarındaki eğitim personeli, diğer personel, öğrenci ve kursiyerlerin kılık ve kıyafetlerinin sade ve temiz olması gerekir.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Kimlik kartı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65</w:t>
      </w:r>
      <w:r w:rsidRPr="002409DA">
        <w:rPr>
          <w:rFonts w:eastAsia="Times New Roman" w:cs="Times New Roman"/>
          <w:color w:val="1C283D"/>
          <w:sz w:val="20"/>
          <w:szCs w:val="20"/>
          <w:lang w:eastAsia="tr-TR"/>
        </w:rPr>
        <w:t> – (1) Kurumlarda görev yapan eğitim personeli ile diğer personele bu Yönetmeliğin ekinde yer alan (EK-9)’a uygun olarak kurum yönetimince hazırlanan ve millî eğitim müdürlüğünce soğuk mühür ile onaylanmış kimlik kartı düzenlenir. Görevden ayrılan personelin kimlik kartı kurum müdürlüğünce il veya ilçe millî eğitim müdürlüğüne iade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Evrakın saklanması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66</w:t>
      </w:r>
      <w:r w:rsidRPr="002409DA">
        <w:rPr>
          <w:rFonts w:eastAsia="Times New Roman" w:cs="Times New Roman"/>
          <w:color w:val="1C283D"/>
          <w:sz w:val="20"/>
          <w:szCs w:val="20"/>
          <w:lang w:eastAsia="tr-TR"/>
        </w:rPr>
        <w:t> – (1) Kurumlarda kullanılan evrakın saklanmasında 16/5/1988 tarihli ve 19816 sayılı Resmî Gazete’de yayımlanan Devlet Arşiv Hizmetleri Hakkında Yönetmelik hükümleri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Denetim</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67</w:t>
      </w:r>
      <w:r w:rsidRPr="002409DA">
        <w:rPr>
          <w:rFonts w:eastAsia="Times New Roman" w:cs="Times New Roman"/>
          <w:color w:val="1C283D"/>
          <w:sz w:val="20"/>
          <w:szCs w:val="20"/>
          <w:lang w:eastAsia="tr-TR"/>
        </w:rPr>
        <w:t> – (1) Kurumlar, </w:t>
      </w:r>
      <w:r w:rsidRPr="002409DA">
        <w:rPr>
          <w:rFonts w:eastAsia="Times New Roman" w:cs="Times New Roman"/>
          <w:b/>
          <w:bCs/>
          <w:color w:val="1C283D"/>
          <w:sz w:val="20"/>
          <w:szCs w:val="20"/>
          <w:lang w:eastAsia="tr-TR"/>
        </w:rPr>
        <w:t>(Mülga ibare:RG-5/7/2014-29051) </w:t>
      </w:r>
      <w:r w:rsidRPr="002409DA">
        <w:rPr>
          <w:rFonts w:eastAsia="Times New Roman" w:cs="Times New Roman"/>
          <w:color w:val="1C283D"/>
          <w:sz w:val="20"/>
          <w:szCs w:val="20"/>
          <w:lang w:eastAsia="tr-TR"/>
        </w:rPr>
        <w:t>(…)  ve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maarif müfettişleri</w:t>
      </w:r>
      <w:r w:rsidRPr="002409DA">
        <w:rPr>
          <w:rFonts w:eastAsia="Times New Roman" w:cs="Times New Roman"/>
          <w:color w:val="1C283D"/>
          <w:sz w:val="20"/>
          <w:szCs w:val="20"/>
          <w:lang w:eastAsia="tr-TR"/>
        </w:rPr>
        <w:t> ile diğer denetim yetkisi bulunanlarca denetlenir. Kurumların denetimlerinde, Bakanlıkça hazırlanan modüller ile diğer elektronik araç ve gereçlerden de yararlanılabilir.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(2) </w:t>
      </w:r>
      <w:r w:rsidRPr="002409DA">
        <w:rPr>
          <w:rFonts w:eastAsia="Times New Roman" w:cs="Times New Roman"/>
          <w:b/>
          <w:bCs/>
          <w:color w:val="1C283D"/>
          <w:sz w:val="20"/>
          <w:szCs w:val="20"/>
          <w:lang w:eastAsia="tr-TR"/>
        </w:rPr>
        <w:t>(Ek:RG-5/7/2014-29051)</w:t>
      </w:r>
      <w:r w:rsidRPr="002409DA">
        <w:rPr>
          <w:rFonts w:eastAsia="Times New Roman" w:cs="Times New Roman"/>
          <w:color w:val="1C283D"/>
          <w:sz w:val="20"/>
          <w:szCs w:val="20"/>
          <w:lang w:eastAsia="tr-TR"/>
        </w:rPr>
        <w:t> Özel öğretim kurumları, kurum açma izni ile işyeri açma ve çalışma ruhsatı aldıkları tarihten itibaren en geç 1 yıl içerisinde denetlenir. Bu denetim, kurumun açılışında inceleme raporunu düzenleyen maarif müfettişlerince yapılamaz.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Özel Okullar Değerlendirme Yönergesine göre yapılan denetimler sonucunda durumunda değişiklik olduğu tespit edilen okulların grupları durumuna uygun grupla değiştirilir.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(Ek:RG-5/7/2014-29051) </w:t>
      </w:r>
      <w:r w:rsidRPr="002409DA">
        <w:rPr>
          <w:rFonts w:eastAsia="Times New Roman" w:cs="Times New Roman"/>
          <w:color w:val="1C283D"/>
          <w:sz w:val="20"/>
          <w:szCs w:val="20"/>
          <w:lang w:eastAsia="tr-TR"/>
        </w:rPr>
        <w:t>Dönüşüm programına alınan okullar ve diğer özel öğretim kurumları maarif müfettişlerince her yıl denetlenir.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Uygulanacak diğer mevzuat</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68</w:t>
      </w:r>
      <w:r w:rsidRPr="002409DA">
        <w:rPr>
          <w:rFonts w:eastAsia="Times New Roman" w:cs="Times New Roman"/>
          <w:color w:val="1C283D"/>
          <w:sz w:val="20"/>
          <w:szCs w:val="20"/>
          <w:lang w:eastAsia="tr-TR"/>
        </w:rPr>
        <w:t> – (1) Bu Yönetmelikte yer almayan hususlarda, resmî benzeri kurumların tabi olduğu mevzuat hükümleri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Beyanların doğruluğu</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69</w:t>
      </w:r>
      <w:r w:rsidRPr="002409DA">
        <w:rPr>
          <w:rFonts w:eastAsia="Times New Roman" w:cs="Times New Roman"/>
          <w:color w:val="1C283D"/>
          <w:sz w:val="20"/>
          <w:szCs w:val="20"/>
          <w:lang w:eastAsia="tr-TR"/>
        </w:rPr>
        <w:t> – (1) Bu Yönetmelik uyarınca yapılmış olan beyanların doğruluğu, işlem sonuçlandırılmadan ilgili merci tarafından tespit edilir. Gerçeğe aykırı beyanda bulunanlar hiçbir hak talebinde bulunamazlar. Ayrıca, gerçeğe aykırı beyanda bulunduğu tespit edilen kişiler hakkında 26/9/2004 tarihli ve 5237 sayılı Türk Ceza Kanununun ilgili hükümleri uygulanmak üzere Cumhuriyet savcılığına suç duyurusunda bulunulur.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Yürürlükten kaldırılan mevzuat</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70</w:t>
      </w:r>
      <w:r w:rsidRPr="002409DA">
        <w:rPr>
          <w:rFonts w:eastAsia="Times New Roman" w:cs="Times New Roman"/>
          <w:color w:val="1C283D"/>
          <w:sz w:val="20"/>
          <w:szCs w:val="20"/>
          <w:lang w:eastAsia="tr-TR"/>
        </w:rPr>
        <w:t> – (1) Aşağıdaki yönetmelikler yürürlükten kaldırılmıştır.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17/11/2003 tarihli ve 25292 sayılı Resmî Gazete’de yayımlanan Millî Eğitim Bakanlığı Özel Akşam Liseleri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8/3/2008 tarihli ve 26810 sayılı Resmî Gazete'de yayımlanan Millî Eğitim Bakanlığı Özel Öğretim Kurumları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11/2/2009 tarihli ve 27138 sayılı Resmî Gazete’de yayımlanan Özel Öğretim Kurumları Öğrenci ve Kursiyer Ücretleri Tespit ve Tahsil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11/2/2009 tarihli ve 27138 sayılı Resmî Gazete’de yayımlanan Özel Öğretim Kurumlarında Ücretsiz veya Burslu Okutulacak Öğrenci ve Kursiyerler Hakkında Yönetmelik.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21/10/2009 tarihli ve 27383 sayılı Resmî Gazete’de yayımlanan Millî Eğitim Bakanlığı Özel Dershaneler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23/10/2009 tarihli ve 27385 sayılı Resmî Gazete’de yayımlanan Millî Eğitim Bakanlığı Özel Hizmet İçi Eğitim Merkezleri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6/2/2010 tarihli ve 27485 sayılı Resmî Gazete’de yayımlanan Millî Eğitim Bakanlığı Özel Kurslar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26/2/2011 tarihli ve 27858 sayılı Resmî Gazete’de yayımlanan Millî Eğitim Bakanlığı Özel Okullar Çerçeve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24/6/2011 tarihli ve 27974 sayılı Resmî Gazete’de yayımlanan Millî Eğitim Bakanlığı Özel Öğrenci Etüt Eğitim Merkezleri Yönetmeliği.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ve öğretim desteği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 MADDE 1 – (Ek:RG-23/10/2012-28450)</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Özel mesleki ve teknik eğitim okullarına, Kanun gereği ücretsiz okutulacak öğrenciler hariç, öğrenim gören her bir öğrenci için;</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Okulun organize sanayi bölgesi içerisinde veya Kanun kapsamında Bakanlar Kurulunun karar vermesi durumunda organize sanayi bölgesi dışında açılmış olması,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ve öğretim desteği kapsamında olsun veya olmasın öğrencilerden hiçbir surette öğrenim ücreti alınmaması,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Her bir öğrenci için verilecek eğitim ve öğretim desteği süresinin okulun öğretim süresini aşmaması, nakil yoluyla gelen öğrenciler için ise okulun kalan öğretim süresinden fazla olmaması,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ç) Öğrencinin, o eğitim ve öğretim yılının başlamasından en geç otuz gün içerisinde okula kaydının veya eğitim ve öğretim desteği yapılan okullar dışındaki okullardan naklinin yapılmış olması,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Öğrencinin okula devam ediyor olması</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şartıyla eğitim ve öğretim desteği yapılabilir.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Eğitim ve öğretim desteği verilecek okul tür, alan ve dalları ile her bir öğrenci için verilecek eğitim ve öğretim desteği tutarı, resmî okullarda öğrenim gören bir öğrencinin okul türüne, alanına ve dalına göre Devlete maliyetinin bir buçuk katını geçmemek üzere, bir önceki yılın verileri esas alınarak her yıl </w:t>
      </w:r>
      <w:r w:rsidRPr="002409DA">
        <w:rPr>
          <w:rFonts w:eastAsia="Times New Roman" w:cs="Times New Roman"/>
          <w:b/>
          <w:bCs/>
          <w:color w:val="1C283D"/>
          <w:sz w:val="20"/>
          <w:szCs w:val="20"/>
          <w:lang w:eastAsia="tr-TR"/>
        </w:rPr>
        <w:t>(Değişik ibare:RG-5/7/2014-29051)</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Temmuz</w:t>
      </w:r>
      <w:r w:rsidRPr="002409DA">
        <w:rPr>
          <w:rFonts w:eastAsia="Times New Roman" w:cs="Times New Roman"/>
          <w:color w:val="1C283D"/>
          <w:sz w:val="20"/>
          <w:szCs w:val="20"/>
          <w:lang w:eastAsia="tr-TR"/>
        </w:rPr>
        <w:t> ayında Maliye Bakanlığı ve Bakanlıkça müştereken hazırlanacak olan tebliğde belirlenir.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Eğitim ve öğretim desteği verilecek okul türü, alan ve dalların belirlenmesinde Kalkınma Planı hedefleri ve iş gücü ihtiyaç analizleri de dikkate alınır.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(Değişik:RG-5/7/2014-29051)</w:t>
      </w:r>
      <w:r w:rsidRPr="002409DA">
        <w:rPr>
          <w:rFonts w:eastAsia="Times New Roman" w:cs="Times New Roman"/>
          <w:color w:val="1C283D"/>
          <w:sz w:val="20"/>
          <w:szCs w:val="20"/>
          <w:lang w:eastAsia="tr-TR"/>
        </w:rPr>
        <w:t> Bir eğitim ve öğretim yılı için verilecek eğitim ve öğretim desteğinin % 35’i Kasım, % 35’i Şubat ve % 30’u da Haziran aylarında okula ödenir.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Bu madde kapsamında işletmelerde mesleki eğitim gören öğrencilerin iş kazası, meslek hastalıkları ve hastalık sigortası primleri, 3308 sayılı Mesleki Eğitim Kanununun 25 inci maddesinin dördüncü fıkrası hükümlerine göre kurumca ödenir.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Bakanlık tarafından eğitim öğretimin niteliğini ve başarıyı değerlendirmeye yönelik yapılacak ölçme değerlendirme uygulamaları, bu madde kapsamında eğitim öğretim desteği ödenecek okullara da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Kanunun Ek-1 inci maddesi kapsamında eğitim ve öğretim desteği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 MADDE 2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(Ek:RG-5/7/2014-29051)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Kanunun Ek-1 inci maddesine göre her yıl Temmuz ayında Maliye Bakanlığı ile müştereken hazırlanacak olan tebliğde illere göre belirlenen sayıdaki öğrenciler için (Ek-10) de yer alan okul türleri ve gruplarına göre eğitim ve öğretim desteği verilebilir. Tebliğde; her bir öğrenci için verilebilecek eğitim öğretim desteği tutarı resmi okullarda öğrenim gören bir öğrencinin okul öncesi, ilkokul, ortaokul ve liselerde Devlete maliyetinin bir buçuk katını geçmemek üzere, bir önceki yılın verileri esas alınarak belirlenir.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Eğitim ve öğretim desteği, okul öncesi eğitim kurumlarında öğrenim gören öğrencilerden yaşları 48-66 ay arasında olmak üzere en fazla bir eğitim-öğretim yılı süresince, diğer okullarda ise okulun öğretim süresi kadar verilir. Nakil yoluyla gelen öğrenciler için ise eğitim ve öğretim desteği süresi okulun kalan öğretim süresinden fazla olamaz.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Eğitim ve öğretim desteğinden yararlanmak isteyen okullar ve öğrenciler Ağustos ayının ilk haftası içerisinde, MEBBİS’te oluşturulan modül üzerinden müracaat ederler. Eğitim ve öğretim desteği verilecek okullar ve asil öğrenciler ile bu öğrenci sayısının yüzde onu kadar yedek öğrenci, Eylül ayının ilk iş gününe kadar Ek-11 ve Ek-12’deki formlara göre tespit edilir. Eğitim ve öğretim desteğinden yararlanacak okullar ve öğrenciler Genel Müdürlük internet sayfasında duyurulur.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Eğitim ve öğretim desteğinden yararlanacak öğrenciler, MEBBİS’te oluşturulan modül üzerinden tercihlerine uygun okula yerleştirilir.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Öğrencinin, eğitim ve öğretim desteğinden yararlanabilmesi için, Eylül ayının son iş gününe kadar okula kaydının veya naklinin yapılmış olması gerekir. İle ayrılan eğitim ve öğretim desteği alacak öğrenci sayısının tamamının kullanılmaması durumunda, ailesi sağlık veya zorunlu bir nedenle nakil olan öğrenciler eğitim ve öğretim desteğinden yararlandırılabilir.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Eğitim ve öğretim desteği verilecek öğrencinin uzun süreli tedavi gördüğünü sağlık raporu ile belgelendirenler hariç olmak üzere bulundukları sınıfta sınıf tekrarı yapmamış olması gerekir.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Bu Yönetmeliğin Ek-1 inci maddesi kapsamında eğitim öğretim desteği verilen okullar ile ücretsiz veya burslu okutulan öğrenciler için eğitim ve öğretim desteği verilmez.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(8) Tespit edilen okulların dersliklerine göre eğitim ve öğretim desteği verilebilecek öğrenci sayıları, okulun Eylül ayının üçüncü iş günü dersliklerinde kayıtlı olan öğrenci sayıları esas alınarak belirlenir.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Ek-11 ve Ek-12’deki formlara göre yapılacak değerlendirmede eşitlik olması durumunda, derslik düzeyinde boş kontenjanı fazla olan okullar, öğrencilerde ise öncelikle bir önceki yılın yıl sonu başarı puanı yüksek olan, eşitliğin bozulmaması durumunda özürsüz devamsızlığı az olan tercih edilir. Eşitliğin yine bozulmaması halinde ise yaşı küçük olan öğrenci tercih edilir.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Söz konusu eğitim ve öğretim desteğini sunan ve yararlananlardan gerçek dışı beyanda bulunmak suretiyle fazladan ödemeye sebebiyet verenler hakkında Kanunun Ek-1 inci maddesi hükümleri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Bir eğitim ve öğretim yılı için verilecek eğitim ve öğretim desteğinin % 35’i Kasım, % 35’i Şubat ve % 30’u da Haziran aylarında okula ödenir.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Çalışan personel</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1</w:t>
      </w:r>
      <w:r w:rsidRPr="002409DA">
        <w:rPr>
          <w:rFonts w:eastAsia="Times New Roman" w:cs="Times New Roman"/>
          <w:color w:val="1C283D"/>
          <w:sz w:val="20"/>
          <w:szCs w:val="20"/>
          <w:lang w:eastAsia="tr-TR"/>
        </w:rPr>
        <w:t> – (1) Bu Yönetmelikte belirtilen nitelik ve şartları taşımayan ancak, bu Yönetmeliğin yürürlüğe girdiği tarihte kurumlarda eğitim personeli olarak çalışmakta olanlardan bu Yönetmelikteki şartlar aranmaz.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 arada bulunan kurumlar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2</w:t>
      </w:r>
      <w:r w:rsidRPr="002409DA">
        <w:rPr>
          <w:rFonts w:eastAsia="Times New Roman" w:cs="Times New Roman"/>
          <w:color w:val="1C283D"/>
          <w:sz w:val="20"/>
          <w:szCs w:val="20"/>
          <w:lang w:eastAsia="tr-TR"/>
        </w:rPr>
        <w:t> – (1) Bir arada bulunan okullar dışındaki diğer kurumların kurucuları, 8/3/2013 tarihine kadar Genel Müdürlükçe belirlenerek internet sayfasında yayınlanan standartlarda belirtilen şartlara uygun olarak kurumlarını bağımsız kurum hâline getirmek zorundadırlar. Verilen süre içinde bağımsız kurum hâline getirilmeyen kurumlar kapatılır.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Tebliğ ve süre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3 – (Ek:RG-23/10/2012-28450)</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2012-2013 eğitim ve öğretim yılında eğitim ve öğretim desteğini alacak okul türü, alan ve dallarına ilişkin ödenecek tutarların da yer aldığı tebliğ, Maliye Bakanlığı ve Bakanlıkça müştereken hazırlanarak 2012 yılı içinde yayımlanır.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2012-2013 eğitim ve öğretim yılında Ek 1 inci maddenin birinci fıkrasının (ç) bendinde belirtilen süre altmışıncı gün olarak uygulanır.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2012-2013 eğitim ve öğretim yılı için ödenecek eğitim ve öğretim desteği ücretinin % 75'i 2013 Şubat ayında % 25'i ise Haziran ayında ödenir.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Mevcut özel Anadolu sağlık meslek liseleri</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4 – (Mülga:RG-5/7/2014-29051)</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Dönüşüm programına başvuru, değerlendirme, programa alınma, programdan çıkarılma</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5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(Ek:RG-5/7/2014-29051)</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14/3/2014 tarihinde faal olan dershaneler ile öğrenci etüt eğitim merkezleri kurucularından isteyenler dönüşüm programına başvurabilecektir.</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Başvurular, kurucu/kurucu temsilcisi tarafından, 2/6/2014 tarihinden itibaren Bakanlıkça belirlenen dönemler halinde 1/9/2015 tarihine kadar MEBBİS’te oluşturulan Dönüşüm Programı Modülü üzerinden yapılır. Aynı ilde ve bir başka dershanenin şubesi niteliğinde olmaksızın faaliyet gösteren birden çok dershanenin kurucusunun bir araya gelerek kurdukları şirket tüzel kişiliği adına yetkili genel kurul veya yönetim kurulunca yetkilendirilen kurucu temsilcisi müracaat eder.</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Modül üzerinden onaylanan başvurular, Genel Müdürlükte oluşturulan inceleme ve değerlendirme komisyonunca Dönüşüm Programı Değerlendirme Formuna (Ek-13) göre değerlendirilerek, her bir kurum için Dönüşüm Programı Değerlendirme Puanı oluşturulur. Aynı ilde ve bir başka dershanenin şubesi niteliğinde olmaksızın faaliyet gösteren birden çok dershanenin kurucusunun bir araya gelerek kurdukları şirket tüzel kişiliği adına yapılan başvurunun Dönüşüm Programı Değerlendirme Puanı, yeni tüzel kişiliği oluşturan kurumlardan en yüksek olanının puanıdır. Genel Müdürlükçe yapılan inceleme sonucunda uygun görülen ve dönüşüm programına alınan kurumlar için Dönüşüm Programı Kabul Formu (Ek-14) düzenlenir.</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(4) Dönüşüm Programına alınan kurumların kurucu/kurucu temsilcilerinden başvuru esnasında gerçek dışı bilgi ve belge sunduğu tespit edilenler hakkında Cumhuriyet Savcılığına suç duyurusunda bulunulur. Bu kurumlar dönüşüm programından çıkartılır. Bu kurumların kurucularına 5 yıl geçmeden tekrar kurum açma veya bir kurumu devir alma ya da ortak olma izni verilmez.</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Dönüşüm programına başvuru ve diğer iş ve işlemler Bakanlıkça yayınlanan 5580 sayılı Kanun Kapsamında 14/3/2014 Tarihinde Faal Olan Dershaneler ile Öğrenci Etüt Eğitim Merkezlerinin Dönüşüm Başvuru ve Uygulama Kılavuzunda belirlenir.</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Bir araya gelip yeni bir şirket tüzel kişiliği oluşturarak dönüşüm programına başvurmak üzere aynı ilde ve bir başka dershanenin şubesi niteliğinde olmaksızın faaliyet gösteren birden çok dershanenin kurucuları için 22 nci maddenin birinci fıkrasının birinci cümlesinde yer alan hüküm uygulanmaz.</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Dönüşüm programına başvuran kurumların dönüşmeyi taahhüt ettikleri kurum, örgün eğitim kurumu değilse Kanunda ön görülen desteklerden yararlanamaz.</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w:t>
      </w:r>
      <w:r w:rsidRPr="002409DA">
        <w:rPr>
          <w:rFonts w:eastAsia="Times New Roman" w:cs="Times New Roman"/>
          <w:b/>
          <w:bCs/>
          <w:color w:val="1C283D"/>
          <w:sz w:val="20"/>
          <w:szCs w:val="20"/>
          <w:lang w:eastAsia="tr-TR"/>
        </w:rPr>
        <w:t>(Ek:RG-17/1/2015-29239) </w:t>
      </w:r>
      <w:r w:rsidRPr="002409DA">
        <w:rPr>
          <w:rFonts w:eastAsia="Times New Roman" w:cs="Times New Roman"/>
          <w:color w:val="1C283D"/>
          <w:sz w:val="20"/>
          <w:szCs w:val="20"/>
          <w:lang w:eastAsia="tr-TR"/>
        </w:rPr>
        <w:t>Dönüşüm programına alınan dershanelerin kurucularının kurumlarını mevcut binalarında okula dönüştürmek istemesi halinde 1/9/2015 tarihine kadar Özel Öğretim Kurumları Standartlar Yönergesine uygun hale getireceğine dair noter onaylı taahhütname, geçici yerleşim planı ve en az bir yıllık kira sözleşmesi ile Yönetmeliğin 5 inci maddesinin ikinci fıkrasının (a), (b), (c), (ç), (e), (k) ve (o) bentlerinde sayılan belgelerle birlikte Valiliğe müracaat eder. Okulun kontenjanı geçici yerleşim planı üzerinden belirlenir.</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w:t>
      </w:r>
      <w:r w:rsidRPr="002409DA">
        <w:rPr>
          <w:rFonts w:eastAsia="Times New Roman" w:cs="Times New Roman"/>
          <w:b/>
          <w:bCs/>
          <w:color w:val="1C283D"/>
          <w:sz w:val="20"/>
          <w:szCs w:val="20"/>
          <w:lang w:eastAsia="tr-TR"/>
        </w:rPr>
        <w:t> (Ek:RG-17/1/2015-29239) </w:t>
      </w:r>
      <w:r w:rsidRPr="002409DA">
        <w:rPr>
          <w:rFonts w:eastAsia="Times New Roman" w:cs="Times New Roman"/>
          <w:color w:val="1C283D"/>
          <w:sz w:val="20"/>
          <w:szCs w:val="20"/>
          <w:lang w:eastAsia="tr-TR"/>
        </w:rPr>
        <w:t>Kurumun farklı binada okula dönüştürülmek istenmesi durumunda Yönetmeliğin 5 inci maddesinin ikinci fıkrasında yer alan belgeler istenir.</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w:t>
      </w:r>
      <w:r w:rsidRPr="002409DA">
        <w:rPr>
          <w:rFonts w:eastAsia="Times New Roman" w:cs="Times New Roman"/>
          <w:b/>
          <w:bCs/>
          <w:color w:val="1C283D"/>
          <w:sz w:val="20"/>
          <w:szCs w:val="20"/>
          <w:lang w:eastAsia="tr-TR"/>
        </w:rPr>
        <w:t> (Ek:RG-17/1/2015-29239)</w:t>
      </w:r>
      <w:r w:rsidRPr="002409DA">
        <w:rPr>
          <w:rFonts w:eastAsia="Times New Roman" w:cs="Times New Roman"/>
          <w:color w:val="1C283D"/>
          <w:sz w:val="20"/>
          <w:szCs w:val="20"/>
          <w:lang w:eastAsia="tr-TR"/>
        </w:rPr>
        <w:t> Dönüşüm programına alınan dershanelerden 2015-2016 eğitim öğretim yılından itibaren taahhüt ettiği özel okula dönüşecek olanlardan 30/5/2015 tarihinden önce mevcut binalarında veya farklı binalarda okul olarak kurum açma izni ile iş yeri açma ve çalışma ruhsatı düzenlenen kurumlar aynı anda 1/9/2015 tarihine kadar faaliyetlerine devam edebilirler.</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6 – (Ek:RG-5/7/2014-29051)</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Yönetmeliğin yürürlüğe girdiği tarihten önce kuruma kayıtları yapılan ve ücretleri tahsil edilen öğrenciler hakkında 55 inci maddenin üçüncü fıkrası hükmü uygulanmaz.</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7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(Ek:RG-5/7/2014-29051)</w:t>
      </w:r>
    </w:p>
    <w:p w:rsidR="00017D48" w:rsidRPr="002409DA" w:rsidRDefault="00017D48" w:rsidP="00AA683A">
      <w:pPr>
        <w:keepNext/>
        <w:keepLines/>
        <w:shd w:val="clear" w:color="auto" w:fill="FFFFFF"/>
        <w:spacing w:after="0" w:line="240" w:lineRule="atLeast"/>
        <w:ind w:firstLine="566"/>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Yönetmeliğin yürürlüğe girdiği tarihten önce kurum açma izni ile iş yeri açma ve çalışma ruhsatı alan kurumların kontenjan değişikliğini gerektiren herhangi bir başvurusu olmaması durumunda 51 inci maddenin ikinci fıkrasının (c) bendi hükmü uygulanmaz.</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8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(Ek:RG-5/7/2014-29051)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Okullarda, 2014-2015 öğretim yılında Pazar günleri kendi öğrencileri için valilik izni ile derslere takviye kursları açılabilir.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9 – (Ek:RG-24/9/2014-29129)</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Yönetmeliğin yürürlüğe girdiği tarihten önce özel okul için kurum açma izni ile iş yeri açma ve çalışma ruhsatı alan kurucu, aynı il sınırları içerisinde gerekli şartları taşıyan farklı binada da aynı adla kontenjanını arttırarak 1/9/2015 tarihine kadar faaliyette bulunmak üzere başvurması halinde kurum açma izni ile iş yeri açma ve çalışma ruhsatı düzenlenerek kontenjanları yeniden belirlenir. Ancak, bu okulların her binadaki okulu için belirtilen süre sonunda ayrı ayrı kurum açma izni ile iş yeri açma ve çalışma ruhsatı düzenlenerek kontenjanları yeniden belirlenir.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71</w:t>
      </w:r>
      <w:r w:rsidRPr="002409DA">
        <w:rPr>
          <w:rFonts w:eastAsia="Times New Roman" w:cs="Times New Roman"/>
          <w:color w:val="1C283D"/>
          <w:sz w:val="20"/>
          <w:szCs w:val="20"/>
          <w:lang w:eastAsia="tr-TR"/>
        </w:rPr>
        <w:t> – </w:t>
      </w:r>
      <w:r w:rsidRPr="002409DA">
        <w:rPr>
          <w:rFonts w:eastAsia="Times New Roman" w:cs="Times New Roman"/>
          <w:b/>
          <w:bCs/>
          <w:color w:val="1C283D"/>
          <w:sz w:val="20"/>
          <w:szCs w:val="20"/>
          <w:lang w:eastAsia="tr-TR"/>
        </w:rPr>
        <w:t>(Değişik:RG-5/7/2014-29051)</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Bu Yönetmeliğin 46 ncı maddesinin dördüncü ve yedinci fıkraları, 51 inci maddesinin on birinci fıkrası, 55 inci maddesinin üçüncü fıkrası, 59 uncu maddesinin dördüncü fıkrası ve 63 üncü maddesinin üçüncü fıkrası 1/9/2014 tarihinde, diğer maddeleri ise yayımı tarihinde yürürlüğe girer.</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Yürütme</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72 – (Değişik:RG-23/10/2012-28450)</w:t>
      </w:r>
    </w:p>
    <w:p w:rsidR="00017D48" w:rsidRPr="002409DA" w:rsidRDefault="00017D48" w:rsidP="00AA683A">
      <w:pPr>
        <w:keepNext/>
        <w:keepLines/>
        <w:shd w:val="clear" w:color="auto" w:fill="FFFFFF"/>
        <w:spacing w:after="0" w:line="300" w:lineRule="atLeast"/>
        <w:ind w:firstLine="567"/>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Bu Yönetmeliğin ek 1 inci maddesi ile geçici 3 üncü maddesi Millî Eğitim Bakanı ile Maliye Bakanı tarafından, diğer hükümleri Millî Eğitim Bakanı tarafından yürütülür.</w:t>
      </w:r>
    </w:p>
    <w:p w:rsidR="003D0E16" w:rsidRDefault="003D0E16" w:rsidP="00AA683A">
      <w:pPr>
        <w:keepNext/>
        <w:keepLines/>
        <w:shd w:val="clear" w:color="auto" w:fill="FFFFFF"/>
        <w:tabs>
          <w:tab w:val="left" w:pos="566"/>
        </w:tabs>
        <w:spacing w:after="0" w:line="240" w:lineRule="auto"/>
        <w:ind w:firstLine="709"/>
        <w:jc w:val="right"/>
        <w:rPr>
          <w:rFonts w:eastAsia="ヒラギノ明朝 Pro W3"/>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b/>
          <w:sz w:val="20"/>
          <w:szCs w:val="20"/>
        </w:rPr>
      </w:pPr>
      <w:r w:rsidRPr="002409DA">
        <w:rPr>
          <w:rFonts w:eastAsia="ヒラギノ明朝 Pro W3"/>
          <w:b/>
          <w:sz w:val="20"/>
          <w:szCs w:val="20"/>
        </w:rPr>
        <w:lastRenderedPageBreak/>
        <w:t>EK-1</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 xml:space="preserve">(Değişik:RG-5/7/2014-29051) </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sz w:val="20"/>
          <w:szCs w:val="20"/>
        </w:rPr>
      </w:pPr>
      <w:r w:rsidRPr="002409DA">
        <w:rPr>
          <w:rFonts w:eastAsia="ヒラギノ明朝 Pro W3"/>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Aşağıda belirttiğim özel öğretim kurumuna ait bilgiler tam ve doğru olarak tarafımdan doldurulmuş olup kurum açma izni ile iş yeri açma ve çalışma ruhsatı almak istiyorum.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Gereğini arz ederim.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Kurucu veya Kurucu Temsilcisinin</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 Soyadı, Tarih, İmza</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bl>
      <w:tblPr>
        <w:tblW w:w="5000" w:type="pct"/>
        <w:tblCellMar>
          <w:left w:w="0" w:type="dxa"/>
          <w:right w:w="0" w:type="dxa"/>
        </w:tblCellMar>
        <w:tblLook w:val="00A0"/>
      </w:tblPr>
      <w:tblGrid>
        <w:gridCol w:w="1150"/>
        <w:gridCol w:w="1151"/>
        <w:gridCol w:w="658"/>
        <w:gridCol w:w="494"/>
        <w:gridCol w:w="1151"/>
        <w:gridCol w:w="687"/>
        <w:gridCol w:w="466"/>
        <w:gridCol w:w="822"/>
        <w:gridCol w:w="330"/>
        <w:gridCol w:w="1151"/>
        <w:gridCol w:w="822"/>
        <w:gridCol w:w="328"/>
      </w:tblGrid>
      <w:tr w:rsidR="00017D48" w:rsidRPr="003A0B9F" w:rsidTr="00017D48">
        <w:tc>
          <w:tcPr>
            <w:tcW w:w="5000" w:type="pct"/>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9" w:name="_Toc409774141"/>
            <w:r w:rsidRPr="003A0B9F">
              <w:rPr>
                <w:sz w:val="16"/>
                <w:szCs w:val="16"/>
              </w:rPr>
              <w:t>ÖZEL ÖĞRETİM KURUMU AÇACAKLAR İÇİN BAŞVURU FORMU</w:t>
            </w:r>
            <w:bookmarkEnd w:id="9"/>
          </w:p>
        </w:tc>
      </w:tr>
      <w:tr w:rsidR="00017D48" w:rsidRPr="003A0B9F" w:rsidTr="00017D48">
        <w:tc>
          <w:tcPr>
            <w:tcW w:w="2499" w:type="pct"/>
            <w:gridSpan w:val="5"/>
            <w:tcBorders>
              <w:top w:val="nil"/>
              <w:left w:val="single" w:sz="8" w:space="0" w:color="auto"/>
              <w:bottom w:val="single" w:sz="8" w:space="0" w:color="auto"/>
              <w:right w:val="single" w:sz="8" w:space="0" w:color="auto"/>
            </w:tcBorders>
            <w:hideMark/>
          </w:tcPr>
          <w:p w:rsidR="00017D48" w:rsidRPr="003A0B9F" w:rsidRDefault="00017D48" w:rsidP="00AA683A">
            <w:pPr>
              <w:keepNext/>
              <w:keepLines/>
              <w:rPr>
                <w:sz w:val="16"/>
                <w:szCs w:val="16"/>
              </w:rPr>
            </w:pPr>
            <w:bookmarkStart w:id="10" w:name="_Toc409774142"/>
            <w:r w:rsidRPr="003A0B9F">
              <w:rPr>
                <w:sz w:val="16"/>
                <w:szCs w:val="16"/>
              </w:rPr>
              <w:t>Özel Öğretim Kurumu Açacak Olan</w:t>
            </w:r>
            <w:bookmarkEnd w:id="10"/>
          </w:p>
        </w:tc>
        <w:tc>
          <w:tcPr>
            <w:tcW w:w="1071"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11" w:name="_Toc409774143"/>
            <w:r w:rsidRPr="003A0B9F">
              <w:rPr>
                <w:sz w:val="16"/>
                <w:szCs w:val="16"/>
              </w:rPr>
              <w:t>Tüzel Kişi</w:t>
            </w:r>
            <w:bookmarkEnd w:id="11"/>
          </w:p>
        </w:tc>
        <w:tc>
          <w:tcPr>
            <w:tcW w:w="179" w:type="pct"/>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c>
          <w:tcPr>
            <w:tcW w:w="1070" w:type="pct"/>
            <w:gridSpan w:val="2"/>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12" w:name="_Toc409774144"/>
            <w:r w:rsidRPr="003A0B9F">
              <w:rPr>
                <w:sz w:val="16"/>
                <w:szCs w:val="16"/>
              </w:rPr>
              <w:t>Gerçek Kişi</w:t>
            </w:r>
            <w:bookmarkEnd w:id="12"/>
          </w:p>
        </w:tc>
        <w:tc>
          <w:tcPr>
            <w:tcW w:w="181" w:type="pct"/>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rPr>
          <w:cantSplit/>
        </w:trPr>
        <w:tc>
          <w:tcPr>
            <w:tcW w:w="2499" w:type="pct"/>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13" w:name="_Toc409774145"/>
            <w:r w:rsidRPr="003A0B9F">
              <w:rPr>
                <w:sz w:val="16"/>
                <w:szCs w:val="16"/>
              </w:rPr>
              <w:t>TÜZEL KİŞİYE AİT BİLGİLER</w:t>
            </w:r>
            <w:bookmarkEnd w:id="13"/>
          </w:p>
        </w:tc>
        <w:tc>
          <w:tcPr>
            <w:tcW w:w="2501" w:type="pct"/>
            <w:gridSpan w:val="7"/>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bookmarkStart w:id="14" w:name="_Toc409774146"/>
            <w:r w:rsidRPr="003A0B9F">
              <w:rPr>
                <w:sz w:val="16"/>
                <w:szCs w:val="16"/>
              </w:rPr>
              <w:t>GERÇEK KİŞİYE AİT BİLGİLER</w:t>
            </w:r>
            <w:bookmarkEnd w:id="14"/>
          </w:p>
        </w:tc>
      </w:tr>
      <w:tr w:rsidR="00017D48" w:rsidRPr="003A0B9F" w:rsidTr="00017D48">
        <w:trPr>
          <w:cantSplit/>
        </w:trPr>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15" w:name="_Toc409774147"/>
            <w:r w:rsidRPr="003A0B9F">
              <w:rPr>
                <w:sz w:val="16"/>
                <w:szCs w:val="16"/>
              </w:rPr>
              <w:t>Tüzel Kişinin Adı</w:t>
            </w:r>
            <w:bookmarkEnd w:id="15"/>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c>
          <w:tcPr>
            <w:tcW w:w="0" w:type="auto"/>
            <w:gridSpan w:val="7"/>
            <w:vMerge/>
            <w:tcBorders>
              <w:top w:val="nil"/>
              <w:left w:val="nil"/>
              <w:bottom w:val="single" w:sz="8" w:space="0" w:color="auto"/>
              <w:right w:val="single" w:sz="8" w:space="0" w:color="auto"/>
            </w:tcBorders>
            <w:vAlign w:val="center"/>
            <w:hideMark/>
          </w:tcPr>
          <w:p w:rsidR="00017D48" w:rsidRPr="003A0B9F" w:rsidRDefault="00017D48" w:rsidP="00AA683A">
            <w:pPr>
              <w:keepNext/>
              <w:keepLines/>
              <w:rPr>
                <w:sz w:val="16"/>
                <w:szCs w:val="16"/>
              </w:rPr>
            </w:pPr>
          </w:p>
        </w:tc>
      </w:tr>
      <w:tr w:rsidR="00017D48" w:rsidRPr="003A0B9F" w:rsidTr="00017D48">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16" w:name="_Toc409774148"/>
            <w:r w:rsidRPr="003A0B9F">
              <w:rPr>
                <w:sz w:val="16"/>
                <w:szCs w:val="16"/>
              </w:rPr>
              <w:t>Vergi No</w:t>
            </w:r>
            <w:bookmarkEnd w:id="16"/>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c>
          <w:tcPr>
            <w:tcW w:w="1250" w:type="pct"/>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bookmarkStart w:id="17" w:name="_Toc409774149"/>
            <w:r w:rsidRPr="003A0B9F">
              <w:rPr>
                <w:sz w:val="16"/>
                <w:szCs w:val="16"/>
              </w:rPr>
              <w:t>T.C. Kimlik No</w:t>
            </w:r>
            <w:bookmarkEnd w:id="17"/>
          </w:p>
        </w:tc>
        <w:tc>
          <w:tcPr>
            <w:tcW w:w="1251" w:type="pct"/>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18" w:name="_Toc409774150"/>
            <w:r w:rsidRPr="003A0B9F">
              <w:rPr>
                <w:sz w:val="16"/>
                <w:szCs w:val="16"/>
              </w:rPr>
              <w:t>Kurucu Temsilcisinin</w:t>
            </w:r>
            <w:bookmarkEnd w:id="18"/>
          </w:p>
          <w:p w:rsidR="00017D48" w:rsidRPr="003A0B9F" w:rsidRDefault="00017D48" w:rsidP="00AA683A">
            <w:pPr>
              <w:keepNext/>
              <w:keepLines/>
              <w:rPr>
                <w:sz w:val="16"/>
                <w:szCs w:val="16"/>
              </w:rPr>
            </w:pPr>
            <w:bookmarkStart w:id="19" w:name="_Toc409774151"/>
            <w:r w:rsidRPr="003A0B9F">
              <w:rPr>
                <w:sz w:val="16"/>
                <w:szCs w:val="16"/>
              </w:rPr>
              <w:t>Adı ve Soyadı</w:t>
            </w:r>
            <w:bookmarkEnd w:id="19"/>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tcPr>
          <w:p w:rsidR="00017D48" w:rsidRPr="003A0B9F" w:rsidRDefault="00017D48" w:rsidP="00AA683A">
            <w:pPr>
              <w:keepNext/>
              <w:keepLines/>
              <w:rPr>
                <w:sz w:val="16"/>
                <w:szCs w:val="16"/>
              </w:rPr>
            </w:pPr>
          </w:p>
        </w:tc>
        <w:tc>
          <w:tcPr>
            <w:tcW w:w="1250" w:type="pct"/>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bookmarkStart w:id="20" w:name="_Toc409774152"/>
            <w:r w:rsidRPr="003A0B9F">
              <w:rPr>
                <w:sz w:val="16"/>
                <w:szCs w:val="16"/>
              </w:rPr>
              <w:t>Vergi No</w:t>
            </w:r>
            <w:bookmarkEnd w:id="20"/>
          </w:p>
        </w:tc>
        <w:tc>
          <w:tcPr>
            <w:tcW w:w="1251" w:type="pct"/>
            <w:gridSpan w:val="3"/>
            <w:tcBorders>
              <w:top w:val="nil"/>
              <w:left w:val="nil"/>
              <w:bottom w:val="single" w:sz="8" w:space="0" w:color="auto"/>
              <w:right w:val="single" w:sz="8" w:space="0" w:color="auto"/>
            </w:tcBorders>
            <w:tcMar>
              <w:top w:w="0" w:type="dxa"/>
              <w:left w:w="70" w:type="dxa"/>
              <w:bottom w:w="0" w:type="dxa"/>
              <w:right w:w="70" w:type="dxa"/>
            </w:tcMar>
            <w:vAlign w:val="center"/>
          </w:tcPr>
          <w:p w:rsidR="00017D48" w:rsidRPr="003A0B9F" w:rsidRDefault="00017D48" w:rsidP="00AA683A">
            <w:pPr>
              <w:keepNext/>
              <w:keepLines/>
              <w:rPr>
                <w:sz w:val="16"/>
                <w:szCs w:val="16"/>
              </w:rPr>
            </w:pPr>
          </w:p>
        </w:tc>
      </w:tr>
      <w:tr w:rsidR="00017D48" w:rsidRPr="003A0B9F" w:rsidTr="00017D48">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bookmarkStart w:id="21" w:name="_Toc409774153"/>
            <w:r w:rsidRPr="003A0B9F">
              <w:rPr>
                <w:sz w:val="16"/>
                <w:szCs w:val="16"/>
              </w:rPr>
              <w:t>T.C. Kimlik No</w:t>
            </w:r>
            <w:bookmarkEnd w:id="21"/>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c>
          <w:tcPr>
            <w:tcW w:w="1250" w:type="pct"/>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bookmarkStart w:id="22" w:name="_Toc409774154"/>
            <w:r w:rsidRPr="003A0B9F">
              <w:rPr>
                <w:sz w:val="16"/>
                <w:szCs w:val="16"/>
              </w:rPr>
              <w:t>Adı ve Soyadı</w:t>
            </w:r>
            <w:bookmarkEnd w:id="22"/>
          </w:p>
        </w:tc>
        <w:tc>
          <w:tcPr>
            <w:tcW w:w="1251" w:type="pct"/>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625" w:type="pct"/>
            <w:tcBorders>
              <w:top w:val="nil"/>
              <w:left w:val="single" w:sz="8" w:space="0" w:color="auto"/>
              <w:bottom w:val="single" w:sz="8" w:space="0" w:color="auto"/>
              <w:right w:val="single" w:sz="8" w:space="0" w:color="auto"/>
            </w:tcBorders>
            <w:hideMark/>
          </w:tcPr>
          <w:p w:rsidR="00017D48" w:rsidRPr="003A0B9F" w:rsidRDefault="00017D48" w:rsidP="00AA683A">
            <w:pPr>
              <w:keepNext/>
              <w:keepLines/>
              <w:rPr>
                <w:sz w:val="16"/>
                <w:szCs w:val="16"/>
              </w:rPr>
            </w:pPr>
            <w:bookmarkStart w:id="23" w:name="_Toc409774155"/>
            <w:r w:rsidRPr="003A0B9F">
              <w:rPr>
                <w:sz w:val="16"/>
                <w:szCs w:val="16"/>
              </w:rPr>
              <w:t>Baba Adı</w:t>
            </w:r>
            <w:bookmarkEnd w:id="23"/>
          </w:p>
        </w:tc>
        <w:tc>
          <w:tcPr>
            <w:tcW w:w="625" w:type="pct"/>
            <w:tcBorders>
              <w:top w:val="nil"/>
              <w:left w:val="nil"/>
              <w:bottom w:val="single" w:sz="8" w:space="0" w:color="auto"/>
              <w:right w:val="single" w:sz="8" w:space="0" w:color="auto"/>
            </w:tcBorders>
            <w:hideMark/>
          </w:tcPr>
          <w:p w:rsidR="00017D48" w:rsidRPr="003A0B9F" w:rsidRDefault="00017D48" w:rsidP="00AA683A">
            <w:pPr>
              <w:keepNext/>
              <w:keepLines/>
              <w:rPr>
                <w:sz w:val="16"/>
                <w:szCs w:val="16"/>
              </w:rPr>
            </w:pPr>
            <w:r w:rsidRPr="003A0B9F">
              <w:rPr>
                <w:sz w:val="16"/>
                <w:szCs w:val="16"/>
              </w:rPr>
              <w:t> </w:t>
            </w:r>
          </w:p>
        </w:tc>
        <w:tc>
          <w:tcPr>
            <w:tcW w:w="625" w:type="pct"/>
            <w:gridSpan w:val="2"/>
            <w:tcBorders>
              <w:top w:val="nil"/>
              <w:left w:val="nil"/>
              <w:bottom w:val="single" w:sz="8" w:space="0" w:color="auto"/>
              <w:right w:val="single" w:sz="8" w:space="0" w:color="auto"/>
            </w:tcBorders>
            <w:hideMark/>
          </w:tcPr>
          <w:p w:rsidR="00017D48" w:rsidRPr="003A0B9F" w:rsidRDefault="00017D48" w:rsidP="00AA683A">
            <w:pPr>
              <w:keepNext/>
              <w:keepLines/>
              <w:rPr>
                <w:sz w:val="16"/>
                <w:szCs w:val="16"/>
              </w:rPr>
            </w:pPr>
            <w:bookmarkStart w:id="24" w:name="_Toc409774156"/>
            <w:r w:rsidRPr="003A0B9F">
              <w:rPr>
                <w:sz w:val="16"/>
                <w:szCs w:val="16"/>
              </w:rPr>
              <w:t>Ana Adı</w:t>
            </w:r>
            <w:bookmarkEnd w:id="24"/>
          </w:p>
        </w:tc>
        <w:tc>
          <w:tcPr>
            <w:tcW w:w="625" w:type="pct"/>
            <w:tcBorders>
              <w:top w:val="nil"/>
              <w:left w:val="nil"/>
              <w:bottom w:val="single" w:sz="8" w:space="0" w:color="auto"/>
              <w:right w:val="single" w:sz="8" w:space="0" w:color="auto"/>
            </w:tcBorders>
            <w:hideMark/>
          </w:tcPr>
          <w:p w:rsidR="00017D48" w:rsidRPr="003A0B9F" w:rsidRDefault="00017D48" w:rsidP="00AA683A">
            <w:pPr>
              <w:keepNext/>
              <w:keepLines/>
              <w:rPr>
                <w:sz w:val="16"/>
                <w:szCs w:val="16"/>
              </w:rPr>
            </w:pPr>
            <w:r w:rsidRPr="003A0B9F">
              <w:rPr>
                <w:sz w:val="16"/>
                <w:szCs w:val="16"/>
              </w:rPr>
              <w:t> </w:t>
            </w:r>
          </w:p>
        </w:tc>
        <w:tc>
          <w:tcPr>
            <w:tcW w:w="625" w:type="pct"/>
            <w:gridSpan w:val="2"/>
            <w:tcBorders>
              <w:top w:val="nil"/>
              <w:left w:val="nil"/>
              <w:bottom w:val="single" w:sz="8" w:space="0" w:color="auto"/>
              <w:right w:val="single" w:sz="8" w:space="0" w:color="auto"/>
            </w:tcBorders>
            <w:vAlign w:val="center"/>
            <w:hideMark/>
          </w:tcPr>
          <w:p w:rsidR="00017D48" w:rsidRPr="003A0B9F" w:rsidRDefault="00017D48" w:rsidP="00AA683A">
            <w:pPr>
              <w:keepNext/>
              <w:keepLines/>
              <w:rPr>
                <w:sz w:val="16"/>
                <w:szCs w:val="16"/>
              </w:rPr>
            </w:pPr>
            <w:bookmarkStart w:id="25" w:name="_Toc409774157"/>
            <w:r w:rsidRPr="003A0B9F">
              <w:rPr>
                <w:sz w:val="16"/>
                <w:szCs w:val="16"/>
              </w:rPr>
              <w:t>Baba Adı</w:t>
            </w:r>
            <w:bookmarkEnd w:id="25"/>
          </w:p>
        </w:tc>
        <w:tc>
          <w:tcPr>
            <w:tcW w:w="625"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r w:rsidRPr="003A0B9F">
              <w:rPr>
                <w:sz w:val="16"/>
                <w:szCs w:val="16"/>
              </w:rPr>
              <w:t> </w:t>
            </w:r>
          </w:p>
        </w:tc>
        <w:tc>
          <w:tcPr>
            <w:tcW w:w="62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bookmarkStart w:id="26" w:name="_Toc409774158"/>
            <w:r w:rsidRPr="003A0B9F">
              <w:rPr>
                <w:sz w:val="16"/>
                <w:szCs w:val="16"/>
              </w:rPr>
              <w:t>Ana Adı</w:t>
            </w:r>
            <w:bookmarkEnd w:id="26"/>
          </w:p>
        </w:tc>
        <w:tc>
          <w:tcPr>
            <w:tcW w:w="627"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625" w:type="pct"/>
            <w:tcBorders>
              <w:top w:val="nil"/>
              <w:left w:val="single" w:sz="8" w:space="0" w:color="auto"/>
              <w:bottom w:val="single" w:sz="8" w:space="0" w:color="auto"/>
              <w:right w:val="single" w:sz="8" w:space="0" w:color="auto"/>
            </w:tcBorders>
            <w:hideMark/>
          </w:tcPr>
          <w:p w:rsidR="00017D48" w:rsidRPr="003A0B9F" w:rsidRDefault="00017D48" w:rsidP="00AA683A">
            <w:pPr>
              <w:keepNext/>
              <w:keepLines/>
              <w:rPr>
                <w:sz w:val="16"/>
                <w:szCs w:val="16"/>
              </w:rPr>
            </w:pPr>
            <w:bookmarkStart w:id="27" w:name="_Toc409774159"/>
            <w:r w:rsidRPr="003A0B9F">
              <w:rPr>
                <w:sz w:val="16"/>
                <w:szCs w:val="16"/>
              </w:rPr>
              <w:t>Doğum Yeri</w:t>
            </w:r>
            <w:bookmarkEnd w:id="27"/>
          </w:p>
        </w:tc>
        <w:tc>
          <w:tcPr>
            <w:tcW w:w="625" w:type="pct"/>
            <w:tcBorders>
              <w:top w:val="nil"/>
              <w:left w:val="nil"/>
              <w:bottom w:val="single" w:sz="8" w:space="0" w:color="auto"/>
              <w:right w:val="single" w:sz="8" w:space="0" w:color="auto"/>
            </w:tcBorders>
            <w:hideMark/>
          </w:tcPr>
          <w:p w:rsidR="00017D48" w:rsidRPr="003A0B9F" w:rsidRDefault="00017D48" w:rsidP="00AA683A">
            <w:pPr>
              <w:keepNext/>
              <w:keepLines/>
              <w:rPr>
                <w:sz w:val="16"/>
                <w:szCs w:val="16"/>
              </w:rPr>
            </w:pPr>
            <w:r w:rsidRPr="003A0B9F">
              <w:rPr>
                <w:sz w:val="16"/>
                <w:szCs w:val="16"/>
              </w:rPr>
              <w:t> </w:t>
            </w:r>
          </w:p>
        </w:tc>
        <w:tc>
          <w:tcPr>
            <w:tcW w:w="625" w:type="pct"/>
            <w:gridSpan w:val="2"/>
            <w:tcBorders>
              <w:top w:val="nil"/>
              <w:left w:val="nil"/>
              <w:bottom w:val="single" w:sz="8" w:space="0" w:color="auto"/>
              <w:right w:val="single" w:sz="8" w:space="0" w:color="auto"/>
            </w:tcBorders>
            <w:hideMark/>
          </w:tcPr>
          <w:p w:rsidR="00017D48" w:rsidRPr="003A0B9F" w:rsidRDefault="00017D48" w:rsidP="00AA683A">
            <w:pPr>
              <w:keepNext/>
              <w:keepLines/>
              <w:rPr>
                <w:sz w:val="16"/>
                <w:szCs w:val="16"/>
              </w:rPr>
            </w:pPr>
            <w:bookmarkStart w:id="28" w:name="_Toc409774160"/>
            <w:r w:rsidRPr="003A0B9F">
              <w:rPr>
                <w:sz w:val="16"/>
                <w:szCs w:val="16"/>
              </w:rPr>
              <w:t>Doğum Tarihi</w:t>
            </w:r>
            <w:bookmarkEnd w:id="28"/>
          </w:p>
        </w:tc>
        <w:tc>
          <w:tcPr>
            <w:tcW w:w="625" w:type="pct"/>
            <w:tcBorders>
              <w:top w:val="nil"/>
              <w:left w:val="nil"/>
              <w:bottom w:val="single" w:sz="8" w:space="0" w:color="auto"/>
              <w:right w:val="single" w:sz="8" w:space="0" w:color="auto"/>
            </w:tcBorders>
            <w:hideMark/>
          </w:tcPr>
          <w:p w:rsidR="00017D48" w:rsidRPr="003A0B9F" w:rsidRDefault="00017D48" w:rsidP="00AA683A">
            <w:pPr>
              <w:keepNext/>
              <w:keepLines/>
              <w:rPr>
                <w:sz w:val="16"/>
                <w:szCs w:val="16"/>
              </w:rPr>
            </w:pPr>
            <w:r w:rsidRPr="003A0B9F">
              <w:rPr>
                <w:sz w:val="16"/>
                <w:szCs w:val="16"/>
              </w:rPr>
              <w:t> </w:t>
            </w:r>
          </w:p>
        </w:tc>
        <w:tc>
          <w:tcPr>
            <w:tcW w:w="625" w:type="pct"/>
            <w:gridSpan w:val="2"/>
            <w:tcBorders>
              <w:top w:val="nil"/>
              <w:left w:val="nil"/>
              <w:bottom w:val="single" w:sz="8" w:space="0" w:color="auto"/>
              <w:right w:val="single" w:sz="8" w:space="0" w:color="auto"/>
            </w:tcBorders>
            <w:vAlign w:val="center"/>
            <w:hideMark/>
          </w:tcPr>
          <w:p w:rsidR="00017D48" w:rsidRPr="003A0B9F" w:rsidRDefault="00017D48" w:rsidP="00AA683A">
            <w:pPr>
              <w:keepNext/>
              <w:keepLines/>
              <w:rPr>
                <w:sz w:val="16"/>
                <w:szCs w:val="16"/>
              </w:rPr>
            </w:pPr>
            <w:bookmarkStart w:id="29" w:name="_Toc409774161"/>
            <w:r w:rsidRPr="003A0B9F">
              <w:rPr>
                <w:sz w:val="16"/>
                <w:szCs w:val="16"/>
              </w:rPr>
              <w:t>Doğum Yeri</w:t>
            </w:r>
            <w:bookmarkEnd w:id="29"/>
          </w:p>
        </w:tc>
        <w:tc>
          <w:tcPr>
            <w:tcW w:w="625"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r w:rsidRPr="003A0B9F">
              <w:rPr>
                <w:sz w:val="16"/>
                <w:szCs w:val="16"/>
              </w:rPr>
              <w:t> </w:t>
            </w:r>
          </w:p>
        </w:tc>
        <w:tc>
          <w:tcPr>
            <w:tcW w:w="62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bookmarkStart w:id="30" w:name="_Toc409774162"/>
            <w:r w:rsidRPr="003A0B9F">
              <w:rPr>
                <w:sz w:val="16"/>
                <w:szCs w:val="16"/>
              </w:rPr>
              <w:t>Doğum Tarihi</w:t>
            </w:r>
            <w:bookmarkEnd w:id="30"/>
          </w:p>
        </w:tc>
        <w:tc>
          <w:tcPr>
            <w:tcW w:w="627"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rPr>
          <w:trHeight w:val="229"/>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Kurumun Türü</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Kurumun Adı</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Uygulanacak Program</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Programın Süresi</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Adresi</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Telefon / Faks No / e-mail</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 </w:t>
            </w:r>
          </w:p>
        </w:tc>
      </w:tr>
      <w:tr w:rsidR="00017D48" w:rsidRPr="003A0B9F" w:rsidTr="00017D48">
        <w:trPr>
          <w:cantSplit/>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Kurumun Binası</w:t>
            </w:r>
          </w:p>
        </w:tc>
        <w:tc>
          <w:tcPr>
            <w:tcW w:w="1265" w:type="pct"/>
            <w:gridSpan w:val="3"/>
            <w:tcMar>
              <w:top w:w="0" w:type="dxa"/>
              <w:left w:w="70" w:type="dxa"/>
              <w:bottom w:w="0" w:type="dxa"/>
              <w:right w:w="70" w:type="dxa"/>
            </w:tcMar>
            <w:hideMark/>
          </w:tcPr>
          <w:p w:rsidR="00017D48" w:rsidRPr="003A0B9F" w:rsidRDefault="00EC748B" w:rsidP="00AA683A">
            <w:pPr>
              <w:keepNext/>
              <w:keepLines/>
              <w:rPr>
                <w:sz w:val="16"/>
                <w:szCs w:val="16"/>
              </w:rPr>
            </w:pPr>
            <w:bookmarkStart w:id="31" w:name="_GoBack"/>
            <w:bookmarkEnd w:id="31"/>
            <w:r>
              <w:rPr>
                <w:noProof/>
                <w:sz w:val="16"/>
                <w:szCs w:val="16"/>
                <w:lang w:eastAsia="tr-TR"/>
              </w:rPr>
              <w:pict>
                <v:shape id="Metin Kutusu 76" o:spid="_x0000_s1161" type="#_x0000_t202" style="position:absolute;margin-left:37.2pt;margin-top:1.4pt;width:8.5pt;height: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">
                  <v:textbox>
                    <w:txbxContent>
                      <w:p w:rsidR="00AA57B2" w:rsidRDefault="00AA57B2" w:rsidP="00017D48">
                        <w:r>
                          <w:rPr>
                            <w:noProof/>
                            <w:sz w:val="20"/>
                            <w:szCs w:val="20"/>
                            <w:lang w:eastAsia="tr-TR"/>
                          </w:rPr>
                          <w:drawing>
                            <wp:inline distT="0" distB="0" distL="0" distR="0">
                              <wp:extent cx="12065" cy="12065"/>
                              <wp:effectExtent l="0" t="0" r="0" b="0"/>
                              <wp:docPr id="347" name="Resi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48" name="Resi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49" name="Resi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50" name="Resi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 xml:space="preserve">       Kendisinin</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EC748B" w:rsidP="00AA683A">
            <w:pPr>
              <w:keepNext/>
              <w:keepLines/>
              <w:rPr>
                <w:sz w:val="16"/>
                <w:szCs w:val="16"/>
              </w:rPr>
            </w:pPr>
            <w:r>
              <w:rPr>
                <w:noProof/>
                <w:sz w:val="16"/>
                <w:szCs w:val="16"/>
                <w:lang w:eastAsia="tr-TR"/>
              </w:rPr>
              <w:pict>
                <v:shape id="Metin Kutusu 71" o:spid="_x0000_s1027" type="#_x0000_t202" style="position:absolute;margin-left:28.05pt;margin-top:1.4pt;width:8.5pt;height: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">
                  <v:textbox>
                    <w:txbxContent>
                      <w:p w:rsidR="00AA57B2" w:rsidRDefault="00AA57B2" w:rsidP="00017D48">
                        <w:r>
                          <w:rPr>
                            <w:noProof/>
                            <w:sz w:val="20"/>
                            <w:szCs w:val="20"/>
                            <w:lang w:eastAsia="tr-TR"/>
                          </w:rPr>
                          <w:drawing>
                            <wp:inline distT="0" distB="0" distL="0" distR="0">
                              <wp:extent cx="12065" cy="12065"/>
                              <wp:effectExtent l="0" t="0" r="0" b="0"/>
                              <wp:docPr id="351" name="Resi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 xml:space="preserve">   Kiralık</w:t>
            </w:r>
          </w:p>
        </w:tc>
      </w:tr>
      <w:tr w:rsidR="00017D48" w:rsidRPr="003A0B9F" w:rsidTr="00017D48">
        <w:trPr>
          <w:cantSplit/>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Kurumun Hitap Ettiği Yaş Grubu</w:t>
            </w:r>
          </w:p>
        </w:tc>
        <w:tc>
          <w:tcPr>
            <w:tcW w:w="1265" w:type="pct"/>
            <w:gridSpan w:val="3"/>
            <w:tcBorders>
              <w:top w:val="single" w:sz="8" w:space="0" w:color="auto"/>
              <w:left w:val="nil"/>
              <w:bottom w:val="nil"/>
              <w:right w:val="nil"/>
            </w:tcBorders>
            <w:tcMar>
              <w:top w:w="0" w:type="dxa"/>
              <w:left w:w="70" w:type="dxa"/>
              <w:bottom w:w="0" w:type="dxa"/>
              <w:right w:w="70" w:type="dxa"/>
            </w:tcMar>
            <w:hideMark/>
          </w:tcPr>
          <w:p w:rsidR="00017D48" w:rsidRPr="003A0B9F" w:rsidRDefault="00EC748B" w:rsidP="00AA683A">
            <w:pPr>
              <w:keepNext/>
              <w:keepLines/>
              <w:rPr>
                <w:sz w:val="16"/>
                <w:szCs w:val="16"/>
              </w:rPr>
            </w:pPr>
            <w:r>
              <w:rPr>
                <w:noProof/>
                <w:sz w:val="16"/>
                <w:szCs w:val="16"/>
                <w:lang w:eastAsia="tr-TR"/>
              </w:rPr>
              <w:pict>
                <v:shape id="Metin Kutusu 69" o:spid="_x0000_s1028" type="#_x0000_t202" style="position:absolute;margin-left:37.2pt;margin-top:1.55pt;width:8.5pt;height: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">
                  <v:textbox>
                    <w:txbxContent>
                      <w:p w:rsidR="00AA57B2" w:rsidRDefault="00AA57B2" w:rsidP="00017D48">
                        <w:r>
                          <w:rPr>
                            <w:noProof/>
                            <w:sz w:val="20"/>
                            <w:szCs w:val="20"/>
                            <w:lang w:eastAsia="tr-TR"/>
                          </w:rPr>
                          <w:drawing>
                            <wp:inline distT="0" distB="0" distL="0" distR="0">
                              <wp:extent cx="12065" cy="12065"/>
                              <wp:effectExtent l="0" t="0" r="0" b="0"/>
                              <wp:docPr id="352" name="Resi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53" name="Resi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54" name="Resi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55" name="Resi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 xml:space="preserve">       Öğrenci</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EC748B" w:rsidP="00AA683A">
            <w:pPr>
              <w:keepNext/>
              <w:keepLines/>
              <w:rPr>
                <w:sz w:val="16"/>
                <w:szCs w:val="16"/>
              </w:rPr>
            </w:pPr>
            <w:r>
              <w:rPr>
                <w:noProof/>
                <w:sz w:val="16"/>
                <w:szCs w:val="16"/>
                <w:lang w:eastAsia="tr-TR"/>
              </w:rPr>
              <w:pict>
                <v:shape id="Metin Kutusu 64" o:spid="_x0000_s1029" type="#_x0000_t202" style="position:absolute;margin-left:28.05pt;margin-top:1.55pt;width:8.5pt;height: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">
                  <v:textbox>
                    <w:txbxContent>
                      <w:p w:rsidR="00AA57B2" w:rsidRDefault="00AA57B2" w:rsidP="00017D48">
                        <w:r>
                          <w:rPr>
                            <w:noProof/>
                            <w:sz w:val="20"/>
                            <w:szCs w:val="20"/>
                            <w:lang w:eastAsia="tr-TR"/>
                          </w:rPr>
                          <w:drawing>
                            <wp:inline distT="0" distB="0" distL="0" distR="0">
                              <wp:extent cx="12065" cy="12065"/>
                              <wp:effectExtent l="0" t="0" r="0" b="0"/>
                              <wp:docPr id="356" name="Resi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Yetişkin</w:t>
            </w:r>
          </w:p>
        </w:tc>
      </w:tr>
      <w:tr w:rsidR="00017D48" w:rsidRPr="003A0B9F" w:rsidTr="00017D48">
        <w:trPr>
          <w:cantSplit/>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Öğretim Şekli</w:t>
            </w:r>
          </w:p>
        </w:tc>
        <w:tc>
          <w:tcPr>
            <w:tcW w:w="1265" w:type="pct"/>
            <w:gridSpan w:val="3"/>
            <w:tcBorders>
              <w:top w:val="single" w:sz="8" w:space="0" w:color="auto"/>
              <w:left w:val="nil"/>
              <w:bottom w:val="nil"/>
              <w:right w:val="nil"/>
            </w:tcBorders>
            <w:tcMar>
              <w:top w:w="0" w:type="dxa"/>
              <w:left w:w="70" w:type="dxa"/>
              <w:bottom w:w="0" w:type="dxa"/>
              <w:right w:w="70" w:type="dxa"/>
            </w:tcMar>
            <w:hideMark/>
          </w:tcPr>
          <w:p w:rsidR="00017D48" w:rsidRPr="003A0B9F" w:rsidRDefault="00EC748B" w:rsidP="00AA683A">
            <w:pPr>
              <w:keepNext/>
              <w:keepLines/>
              <w:rPr>
                <w:sz w:val="16"/>
                <w:szCs w:val="16"/>
              </w:rPr>
            </w:pPr>
            <w:r>
              <w:rPr>
                <w:noProof/>
                <w:sz w:val="16"/>
                <w:szCs w:val="16"/>
                <w:lang w:eastAsia="tr-TR"/>
              </w:rPr>
              <w:pict>
                <v:shape id="Metin Kutusu 62" o:spid="_x0000_s1030" type="#_x0000_t202" style="position:absolute;margin-left:37.2pt;margin-top:1.2pt;width:8.5pt;height: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">
                  <v:textbox>
                    <w:txbxContent>
                      <w:p w:rsidR="00AA57B2" w:rsidRDefault="00AA57B2" w:rsidP="00017D48">
                        <w:r>
                          <w:rPr>
                            <w:noProof/>
                            <w:sz w:val="20"/>
                            <w:szCs w:val="20"/>
                            <w:lang w:eastAsia="tr-TR"/>
                          </w:rPr>
                          <w:drawing>
                            <wp:inline distT="0" distB="0" distL="0" distR="0">
                              <wp:extent cx="12065" cy="12065"/>
                              <wp:effectExtent l="0" t="0" r="0" b="0"/>
                              <wp:docPr id="357" name="Resi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58" name="Resi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59" name="Resim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60" name="Resi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 xml:space="preserve">       Yatılı</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EC748B" w:rsidP="00AA683A">
            <w:pPr>
              <w:keepNext/>
              <w:keepLines/>
              <w:rPr>
                <w:sz w:val="16"/>
                <w:szCs w:val="16"/>
              </w:rPr>
            </w:pPr>
            <w:r>
              <w:rPr>
                <w:noProof/>
                <w:sz w:val="16"/>
                <w:szCs w:val="16"/>
                <w:lang w:eastAsia="tr-TR"/>
              </w:rPr>
              <w:pict>
                <v:shape id="Metin Kutusu 57" o:spid="_x0000_s1031" type="#_x0000_t202" style="position:absolute;margin-left:28.05pt;margin-top:1.7pt;width:8.5pt;height: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">
                  <v:textbox>
                    <w:txbxContent>
                      <w:p w:rsidR="00AA57B2" w:rsidRDefault="00AA57B2" w:rsidP="00017D48">
                        <w:r>
                          <w:rPr>
                            <w:noProof/>
                            <w:sz w:val="20"/>
                            <w:szCs w:val="20"/>
                            <w:lang w:eastAsia="tr-TR"/>
                          </w:rPr>
                          <w:drawing>
                            <wp:inline distT="0" distB="0" distL="0" distR="0">
                              <wp:extent cx="12065" cy="12065"/>
                              <wp:effectExtent l="0" t="0" r="0" b="0"/>
                              <wp:docPr id="361" name="Resi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 xml:space="preserve">   Gündüzlü</w:t>
            </w:r>
          </w:p>
        </w:tc>
      </w:tr>
      <w:tr w:rsidR="00017D48" w:rsidRPr="003A0B9F" w:rsidTr="00017D48">
        <w:trPr>
          <w:cantSplit/>
          <w:trHeight w:val="385"/>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3A0B9F" w:rsidRDefault="00017D48" w:rsidP="00AA683A">
            <w:pPr>
              <w:keepNext/>
              <w:keepLines/>
              <w:rPr>
                <w:sz w:val="16"/>
                <w:szCs w:val="16"/>
              </w:rPr>
            </w:pPr>
            <w:r w:rsidRPr="003A0B9F">
              <w:rPr>
                <w:sz w:val="16"/>
                <w:szCs w:val="16"/>
              </w:rPr>
              <w:t>Yatılılık Durumu</w:t>
            </w:r>
          </w:p>
        </w:tc>
        <w:tc>
          <w:tcPr>
            <w:tcW w:w="1265" w:type="pct"/>
            <w:gridSpan w:val="3"/>
            <w:tcBorders>
              <w:top w:val="single" w:sz="8" w:space="0" w:color="auto"/>
              <w:left w:val="nil"/>
              <w:bottom w:val="single" w:sz="8" w:space="0" w:color="auto"/>
              <w:right w:val="nil"/>
            </w:tcBorders>
            <w:tcMar>
              <w:top w:w="0" w:type="dxa"/>
              <w:left w:w="70" w:type="dxa"/>
              <w:bottom w:w="0" w:type="dxa"/>
              <w:right w:w="70" w:type="dxa"/>
            </w:tcMar>
            <w:hideMark/>
          </w:tcPr>
          <w:p w:rsidR="00017D48" w:rsidRPr="003A0B9F" w:rsidRDefault="00EC748B" w:rsidP="00AA683A">
            <w:pPr>
              <w:keepNext/>
              <w:keepLines/>
              <w:rPr>
                <w:sz w:val="16"/>
                <w:szCs w:val="16"/>
              </w:rPr>
            </w:pPr>
            <w:r>
              <w:rPr>
                <w:noProof/>
                <w:sz w:val="16"/>
                <w:szCs w:val="16"/>
                <w:lang w:eastAsia="tr-TR"/>
              </w:rPr>
              <w:pict>
                <v:shape id="Metin Kutusu 55" o:spid="_x0000_s1032" type="#_x0000_t202" style="position:absolute;margin-left:37.2pt;margin-top:1.35pt;width:8.5pt;height: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">
                  <v:textbox>
                    <w:txbxContent>
                      <w:p w:rsidR="00AA57B2" w:rsidRDefault="00AA57B2" w:rsidP="00017D48">
                        <w:r>
                          <w:rPr>
                            <w:noProof/>
                            <w:sz w:val="20"/>
                            <w:szCs w:val="20"/>
                            <w:lang w:eastAsia="tr-TR"/>
                          </w:rPr>
                          <w:drawing>
                            <wp:inline distT="0" distB="0" distL="0" distR="0">
                              <wp:extent cx="12065" cy="12065"/>
                              <wp:effectExtent l="0" t="0" r="0" b="0"/>
                              <wp:docPr id="362" name="Resim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63" name="Resim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64" name="Resim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65" name="Resi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 xml:space="preserve">        Kız</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3A0B9F" w:rsidRDefault="00EC748B" w:rsidP="00AA683A">
            <w:pPr>
              <w:keepNext/>
              <w:keepLines/>
              <w:rPr>
                <w:sz w:val="16"/>
                <w:szCs w:val="16"/>
              </w:rPr>
            </w:pPr>
            <w:r>
              <w:rPr>
                <w:noProof/>
                <w:sz w:val="16"/>
                <w:szCs w:val="16"/>
                <w:lang w:eastAsia="tr-TR"/>
              </w:rPr>
              <w:pict>
                <v:shape id="Metin Kutusu 50" o:spid="_x0000_s1033" type="#_x0000_t202" style="position:absolute;margin-left:28.05pt;margin-top:1.85pt;width:8.5pt;height: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">
                  <v:textbox>
                    <w:txbxContent>
                      <w:p w:rsidR="00AA57B2" w:rsidRDefault="00AA57B2" w:rsidP="00017D48">
                        <w:r>
                          <w:rPr>
                            <w:noProof/>
                            <w:sz w:val="20"/>
                            <w:szCs w:val="20"/>
                            <w:lang w:eastAsia="tr-TR"/>
                          </w:rPr>
                          <w:drawing>
                            <wp:inline distT="0" distB="0" distL="0" distR="0">
                              <wp:extent cx="12065" cy="12065"/>
                              <wp:effectExtent l="0" t="0" r="0" b="0"/>
                              <wp:docPr id="366" name="Resim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3A0B9F">
              <w:rPr>
                <w:sz w:val="16"/>
                <w:szCs w:val="16"/>
              </w:rPr>
              <w:t xml:space="preserve">   Erkek</w:t>
            </w:r>
          </w:p>
        </w:tc>
      </w:tr>
      <w:tr w:rsidR="00017D48" w:rsidRPr="003A0B9F" w:rsidTr="00017D48">
        <w:tc>
          <w:tcPr>
            <w:tcW w:w="625" w:type="pct"/>
            <w:vAlign w:val="center"/>
            <w:hideMark/>
          </w:tcPr>
          <w:p w:rsidR="00017D48" w:rsidRDefault="00017D48" w:rsidP="00AA683A">
            <w:pPr>
              <w:keepNext/>
              <w:keepLines/>
              <w:rPr>
                <w:sz w:val="16"/>
                <w:szCs w:val="16"/>
              </w:rPr>
            </w:pPr>
            <w:r w:rsidRPr="003A0B9F">
              <w:rPr>
                <w:sz w:val="16"/>
                <w:szCs w:val="16"/>
              </w:rPr>
              <w:t> </w:t>
            </w:r>
          </w:p>
          <w:p w:rsidR="003D0E16" w:rsidRDefault="003D0E16" w:rsidP="00AA683A">
            <w:pPr>
              <w:keepNext/>
              <w:keepLines/>
              <w:rPr>
                <w:sz w:val="16"/>
                <w:szCs w:val="16"/>
              </w:rPr>
            </w:pPr>
          </w:p>
          <w:p w:rsidR="003D0E16" w:rsidRDefault="003D0E16" w:rsidP="00AA683A">
            <w:pPr>
              <w:keepNext/>
              <w:keepLines/>
              <w:rPr>
                <w:sz w:val="16"/>
                <w:szCs w:val="16"/>
              </w:rPr>
            </w:pPr>
          </w:p>
          <w:p w:rsidR="003D0E16" w:rsidRPr="003A0B9F" w:rsidRDefault="003D0E16" w:rsidP="00AA683A">
            <w:pPr>
              <w:keepNext/>
              <w:keepLines/>
              <w:rPr>
                <w:sz w:val="16"/>
                <w:szCs w:val="16"/>
              </w:rPr>
            </w:pPr>
          </w:p>
        </w:tc>
        <w:tc>
          <w:tcPr>
            <w:tcW w:w="625" w:type="pct"/>
            <w:vAlign w:val="center"/>
          </w:tcPr>
          <w:p w:rsidR="00017D48" w:rsidRPr="003A0B9F" w:rsidRDefault="00017D48" w:rsidP="00AA683A">
            <w:pPr>
              <w:keepNext/>
              <w:keepLines/>
              <w:rPr>
                <w:sz w:val="16"/>
                <w:szCs w:val="16"/>
              </w:rPr>
            </w:pPr>
          </w:p>
        </w:tc>
        <w:tc>
          <w:tcPr>
            <w:tcW w:w="357" w:type="pct"/>
            <w:vAlign w:val="center"/>
            <w:hideMark/>
          </w:tcPr>
          <w:p w:rsidR="00017D48" w:rsidRPr="003A0B9F" w:rsidRDefault="00017D48" w:rsidP="00AA683A">
            <w:pPr>
              <w:keepNext/>
              <w:keepLines/>
              <w:rPr>
                <w:sz w:val="16"/>
                <w:szCs w:val="16"/>
              </w:rPr>
            </w:pPr>
            <w:r w:rsidRPr="003A0B9F">
              <w:rPr>
                <w:sz w:val="16"/>
                <w:szCs w:val="16"/>
              </w:rPr>
              <w:t> </w:t>
            </w:r>
          </w:p>
        </w:tc>
        <w:tc>
          <w:tcPr>
            <w:tcW w:w="268" w:type="pct"/>
            <w:vAlign w:val="center"/>
            <w:hideMark/>
          </w:tcPr>
          <w:p w:rsidR="00017D48" w:rsidRPr="003A0B9F" w:rsidRDefault="00017D48" w:rsidP="00AA683A">
            <w:pPr>
              <w:keepNext/>
              <w:keepLines/>
              <w:rPr>
                <w:sz w:val="16"/>
                <w:szCs w:val="16"/>
              </w:rPr>
            </w:pPr>
            <w:r w:rsidRPr="003A0B9F">
              <w:rPr>
                <w:sz w:val="16"/>
                <w:szCs w:val="16"/>
              </w:rPr>
              <w:t> </w:t>
            </w:r>
          </w:p>
        </w:tc>
        <w:tc>
          <w:tcPr>
            <w:tcW w:w="625" w:type="pct"/>
            <w:vAlign w:val="center"/>
            <w:hideMark/>
          </w:tcPr>
          <w:p w:rsidR="00017D48" w:rsidRPr="003A0B9F" w:rsidRDefault="00017D48" w:rsidP="00AA683A">
            <w:pPr>
              <w:keepNext/>
              <w:keepLines/>
              <w:rPr>
                <w:sz w:val="16"/>
                <w:szCs w:val="16"/>
              </w:rPr>
            </w:pPr>
            <w:r w:rsidRPr="003A0B9F">
              <w:rPr>
                <w:sz w:val="16"/>
                <w:szCs w:val="16"/>
              </w:rPr>
              <w:t> </w:t>
            </w:r>
          </w:p>
        </w:tc>
        <w:tc>
          <w:tcPr>
            <w:tcW w:w="373" w:type="pct"/>
            <w:vAlign w:val="center"/>
            <w:hideMark/>
          </w:tcPr>
          <w:p w:rsidR="00017D48" w:rsidRPr="003A0B9F" w:rsidRDefault="00017D48" w:rsidP="00AA683A">
            <w:pPr>
              <w:keepNext/>
              <w:keepLines/>
              <w:rPr>
                <w:sz w:val="16"/>
                <w:szCs w:val="16"/>
              </w:rPr>
            </w:pPr>
            <w:r w:rsidRPr="003A0B9F">
              <w:rPr>
                <w:sz w:val="16"/>
                <w:szCs w:val="16"/>
              </w:rPr>
              <w:t> </w:t>
            </w:r>
          </w:p>
        </w:tc>
        <w:tc>
          <w:tcPr>
            <w:tcW w:w="253" w:type="pct"/>
            <w:vAlign w:val="center"/>
            <w:hideMark/>
          </w:tcPr>
          <w:p w:rsidR="00017D48" w:rsidRPr="003A0B9F" w:rsidRDefault="00017D48" w:rsidP="00AA683A">
            <w:pPr>
              <w:keepNext/>
              <w:keepLines/>
              <w:rPr>
                <w:sz w:val="16"/>
                <w:szCs w:val="16"/>
              </w:rPr>
            </w:pPr>
            <w:r w:rsidRPr="003A0B9F">
              <w:rPr>
                <w:sz w:val="16"/>
                <w:szCs w:val="16"/>
              </w:rPr>
              <w:t> </w:t>
            </w:r>
          </w:p>
        </w:tc>
        <w:tc>
          <w:tcPr>
            <w:tcW w:w="446" w:type="pct"/>
            <w:vAlign w:val="center"/>
            <w:hideMark/>
          </w:tcPr>
          <w:p w:rsidR="00017D48" w:rsidRPr="003A0B9F" w:rsidRDefault="00017D48" w:rsidP="00AA683A">
            <w:pPr>
              <w:keepNext/>
              <w:keepLines/>
              <w:rPr>
                <w:sz w:val="16"/>
                <w:szCs w:val="16"/>
              </w:rPr>
            </w:pPr>
            <w:r w:rsidRPr="003A0B9F">
              <w:rPr>
                <w:sz w:val="16"/>
                <w:szCs w:val="16"/>
              </w:rPr>
              <w:t> </w:t>
            </w:r>
          </w:p>
        </w:tc>
        <w:tc>
          <w:tcPr>
            <w:tcW w:w="179" w:type="pct"/>
            <w:vAlign w:val="center"/>
            <w:hideMark/>
          </w:tcPr>
          <w:p w:rsidR="00017D48" w:rsidRPr="003A0B9F" w:rsidRDefault="00017D48" w:rsidP="00AA683A">
            <w:pPr>
              <w:keepNext/>
              <w:keepLines/>
              <w:rPr>
                <w:sz w:val="16"/>
                <w:szCs w:val="16"/>
              </w:rPr>
            </w:pPr>
            <w:r w:rsidRPr="003A0B9F">
              <w:rPr>
                <w:sz w:val="16"/>
                <w:szCs w:val="16"/>
              </w:rPr>
              <w:t> </w:t>
            </w:r>
          </w:p>
        </w:tc>
        <w:tc>
          <w:tcPr>
            <w:tcW w:w="625" w:type="pct"/>
            <w:vAlign w:val="center"/>
            <w:hideMark/>
          </w:tcPr>
          <w:p w:rsidR="00017D48" w:rsidRPr="003A0B9F" w:rsidRDefault="00017D48" w:rsidP="00AA683A">
            <w:pPr>
              <w:keepNext/>
              <w:keepLines/>
              <w:rPr>
                <w:sz w:val="16"/>
                <w:szCs w:val="16"/>
              </w:rPr>
            </w:pPr>
            <w:r w:rsidRPr="003A0B9F">
              <w:rPr>
                <w:sz w:val="16"/>
                <w:szCs w:val="16"/>
              </w:rPr>
              <w:t> </w:t>
            </w:r>
          </w:p>
        </w:tc>
        <w:tc>
          <w:tcPr>
            <w:tcW w:w="446" w:type="pct"/>
            <w:vAlign w:val="center"/>
            <w:hideMark/>
          </w:tcPr>
          <w:p w:rsidR="00017D48" w:rsidRPr="003A0B9F" w:rsidRDefault="00017D48" w:rsidP="00AA683A">
            <w:pPr>
              <w:keepNext/>
              <w:keepLines/>
              <w:rPr>
                <w:sz w:val="16"/>
                <w:szCs w:val="16"/>
              </w:rPr>
            </w:pPr>
            <w:r w:rsidRPr="003A0B9F">
              <w:rPr>
                <w:sz w:val="16"/>
                <w:szCs w:val="16"/>
              </w:rPr>
              <w:t> </w:t>
            </w:r>
          </w:p>
        </w:tc>
        <w:tc>
          <w:tcPr>
            <w:tcW w:w="181" w:type="pct"/>
            <w:vAlign w:val="center"/>
            <w:hideMark/>
          </w:tcPr>
          <w:p w:rsidR="00017D48" w:rsidRPr="003A0B9F" w:rsidRDefault="00017D48" w:rsidP="00AA683A">
            <w:pPr>
              <w:keepNext/>
              <w:keepLines/>
              <w:rPr>
                <w:sz w:val="16"/>
                <w:szCs w:val="16"/>
              </w:rPr>
            </w:pPr>
            <w:r w:rsidRPr="003A0B9F">
              <w:rPr>
                <w:sz w:val="16"/>
                <w:szCs w:val="16"/>
              </w:rPr>
              <w:t> </w:t>
            </w:r>
          </w:p>
        </w:tc>
      </w:tr>
    </w:tbl>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b/>
          <w:sz w:val="20"/>
          <w:szCs w:val="20"/>
        </w:rPr>
      </w:pPr>
      <w:r w:rsidRPr="002409DA">
        <w:rPr>
          <w:rFonts w:eastAsia="ヒラギノ明朝 Pro W3"/>
          <w:b/>
          <w:bCs/>
          <w:sz w:val="20"/>
          <w:szCs w:val="20"/>
        </w:rPr>
        <w:lastRenderedPageBreak/>
        <w:t> </w:t>
      </w:r>
      <w:r w:rsidRPr="002409DA">
        <w:rPr>
          <w:rFonts w:eastAsia="ヒラギノ明朝 Pro W3"/>
          <w:b/>
          <w:sz w:val="20"/>
          <w:szCs w:val="20"/>
        </w:rPr>
        <w:t>EKLER: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1- Adli sicil beyanı</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2- Türkiye Ticaret Sicili Gazetesinde yayımlanmış ana sözleşme veya tüzük ya da vakıf senedinin millî eğitim müdürlüğünce onaylı örneği. (Tüzel kişilerde)</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3- Kurucu temsilcisinin; kurumu açma, kapatma, devretme ve benzeri işlemleri yürütme yetkisine sahip olduğunun da belirtildiği yönetim kurulu kararının millî eğitim müdürlüğünce onaylı örneği. (Tüzel kişilerde)</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4- Binanın sağlam ve dayanıklı olduğuna ilişkin teknik rapor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5- Binanın ve çevresinin sağlık yönünden uygun olduğuna ilişkin rapor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6- Binada yangına karşı gerekli önlemlerin alındığına ilişkin itfaiye müdürlüğünden alınan rapor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7- Dört adet 35x50 cm veya A3 ebadında kâğıtlara çizilmiş yerleşim planının millî eğitim müdürlüğünce onaylı örneği.</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8- Farklı uygulama yapmak isteyen özel okullar için Bakanlıkça onaylanmak üzere hazırlanan kurum yönetmelik taslağı CD si (3 Takım)</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9- Resmî benzeri olmayan öğretim programı ve haftalık ders çizelgesi uygulayacak kurumlar için; Bakanlıkça onaylanmak üzere öğretim programı ve haftalık ders çizelgesi CD si. (3 Takım)</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10- Yönetici çalışma izin teklifi ve kurum öğretime başlamadan önce niteliklerini de belirtilen gerekli tüm personele ilişkin çalışma izin tekliflerinin yapılacağına dair kurucunun yazılı beyanı</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11- Kurum binası kurucuya ait ise tapu senedi örneği; kurum binası kiralık ise okullarda öğretim süresi kadar, diğer kurumlarda en az bir yıllık kira sözleşmesi aslı veya millî eğitim müdürlüğünce onaylı örneği.</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12- Denizcilik kursu, havacılık kursu gibi özellik arz eden kurumlar için ilgili bakanlığın uygun görüş yazısı</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 xml:space="preserve">13- Yabancı uyruklular tarafından açılacak milletlerarası kurumlar için Bakanlar Kurulu Kararı </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 xml:space="preserve">14-  </w:t>
      </w:r>
      <w:r w:rsidRPr="002409DA">
        <w:rPr>
          <w:rFonts w:eastAsia="ヒラギノ明朝 Pro W3"/>
          <w:sz w:val="20"/>
          <w:szCs w:val="20"/>
          <w:shd w:val="clear" w:color="auto" w:fill="FFFFFF"/>
        </w:rPr>
        <w:t xml:space="preserve">Mesleki ve teknik Anadolu lisesi sağlık </w:t>
      </w:r>
      <w:r w:rsidRPr="002409DA">
        <w:rPr>
          <w:rFonts w:eastAsia="ヒラギノ明朝 Pro W3"/>
          <w:sz w:val="20"/>
          <w:szCs w:val="20"/>
        </w:rPr>
        <w:t>hizmetleri</w:t>
      </w:r>
      <w:r w:rsidRPr="002409DA">
        <w:rPr>
          <w:rFonts w:eastAsia="ヒラギノ明朝 Pro W3"/>
          <w:sz w:val="20"/>
          <w:szCs w:val="20"/>
          <w:shd w:val="clear" w:color="auto" w:fill="FFFFFF"/>
        </w:rPr>
        <w:t xml:space="preserve"> alanı</w:t>
      </w:r>
      <w:r w:rsidRPr="002409DA">
        <w:rPr>
          <w:rFonts w:eastAsia="ヒラギノ明朝 Pro W3"/>
          <w:sz w:val="20"/>
          <w:szCs w:val="20"/>
        </w:rPr>
        <w:t xml:space="preserve">açacakların, okulun açılacağı ildeki hastanede öğrencilerinin eğitim göreceği alana uygun stajlarını yapacaklarına ilişkin hastane yönetimi ile yapılan protokol </w:t>
      </w: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E81990" w:rsidRDefault="00E81990"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r w:rsidRPr="002409DA">
        <w:rPr>
          <w:rFonts w:eastAsia="Times New Roman"/>
          <w:b/>
          <w:sz w:val="20"/>
          <w:szCs w:val="20"/>
        </w:rPr>
        <w:lastRenderedPageBreak/>
        <w:t>EK-2</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 xml:space="preserve">(Değişik:RG-5/7/2014-29051) </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 . . . . . . . . VALİLİĞİ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32" w:name="_Toc409774163"/>
      <w:r w:rsidRPr="002409DA">
        <w:rPr>
          <w:rFonts w:eastAsia="ヒラギノ明朝 Pro W3"/>
          <w:b/>
          <w:bCs/>
          <w:sz w:val="20"/>
          <w:szCs w:val="20"/>
        </w:rPr>
        <w:t>İl Millî Eğitim Müdürlüğü</w:t>
      </w:r>
      <w:bookmarkEnd w:id="32"/>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33" w:name="_Toc409774164"/>
      <w:r w:rsidRPr="002409DA">
        <w:rPr>
          <w:rFonts w:eastAsia="ヒラギノ明朝 Pro W3"/>
          <w:bCs/>
          <w:iCs/>
          <w:sz w:val="20"/>
          <w:szCs w:val="20"/>
        </w:rPr>
        <w:t>Sayı  :</w:t>
      </w:r>
      <w:bookmarkEnd w:id="33"/>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Konu: Kurum Açma İzni</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5580 sayılı Özel Öğretim Kurumları Kanununun 6 ncı ve 8 inci maddeleri gereği eğitim personeline çalışma izni düzenlenen özel öğretim kurumuna aynı Kanunun 3 üncü maddesine göre kurum açma izni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Vali</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 Temsilcisi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T.C. Kimlik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Dairesi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7"/>
        <w:gridCol w:w="1383"/>
        <w:gridCol w:w="1700"/>
      </w:tblGrid>
      <w:tr w:rsidR="00017D48" w:rsidRPr="002409DA" w:rsidTr="00017D48">
        <w:tc>
          <w:tcPr>
            <w:tcW w:w="652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UYGULANACAK PROGRAM</w:t>
            </w:r>
          </w:p>
        </w:tc>
        <w:tc>
          <w:tcPr>
            <w:tcW w:w="138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BAŞLAMA</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TARİHİ</w:t>
            </w:r>
          </w:p>
        </w:tc>
        <w:tc>
          <w:tcPr>
            <w:tcW w:w="170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PROGRAM</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KONTENJANI</w:t>
            </w: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rPr>
          <w:rFonts w:eastAsia="Times New Roman"/>
          <w:sz w:val="20"/>
          <w:szCs w:val="20"/>
        </w:rPr>
      </w:pPr>
    </w:p>
    <w:p w:rsidR="00017D48" w:rsidRPr="002409DA" w:rsidRDefault="00017D48" w:rsidP="00AA683A">
      <w:pPr>
        <w:keepNext/>
        <w:keepLines/>
        <w:shd w:val="clear" w:color="auto" w:fill="FFFFFF"/>
        <w:tabs>
          <w:tab w:val="left" w:pos="566"/>
        </w:tabs>
        <w:rPr>
          <w:rFonts w:eastAsia="Times New Roman"/>
          <w:sz w:val="20"/>
          <w:szCs w:val="20"/>
        </w:rPr>
      </w:pPr>
    </w:p>
    <w:p w:rsidR="00017D48" w:rsidRPr="002409DA" w:rsidRDefault="00017D48" w:rsidP="00AA683A">
      <w:pPr>
        <w:keepNext/>
        <w:keepLines/>
        <w:shd w:val="clear" w:color="auto" w:fill="FFFFFF"/>
        <w:tabs>
          <w:tab w:val="left" w:pos="566"/>
        </w:tabs>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r w:rsidRPr="002409DA">
        <w:rPr>
          <w:rFonts w:eastAsia="Times New Roman"/>
          <w:b/>
          <w:sz w:val="20"/>
          <w:szCs w:val="20"/>
        </w:rPr>
        <w:lastRenderedPageBreak/>
        <w:t>EK-2/A</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 xml:space="preserve">(Ek:RG-5/7/2014-29051) </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 . . . . . . . . VALİLİĞİ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34" w:name="_Toc409774165"/>
      <w:r w:rsidRPr="002409DA">
        <w:rPr>
          <w:rFonts w:eastAsia="ヒラギノ明朝 Pro W3"/>
          <w:b/>
          <w:bCs/>
          <w:sz w:val="20"/>
          <w:szCs w:val="20"/>
        </w:rPr>
        <w:t>İl Millî Eğitim Müdürlüğü</w:t>
      </w:r>
      <w:bookmarkEnd w:id="34"/>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35" w:name="_Toc409774166"/>
      <w:r w:rsidRPr="002409DA">
        <w:rPr>
          <w:rFonts w:eastAsia="ヒラギノ明朝 Pro W3"/>
          <w:bCs/>
          <w:iCs/>
          <w:sz w:val="20"/>
          <w:szCs w:val="20"/>
        </w:rPr>
        <w:t>Sayı  :</w:t>
      </w:r>
      <w:bookmarkEnd w:id="35"/>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Konu: İş Yeri Açma ve Çalışma Ruhsatı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5580 sayılı Özel Öğretim Kurumları Kanununun 6 ncı ve 8 inci maddeleri gereği eğitim personeline çalışma izni düzenlenen özel öğretim kurumuna aynı Kanunun 3 üncü maddesine göre iş yeri açma ve çalışma ruhsatı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Vali</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jc w:val="right"/>
        <w:outlineLvl w:val="0"/>
        <w:rPr>
          <w:rFonts w:eastAsia="ヒラギノ明朝 Pro W3"/>
          <w:b/>
          <w:bCs/>
          <w:sz w:val="20"/>
          <w:szCs w:val="20"/>
        </w:rPr>
      </w:pPr>
      <w:r w:rsidRPr="002409DA">
        <w:rPr>
          <w:rFonts w:eastAsia="Times New Roman"/>
          <w:sz w:val="20"/>
          <w:szCs w:val="20"/>
        </w:rPr>
        <w:br w:type="page"/>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36" w:name="_Toc409774168"/>
      <w:r w:rsidRPr="002409DA">
        <w:rPr>
          <w:rFonts w:eastAsia="ヒラギノ明朝 Pro W3"/>
          <w:b/>
          <w:bCs/>
          <w:sz w:val="20"/>
          <w:szCs w:val="20"/>
        </w:rPr>
        <w:lastRenderedPageBreak/>
        <w:t>(Değişik:RG-5/7/2014-29051)</w:t>
      </w:r>
      <w:bookmarkEnd w:id="36"/>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MİLLÎ EĞİTİM BAKANLIĞI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37" w:name="_Toc409774169"/>
      <w:r w:rsidRPr="002409DA">
        <w:rPr>
          <w:rFonts w:eastAsia="ヒラギノ明朝 Pro W3"/>
          <w:b/>
          <w:bCs/>
          <w:sz w:val="20"/>
          <w:szCs w:val="20"/>
        </w:rPr>
        <w:t>Özel Öğretim Kurumları Genel Müdürlüğü</w:t>
      </w:r>
      <w:bookmarkEnd w:id="37"/>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38" w:name="_Toc409774170"/>
      <w:r w:rsidRPr="002409DA">
        <w:rPr>
          <w:rFonts w:eastAsia="ヒラギノ明朝 Pro W3"/>
          <w:bCs/>
          <w:iCs/>
          <w:sz w:val="20"/>
          <w:szCs w:val="20"/>
        </w:rPr>
        <w:t>Sayı  :</w:t>
      </w:r>
      <w:bookmarkEnd w:id="38"/>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Konu: Kurum Açma İzni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           (Geçici)</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VALİLİĞİNE</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özel öğretim kurumuna 5580 sayılı Özel Öğretim Kurumları Kanununun 3 üncü maddesine göre kurum açma izni (Geçici) verilmiştir. </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r w:rsidRPr="002409DA">
        <w:rPr>
          <w:rFonts w:eastAsia="Times New Roman"/>
          <w:sz w:val="20"/>
          <w:szCs w:val="20"/>
        </w:rPr>
        <w:t>Söz konusu kurumun eğitim personeline aynı Kanunun 6 ncı ve 8 inci maddeleri gereği valiliğinizce çalışma izni düzenlenmesi gerekmektedir.</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Bakan a.</w:t>
      </w:r>
    </w:p>
    <w:p w:rsidR="00017D48" w:rsidRPr="002409DA" w:rsidRDefault="00017D48" w:rsidP="00AA683A">
      <w:pPr>
        <w:keepNext/>
        <w:keepLines/>
        <w:shd w:val="clear" w:color="auto" w:fill="FFFFFF"/>
        <w:tabs>
          <w:tab w:val="left" w:pos="566"/>
        </w:tabs>
        <w:spacing w:after="0" w:line="240" w:lineRule="auto"/>
        <w:ind w:left="6372"/>
        <w:jc w:val="both"/>
        <w:rPr>
          <w:rFonts w:eastAsia="Times New Roman"/>
          <w:sz w:val="20"/>
          <w:szCs w:val="20"/>
        </w:rPr>
      </w:pPr>
      <w:r w:rsidRPr="002409DA">
        <w:rPr>
          <w:rFonts w:eastAsia="Times New Roman"/>
          <w:sz w:val="20"/>
          <w:szCs w:val="20"/>
        </w:rPr>
        <w:t xml:space="preserve">     Genel Müdür</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5"/>
        <w:gridCol w:w="3118"/>
        <w:gridCol w:w="495"/>
        <w:gridCol w:w="1205"/>
        <w:gridCol w:w="2413"/>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Kodu</w:t>
            </w:r>
          </w:p>
        </w:tc>
        <w:tc>
          <w:tcPr>
            <w:tcW w:w="3119"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Grubu</w:t>
            </w:r>
          </w:p>
        </w:tc>
        <w:tc>
          <w:tcPr>
            <w:tcW w:w="2410"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 Temsilcisi</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T.C. Kimlik Numarası</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Dairesi</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Numarası</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2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9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20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4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7"/>
        <w:gridCol w:w="1383"/>
        <w:gridCol w:w="1700"/>
      </w:tblGrid>
      <w:tr w:rsidR="00017D48" w:rsidRPr="002409DA" w:rsidTr="00017D48">
        <w:tc>
          <w:tcPr>
            <w:tcW w:w="652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UYGULANACAK PROGRAM</w:t>
            </w:r>
          </w:p>
        </w:tc>
        <w:tc>
          <w:tcPr>
            <w:tcW w:w="138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BAŞLAMA</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TARİHİ</w:t>
            </w:r>
          </w:p>
        </w:tc>
        <w:tc>
          <w:tcPr>
            <w:tcW w:w="170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PROGRAM</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KONTENJANI</w:t>
            </w: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bCs/>
          <w:sz w:val="20"/>
          <w:szCs w:val="20"/>
        </w:rPr>
      </w:pPr>
    </w:p>
    <w:p w:rsidR="00017D48" w:rsidRPr="002409DA" w:rsidRDefault="00017D48" w:rsidP="00AA683A">
      <w:pPr>
        <w:keepNext/>
        <w:keepLines/>
        <w:shd w:val="clear" w:color="auto" w:fill="FFFFFF"/>
        <w:tabs>
          <w:tab w:val="left" w:pos="566"/>
        </w:tabs>
        <w:spacing w:after="0" w:line="240" w:lineRule="auto"/>
        <w:jc w:val="right"/>
        <w:rPr>
          <w:rFonts w:eastAsia="Times New Roman"/>
          <w:b/>
          <w:sz w:val="20"/>
          <w:szCs w:val="20"/>
        </w:rPr>
      </w:pPr>
      <w:r w:rsidRPr="002409DA">
        <w:rPr>
          <w:rFonts w:eastAsia="Times New Roman"/>
          <w:b/>
          <w:bCs/>
          <w:sz w:val="20"/>
          <w:szCs w:val="20"/>
        </w:rPr>
        <w:br w:type="page"/>
      </w:r>
      <w:r w:rsidRPr="002409DA">
        <w:rPr>
          <w:rFonts w:eastAsia="Times New Roman"/>
          <w:b/>
          <w:sz w:val="20"/>
          <w:szCs w:val="20"/>
        </w:rPr>
        <w:lastRenderedPageBreak/>
        <w:t>EK-3/A</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(Ek:RG-5/7/2014-29051)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MİLLÎ EĞİTİM BAKANLIĞI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39" w:name="_Toc409774171"/>
      <w:r w:rsidRPr="002409DA">
        <w:rPr>
          <w:rFonts w:eastAsia="ヒラギノ明朝 Pro W3"/>
          <w:b/>
          <w:bCs/>
          <w:sz w:val="20"/>
          <w:szCs w:val="20"/>
        </w:rPr>
        <w:t>Özel Öğretim Kurumları Genel Müdürlüğü</w:t>
      </w:r>
      <w:bookmarkEnd w:id="39"/>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40" w:name="_Toc409774172"/>
      <w:r w:rsidRPr="002409DA">
        <w:rPr>
          <w:rFonts w:eastAsia="ヒラギノ明朝 Pro W3"/>
          <w:bCs/>
          <w:iCs/>
          <w:sz w:val="20"/>
          <w:szCs w:val="20"/>
        </w:rPr>
        <w:t>Sayı  :</w:t>
      </w:r>
      <w:bookmarkEnd w:id="40"/>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Konu: İş Yeri Açma ve Çalışma Ruhsatı</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VALİLİĞİNE</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özel öğretim kurumuna 5580 sayılı Özel Öğretim Kurumları Kanununun 3 üncü maddesine göre iş yeri açma ve çalışma ruhsatı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Bakan a.</w:t>
      </w:r>
    </w:p>
    <w:p w:rsidR="00017D48" w:rsidRPr="002409DA" w:rsidRDefault="00017D48" w:rsidP="00AA683A">
      <w:pPr>
        <w:keepNext/>
        <w:keepLines/>
        <w:shd w:val="clear" w:color="auto" w:fill="FFFFFF"/>
        <w:tabs>
          <w:tab w:val="left" w:pos="566"/>
        </w:tabs>
        <w:spacing w:after="0" w:line="240" w:lineRule="auto"/>
        <w:ind w:left="6372"/>
        <w:jc w:val="both"/>
        <w:rPr>
          <w:rFonts w:eastAsia="Times New Roman"/>
          <w:sz w:val="20"/>
          <w:szCs w:val="20"/>
        </w:rPr>
      </w:pPr>
      <w:r w:rsidRPr="002409DA">
        <w:rPr>
          <w:rFonts w:eastAsia="Times New Roman"/>
          <w:sz w:val="20"/>
          <w:szCs w:val="20"/>
        </w:rPr>
        <w:t xml:space="preserve">     Genel Müdür</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jc w:val="right"/>
        <w:rPr>
          <w:rFonts w:eastAsia="Times New Roman"/>
          <w:b/>
          <w:sz w:val="20"/>
          <w:szCs w:val="20"/>
        </w:rPr>
      </w:pPr>
      <w:r w:rsidRPr="002409DA">
        <w:rPr>
          <w:rFonts w:eastAsia="Times New Roman"/>
          <w:b/>
          <w:sz w:val="20"/>
          <w:szCs w:val="20"/>
        </w:rPr>
        <w:lastRenderedPageBreak/>
        <w:t>EK-3/B</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(Ek:RG-5/7/2014-29051)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MİLLÎ EĞİTİM BAKANLIĞI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41" w:name="_Toc409774173"/>
      <w:r w:rsidRPr="002409DA">
        <w:rPr>
          <w:rFonts w:eastAsia="ヒラギノ明朝 Pro W3"/>
          <w:b/>
          <w:bCs/>
          <w:sz w:val="20"/>
          <w:szCs w:val="20"/>
        </w:rPr>
        <w:t>Özel Öğretim Kurumları Genel Müdürlüğü</w:t>
      </w:r>
      <w:bookmarkEnd w:id="41"/>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42" w:name="_Toc409774174"/>
      <w:r w:rsidRPr="002409DA">
        <w:rPr>
          <w:rFonts w:eastAsia="ヒラギノ明朝 Pro W3"/>
          <w:bCs/>
          <w:iCs/>
          <w:sz w:val="20"/>
          <w:szCs w:val="20"/>
        </w:rPr>
        <w:t>Sayı  :</w:t>
      </w:r>
      <w:bookmarkEnd w:id="42"/>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Konu: Kurum Açma İzni</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VALİLİĞİNE</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özel öğretim kurumuna 5580 sayılı Özel Öğretim Kurumları Kanununun 3 üncü maddesine göre kurum açma izni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Bakan a.</w:t>
      </w:r>
    </w:p>
    <w:p w:rsidR="00017D48" w:rsidRPr="002409DA" w:rsidRDefault="00017D48" w:rsidP="00AA683A">
      <w:pPr>
        <w:keepNext/>
        <w:keepLines/>
        <w:shd w:val="clear" w:color="auto" w:fill="FFFFFF"/>
        <w:tabs>
          <w:tab w:val="left" w:pos="566"/>
        </w:tabs>
        <w:spacing w:after="0" w:line="240" w:lineRule="auto"/>
        <w:ind w:left="6372"/>
        <w:jc w:val="both"/>
        <w:rPr>
          <w:rFonts w:eastAsia="Times New Roman"/>
          <w:sz w:val="20"/>
          <w:szCs w:val="20"/>
        </w:rPr>
      </w:pPr>
      <w:r w:rsidRPr="002409DA">
        <w:rPr>
          <w:rFonts w:eastAsia="Times New Roman"/>
          <w:sz w:val="20"/>
          <w:szCs w:val="20"/>
        </w:rPr>
        <w:t xml:space="preserve">     Genel Müdür</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 Temsilcisi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T.C. Kimlik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Dairesi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7"/>
        <w:gridCol w:w="1383"/>
        <w:gridCol w:w="1700"/>
      </w:tblGrid>
      <w:tr w:rsidR="00017D48" w:rsidRPr="002409DA" w:rsidTr="00017D48">
        <w:tc>
          <w:tcPr>
            <w:tcW w:w="652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UYGULANACAK PROGRAM</w:t>
            </w:r>
          </w:p>
        </w:tc>
        <w:tc>
          <w:tcPr>
            <w:tcW w:w="138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BAŞLAMA</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TARİHİ</w:t>
            </w:r>
          </w:p>
        </w:tc>
        <w:tc>
          <w:tcPr>
            <w:tcW w:w="170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PROGRAM</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KONTENJANI</w:t>
            </w: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sz w:val="20"/>
          <w:szCs w:val="20"/>
        </w:rPr>
      </w:pPr>
    </w:p>
    <w:p w:rsidR="00017D48" w:rsidRPr="002409DA" w:rsidRDefault="00017D48" w:rsidP="00AA683A">
      <w:pPr>
        <w:keepNext/>
        <w:keepLines/>
        <w:spacing w:after="0" w:line="240" w:lineRule="auto"/>
        <w:ind w:firstLine="709"/>
        <w:jc w:val="right"/>
        <w:rPr>
          <w:sz w:val="20"/>
          <w:szCs w:val="20"/>
        </w:rPr>
      </w:pPr>
      <w:r w:rsidRPr="002409DA">
        <w:rPr>
          <w:b/>
          <w:bCs/>
          <w:sz w:val="20"/>
          <w:szCs w:val="20"/>
        </w:rPr>
        <w:br w:type="page"/>
      </w:r>
      <w:r w:rsidRPr="002409DA">
        <w:rPr>
          <w:b/>
          <w:bCs/>
          <w:sz w:val="20"/>
          <w:szCs w:val="20"/>
        </w:rPr>
        <w:lastRenderedPageBreak/>
        <w:t>EK-4</w:t>
      </w:r>
    </w:p>
    <w:p w:rsidR="00017D48" w:rsidRPr="002409DA" w:rsidRDefault="00017D48" w:rsidP="00AA683A">
      <w:pPr>
        <w:keepNext/>
        <w:keepLines/>
        <w:spacing w:after="0" w:line="240" w:lineRule="auto"/>
        <w:ind w:firstLine="709"/>
        <w:jc w:val="center"/>
        <w:rPr>
          <w:sz w:val="20"/>
          <w:szCs w:val="20"/>
        </w:rPr>
      </w:pPr>
      <w:r w:rsidRPr="002409DA">
        <w:rPr>
          <w:b/>
          <w:bCs/>
          <w:sz w:val="20"/>
          <w:szCs w:val="20"/>
        </w:rPr>
        <w:t> </w:t>
      </w:r>
    </w:p>
    <w:p w:rsidR="00017D48" w:rsidRPr="002409DA" w:rsidRDefault="00017D48" w:rsidP="00AA683A">
      <w:pPr>
        <w:keepNext/>
        <w:keepLines/>
        <w:spacing w:after="0" w:line="240" w:lineRule="auto"/>
        <w:ind w:firstLine="709"/>
        <w:jc w:val="center"/>
        <w:rPr>
          <w:sz w:val="20"/>
          <w:szCs w:val="20"/>
        </w:rPr>
      </w:pPr>
      <w:r w:rsidRPr="002409DA">
        <w:rPr>
          <w:b/>
          <w:bCs/>
          <w:sz w:val="20"/>
          <w:szCs w:val="20"/>
        </w:rPr>
        <w:t>AYNI KURS ÖĞRETİM PROGRAMLARI NİTELİKLERİNİ GÖSTERİR TABLO</w:t>
      </w:r>
    </w:p>
    <w:p w:rsidR="00017D48" w:rsidRPr="002409DA" w:rsidRDefault="00017D48" w:rsidP="00AA683A">
      <w:pPr>
        <w:keepNext/>
        <w:keepLines/>
        <w:spacing w:after="0" w:line="240" w:lineRule="auto"/>
        <w:ind w:firstLine="709"/>
        <w:jc w:val="center"/>
        <w:rPr>
          <w:sz w:val="20"/>
          <w:szCs w:val="20"/>
        </w:rPr>
      </w:pPr>
      <w:r w:rsidRPr="002409DA">
        <w:rPr>
          <w:b/>
          <w:bCs/>
          <w:sz w:val="20"/>
          <w:szCs w:val="20"/>
        </w:rPr>
        <w:t> </w:t>
      </w:r>
    </w:p>
    <w:tbl>
      <w:tblPr>
        <w:tblW w:w="9161" w:type="dxa"/>
        <w:jc w:val="center"/>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23"/>
        <w:gridCol w:w="2520"/>
        <w:gridCol w:w="6218"/>
      </w:tblGrid>
      <w:tr w:rsidR="00017D48" w:rsidRPr="002409DA" w:rsidTr="00017D48">
        <w:trPr>
          <w:trHeight w:val="406"/>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Aa)</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Yabancı Dil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İngilizce, Fransızca, Almanca, Arapça, İtalyanca,   İspanyolca, Rusça, Japonca,Hollandaca,İbranice Yabancılar için Türkçe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sz w:val="20"/>
                <w:szCs w:val="20"/>
              </w:rPr>
              <w:t>b</w:t>
            </w:r>
            <w:r w:rsidRPr="002409DA">
              <w:rPr>
                <w:b/>
                <w:sz w:val="20"/>
                <w:szCs w:val="20"/>
              </w:rPr>
              <w:t>b)</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Müzik Kursu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Piyano, Org, Gitar, Keman, Bağlama, Flüt ve benzeri.</w:t>
            </w:r>
          </w:p>
        </w:tc>
      </w:tr>
      <w:tr w:rsidR="00017D48" w:rsidRPr="002409DA" w:rsidTr="00017D48">
        <w:trPr>
          <w:cantSplit/>
          <w:trHeight w:val="511"/>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cc)</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Bilgisayar Kurs Grubu </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Bilgisayar Okur Yazarlığı, İşletmenlik, Yardımcı Programcı, Programcı, Analist Programcı, Web Dizayn, Grafik Tasarım ve benzeri.</w:t>
            </w:r>
          </w:p>
        </w:tc>
      </w:tr>
      <w:tr w:rsidR="00017D48" w:rsidRPr="002409DA" w:rsidTr="00017D48">
        <w:trPr>
          <w:cantSplit/>
          <w:trHeight w:val="662"/>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çç)</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Muhasebe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Bilgisayarlı Muhasebe, Muhasebe Uygulamaları, Muhasebe.</w:t>
            </w:r>
            <w:r w:rsidRPr="002409DA">
              <w:rPr>
                <w:b/>
                <w:bCs/>
                <w:sz w:val="20"/>
                <w:szCs w:val="20"/>
              </w:rPr>
              <w:t> </w:t>
            </w:r>
          </w:p>
          <w:p w:rsidR="00017D48" w:rsidRPr="002409DA" w:rsidRDefault="00017D48" w:rsidP="00AA683A">
            <w:pPr>
              <w:keepNext/>
              <w:keepLines/>
              <w:spacing w:after="0" w:line="240" w:lineRule="auto"/>
              <w:jc w:val="both"/>
              <w:rPr>
                <w:b/>
                <w:bCs/>
                <w:sz w:val="20"/>
                <w:szCs w:val="20"/>
              </w:rPr>
            </w:pPr>
            <w:r w:rsidRPr="002409DA">
              <w:rPr>
                <w:b/>
                <w:bCs/>
                <w:sz w:val="20"/>
                <w:szCs w:val="20"/>
              </w:rPr>
              <w:t>Not: Açılışta Bilgisayar Laboratuvarı olma koşulu aranır.</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dd)</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b/>
                <w:bCs/>
                <w:sz w:val="20"/>
                <w:szCs w:val="20"/>
              </w:rPr>
            </w:pPr>
            <w:r w:rsidRPr="002409DA">
              <w:rPr>
                <w:b/>
                <w:bCs/>
                <w:sz w:val="20"/>
                <w:szCs w:val="20"/>
              </w:rPr>
              <w:t>Dans ve Bale Kursu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Bale, Dünya Toplum Dansları ve benzeri.</w:t>
            </w:r>
          </w:p>
          <w:p w:rsidR="00017D48" w:rsidRPr="002409DA" w:rsidRDefault="00017D48" w:rsidP="00AA683A">
            <w:pPr>
              <w:keepNext/>
              <w:keepLines/>
              <w:spacing w:after="0" w:line="240" w:lineRule="auto"/>
              <w:ind w:firstLine="709"/>
              <w:jc w:val="both"/>
              <w:rPr>
                <w:sz w:val="20"/>
                <w:szCs w:val="20"/>
              </w:rPr>
            </w:pPr>
            <w:r w:rsidRPr="002409DA">
              <w:rPr>
                <w:b/>
                <w:bCs/>
                <w:sz w:val="20"/>
                <w:szCs w:val="20"/>
              </w:rPr>
              <w:t>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ee)</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Güzellik ve Cilt Bakımı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Epilasyon, Profesyonel Makyaj, El ve Ayak Bakımı, Cilt Bakımı ve Güzellik, Estetisyenlik, Kuaförlük, Masaj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ff)</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17D48" w:rsidRPr="002409DA" w:rsidRDefault="00017D48" w:rsidP="00AA683A">
            <w:pPr>
              <w:keepNext/>
              <w:keepLines/>
              <w:spacing w:after="0" w:line="240" w:lineRule="auto"/>
              <w:jc w:val="both"/>
              <w:rPr>
                <w:b/>
                <w:bCs/>
                <w:sz w:val="20"/>
                <w:szCs w:val="20"/>
              </w:rPr>
            </w:pPr>
            <w:r w:rsidRPr="002409DA">
              <w:rPr>
                <w:b/>
                <w:bCs/>
                <w:sz w:val="20"/>
                <w:szCs w:val="20"/>
              </w:rPr>
              <w:t>Modelistlik ve Stilistlik Grubu</w:t>
            </w:r>
          </w:p>
          <w:p w:rsidR="00017D48" w:rsidRPr="002409DA" w:rsidRDefault="00017D48" w:rsidP="00AA683A">
            <w:pPr>
              <w:keepNext/>
              <w:keepLines/>
              <w:spacing w:after="0" w:line="240" w:lineRule="auto"/>
              <w:ind w:firstLine="709"/>
              <w:jc w:val="both"/>
              <w:rPr>
                <w:sz w:val="20"/>
                <w:szCs w:val="20"/>
              </w:rPr>
            </w:pP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Giysi Tasarımcılığı, Bilgisayarlı Modelistlik, Bilgisayar Destekli Modelist Kalıpçılık, Stilistlik, Moda Ürünleri Pazarlama, Tekstil, Biçki – Dikiş ve benzeri.</w:t>
            </w:r>
            <w:r w:rsidRPr="002409DA">
              <w:rPr>
                <w:b/>
                <w:bCs/>
                <w:sz w:val="20"/>
                <w:szCs w:val="20"/>
              </w:rPr>
              <w:t> </w:t>
            </w:r>
          </w:p>
        </w:tc>
      </w:tr>
      <w:tr w:rsidR="00017D48" w:rsidRPr="002409DA" w:rsidTr="00017D48">
        <w:trPr>
          <w:trHeight w:val="464"/>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gg)</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Turizm ve Otelcilik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pStyle w:val="GvdeMetni"/>
              <w:keepNext/>
              <w:keepLines/>
              <w:spacing w:after="0" w:line="276" w:lineRule="auto"/>
              <w:jc w:val="both"/>
              <w:rPr>
                <w:rFonts w:asciiTheme="minorHAnsi" w:hAnsiTheme="minorHAnsi"/>
                <w:sz w:val="20"/>
                <w:szCs w:val="20"/>
                <w:lang w:val="tr-TR" w:eastAsia="tr-TR"/>
              </w:rPr>
            </w:pPr>
            <w:r w:rsidRPr="002409DA">
              <w:rPr>
                <w:rFonts w:asciiTheme="minorHAnsi" w:hAnsiTheme="minorHAnsi"/>
                <w:sz w:val="20"/>
                <w:szCs w:val="20"/>
                <w:lang w:val="tr-TR" w:eastAsia="tr-TR"/>
              </w:rPr>
              <w:t>Servis – Bar, Kat Hizmetleri, Mutfak, Ön Büro, Profesyonel Tur Operatörlüğü, Turist Rehberliği, Seyahat Acentesi İşletmeciliği, İletişim Turizm Büro Hizmetler, İngilizce Ağırlıklı Turizm İşletmeciliği ve Otel Yönetimi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ğğ)</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b/>
                <w:bCs/>
                <w:sz w:val="20"/>
                <w:szCs w:val="20"/>
              </w:rPr>
            </w:pPr>
            <w:r w:rsidRPr="002409DA">
              <w:rPr>
                <w:b/>
                <w:bCs/>
                <w:sz w:val="20"/>
                <w:szCs w:val="20"/>
              </w:rPr>
              <w:t>İnsan Kaynakları ve Sekreterlik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İnsan Kaynakları, Halkla İlişkiler, Yönetici Sekreterlik, Toplum Önünde Söz Söyleme, Hızlı Okuma ve benzeri.</w:t>
            </w:r>
            <w:r w:rsidRPr="002409DA">
              <w:rPr>
                <w:b/>
                <w:bCs/>
                <w:sz w:val="20"/>
                <w:szCs w:val="20"/>
              </w:rPr>
              <w:t>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hh)</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Televizyon, Radyo, Spikerlik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Kameraman Yetiştirme, Radyo Program, Spikerlik, Kurgucu Yetiştirme, TV – Radyo İletişim ve benzeri.</w:t>
            </w:r>
            <w:r w:rsidRPr="002409DA">
              <w:rPr>
                <w:b/>
                <w:bCs/>
                <w:sz w:val="20"/>
                <w:szCs w:val="20"/>
              </w:rPr>
              <w:t>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ıı)</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Açıköğretim Öğrencileri için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Matematik, İstatistik, İktisat, İşletme, Pazarlama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ii)</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Emlakçılık, Reklamcılık, Sigortacılık Kurs Grupları</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Emlakçılık, Reklamcılık, Sigortacılık Kursları</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sz w:val="20"/>
                <w:szCs w:val="20"/>
              </w:rPr>
              <w:t> </w:t>
            </w:r>
          </w:p>
          <w:p w:rsidR="00017D48" w:rsidRPr="002409DA" w:rsidRDefault="00017D48" w:rsidP="00AA683A">
            <w:pPr>
              <w:keepNext/>
              <w:keepLines/>
              <w:spacing w:after="0" w:line="240" w:lineRule="auto"/>
              <w:ind w:firstLine="709"/>
              <w:jc w:val="both"/>
              <w:rPr>
                <w:sz w:val="20"/>
                <w:szCs w:val="20"/>
              </w:rPr>
            </w:pPr>
            <w:r w:rsidRPr="002409DA">
              <w:rPr>
                <w:b/>
                <w:bCs/>
                <w:sz w:val="20"/>
                <w:szCs w:val="20"/>
              </w:rPr>
              <w:t>jj)</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İş Makinesi (Operatörlük) Belgesi Kurs Grubu</w:t>
            </w:r>
          </w:p>
          <w:p w:rsidR="00017D48" w:rsidRPr="002409DA" w:rsidRDefault="00017D48" w:rsidP="00AA683A">
            <w:pPr>
              <w:keepNext/>
              <w:keepLines/>
              <w:spacing w:after="0" w:line="240" w:lineRule="auto"/>
              <w:ind w:firstLine="709"/>
              <w:jc w:val="both"/>
              <w:rPr>
                <w:sz w:val="20"/>
                <w:szCs w:val="20"/>
              </w:rPr>
            </w:pPr>
            <w:r w:rsidRPr="002409DA">
              <w:rPr>
                <w:b/>
                <w:bCs/>
                <w:sz w:val="20"/>
                <w:szCs w:val="20"/>
              </w:rPr>
              <w:t> </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Biçer Döver Operatörü Yetiştirme, İş Makinaları Dozer Oparetörü Yetiştirme, İş Makinaları Greyder Operatörü Yetiştirme, İş Makinaları Yükleyici Operatörü Yetiştirme, Asfalt ve Beton Serme (Fnişer) Makinesi Operatörü, Zemin Delgi (Delik Delme ve Sondaj) Makinesi Operatörü Yetiştirme, Zemin Süpürme Makinesi Operatörü Yetiştirme, İş Kamyonları Operatörü Yetiştirme, Mobil Rıhtım Vinci Operatörü Yetiştirme, Konteyner Saha Köprü Vinci Operatörü Yetiştirme, Konteyner Rıhtım Köprü Vinci Operatörü Yetiştirme, Konteyner Dorse Vinci Operatörü Yetiştirme, Dolu Konteyner Makinesi Operatörü Yetiştirme, Boş Konteyner Makinesi Operatörü Yetiştirme, Kazıma  ve Yükleme (Ekskavatör) İş Makinesi Operatörü Yetiştirme, Kazıma  ve Yükleme (Yükleyici (Loder)) İş Makinesi Operatörü Yetiştirme, Kazıma  ve Yükleme (Kanal Kazıyıcı (Beko Loder)) İş Makinesi Operatörü Yetiştirme, Kaldırma ve Yükleme (Forklift) İş Makinesi Operatörü Yetiştirme, Kaldırma ve Yükleme (Vinç) İş Makinesi Operatörü Yetiştirme, Yüzey Kazıma İş Makineleri Operatörü Yetiştirme, Zemin Sıkıştırma Makineleri (Silindir) Operatörü Yetiştirme, Mobil Akaryakıt Tankeri İkmal Makinesi Operatörü Yetiştirme Kursları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rPr>
                <w:b/>
                <w:sz w:val="20"/>
                <w:szCs w:val="20"/>
              </w:rPr>
            </w:pPr>
            <w:r w:rsidRPr="002409DA">
              <w:rPr>
                <w:b/>
                <w:sz w:val="20"/>
                <w:szCs w:val="20"/>
              </w:rPr>
              <w:t>kk)</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b/>
                <w:bCs/>
                <w:sz w:val="20"/>
                <w:szCs w:val="20"/>
              </w:rPr>
            </w:pPr>
            <w:r w:rsidRPr="002409DA">
              <w:rPr>
                <w:b/>
                <w:bCs/>
                <w:sz w:val="20"/>
                <w:szCs w:val="20"/>
              </w:rPr>
              <w:t>Yukarıdaki Öğretim Programlarının Dışında</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Programında sadece teorik konulara yer veren ve uygulama dersliğine ihtiyaç duyulmayan diğer kurslar</w:t>
            </w:r>
          </w:p>
        </w:tc>
      </w:tr>
    </w:tbl>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b/>
          <w:sz w:val="20"/>
          <w:szCs w:val="20"/>
        </w:rPr>
      </w:pPr>
      <w:r w:rsidRPr="002409DA">
        <w:rPr>
          <w:rFonts w:eastAsia="ヒラギノ明朝 Pro W3"/>
          <w:b/>
          <w:sz w:val="20"/>
          <w:szCs w:val="20"/>
        </w:rPr>
        <w:lastRenderedPageBreak/>
        <w:t>EK-5</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(Değişik:RG-5/7/2014-29051)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ÖZEL ÖĞRETİM KURUMLARINDA GÖREV ALAN EĞİTİM</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PERSONELİNE AİT İŞ SÖZLEŞMESİ FORMU</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1-İş Veren Kurumun</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Adı veya unvanı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 Adresi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Kurucu veya kurucu</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temsilcisinin adı ve soyadı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2- Görev Alan Eğitim Personelinin</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Adı ve soyadı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 T.C. Kimlik No</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Ev adresi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ç) Görev unvanı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(Bu kısma öğretmenin asıl görevli aylık ücretli veya</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ders ücretli eğitim personeli olduğu yazılır.)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d) Varsa yöneticilik görevinin adı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(Müdür, müdür yardımcısı)</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(Ders ücretli eğitim personeline yöneticilik görevi verilmez.)</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e) Okutacağı derslerin adı</w:t>
      </w:r>
      <w:r w:rsidRPr="002409DA">
        <w:rPr>
          <w:rFonts w:eastAsia="ヒラギノ明朝 Pro W3"/>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f) Haftalık ders saati sayısı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(Kurum türüne göre Yönetmelikte belirtilen aylık ve ders saati ücreti karşılığı okutmakla yükümlü olduğu ders saati sayısını geçemez)</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g) Asıl görevli aylık ücretli ise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Aylık ücret miktarı</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Bir ders saati ücreti</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Yöneticilik aylık ücreti</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ğ) Ders saat ücretli ise;</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Bir ders saati ücreti</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h) İş güçlüğü zammı</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ı) Sosyal yardım kapsamındaki</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ek ödemeler</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Yabancı uyruklu eğitim personeline ödenecek ücret tek kalem ile gösterilebilir.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3-Süre:</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Sözleşmenin (görevin) başlama tarihi : (Çalışma izninin düzenlendiği tarih)</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 Sözleşmenin bitim tarihi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Sözleşmenin tanzim tarihi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4- Fesih Şartları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Kurucu veya kurucu temsilcisi veya görev alan eğitim personeli sözleşmeleri, 4857 sayılı İş Kanununun ilgili hükümlerine göre feshedilir.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5- Genel Şartlar: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Görev alan eğitim personeli, Özel Öğretim Kurumları Kanunu, ilgili yönetmelikler, Bakanlık emirleri ile benzeri dengi öğretim kurumları için yürürlükteki mevzuat hükümleri dâhilinde görev yapmayı taahhüt eder.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b) Asıl görevli aylık ücretli eğitim personeli aylığı karşılığı haftada okutmakla yükümlü olduğu derslerin dışında ücretli ders okutuyorsa, okutulan bu dersler için ödenecek aylık ücret de aynı yoldan hesaplanır.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Asıl görevli aylık ücretli eğitim personeli aylık ücreti, yönetmeliklere göre yükümlü bulundukları görevleri yapmaları şartı ile yılda 12 ay resmî okullardaki gibi ödenir.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ç) Ders saati ücretli olarak görev alan eğitim personelinin aylık ders saati ücreti; bir ay zarfında okuttuğu ders saati sayısının, bu sözleşmede bir ders saati karşılığı gösterilen ders saati ücreti ile çarpımından elde edilen miktardır.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lastRenderedPageBreak/>
        <w:t>d) Eğitim personelinin aylık ücreti, bordro ile her ay sonunda ödenir.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e) Görev alan eğitim personelinin ilgili resmî makam tarafından çalışma izni geri alınırsa, işbu sözleşme feshedilmiş sayılır.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f) Bu sözleşmede aksine hüküm bulunmayan hâllerde veya eksik kalan hususlarda 5580 sayılı Özel Öğretim Kurumları Kanunu, 4857 sayılı İş Kanunu, yönetmelikler, Bakanlık emirleri ve ilgili diğer kanunların hükümleri uygulanır.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g) Bu sözleşmenin uygulanmasından doğacak anlaşmazlıklar için, …………..............mahkemelerinin yetkisi taraflarca kabul edilmiştir.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6- Özel Şartlar: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(Kanunlarla verilen hakları düşürecek hükümler konulamaz.)</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Bu sözleşme 3 nüsha düzenlenerek bir nüshası çalışma izni düzenlenmek üzere ilgili makama, bir nüshası sözleşmeye taraf olan personele verilir. Diğer nüshası ise kurucu veya kurucu temsilcisinde kalır.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bl>
      <w:tblPr>
        <w:tblW w:w="0" w:type="auto"/>
        <w:tblLook w:val="00A0"/>
      </w:tblPr>
      <w:tblGrid>
        <w:gridCol w:w="4606"/>
        <w:gridCol w:w="4606"/>
      </w:tblGrid>
      <w:tr w:rsidR="00017D48" w:rsidRPr="002409DA" w:rsidTr="00017D48">
        <w:tc>
          <w:tcPr>
            <w:tcW w:w="4606" w:type="dxa"/>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İşveren (Kurucu) veya Temsilcisi</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Adı-Soyadı ve İmzası</w:t>
            </w:r>
          </w:p>
        </w:tc>
        <w:tc>
          <w:tcPr>
            <w:tcW w:w="4606" w:type="dxa"/>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Görev Alan Eğitim Personeli</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Adı-Soyadı ve İmzası</w:t>
            </w:r>
          </w:p>
        </w:tc>
      </w:tr>
    </w:tbl>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Yukarıdaki imzaların kurucu ile görev alan eğitim personeline ait olduğu tasdik olunur.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Müdür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Adı-Soyadı</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İmzası ve Mühür</w:t>
      </w:r>
    </w:p>
    <w:p w:rsidR="00017D48" w:rsidRPr="002409DA" w:rsidRDefault="00017D48" w:rsidP="00AA683A">
      <w:pPr>
        <w:keepNext/>
        <w:keepLines/>
        <w:ind w:firstLine="709"/>
        <w:jc w:val="center"/>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spacing w:after="0" w:line="240" w:lineRule="auto"/>
        <w:ind w:firstLine="709"/>
        <w:jc w:val="right"/>
        <w:rPr>
          <w:b/>
          <w:bCs/>
          <w:sz w:val="20"/>
          <w:szCs w:val="20"/>
        </w:rPr>
      </w:pPr>
    </w:p>
    <w:p w:rsidR="00017D48" w:rsidRPr="002409DA" w:rsidRDefault="00017D48" w:rsidP="00AA683A">
      <w:pPr>
        <w:keepNext/>
        <w:keepLines/>
        <w:ind w:left="8495" w:firstLine="1"/>
        <w:rPr>
          <w:b/>
          <w:sz w:val="20"/>
          <w:szCs w:val="20"/>
        </w:rPr>
      </w:pPr>
      <w:r w:rsidRPr="002409DA">
        <w:rPr>
          <w:b/>
          <w:sz w:val="20"/>
          <w:szCs w:val="20"/>
        </w:rPr>
        <w:br w:type="page"/>
      </w:r>
      <w:r w:rsidRPr="002409DA">
        <w:rPr>
          <w:b/>
          <w:sz w:val="20"/>
          <w:szCs w:val="20"/>
        </w:rPr>
        <w:lastRenderedPageBreak/>
        <w:t>EK-6</w:t>
      </w:r>
    </w:p>
    <w:p w:rsidR="00017D48" w:rsidRPr="002409DA" w:rsidRDefault="00017D48" w:rsidP="00AA683A">
      <w:pPr>
        <w:pStyle w:val="DzMetin"/>
        <w:keepNext/>
        <w:keepLines/>
        <w:ind w:firstLine="709"/>
        <w:rPr>
          <w:rFonts w:asciiTheme="minorHAnsi" w:hAnsiTheme="minorHAnsi"/>
          <w:sz w:val="20"/>
        </w:rPr>
      </w:pPr>
      <w:r w:rsidRPr="002409DA">
        <w:rPr>
          <w:rFonts w:asciiTheme="minorHAnsi" w:hAnsiTheme="minorHAnsi"/>
          <w:sz w:val="20"/>
        </w:rPr>
        <w:tab/>
      </w:r>
      <w:r w:rsidR="00EC748B">
        <w:rPr>
          <w:rFonts w:asciiTheme="minorHAnsi" w:hAnsiTheme="minorHAnsi"/>
          <w:noProof/>
          <w:sz w:val="20"/>
          <w:lang w:val="tr-TR" w:eastAsia="tr-TR"/>
        </w:rPr>
        <w:pict>
          <v:rect id="Dikdörtgen 48" o:spid="_x0000_s1160" style="position:absolute;left:0;text-align:left;margin-left:-34.85pt;margin-top:4.55pt;width:526.05pt;height:639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" o:allowincell="f" filled="f" strokeweight="10pt">
            <v:stroke linestyle="thickBetweenThin"/>
          </v:rect>
        </w:pict>
      </w:r>
    </w:p>
    <w:p w:rsidR="00017D48" w:rsidRPr="002409DA" w:rsidRDefault="00017D48" w:rsidP="00AA683A">
      <w:pPr>
        <w:pStyle w:val="DzMetin"/>
        <w:keepNext/>
        <w:keepLines/>
        <w:ind w:firstLine="709"/>
        <w:jc w:val="center"/>
        <w:rPr>
          <w:rFonts w:asciiTheme="minorHAnsi" w:hAnsiTheme="minorHAnsi"/>
          <w:b/>
          <w:sz w:val="20"/>
        </w:rPr>
      </w:pP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T.C.</w:t>
      </w: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...................................İLİ</w:t>
      </w: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...................................İLÇESİ</w:t>
      </w: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ÖZEL...................................................................KURSU</w:t>
      </w: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KURS BİTİRME BELGESİ</w:t>
      </w: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r w:rsidRPr="002409DA">
        <w:rPr>
          <w:rFonts w:asciiTheme="minorHAnsi" w:hAnsiTheme="minorHAnsi"/>
          <w:b/>
          <w:sz w:val="20"/>
        </w:rPr>
        <w:t>Belge No     :</w:t>
      </w:r>
    </w:p>
    <w:p w:rsidR="00017D48" w:rsidRPr="002409DA" w:rsidRDefault="00017D48" w:rsidP="00AA683A">
      <w:pPr>
        <w:pStyle w:val="DzMetin"/>
        <w:keepNext/>
        <w:keepLines/>
        <w:ind w:firstLine="709"/>
        <w:rPr>
          <w:rFonts w:asciiTheme="minorHAnsi" w:hAnsiTheme="minorHAnsi"/>
          <w:b/>
          <w:sz w:val="20"/>
        </w:rPr>
      </w:pPr>
      <w:r w:rsidRPr="002409DA">
        <w:rPr>
          <w:rFonts w:asciiTheme="minorHAnsi" w:hAnsiTheme="minorHAnsi"/>
          <w:b/>
          <w:sz w:val="20"/>
        </w:rPr>
        <w:t>Belge Tarihi : ....../....../......</w:t>
      </w:r>
    </w:p>
    <w:p w:rsidR="00017D48" w:rsidRPr="002409DA" w:rsidRDefault="00017D48" w:rsidP="00AA683A">
      <w:pPr>
        <w:pStyle w:val="DzMetin"/>
        <w:keepNext/>
        <w:keepLines/>
        <w:ind w:firstLine="709"/>
        <w:rPr>
          <w:rFonts w:asciiTheme="minorHAnsi" w:hAnsiTheme="minorHAnsi"/>
          <w:b/>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75"/>
        <w:gridCol w:w="1115"/>
        <w:gridCol w:w="160"/>
        <w:gridCol w:w="834"/>
        <w:gridCol w:w="160"/>
        <w:gridCol w:w="1248"/>
        <w:gridCol w:w="689"/>
        <w:gridCol w:w="312"/>
        <w:gridCol w:w="160"/>
        <w:gridCol w:w="791"/>
        <w:gridCol w:w="340"/>
        <w:gridCol w:w="1126"/>
      </w:tblGrid>
      <w:tr w:rsidR="00017D48" w:rsidRPr="002409DA" w:rsidTr="00017D48">
        <w:tc>
          <w:tcPr>
            <w:tcW w:w="9210" w:type="dxa"/>
            <w:gridSpan w:val="1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709"/>
              <w:jc w:val="center"/>
              <w:rPr>
                <w:rFonts w:asciiTheme="minorHAnsi" w:hAnsiTheme="minorHAnsi"/>
                <w:b/>
                <w:sz w:val="20"/>
                <w:lang w:val="tr-TR" w:eastAsia="tr-TR"/>
              </w:rPr>
            </w:pPr>
            <w:r w:rsidRPr="002409DA">
              <w:rPr>
                <w:rFonts w:asciiTheme="minorHAnsi" w:hAnsiTheme="minorHAnsi"/>
                <w:b/>
                <w:sz w:val="20"/>
                <w:lang w:val="tr-TR" w:eastAsia="tr-TR"/>
              </w:rPr>
              <w:t>KURSİYERİN</w:t>
            </w:r>
          </w:p>
        </w:tc>
      </w:tr>
      <w:tr w:rsidR="00017D48" w:rsidRPr="002409DA" w:rsidTr="00017D48">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T.C. Kimlik No</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Adı ve Soyadı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Baba 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Ana 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Doğum Yeri ve Yılı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cantSplit/>
        </w:trPr>
        <w:tc>
          <w:tcPr>
            <w:tcW w:w="2338"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Kayıt No</w:t>
            </w:r>
          </w:p>
        </w:tc>
        <w:tc>
          <w:tcPr>
            <w:tcW w:w="2266"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2303"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Dönemi-Grubu</w:t>
            </w:r>
          </w:p>
        </w:tc>
        <w:tc>
          <w:tcPr>
            <w:tcW w:w="2303"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c>
          <w:tcPr>
            <w:tcW w:w="9210" w:type="dxa"/>
            <w:gridSpan w:val="1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709"/>
              <w:jc w:val="center"/>
              <w:rPr>
                <w:rFonts w:asciiTheme="minorHAnsi" w:hAnsiTheme="minorHAnsi"/>
                <w:b/>
                <w:sz w:val="20"/>
                <w:lang w:val="tr-TR" w:eastAsia="tr-TR"/>
              </w:rPr>
            </w:pPr>
            <w:r w:rsidRPr="002409DA">
              <w:rPr>
                <w:rFonts w:asciiTheme="minorHAnsi" w:hAnsiTheme="minorHAnsi"/>
                <w:b/>
                <w:sz w:val="20"/>
                <w:lang w:val="tr-TR" w:eastAsia="tr-TR"/>
              </w:rPr>
              <w:t>ÖZEL ÖĞRETİM KURUMUNUN</w:t>
            </w:r>
          </w:p>
        </w:tc>
      </w:tr>
      <w:tr w:rsidR="00017D48" w:rsidRPr="002409DA" w:rsidTr="00017D48">
        <w:trPr>
          <w:cantSplit/>
        </w:trPr>
        <w:tc>
          <w:tcPr>
            <w:tcW w:w="3613"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Öğretime Başlama İzninin</w:t>
            </w:r>
          </w:p>
        </w:tc>
        <w:tc>
          <w:tcPr>
            <w:tcW w:w="991"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Tarihi</w:t>
            </w:r>
          </w:p>
        </w:tc>
        <w:tc>
          <w:tcPr>
            <w:tcW w:w="1984"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1135"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Sayısı</w:t>
            </w:r>
          </w:p>
        </w:tc>
        <w:tc>
          <w:tcPr>
            <w:tcW w:w="1487"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c>
          <w:tcPr>
            <w:tcW w:w="9210" w:type="dxa"/>
            <w:gridSpan w:val="1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709"/>
              <w:jc w:val="center"/>
              <w:rPr>
                <w:rFonts w:asciiTheme="minorHAnsi" w:hAnsiTheme="minorHAnsi"/>
                <w:b/>
                <w:sz w:val="20"/>
                <w:lang w:val="tr-TR" w:eastAsia="tr-TR"/>
              </w:rPr>
            </w:pPr>
            <w:r w:rsidRPr="002409DA">
              <w:rPr>
                <w:rFonts w:asciiTheme="minorHAnsi" w:hAnsiTheme="minorHAnsi"/>
                <w:b/>
                <w:sz w:val="20"/>
                <w:lang w:val="tr-TR" w:eastAsia="tr-TR"/>
              </w:rPr>
              <w:t>DEVAM ETTİĞİ PROGRAMIN</w:t>
            </w: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Seviyesi</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Başlama Tarihi</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Bitiş Tarihi</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cantSplit/>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Saat Olarak Süresi</w:t>
            </w:r>
          </w:p>
        </w:tc>
        <w:tc>
          <w:tcPr>
            <w:tcW w:w="114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Teorik</w:t>
            </w:r>
          </w:p>
        </w:tc>
        <w:tc>
          <w:tcPr>
            <w:tcW w:w="98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Uygulama</w:t>
            </w:r>
          </w:p>
        </w:tc>
        <w:tc>
          <w:tcPr>
            <w:tcW w:w="103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114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Toplam</w:t>
            </w:r>
          </w:p>
        </w:tc>
        <w:tc>
          <w:tcPr>
            <w:tcW w:w="1149"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c>
          <w:tcPr>
            <w:tcW w:w="234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14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2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7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1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4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1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r w:rsidRPr="002409DA">
        <w:rPr>
          <w:rFonts w:asciiTheme="minorHAnsi" w:hAnsiTheme="minorHAnsi"/>
          <w:b/>
          <w:sz w:val="20"/>
        </w:rPr>
        <w:t>Yukarıda durumu belirtilen ..............................................................................     5580 sayılı Kanuna dayanarak çıkartılan Millî Eğitim Bakanlığı Özel</w:t>
      </w:r>
      <w:r w:rsidRPr="002409DA">
        <w:rPr>
          <w:rFonts w:asciiTheme="minorHAnsi" w:hAnsiTheme="minorHAnsi"/>
          <w:b/>
          <w:sz w:val="20"/>
          <w:lang w:val="tr-TR"/>
        </w:rPr>
        <w:t xml:space="preserve"> Öğretim Kurumları </w:t>
      </w:r>
      <w:r w:rsidRPr="002409DA">
        <w:rPr>
          <w:rFonts w:asciiTheme="minorHAnsi" w:hAnsiTheme="minorHAnsi"/>
          <w:b/>
          <w:sz w:val="20"/>
        </w:rPr>
        <w:t>Yönetmeliği gereğince yapılan kurs bitirme sınavlarında yüz puan üzerinden ............................ puan alarak .............................. derecede başarı gösterdiğinden bu bitirme belgesi verilmiştir.</w:t>
      </w: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r w:rsidRPr="002409DA">
        <w:rPr>
          <w:rFonts w:asciiTheme="minorHAnsi" w:hAnsiTheme="minorHAnsi"/>
          <w:b/>
          <w:sz w:val="20"/>
        </w:rPr>
        <w:t>K</w:t>
      </w:r>
      <w:r w:rsidRPr="002409DA">
        <w:rPr>
          <w:rFonts w:asciiTheme="minorHAnsi" w:hAnsiTheme="minorHAnsi"/>
          <w:b/>
          <w:sz w:val="20"/>
          <w:lang w:val="tr-TR"/>
        </w:rPr>
        <w:t>URUM</w:t>
      </w:r>
      <w:r w:rsidRPr="002409DA">
        <w:rPr>
          <w:rFonts w:asciiTheme="minorHAnsi" w:hAnsiTheme="minorHAnsi"/>
          <w:b/>
          <w:sz w:val="20"/>
        </w:rPr>
        <w:t xml:space="preserve"> MÜDÜRÜ</w:t>
      </w:r>
      <w:r w:rsidRPr="002409DA">
        <w:rPr>
          <w:rFonts w:asciiTheme="minorHAnsi" w:hAnsiTheme="minorHAnsi"/>
          <w:b/>
          <w:sz w:val="20"/>
        </w:rPr>
        <w:tab/>
      </w:r>
      <w:r w:rsidRPr="002409DA">
        <w:rPr>
          <w:rFonts w:asciiTheme="minorHAnsi" w:hAnsiTheme="minorHAnsi"/>
          <w:b/>
          <w:sz w:val="20"/>
        </w:rPr>
        <w:tab/>
      </w:r>
      <w:r w:rsidRPr="002409DA">
        <w:rPr>
          <w:rFonts w:asciiTheme="minorHAnsi" w:hAnsiTheme="minorHAnsi"/>
          <w:b/>
          <w:sz w:val="20"/>
        </w:rPr>
        <w:tab/>
      </w:r>
      <w:r w:rsidRPr="002409DA">
        <w:rPr>
          <w:rFonts w:asciiTheme="minorHAnsi" w:hAnsiTheme="minorHAnsi"/>
          <w:b/>
          <w:sz w:val="20"/>
        </w:rPr>
        <w:tab/>
      </w:r>
      <w:r w:rsidRPr="002409DA">
        <w:rPr>
          <w:rFonts w:asciiTheme="minorHAnsi" w:hAnsiTheme="minorHAnsi"/>
          <w:b/>
          <w:sz w:val="20"/>
        </w:rPr>
        <w:tab/>
        <w:t>MİLLÎ EĞİTİM MÜDÜRÜ</w:t>
      </w: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keepNext/>
        <w:keepLines/>
        <w:shd w:val="clear" w:color="auto" w:fill="FFFFFF"/>
        <w:tabs>
          <w:tab w:val="left" w:pos="566"/>
        </w:tabs>
        <w:spacing w:after="0" w:line="240" w:lineRule="auto"/>
        <w:jc w:val="right"/>
        <w:rPr>
          <w:rFonts w:eastAsia="ヒラギノ明朝 Pro W3"/>
          <w:b/>
          <w:sz w:val="20"/>
          <w:szCs w:val="20"/>
        </w:rPr>
      </w:pPr>
      <w:r w:rsidRPr="002409DA">
        <w:rPr>
          <w:b/>
          <w:bCs/>
          <w:sz w:val="20"/>
          <w:szCs w:val="20"/>
        </w:rPr>
        <w:br w:type="page"/>
      </w:r>
      <w:r w:rsidRPr="002409DA">
        <w:rPr>
          <w:rFonts w:eastAsia="ヒラギノ明朝 Pro W3"/>
          <w:b/>
          <w:sz w:val="20"/>
          <w:szCs w:val="20"/>
        </w:rPr>
        <w:lastRenderedPageBreak/>
        <w:t>EK-7</w:t>
      </w:r>
    </w:p>
    <w:p w:rsidR="00017D48" w:rsidRPr="002409DA" w:rsidRDefault="00017D48" w:rsidP="00AA683A">
      <w:pPr>
        <w:keepNext/>
        <w:keepLines/>
        <w:shd w:val="clear" w:color="auto" w:fill="FFFFFF"/>
        <w:tabs>
          <w:tab w:val="left" w:pos="566"/>
        </w:tabs>
        <w:spacing w:after="0" w:line="240" w:lineRule="auto"/>
        <w:jc w:val="center"/>
        <w:rPr>
          <w:rFonts w:eastAsia="ヒラギノ明朝 Pro W3"/>
          <w:b/>
          <w:sz w:val="20"/>
          <w:szCs w:val="20"/>
        </w:rPr>
      </w:pPr>
      <w:r w:rsidRPr="002409DA">
        <w:rPr>
          <w:rFonts w:eastAsia="ヒラギノ明朝 Pro W3"/>
          <w:b/>
          <w:sz w:val="20"/>
          <w:szCs w:val="20"/>
        </w:rPr>
        <w:t>(Değişik:RG-5/7/2014-29051)</w:t>
      </w:r>
    </w:p>
    <w:p w:rsidR="00017D48" w:rsidRPr="002409DA" w:rsidRDefault="00017D48" w:rsidP="00AA683A">
      <w:pPr>
        <w:keepNext/>
        <w:keepLines/>
        <w:shd w:val="clear" w:color="auto" w:fill="FFFFFF"/>
        <w:tabs>
          <w:tab w:val="left" w:pos="566"/>
        </w:tabs>
        <w:spacing w:after="0" w:line="240" w:lineRule="auto"/>
        <w:jc w:val="center"/>
        <w:rPr>
          <w:rFonts w:eastAsia="ヒラギノ明朝 Pro W3"/>
          <w:b/>
          <w:sz w:val="20"/>
          <w:szCs w:val="20"/>
        </w:rPr>
      </w:pPr>
      <w:r w:rsidRPr="002409DA">
        <w:rPr>
          <w:rFonts w:eastAsia="ヒラギノ明朝 Pro W3"/>
          <w:b/>
          <w:sz w:val="20"/>
          <w:szCs w:val="20"/>
        </w:rPr>
        <w:t>ÖZEL ÖĞRETİM KURUMLARINDA ÜCRETSİZ OKUYACAK ÖĞRENCİ VE KURSİYER FORMU</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
        <w:gridCol w:w="2550"/>
        <w:gridCol w:w="222"/>
        <w:gridCol w:w="1426"/>
        <w:gridCol w:w="1630"/>
        <w:gridCol w:w="1363"/>
        <w:gridCol w:w="706"/>
        <w:gridCol w:w="553"/>
      </w:tblGrid>
      <w:tr w:rsidR="00017D48" w:rsidRPr="002409DA" w:rsidTr="00E81990">
        <w:trPr>
          <w:trHeight w:val="113"/>
          <w:jc w:val="center"/>
        </w:trPr>
        <w:tc>
          <w:tcPr>
            <w:tcW w:w="46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1</w:t>
            </w: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Adı ve Soyadı</w:t>
            </w:r>
          </w:p>
        </w:tc>
        <w:tc>
          <w:tcPr>
            <w:tcW w:w="5832" w:type="dxa"/>
            <w:gridSpan w:val="5"/>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2</w:t>
            </w: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T.C. Kimlik No</w:t>
            </w:r>
          </w:p>
        </w:tc>
        <w:tc>
          <w:tcPr>
            <w:tcW w:w="5832" w:type="dxa"/>
            <w:gridSpan w:val="5"/>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3</w:t>
            </w: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Okul ve Dershanelerde sınıfı Diğer Kurumlarda Öğretim Programı</w:t>
            </w:r>
          </w:p>
        </w:tc>
        <w:tc>
          <w:tcPr>
            <w:tcW w:w="5832" w:type="dxa"/>
            <w:gridSpan w:val="5"/>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9146" w:type="dxa"/>
            <w:gridSpan w:val="8"/>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r w:rsidRPr="002409DA">
              <w:rPr>
                <w:rFonts w:eastAsia="ヒラギノ明朝 Pro W3"/>
                <w:sz w:val="20"/>
                <w:szCs w:val="20"/>
              </w:rPr>
              <w:t>Durumunuza uygun olan bölümü (x) ile işaretleyiniz.</w:t>
            </w:r>
          </w:p>
        </w:tc>
      </w:tr>
      <w:tr w:rsidR="00017D48" w:rsidRPr="002409DA" w:rsidTr="00E81990">
        <w:trPr>
          <w:trHeight w:val="113"/>
          <w:jc w:val="center"/>
        </w:trPr>
        <w:tc>
          <w:tcPr>
            <w:tcW w:w="460"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4</w:t>
            </w: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 xml:space="preserve">ÖĞRENCİNİN BİR YIL ÖNCEKİ BAŞARI DURUMU </w:t>
            </w:r>
            <w:r w:rsidRPr="002409DA">
              <w:rPr>
                <w:rFonts w:eastAsia="ヒラギノ明朝 Pro W3"/>
                <w:sz w:val="20"/>
                <w:szCs w:val="20"/>
              </w:rPr>
              <w:t>(İlköğretim ve ortaöğretim okulları 2-12 nci sınıflar için)</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Pekiyi</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İyi</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Orta</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5</w:t>
            </w:r>
          </w:p>
        </w:tc>
        <w:tc>
          <w:tcPr>
            <w:tcW w:w="8686" w:type="dxa"/>
            <w:gridSpan w:val="7"/>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ANNE – BABA HAYATTA MI?</w:t>
            </w: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Anne veya baba ölü</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İkisi de ölü</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Anne-baba ayrı</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6</w:t>
            </w: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ÖĞRENCİ VEYA KURSİYERİN RAPORA BAĞLI ENGEL DURUMU VAR MI?</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Hayır</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Evet</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7</w:t>
            </w: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AİLENİN AYLIK TOPLAM GELİRİ</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750 TL den daha az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751 TL veya 1.500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1.501 TL veya 2.500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2.501 TL veya 3.500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3.501 TL veya 4.500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4.501 TL veya 6.000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6.001 TL veya 7.500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7.501 TL veya 9.000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9.001 TL veya 10.500 TL arası ise</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 10.501 TL ve daha fazla</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8</w:t>
            </w: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AİLEDE BAŞKA ÖĞRENİM GÖREN VAR MI?</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Yok</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Her bir okul öncesi eğitim ve ilköğretim öğrencisi için</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Her bir ortaöğretim okulu öğrencisi için</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8119" w:type="dxa"/>
            <w:gridSpan w:val="6"/>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Her bir üniversite öğrencisi için</w:t>
            </w:r>
          </w:p>
        </w:tc>
        <w:tc>
          <w:tcPr>
            <w:tcW w:w="567"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c>
          <w:tcPr>
            <w:tcW w:w="8686" w:type="dxa"/>
            <w:gridSpan w:val="7"/>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AİLEDE ÇALIŞANLARIN</w:t>
            </w:r>
          </w:p>
        </w:tc>
      </w:tr>
      <w:tr w:rsidR="00017D48" w:rsidRPr="002409DA" w:rsidTr="00E81990">
        <w:trPr>
          <w:trHeight w:val="113"/>
          <w:jc w:val="center"/>
        </w:trPr>
        <w:tc>
          <w:tcPr>
            <w:tcW w:w="460"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c>
          <w:tcPr>
            <w:tcW w:w="2632"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Adı ve Soyadı</w:t>
            </w:r>
          </w:p>
        </w:tc>
        <w:tc>
          <w:tcPr>
            <w:tcW w:w="169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Yakınlık Derecesi</w:t>
            </w:r>
          </w:p>
        </w:tc>
        <w:tc>
          <w:tcPr>
            <w:tcW w:w="1672"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Öğrenim Durumu</w:t>
            </w:r>
          </w:p>
        </w:tc>
        <w:tc>
          <w:tcPr>
            <w:tcW w:w="1400"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Görevi</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hd w:val="clear" w:color="auto" w:fill="FFFFFF"/>
              <w:tabs>
                <w:tab w:val="left" w:pos="566"/>
              </w:tabs>
              <w:spacing w:after="0" w:line="240" w:lineRule="auto"/>
              <w:rPr>
                <w:rFonts w:eastAsia="ヒラギノ明朝 Pro W3"/>
                <w:sz w:val="20"/>
                <w:szCs w:val="20"/>
              </w:rPr>
            </w:pPr>
            <w:r w:rsidRPr="002409DA">
              <w:rPr>
                <w:rFonts w:eastAsia="ヒラギノ明朝 Pro W3"/>
                <w:sz w:val="20"/>
                <w:szCs w:val="20"/>
              </w:rPr>
              <w:t>İş Adresi ve Tel. No:</w:t>
            </w:r>
          </w:p>
        </w:tc>
      </w:tr>
      <w:tr w:rsidR="00017D48" w:rsidRPr="002409DA" w:rsidTr="00E81990">
        <w:trPr>
          <w:trHeight w:val="113"/>
          <w:jc w:val="center"/>
        </w:trPr>
        <w:tc>
          <w:tcPr>
            <w:tcW w:w="460"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c>
          <w:tcPr>
            <w:tcW w:w="2632"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c>
          <w:tcPr>
            <w:tcW w:w="1400"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sz w:val="20"/>
                <w:szCs w:val="20"/>
              </w:rPr>
            </w:pPr>
          </w:p>
        </w:tc>
      </w:tr>
      <w:tr w:rsidR="00017D48" w:rsidRPr="002409DA" w:rsidTr="00E81990">
        <w:trPr>
          <w:trHeight w:val="113"/>
          <w:jc w:val="center"/>
        </w:trPr>
        <w:tc>
          <w:tcPr>
            <w:tcW w:w="46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632"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22"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47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672"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40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723"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567"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Ailenin aylık toplam gelir tutarları her yıl bir önceki yıla ilişkin olarak Vergi Usul Kanunu hükümlerine göre belirlenen yeniden değerleme oranında artırılmak suretiyle yeniden belirlenir.</w:t>
      </w: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Default="00E81990" w:rsidP="00AA683A">
      <w:pPr>
        <w:keepNext/>
        <w:keepLines/>
        <w:shd w:val="clear" w:color="auto" w:fill="FFFFFF"/>
        <w:tabs>
          <w:tab w:val="left" w:pos="566"/>
        </w:tabs>
        <w:spacing w:after="0" w:line="240" w:lineRule="auto"/>
        <w:jc w:val="both"/>
        <w:rPr>
          <w:rFonts w:eastAsia="ヒラギノ明朝 Pro W3"/>
          <w:sz w:val="20"/>
          <w:szCs w:val="20"/>
        </w:rPr>
      </w:pPr>
    </w:p>
    <w:p w:rsidR="00E81990" w:rsidRPr="002409DA" w:rsidRDefault="00E81990" w:rsidP="00AA683A">
      <w:pPr>
        <w:keepNext/>
        <w:keepLines/>
        <w:shd w:val="clear" w:color="auto" w:fill="FFFFFF"/>
        <w:tabs>
          <w:tab w:val="left" w:pos="566"/>
        </w:tabs>
        <w:spacing w:after="0" w:line="240" w:lineRule="auto"/>
        <w:jc w:val="both"/>
        <w:rPr>
          <w:rFonts w:eastAsia="ヒラギノ明朝 Pro W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552"/>
      </w:tblGrid>
      <w:tr w:rsidR="00017D48" w:rsidRPr="002409DA" w:rsidTr="00017D48">
        <w:tc>
          <w:tcPr>
            <w:tcW w:w="9212"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lastRenderedPageBreak/>
              <w:t xml:space="preserve">                           . . . . . . . . . . . . . . . . . . . . . . . . . . . . . . . . . . . . . MÜDÜRLÜĞÜNE</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Velisi bulunduğum . . . . . . . . . . . . . . . . . . . . . . . . . . . ‘nın ücretsiz okuma hakkından faydalanmasını istiyorum.</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Ücretsiz okuma hakkından faydalanması için yapılacak değerlendirmeye esas olmak üzere bu formda vermiş olduğum bilgilerin doğruluğunu beyan ederim. Bu Formda vermiş olduğum bilgilerin doğru olmaması hâlinde velisi bulunduğum öğrenciye tanınan ücretsiz okuma hakkının sona erdirilmesini kabul ve ücretsiz okuduğu süreye ait ücretleri kanuni faizi ile birlikte ödemeyi taahhüt ederim.</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İMZA                                                                                                                                                                                                        </w:t>
            </w:r>
          </w:p>
        </w:tc>
      </w:tr>
      <w:tr w:rsidR="00017D48" w:rsidRPr="002409DA" w:rsidTr="008E5827">
        <w:trPr>
          <w:cantSplit/>
          <w:trHeight w:val="113"/>
        </w:trPr>
        <w:tc>
          <w:tcPr>
            <w:tcW w:w="9212"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VELİNİN</w:t>
            </w:r>
          </w:p>
        </w:tc>
      </w:tr>
      <w:tr w:rsidR="00017D48" w:rsidRPr="002409DA" w:rsidTr="008E5827">
        <w:trPr>
          <w:cantSplit/>
          <w:trHeight w:val="113"/>
        </w:trPr>
        <w:tc>
          <w:tcPr>
            <w:tcW w:w="266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ADI VE SOYADI</w:t>
            </w:r>
          </w:p>
        </w:tc>
        <w:tc>
          <w:tcPr>
            <w:tcW w:w="6552"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8E5827">
        <w:trPr>
          <w:cantSplit/>
          <w:trHeight w:val="113"/>
        </w:trPr>
        <w:tc>
          <w:tcPr>
            <w:tcW w:w="266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T.C. KİMLİK NO</w:t>
            </w:r>
          </w:p>
        </w:tc>
        <w:tc>
          <w:tcPr>
            <w:tcW w:w="6552"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c>
          <w:tcPr>
            <w:tcW w:w="266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EV ADRES</w:t>
            </w:r>
          </w:p>
        </w:tc>
        <w:tc>
          <w:tcPr>
            <w:tcW w:w="6552"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p>
        </w:tc>
      </w:tr>
      <w:tr w:rsidR="00017D48" w:rsidRPr="002409DA" w:rsidTr="00017D48">
        <w:tc>
          <w:tcPr>
            <w:tcW w:w="266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İŞ ADRESİ</w:t>
            </w:r>
          </w:p>
        </w:tc>
        <w:tc>
          <w:tcPr>
            <w:tcW w:w="6552"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bl>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b/>
          <w:sz w:val="20"/>
          <w:szCs w:val="20"/>
        </w:rPr>
      </w:pPr>
      <w:r w:rsidRPr="002409DA">
        <w:rPr>
          <w:rFonts w:eastAsia="ヒラギノ明朝 Pro W3"/>
          <w:b/>
          <w:sz w:val="20"/>
          <w:szCs w:val="20"/>
        </w:rPr>
        <w:tab/>
      </w: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b/>
          <w:sz w:val="20"/>
          <w:szCs w:val="20"/>
        </w:rPr>
      </w:pPr>
      <w:r w:rsidRPr="002409DA">
        <w:rPr>
          <w:rFonts w:eastAsia="ヒラギノ明朝 Pro W3"/>
          <w:b/>
          <w:sz w:val="20"/>
          <w:szCs w:val="20"/>
        </w:rPr>
        <w:br w:type="page"/>
      </w:r>
      <w:r w:rsidRPr="002409DA">
        <w:rPr>
          <w:rFonts w:eastAsia="ヒラギノ明朝 Pro W3"/>
          <w:b/>
          <w:sz w:val="20"/>
          <w:szCs w:val="20"/>
        </w:rPr>
        <w:lastRenderedPageBreak/>
        <w:t>EK-8</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(Değişik:RG-5/7/2014-29051)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ÖZEL ÖĞRETİM KURUMLARINDA ÜCRETSİZ OKUYACAK ÖĞRENCİ VE KURSİYER BAŞVURULARI DEĞERLENDİRME FORMU</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b/>
          <w:sz w:val="20"/>
          <w:szCs w:val="20"/>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6270"/>
        <w:gridCol w:w="1524"/>
      </w:tblGrid>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1</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b/>
                <w:sz w:val="20"/>
                <w:szCs w:val="20"/>
              </w:rPr>
            </w:pPr>
            <w:r w:rsidRPr="002409DA">
              <w:rPr>
                <w:rFonts w:eastAsia="ヒラギノ明朝 Pro W3"/>
                <w:b/>
                <w:sz w:val="20"/>
                <w:szCs w:val="20"/>
              </w:rPr>
              <w:t xml:space="preserve">ÖĞRENCİNİN BİR YIL ÖNCEKİ BAŞARI DURUMU </w:t>
            </w:r>
            <w:r w:rsidRPr="002409DA">
              <w:rPr>
                <w:rFonts w:eastAsia="ヒラギノ明朝 Pro W3"/>
                <w:sz w:val="20"/>
                <w:szCs w:val="20"/>
              </w:rPr>
              <w:t>(İlköğretim ve ortaöğretim okulları 2-12 nci sınıflar için)</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PUAN</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Pekiyi</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+ 15</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İyi</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Orta</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2</w:t>
            </w:r>
          </w:p>
        </w:tc>
        <w:tc>
          <w:tcPr>
            <w:tcW w:w="779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ANNE – BABA HAYATTA MI?</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Anne veya baba ölü</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+ 5 </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İkisi de ölü</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+ 10 </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Anne-baba ayrı</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3</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ÖĞRENCİ VEYA KURSİYERİN RAPORA BAĞLI ENGEL DURUMU VAR MI?</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Hayır</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Evet</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4</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AİLENİN AYLIK TOPLAM GELİRİ </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750 TL den daha az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751 TL veya 1.500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+ 40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1.501 TL veya 2.500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+ 30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2.501 TL veya 3.500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3.501 TL veya 4.500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4.501 TL veya 6.000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6.001 TL veya 7.500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7.501 TL veya 9.000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- 30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9.001 TL veya 10.500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- 40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10.501 TL ve daha fazla</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- 50</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5</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AİLEDE BAŞKA ÖĞRENİM GÖREN VAR MI?</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Yok</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Her bir okul öncesi eğitim ve ilköğretim öğrencisi için</w:t>
            </w:r>
            <w:r w:rsidRPr="002409DA">
              <w:rPr>
                <w:rFonts w:eastAsia="ヒラギノ明朝 Pro W3"/>
                <w:sz w:val="20"/>
                <w:szCs w:val="20"/>
              </w:rPr>
              <w:tab/>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Her bir ortaöğretim okulu öğrencisi için</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+ 15</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Her bir üniversite öğrencisi için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+ 25</w:t>
            </w:r>
          </w:p>
        </w:tc>
      </w:tr>
      <w:tr w:rsidR="00017D48" w:rsidRPr="002409DA" w:rsidTr="00017D48">
        <w:trPr>
          <w:jc w:val="center"/>
        </w:trPr>
        <w:tc>
          <w:tcPr>
            <w:tcW w:w="42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6</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Kurum değerlendirme puanı</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+ 20</w:t>
            </w:r>
          </w:p>
        </w:tc>
      </w:tr>
    </w:tbl>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 Ailenin aylık toplam gelir tutarları her yıl bir önceki yıla ilişkin olarak Vergi Usul Kanunu hükümlerine göre belirlenen yeniden değerleme oranında artırılmak suretiyle yeniden belirlenir.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Not: 18 yaşından büyük olup herhangi bir yerde çalışanlar, yukarıdaki tablonun “Ailenin Aylık Toplam Geliri” bölümü dikkate alınarak değerlendirilir.</w:t>
      </w:r>
    </w:p>
    <w:p w:rsidR="00017D48" w:rsidRPr="002409DA" w:rsidRDefault="00017D48" w:rsidP="00AA683A">
      <w:pPr>
        <w:keepNext/>
        <w:keepLines/>
        <w:spacing w:after="0" w:line="240" w:lineRule="auto"/>
        <w:ind w:firstLine="709"/>
        <w:jc w:val="right"/>
        <w:rPr>
          <w:sz w:val="20"/>
          <w:szCs w:val="20"/>
        </w:rPr>
      </w:pPr>
      <w:r w:rsidRPr="002409DA">
        <w:rPr>
          <w:b/>
          <w:bCs/>
          <w:sz w:val="20"/>
          <w:szCs w:val="20"/>
        </w:rPr>
        <w:br w:type="page"/>
      </w:r>
      <w:r w:rsidRPr="002409DA">
        <w:rPr>
          <w:b/>
          <w:bCs/>
          <w:sz w:val="20"/>
          <w:szCs w:val="20"/>
        </w:rPr>
        <w:lastRenderedPageBreak/>
        <w:t>EK-9</w:t>
      </w:r>
    </w:p>
    <w:p w:rsidR="00017D48" w:rsidRPr="002409DA" w:rsidRDefault="00017D48" w:rsidP="00AA683A">
      <w:pPr>
        <w:keepNext/>
        <w:keepLines/>
        <w:spacing w:after="0" w:line="240" w:lineRule="auto"/>
        <w:ind w:firstLine="709"/>
        <w:jc w:val="center"/>
        <w:rPr>
          <w:b/>
          <w:bCs/>
          <w:sz w:val="20"/>
          <w:szCs w:val="20"/>
        </w:rPr>
      </w:pPr>
    </w:p>
    <w:p w:rsidR="00017D48" w:rsidRPr="002409DA" w:rsidRDefault="00017D48" w:rsidP="00AA683A">
      <w:pPr>
        <w:keepNext/>
        <w:keepLines/>
        <w:spacing w:after="0" w:line="240" w:lineRule="auto"/>
        <w:ind w:firstLine="709"/>
        <w:jc w:val="center"/>
        <w:rPr>
          <w:b/>
          <w:bCs/>
          <w:sz w:val="20"/>
          <w:szCs w:val="20"/>
        </w:rPr>
      </w:pPr>
      <w:r w:rsidRPr="002409DA">
        <w:rPr>
          <w:b/>
          <w:bCs/>
          <w:sz w:val="20"/>
          <w:szCs w:val="20"/>
        </w:rPr>
        <w:t>ÖZEL ÖĞRETİM KURUMLARI PERSONEL KİMLİK KARTI</w:t>
      </w:r>
    </w:p>
    <w:p w:rsidR="00017D48" w:rsidRPr="002409DA" w:rsidRDefault="00017D48" w:rsidP="00AA683A">
      <w:pPr>
        <w:keepNext/>
        <w:keepLines/>
        <w:spacing w:after="0" w:line="240" w:lineRule="auto"/>
        <w:ind w:firstLine="709"/>
        <w:jc w:val="center"/>
        <w:rPr>
          <w:b/>
          <w:bCs/>
          <w:sz w:val="20"/>
          <w:szCs w:val="20"/>
        </w:rPr>
      </w:pPr>
    </w:p>
    <w:p w:rsidR="00017D48" w:rsidRPr="002409DA" w:rsidRDefault="00017D48" w:rsidP="00AA683A">
      <w:pPr>
        <w:keepNext/>
        <w:keepLines/>
        <w:spacing w:after="0" w:line="240" w:lineRule="auto"/>
        <w:ind w:firstLine="709"/>
        <w:jc w:val="center"/>
        <w:rPr>
          <w:b/>
          <w:bCs/>
          <w:sz w:val="20"/>
          <w:szCs w:val="20"/>
        </w:rPr>
      </w:pPr>
    </w:p>
    <w:p w:rsidR="00017D48" w:rsidRPr="002409DA" w:rsidRDefault="00EC748B" w:rsidP="00AA683A">
      <w:pPr>
        <w:keepNext/>
        <w:keepLines/>
        <w:spacing w:after="0" w:line="240" w:lineRule="auto"/>
        <w:ind w:firstLine="709"/>
        <w:jc w:val="center"/>
        <w:rPr>
          <w:b/>
          <w:bCs/>
          <w:sz w:val="20"/>
          <w:szCs w:val="20"/>
        </w:rPr>
      </w:pPr>
      <w:r w:rsidRPr="00EC748B">
        <w:rPr>
          <w:noProof/>
          <w:sz w:val="20"/>
          <w:szCs w:val="20"/>
          <w:lang w:eastAsia="tr-TR"/>
        </w:rPr>
        <w:pict>
          <v:shape id="Metin Kutusu 47" o:spid="_x0000_s1034" type="#_x0000_t202" style="position:absolute;left:0;text-align:left;margin-left:111.05pt;margin-top:9.85pt;width:93.15pt;height:1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" filled="f" stroked="f">
            <v:textbox>
              <w:txbxContent>
                <w:p w:rsidR="00AA57B2" w:rsidRDefault="00AA57B2" w:rsidP="00017D48">
                  <w:pPr>
                    <w:jc w:val="center"/>
                    <w:rPr>
                      <w:sz w:val="18"/>
                    </w:rPr>
                  </w:pPr>
                  <w:r>
                    <w:rPr>
                      <w:sz w:val="18"/>
                    </w:rPr>
                    <w:t>MOR</w:t>
                  </w:r>
                </w:p>
              </w:txbxContent>
            </v:textbox>
          </v:shape>
        </w:pict>
      </w:r>
    </w:p>
    <w:p w:rsidR="00017D48" w:rsidRPr="002409DA" w:rsidRDefault="00017D48" w:rsidP="00AA683A">
      <w:pPr>
        <w:keepNext/>
        <w:keepLines/>
        <w:spacing w:after="0" w:line="240" w:lineRule="auto"/>
        <w:ind w:firstLine="709"/>
        <w:jc w:val="center"/>
        <w:rPr>
          <w:sz w:val="20"/>
          <w:szCs w:val="20"/>
        </w:rPr>
      </w:pPr>
    </w:p>
    <w:p w:rsidR="00017D48" w:rsidRPr="002409DA" w:rsidRDefault="00EC748B" w:rsidP="00AA683A">
      <w:pPr>
        <w:keepNext/>
        <w:keepLines/>
        <w:spacing w:after="0" w:line="240" w:lineRule="auto"/>
        <w:ind w:firstLine="709"/>
        <w:rPr>
          <w:sz w:val="20"/>
          <w:szCs w:val="20"/>
        </w:rPr>
      </w:pPr>
      <w:r>
        <w:rPr>
          <w:noProof/>
          <w:sz w:val="20"/>
          <w:szCs w:val="20"/>
          <w:lang w:eastAsia="tr-TR"/>
        </w:rPr>
        <w:pict>
          <v:line id="Düz Bağlayıcı 46" o:spid="_x0000_s1159" style="position:absolute;left:0;text-align:left;z-index:251671552;visibility:visible" from="156.6pt,3.35pt" to="158.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" o:allowincell="f">
            <v:stroke endarrow="open"/>
          </v:line>
        </w:pict>
      </w:r>
      <w:r w:rsidR="00017D48" w:rsidRPr="002409DA">
        <w:rPr>
          <w:sz w:val="20"/>
          <w:szCs w:val="20"/>
        </w:rPr>
        <w:t> </w:t>
      </w: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EC748B" w:rsidP="00AA683A">
      <w:pPr>
        <w:keepNext/>
        <w:keepLines/>
        <w:spacing w:after="0" w:line="240" w:lineRule="auto"/>
        <w:ind w:firstLine="709"/>
        <w:rPr>
          <w:sz w:val="20"/>
          <w:szCs w:val="20"/>
        </w:rPr>
      </w:pPr>
      <w:r>
        <w:rPr>
          <w:sz w:val="20"/>
          <w:szCs w:val="20"/>
        </w:rPr>
      </w:r>
      <w:r>
        <w:rPr>
          <w:sz w:val="20"/>
          <w:szCs w:val="20"/>
        </w:rPr>
        <w:pict>
          <v:group id="_x0000_s1040" editas="canvas" style="width:299.2pt;height:169.9pt;mso-position-horizontal-relative:char;mso-position-vertical-relative:line" coordorigin="1979,4802" coordsize="5984,3398"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979;top:4802;width:5984;height:3398" o:preferrelative="f">
              <v:fill o:detectmouseclick="t"/>
              <v:path o:extrusionok="t" o:connecttype="none"/>
            </v:shape>
            <v:rect id="_x0000_s1042" style="position:absolute;left:2585;top:4997;width:5176;height:3019" filled="f" strokecolor="purple"/>
            <v:shape id="_x0000_s1043" type="#_x0000_t202" style="position:absolute;left:2727;top:5162;width:4958;height:2715" filled="f" fillcolor="red" stroked="f">
              <v:textbox style="mso-next-textbox:#_x0000_s1043">
                <w:txbxContent>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19"/>
                      <w:gridCol w:w="1420"/>
                      <w:gridCol w:w="236"/>
                      <w:gridCol w:w="2008"/>
                    </w:tblGrid>
                    <w:tr w:rsidR="00AA57B2">
                      <w:trPr>
                        <w:trHeight w:val="450"/>
                      </w:trPr>
                      <w:tc>
                        <w:tcPr>
                          <w:tcW w:w="4783" w:type="dxa"/>
                          <w:gridSpan w:val="4"/>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b/>
                              <w:sz w:val="12"/>
                              <w:szCs w:val="12"/>
                            </w:rPr>
                          </w:pPr>
                        </w:p>
                        <w:p w:rsidR="00AA57B2" w:rsidRDefault="00AA57B2">
                          <w:pPr>
                            <w:spacing w:after="0" w:line="240" w:lineRule="auto"/>
                            <w:rPr>
                              <w:b/>
                              <w:sz w:val="12"/>
                              <w:szCs w:val="12"/>
                            </w:rPr>
                          </w:pPr>
                        </w:p>
                        <w:p w:rsidR="00AA57B2" w:rsidRDefault="00AA57B2">
                          <w:pPr>
                            <w:spacing w:after="0" w:line="240" w:lineRule="auto"/>
                            <w:jc w:val="center"/>
                            <w:rPr>
                              <w:b/>
                              <w:sz w:val="12"/>
                              <w:szCs w:val="12"/>
                            </w:rPr>
                          </w:pPr>
                          <w:r>
                            <w:rPr>
                              <w:b/>
                              <w:sz w:val="12"/>
                              <w:szCs w:val="12"/>
                            </w:rPr>
                            <w:t>MİLLİ EĞİTİM BAKANLIĞI</w:t>
                          </w:r>
                        </w:p>
                        <w:p w:rsidR="00AA57B2" w:rsidRDefault="00AA57B2">
                          <w:pPr>
                            <w:spacing w:after="0" w:line="240" w:lineRule="auto"/>
                            <w:jc w:val="center"/>
                            <w:rPr>
                              <w:b/>
                              <w:sz w:val="12"/>
                              <w:szCs w:val="12"/>
                            </w:rPr>
                          </w:pPr>
                          <w:r>
                            <w:rPr>
                              <w:b/>
                              <w:sz w:val="12"/>
                              <w:szCs w:val="12"/>
                            </w:rPr>
                            <w:t>ÖZEL ÖĞRETİM KURUMLARI PERSONEL KİMLİK KARTI</w:t>
                          </w:r>
                        </w:p>
                      </w:tc>
                    </w:tr>
                    <w:tr w:rsidR="00AA57B2">
                      <w:trPr>
                        <w:trHeight w:val="159"/>
                      </w:trPr>
                      <w:tc>
                        <w:tcPr>
                          <w:tcW w:w="4783" w:type="dxa"/>
                          <w:gridSpan w:val="4"/>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jc w:val="center"/>
                            <w:rPr>
                              <w:b/>
                              <w:sz w:val="12"/>
                              <w:szCs w:val="12"/>
                            </w:rPr>
                          </w:pPr>
                        </w:p>
                        <w:p w:rsidR="00AA57B2" w:rsidRDefault="00AA57B2">
                          <w:pPr>
                            <w:spacing w:after="0" w:line="240" w:lineRule="auto"/>
                            <w:jc w:val="center"/>
                            <w:rPr>
                              <w:b/>
                              <w:sz w:val="12"/>
                              <w:szCs w:val="12"/>
                            </w:rPr>
                          </w:pPr>
                          <w:r>
                            <w:rPr>
                              <w:b/>
                              <w:sz w:val="12"/>
                              <w:szCs w:val="12"/>
                            </w:rPr>
                            <w:t>ÖZEL  (Kurum İsmi Yazılacak)</w:t>
                          </w:r>
                        </w:p>
                      </w:tc>
                    </w:tr>
                    <w:tr w:rsidR="00AA57B2">
                      <w:trPr>
                        <w:cantSplit/>
                        <w:trHeight w:val="221"/>
                      </w:trPr>
                      <w:tc>
                        <w:tcPr>
                          <w:tcW w:w="1119" w:type="dxa"/>
                          <w:vMerge w:val="restart"/>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r>
                            <w:rPr>
                              <w:sz w:val="12"/>
                              <w:szCs w:val="12"/>
                            </w:rPr>
                            <w:t>FOTOĞRAF</w:t>
                          </w: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ADI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SOYADI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GÖREVİ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T.C KİMLİK NO</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VERİLİŞ TARİHİ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rPr>
                              <w:b/>
                              <w:sz w:val="12"/>
                              <w:szCs w:val="12"/>
                            </w:rPr>
                          </w:pPr>
                          <w:r>
                            <w:rPr>
                              <w:b/>
                              <w:sz w:val="12"/>
                              <w:szCs w:val="12"/>
                            </w:rPr>
                            <w:t>İLİ/BELGE NO</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3664" w:type="dxa"/>
                          <w:gridSpan w:val="3"/>
                          <w:tcBorders>
                            <w:top w:val="single" w:sz="4" w:space="0" w:color="auto"/>
                            <w:left w:val="nil"/>
                            <w:bottom w:val="single" w:sz="4" w:space="0" w:color="auto"/>
                            <w:right w:val="single" w:sz="4" w:space="0" w:color="auto"/>
                          </w:tcBorders>
                          <w:vAlign w:val="center"/>
                        </w:tcPr>
                        <w:p w:rsidR="00AA57B2" w:rsidRDefault="00AA57B2">
                          <w:pPr>
                            <w:rPr>
                              <w:sz w:val="16"/>
                            </w:rPr>
                          </w:pPr>
                        </w:p>
                      </w:tc>
                    </w:tr>
                  </w:tbl>
                  <w:p w:rsidR="00AA57B2" w:rsidRDefault="00AA57B2" w:rsidP="00017D48"/>
                </w:txbxContent>
              </v:textbox>
            </v:shape>
            <v:group id="_x0000_s1044" style="position:absolute;left:7052;top:5306;width:537;height:576" coordorigin="1152,432" coordsize="2016,1872">
              <v:group id="_x0000_s1045" style="position:absolute;left:1440;top:576;width:1440;height:1494" coordorigin="1296,576" coordsize="1440,1494">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6" type="#_x0000_t145" style="position:absolute;left:1437;top:576;width:1208;height:1356" adj="1598425,5400" filled="f" fillcolor="black">
                  <v:shadow color="#868686"/>
                  <v:textpath style="font-family:&quot;Arial&quot;;font-size:8pt" fitshape="t" trim="t" string="GENEL MÜDÜRLÜĞÜ"/>
                </v:shape>
                <v:group id="_x0000_s1047" style="position:absolute;left:1296;top:630;width:1440;height:1440" coordorigin="1296,630" coordsize="1440,1440">
                  <v:shape id="_x0000_s1048" type="#_x0000_t75" style="position:absolute;left:1605;top:990;width:843;height:594">
                    <v:imagedata r:id="rId12" o:title=""/>
                  </v:shape>
                  <v:oval id="_x0000_s1049" style="position:absolute;left:1296;top:630;width:1440;height:1440;mso-wrap-edited:t" wrapcoords="9000 0 7170 645 2685 3195 1575 4725 225 7200 -225 9450 -225 11475 225 14400 1980 17355 2685 18480 7650 21600 9000 21600 12600 21600 13995 21435 18795 18375 19710 17565 21375 14400 21825 11475 21825 9450 21375 7200 19800 4275 18375 2685 14310 555 12600 0 9000 0" filled="f"/>
                  <v:oval id="_x0000_s1050" style="position:absolute;left:1595;top:913;width:864;height:864" filled="f">
                    <o:lock v:ext="edit" aspectratio="t"/>
                  </v:oval>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1" type="#_x0000_t144" style="position:absolute;left:1461;top:781;width:1131;height:1012" adj="10815090" filled="f" fillcolor="black">
                    <v:shadow color="#868686"/>
                    <v:textpath style="font-family:&quot;Arial&quot;;font-size:8pt" fitshape="t" trim="t" string="ÖZEL ÖĞRETİM KURUMLARI"/>
                  </v:shape>
                </v:group>
              </v:group>
              <v:rect id="_x0000_s1052" style="position:absolute;left:1152;top:432;width:2016;height:1872" filled="f" stroked="f"/>
            </v:group>
            <v:shape id="_x0000_s1053" type="#_x0000_t202" style="position:absolute;left:2675;top:5237;width:912;height:720" filled="f" stroked="f">
              <v:textbox style="mso-next-textbox:#_x0000_s1053">
                <w:txbxContent>
                  <w:p w:rsidR="00AA57B2" w:rsidRDefault="00AA57B2" w:rsidP="00017D48">
                    <w:pPr>
                      <w:tabs>
                        <w:tab w:val="left" w:pos="5610"/>
                      </w:tabs>
                    </w:pPr>
                    <w:r>
                      <w:rPr>
                        <w:noProof/>
                        <w:sz w:val="20"/>
                        <w:szCs w:val="20"/>
                        <w:lang w:eastAsia="tr-TR"/>
                      </w:rPr>
                      <w:drawing>
                        <wp:inline distT="0" distB="0" distL="0" distR="0">
                          <wp:extent cx="320675" cy="308610"/>
                          <wp:effectExtent l="0" t="0" r="3175" b="0"/>
                          <wp:docPr id="345" name="Resim 345"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 descr="MEBlogo"/>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08610"/>
                                  </a:xfrm>
                                  <a:prstGeom prst="rect">
                                    <a:avLst/>
                                  </a:prstGeom>
                                  <a:noFill/>
                                  <a:ln>
                                    <a:noFill/>
                                  </a:ln>
                                </pic:spPr>
                              </pic:pic>
                            </a:graphicData>
                          </a:graphic>
                        </wp:inline>
                      </w:drawing>
                    </w:r>
                  </w:p>
                </w:txbxContent>
              </v:textbox>
            </v:shape>
            <w10:wrap type="none"/>
            <w10:anchorlock/>
          </v:group>
          <o:OLEObject Type="Embed" ProgID="PBrush" ShapeID="_x0000_s1048" DrawAspect="Content" ObjectID="_1485935083" r:id="rId14"/>
        </w:pict>
      </w:r>
    </w:p>
    <w:p w:rsidR="00017D48" w:rsidRPr="002409DA" w:rsidRDefault="00017D48" w:rsidP="00AA683A">
      <w:pPr>
        <w:keepNext/>
        <w:keepLines/>
        <w:spacing w:after="0" w:line="240" w:lineRule="auto"/>
        <w:ind w:firstLine="709"/>
        <w:rPr>
          <w:sz w:val="20"/>
          <w:szCs w:val="20"/>
        </w:rPr>
      </w:pPr>
    </w:p>
    <w:p w:rsidR="00017D48" w:rsidRPr="002409DA" w:rsidRDefault="00EC748B" w:rsidP="00AA683A">
      <w:pPr>
        <w:keepNext/>
        <w:keepLines/>
        <w:spacing w:after="0" w:line="240" w:lineRule="auto"/>
        <w:ind w:firstLine="709"/>
        <w:rPr>
          <w:sz w:val="20"/>
          <w:szCs w:val="20"/>
        </w:rPr>
      </w:pPr>
      <w:r>
        <w:rPr>
          <w:noProof/>
          <w:sz w:val="20"/>
          <w:szCs w:val="20"/>
          <w:lang w:eastAsia="tr-TR"/>
        </w:rPr>
        <w:pict>
          <v:line id="Düz Bağlayıcı 45" o:spid="_x0000_s1158" style="position:absolute;left:0;text-align:left;flip:x;z-index:251672576;visibility:visible" from="-523.6pt,-57.8pt" to="-467.4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" o:allowincell="f"/>
        </w:pict>
      </w:r>
      <w:r>
        <w:rPr>
          <w:noProof/>
          <w:sz w:val="20"/>
          <w:szCs w:val="20"/>
          <w:lang w:eastAsia="tr-TR"/>
        </w:rPr>
        <w:pict>
          <v:rect id="Dikdörtgen 44" o:spid="_x0000_s1157" style="position:absolute;left:0;text-align:left;margin-left:37.1pt;margin-top:174.8pt;width:252pt;height:179.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" filled="f" strokecolor="purple"/>
        </w:pict>
      </w:r>
      <w:r>
        <w:rPr>
          <w:noProof/>
          <w:sz w:val="20"/>
          <w:szCs w:val="20"/>
          <w:lang w:eastAsia="tr-TR"/>
        </w:rPr>
        <w:pict>
          <v:line id="Düz Bağlayıcı 43" o:spid="_x0000_s1156" style="position:absolute;left:0;text-align:left;flip:x;z-index:251674624;visibility:visible" from="285.45pt,260.95pt" to="350.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" o:allowincell="f">
            <v:stroke endarrow="open"/>
          </v:line>
        </w:pict>
      </w:r>
      <w:r>
        <w:rPr>
          <w:noProof/>
          <w:sz w:val="20"/>
          <w:szCs w:val="20"/>
          <w:lang w:eastAsia="tr-TR"/>
        </w:rPr>
        <w:pict>
          <v:shape id="Metin Kutusu 42" o:spid="_x0000_s1035" type="#_x0000_t202" style="position:absolute;left:0;text-align:left;margin-left:345.95pt;margin-top:253.8pt;width:84.15pt;height:1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" o:allowincell="f" filled="f" stroked="f">
            <v:textbox>
              <w:txbxContent>
                <w:p w:rsidR="00AA57B2" w:rsidRDefault="00AA57B2" w:rsidP="00017D48">
                  <w:pPr>
                    <w:rPr>
                      <w:sz w:val="18"/>
                    </w:rPr>
                  </w:pPr>
                  <w:r>
                    <w:rPr>
                      <w:sz w:val="18"/>
                    </w:rPr>
                    <w:t>KENARLIK MOR</w:t>
                  </w:r>
                </w:p>
              </w:txbxContent>
            </v:textbox>
          </v:shape>
        </w:pict>
      </w: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18"/>
        <w:gridCol w:w="314"/>
        <w:gridCol w:w="315"/>
        <w:gridCol w:w="920"/>
        <w:gridCol w:w="560"/>
        <w:gridCol w:w="811"/>
        <w:gridCol w:w="690"/>
      </w:tblGrid>
      <w:tr w:rsidR="00017D48" w:rsidRPr="002409DA" w:rsidTr="00017D48">
        <w:trPr>
          <w:trHeight w:val="253"/>
        </w:trPr>
        <w:tc>
          <w:tcPr>
            <w:tcW w:w="4728" w:type="dxa"/>
            <w:gridSpan w:val="7"/>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jc w:val="center"/>
              <w:rPr>
                <w:b/>
                <w:sz w:val="20"/>
                <w:szCs w:val="20"/>
              </w:rPr>
            </w:pPr>
            <w:r w:rsidRPr="002409DA">
              <w:rPr>
                <w:b/>
                <w:sz w:val="20"/>
                <w:szCs w:val="20"/>
              </w:rPr>
              <w:t>NÜFUS KAYIT ÖRNEĞİ</w:t>
            </w: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DOĞUM YERİ VE TARİHİ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İLİ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İLÇESİ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BABA ADI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ANA ADI</w:t>
            </w:r>
          </w:p>
        </w:tc>
        <w:tc>
          <w:tcPr>
            <w:tcW w:w="315"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noProof/>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EC748B" w:rsidP="00AA683A">
            <w:pPr>
              <w:keepNext/>
              <w:keepLines/>
              <w:framePr w:hSpace="141" w:wrap="around" w:vAnchor="text" w:hAnchor="page" w:x="2422" w:y="23"/>
              <w:spacing w:after="0" w:line="240" w:lineRule="auto"/>
              <w:rPr>
                <w:b/>
                <w:sz w:val="20"/>
                <w:szCs w:val="20"/>
              </w:rPr>
            </w:pPr>
            <w:r w:rsidRPr="00EC748B">
              <w:rPr>
                <w:noProof/>
                <w:sz w:val="20"/>
                <w:szCs w:val="20"/>
                <w:lang w:eastAsia="tr-TR"/>
              </w:rPr>
              <w:pict>
                <v:shapetype id="_x0000_t32" coordsize="21600,21600" o:spt="32" o:oned="t" path="m,l21600,21600e" filled="f">
                  <v:path arrowok="t" fillok="f" o:connecttype="none"/>
                  <o:lock v:ext="edit" shapetype="t"/>
                </v:shapetype>
                <v:shape id="Düz Ok Bağlayıcısı 41" o:spid="_x0000_s1155" type="#_x0000_t32" style="position:absolute;margin-left:59.3pt;margin-top:4.45pt;width:3.45pt;height:89.5pt;flip:x 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">
                  <v:stroke endarrow="block"/>
                </v:shape>
              </w:pict>
            </w:r>
            <w:r w:rsidR="00017D48" w:rsidRPr="002409DA">
              <w:rPr>
                <w:b/>
                <w:sz w:val="20"/>
                <w:szCs w:val="20"/>
              </w:rPr>
              <w:t>KAN GRUBU</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118"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CİLT NO</w:t>
            </w:r>
          </w:p>
        </w:tc>
        <w:tc>
          <w:tcPr>
            <w:tcW w:w="629" w:type="dxa"/>
            <w:gridSpan w:val="2"/>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AİLE SIRA NO</w:t>
            </w:r>
          </w:p>
        </w:tc>
        <w:tc>
          <w:tcPr>
            <w:tcW w:w="560"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SIRA NO</w:t>
            </w:r>
          </w:p>
        </w:tc>
        <w:tc>
          <w:tcPr>
            <w:tcW w:w="690"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68"/>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İMZA</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bl>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25"/>
        <w:gridCol w:w="315"/>
        <w:gridCol w:w="315"/>
        <w:gridCol w:w="915"/>
        <w:gridCol w:w="555"/>
        <w:gridCol w:w="810"/>
        <w:gridCol w:w="690"/>
      </w:tblGrid>
      <w:tr w:rsidR="00017D48" w:rsidRPr="002409DA" w:rsidTr="00017D48">
        <w:tc>
          <w:tcPr>
            <w:tcW w:w="112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9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5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1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9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EC748B" w:rsidP="003D0E16">
      <w:pPr>
        <w:keepNext/>
        <w:keepLines/>
        <w:spacing w:after="0" w:line="240" w:lineRule="auto"/>
        <w:ind w:left="8496"/>
        <w:rPr>
          <w:b/>
          <w:sz w:val="20"/>
          <w:szCs w:val="20"/>
        </w:rPr>
      </w:pPr>
      <w:r w:rsidRPr="00EC748B">
        <w:rPr>
          <w:noProof/>
          <w:sz w:val="20"/>
          <w:szCs w:val="20"/>
          <w:lang w:eastAsia="tr-TR"/>
        </w:rPr>
        <w:pict>
          <v:shape id="Metin Kutusu 40" o:spid="_x0000_s1036" type="#_x0000_t202" style="position:absolute;left:0;text-align:left;margin-left:-209pt;margin-top:103.45pt;width:84.15pt;height:18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" o:allowincell="f" filled="f" stroked="f">
            <v:textbox>
              <w:txbxContent>
                <w:p w:rsidR="00AA57B2" w:rsidRDefault="00AA57B2" w:rsidP="00017D48">
                  <w:pPr>
                    <w:rPr>
                      <w:sz w:val="18"/>
                    </w:rPr>
                  </w:pPr>
                  <w:r>
                    <w:rPr>
                      <w:sz w:val="18"/>
                    </w:rPr>
                    <w:t>ZEMİN BEYAZ</w:t>
                  </w:r>
                </w:p>
              </w:txbxContent>
            </v:textbox>
          </v:shape>
        </w:pict>
      </w:r>
      <w:r w:rsidR="00017D48" w:rsidRPr="002409DA">
        <w:rPr>
          <w:b/>
          <w:sz w:val="20"/>
          <w:szCs w:val="20"/>
        </w:rPr>
        <w:t>EK-10</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jc w:val="center"/>
        <w:rPr>
          <w:b/>
          <w:sz w:val="20"/>
          <w:szCs w:val="20"/>
        </w:rPr>
      </w:pPr>
      <w:r w:rsidRPr="002409DA">
        <w:rPr>
          <w:b/>
          <w:sz w:val="20"/>
          <w:szCs w:val="20"/>
        </w:rPr>
        <w:t>Eğitim ve Öğretim Desteği Verilecek A, B, C ve D Grubu Okullar</w:t>
      </w:r>
    </w:p>
    <w:tbl>
      <w:tblPr>
        <w:tblW w:w="0" w:type="auto"/>
        <w:tblInd w:w="-214" w:type="dxa"/>
        <w:tblCellMar>
          <w:left w:w="70" w:type="dxa"/>
          <w:right w:w="70" w:type="dxa"/>
        </w:tblCellMar>
        <w:tblLook w:val="00A0"/>
      </w:tblPr>
      <w:tblGrid>
        <w:gridCol w:w="9356"/>
      </w:tblGrid>
      <w:tr w:rsidR="003D0E16" w:rsidRPr="002409DA" w:rsidTr="00017D48">
        <w:trPr>
          <w:trHeight w:val="480"/>
        </w:trPr>
        <w:tc>
          <w:tcPr>
            <w:tcW w:w="9356" w:type="dxa"/>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b/>
                <w:bCs/>
                <w:color w:val="000000"/>
                <w:sz w:val="20"/>
                <w:szCs w:val="20"/>
                <w:lang w:eastAsia="tr-TR"/>
              </w:rPr>
            </w:pPr>
            <w:r w:rsidRPr="002409DA">
              <w:rPr>
                <w:rFonts w:eastAsia="Times New Roman"/>
                <w:b/>
                <w:bCs/>
                <w:color w:val="000000"/>
                <w:sz w:val="20"/>
                <w:szCs w:val="20"/>
                <w:lang w:eastAsia="tr-TR"/>
              </w:rPr>
              <w:t>KURUM TÜRÜ ADI</w:t>
            </w:r>
          </w:p>
        </w:tc>
      </w:tr>
      <w:tr w:rsidR="003D0E16" w:rsidRPr="002409DA" w:rsidTr="00017D48">
        <w:trPr>
          <w:trHeight w:val="415"/>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Anadolu Güzel Sanatlar Lisesi</w:t>
            </w:r>
          </w:p>
        </w:tc>
      </w:tr>
      <w:tr w:rsidR="003D0E16" w:rsidRPr="002409DA" w:rsidTr="00017D48">
        <w:trPr>
          <w:trHeight w:val="434"/>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Anadolu Lisesi</w:t>
            </w:r>
          </w:p>
        </w:tc>
      </w:tr>
      <w:tr w:rsidR="003D0E16" w:rsidRPr="002409DA" w:rsidTr="00017D48">
        <w:trPr>
          <w:trHeight w:val="39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İlkokulu</w:t>
            </w:r>
          </w:p>
        </w:tc>
      </w:tr>
      <w:tr w:rsidR="003D0E16" w:rsidRPr="002409DA" w:rsidTr="00017D48">
        <w:trPr>
          <w:trHeight w:val="41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Okul Öncesi Kurumu</w:t>
            </w:r>
          </w:p>
        </w:tc>
      </w:tr>
      <w:tr w:rsidR="003D0E16" w:rsidRPr="002409DA" w:rsidTr="00017D48">
        <w:trPr>
          <w:trHeight w:val="410"/>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Ortaokulu</w:t>
            </w:r>
          </w:p>
        </w:tc>
      </w:tr>
      <w:tr w:rsidR="003D0E16" w:rsidRPr="002409DA" w:rsidTr="00017D48">
        <w:trPr>
          <w:trHeight w:val="417"/>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Ortaöğretim Okulu</w:t>
            </w:r>
          </w:p>
        </w:tc>
      </w:tr>
      <w:tr w:rsidR="003D0E16" w:rsidRPr="002409DA" w:rsidTr="00017D48">
        <w:trPr>
          <w:trHeight w:val="42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Fen Lisesi</w:t>
            </w:r>
          </w:p>
        </w:tc>
      </w:tr>
      <w:tr w:rsidR="003D0E16" w:rsidRPr="002409DA" w:rsidTr="00017D48">
        <w:trPr>
          <w:trHeight w:val="401"/>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Hazırlık Sınıfı Bulunan Anadolu Lisesi</w:t>
            </w:r>
          </w:p>
        </w:tc>
      </w:tr>
      <w:tr w:rsidR="003D0E16" w:rsidRPr="002409DA" w:rsidTr="00017D48">
        <w:trPr>
          <w:trHeight w:val="420"/>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Mesleki ve Teknik Anadolu Lisesi</w:t>
            </w:r>
          </w:p>
        </w:tc>
      </w:tr>
      <w:tr w:rsidR="003D0E16" w:rsidRPr="002409DA" w:rsidTr="00017D48">
        <w:trPr>
          <w:trHeight w:val="41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İlkokulu</w:t>
            </w:r>
          </w:p>
        </w:tc>
      </w:tr>
      <w:tr w:rsidR="003D0E16" w:rsidRPr="002409DA" w:rsidTr="00017D48">
        <w:trPr>
          <w:trHeight w:val="43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Okul Öncesi Kurumu</w:t>
            </w:r>
          </w:p>
        </w:tc>
      </w:tr>
      <w:tr w:rsidR="003D0E16" w:rsidRPr="002409DA" w:rsidTr="00017D48">
        <w:trPr>
          <w:trHeight w:val="411"/>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Ortaokulu</w:t>
            </w:r>
          </w:p>
        </w:tc>
      </w:tr>
      <w:tr w:rsidR="003D0E16" w:rsidRPr="002409DA" w:rsidTr="00017D48">
        <w:trPr>
          <w:trHeight w:val="40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Ortaöğretim Kurumu</w:t>
            </w:r>
          </w:p>
        </w:tc>
      </w:tr>
      <w:tr w:rsidR="003D0E16" w:rsidRPr="002409DA" w:rsidTr="00017D48">
        <w:trPr>
          <w:trHeight w:val="42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Rum İlkokulu</w:t>
            </w:r>
          </w:p>
        </w:tc>
      </w:tr>
      <w:tr w:rsidR="003D0E16" w:rsidRPr="002409DA" w:rsidTr="00017D48">
        <w:trPr>
          <w:trHeight w:val="415"/>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Rum Ortaokulu</w:t>
            </w:r>
          </w:p>
        </w:tc>
      </w:tr>
      <w:tr w:rsidR="003D0E16" w:rsidRPr="002409DA" w:rsidTr="00017D48">
        <w:trPr>
          <w:trHeight w:val="407"/>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Rum Ortaöğretim Kurumu</w:t>
            </w:r>
          </w:p>
        </w:tc>
      </w:tr>
      <w:tr w:rsidR="003D0E16" w:rsidRPr="002409DA" w:rsidTr="00017D48">
        <w:trPr>
          <w:trHeight w:val="426"/>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Sosyal Bilimler Lisesi</w:t>
            </w:r>
          </w:p>
        </w:tc>
      </w:tr>
      <w:tr w:rsidR="003D0E16" w:rsidRPr="002409DA" w:rsidTr="00017D48">
        <w:trPr>
          <w:trHeight w:val="41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Spor Lisesi</w:t>
            </w:r>
          </w:p>
        </w:tc>
      </w:tr>
      <w:tr w:rsidR="003D0E16" w:rsidRPr="002409DA" w:rsidTr="00017D48">
        <w:trPr>
          <w:trHeight w:val="411"/>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Temel Lise</w:t>
            </w:r>
          </w:p>
        </w:tc>
      </w:tr>
      <w:tr w:rsidR="003D0E16" w:rsidRPr="002409DA" w:rsidTr="00017D48">
        <w:trPr>
          <w:trHeight w:val="417"/>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Türk İlkokulu</w:t>
            </w:r>
          </w:p>
        </w:tc>
      </w:tr>
      <w:tr w:rsidR="003D0E16" w:rsidRPr="002409DA" w:rsidTr="00017D48">
        <w:trPr>
          <w:trHeight w:val="40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Türk Okul Öncesi Kurumu</w:t>
            </w:r>
          </w:p>
        </w:tc>
      </w:tr>
      <w:tr w:rsidR="003D0E16" w:rsidRPr="002409DA" w:rsidTr="00017D48">
        <w:trPr>
          <w:trHeight w:val="42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Türk Ortaokulu</w:t>
            </w:r>
          </w:p>
        </w:tc>
      </w:tr>
    </w:tbl>
    <w:p w:rsidR="00017D48" w:rsidRPr="002409DA" w:rsidRDefault="00017D48" w:rsidP="00AA683A">
      <w:pPr>
        <w:keepNext/>
        <w:keepLines/>
        <w:tabs>
          <w:tab w:val="left" w:pos="8707"/>
        </w:tabs>
        <w:ind w:left="57"/>
        <w:rPr>
          <w:sz w:val="20"/>
          <w:szCs w:val="20"/>
        </w:rPr>
      </w:pPr>
    </w:p>
    <w:p w:rsidR="00017D48" w:rsidRPr="002409DA" w:rsidRDefault="00017D48" w:rsidP="00AA683A">
      <w:pPr>
        <w:keepNext/>
        <w:keepLines/>
        <w:rPr>
          <w:sz w:val="20"/>
          <w:szCs w:val="20"/>
        </w:rPr>
      </w:pPr>
    </w:p>
    <w:p w:rsidR="00017D48" w:rsidRPr="002409DA" w:rsidRDefault="00017D48" w:rsidP="003D0E16">
      <w:pPr>
        <w:keepNext/>
        <w:keepLines/>
        <w:ind w:left="7788" w:firstLine="708"/>
        <w:rPr>
          <w:b/>
          <w:sz w:val="20"/>
          <w:szCs w:val="20"/>
        </w:rPr>
      </w:pPr>
      <w:r w:rsidRPr="002409DA">
        <w:rPr>
          <w:b/>
          <w:sz w:val="20"/>
          <w:szCs w:val="20"/>
        </w:rPr>
        <w:lastRenderedPageBreak/>
        <w:t>EK-11</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rPr>
          <w:b/>
          <w:sz w:val="20"/>
          <w:szCs w:val="20"/>
        </w:rPr>
      </w:pPr>
      <w:r w:rsidRPr="002409DA">
        <w:rPr>
          <w:b/>
          <w:sz w:val="20"/>
          <w:szCs w:val="20"/>
        </w:rPr>
        <w:t>EĞİTİM VE ÖĞRETİM DESTEĞİ VERİLEBİLECEK OKULLARIN TESPİT FORMU</w:t>
      </w:r>
    </w:p>
    <w:p w:rsidR="00017D48" w:rsidRPr="002409DA" w:rsidRDefault="00017D48" w:rsidP="00AA683A">
      <w:pPr>
        <w:keepNext/>
        <w:keepLines/>
        <w:rPr>
          <w:b/>
          <w:sz w:val="20"/>
          <w:szCs w:val="20"/>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1134"/>
        <w:gridCol w:w="1559"/>
        <w:gridCol w:w="1476"/>
        <w:gridCol w:w="1643"/>
      </w:tblGrid>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OKUL DEĞERLENDİRME KRİTERLERİ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 DEĞERİ</w:t>
            </w:r>
          </w:p>
        </w:tc>
        <w:tc>
          <w:tcPr>
            <w:tcW w:w="1643"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w:t>
            </w:r>
          </w:p>
        </w:tc>
      </w:tr>
      <w:tr w:rsidR="00017D48" w:rsidRPr="002409DA" w:rsidTr="00017D48">
        <w:tc>
          <w:tcPr>
            <w:tcW w:w="7396" w:type="dxa"/>
            <w:gridSpan w:val="4"/>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1-Okulun Bulunduğu İlin Teşvik Bölgesi</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 inci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 nci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 üncü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4 üncü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5 inci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6 ncı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2-Dönüşüm Programı Değerlendirme Puanı</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201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101-200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100’e kadar</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3-Öğrenci Puan Ortalaması</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85-100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70-84</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55-69</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390"/>
        </w:trPr>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4-5580 Sayılı Kanunun 13. Maddesine göre ücretsiz  öğrenim gören harp veya vazife malulü kişilerin çocukları</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11 ve - fazlası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423"/>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6 - 10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0 - 5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379"/>
        </w:trPr>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 xml:space="preserve">5-Okulun Sınıflarındaki Ortalama Kayıtlı Öğrenci Sayısı  </w:t>
            </w:r>
            <w:r w:rsidRPr="002409DA">
              <w:rPr>
                <w:sz w:val="20"/>
                <w:szCs w:val="20"/>
              </w:rPr>
              <w:t>(Sınıfta kayıtlı en az 12 öğrenci bulunması gerekir.)</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15-12    </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40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19-16</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20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192"/>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6- Bir önceki eğitim öğretim yılı okulun bulunduğu ilçedeki resmi okullardaki derslik başına düşen öğrenci sayısı</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41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15</w:t>
            </w:r>
          </w:p>
        </w:tc>
        <w:tc>
          <w:tcPr>
            <w:tcW w:w="1643" w:type="dxa"/>
            <w:vMerge w:val="restart"/>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1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31-40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1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21-30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1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0-20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86"/>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7- İlçedeki Özel Okul Sayısı</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1-3</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4-10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11-15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16-20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21-Fazlası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2"/>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8-İlçedeki resmi okullarda öğretmen başına düşen öğrenci sayısı</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12-18</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vMerge w:val="restart"/>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19-24</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25-35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36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251"/>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9-Okuldaki Öğretmen Sayısı</w:t>
            </w:r>
          </w:p>
        </w:tc>
        <w:tc>
          <w:tcPr>
            <w:tcW w:w="1134" w:type="dxa"/>
            <w:vMerge w:val="restart"/>
            <w:tcBorders>
              <w:top w:val="single" w:sz="4" w:space="0" w:color="auto"/>
              <w:left w:val="single" w:sz="4" w:space="0" w:color="000000"/>
              <w:bottom w:val="single" w:sz="4" w:space="0" w:color="000000"/>
              <w:right w:val="single" w:sz="4" w:space="0" w:color="auto"/>
            </w:tcBorders>
            <w:hideMark/>
          </w:tcPr>
          <w:p w:rsidR="00017D48" w:rsidRPr="002409DA" w:rsidRDefault="00017D48" w:rsidP="00AA683A">
            <w:pPr>
              <w:keepNext/>
              <w:keepLines/>
              <w:rPr>
                <w:sz w:val="20"/>
                <w:szCs w:val="20"/>
              </w:rPr>
            </w:pPr>
            <w:r w:rsidRPr="002409DA">
              <w:rPr>
                <w:sz w:val="20"/>
                <w:szCs w:val="20"/>
              </w:rPr>
              <w:t>Kadrolu</w:t>
            </w:r>
          </w:p>
        </w:tc>
        <w:tc>
          <w:tcPr>
            <w:tcW w:w="1559" w:type="dxa"/>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70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0" w:type="auto"/>
            <w:vMerge/>
            <w:tcBorders>
              <w:top w:val="single" w:sz="4" w:space="0" w:color="auto"/>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sz w:val="20"/>
                <w:szCs w:val="20"/>
              </w:rPr>
            </w:pPr>
          </w:p>
        </w:tc>
        <w:tc>
          <w:tcPr>
            <w:tcW w:w="1559" w:type="dxa"/>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50-69 arası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0" w:type="auto"/>
            <w:vMerge/>
            <w:tcBorders>
              <w:top w:val="single" w:sz="4" w:space="0" w:color="auto"/>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sz w:val="20"/>
                <w:szCs w:val="20"/>
              </w:rPr>
            </w:pPr>
          </w:p>
        </w:tc>
        <w:tc>
          <w:tcPr>
            <w:tcW w:w="1559" w:type="dxa"/>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35-49 arası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 xml:space="preserve">10- Bina kontenjanı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301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151-300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76-150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0-75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11- Okulun grubu</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B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C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D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7396" w:type="dxa"/>
            <w:gridSpan w:val="4"/>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TOPLAM PUAN</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bl>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r w:rsidRPr="002409DA">
        <w:rPr>
          <w:b/>
          <w:sz w:val="20"/>
          <w:szCs w:val="20"/>
        </w:rPr>
        <w:br w:type="page"/>
      </w:r>
      <w:r w:rsidRPr="002409DA">
        <w:rPr>
          <w:b/>
          <w:sz w:val="20"/>
          <w:szCs w:val="20"/>
        </w:rPr>
        <w:lastRenderedPageBreak/>
        <w:t>EK-12</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jc w:val="center"/>
        <w:rPr>
          <w:b/>
          <w:sz w:val="20"/>
          <w:szCs w:val="20"/>
        </w:rPr>
      </w:pPr>
      <w:r w:rsidRPr="002409DA">
        <w:rPr>
          <w:b/>
          <w:sz w:val="20"/>
          <w:szCs w:val="20"/>
        </w:rPr>
        <w:t>EĞİTİM VE ÖĞRETİM DESTEĞİ VERİLEBİLECEK ÖĞRENCİLERİN TESPİT FORMU</w:t>
      </w:r>
    </w:p>
    <w:p w:rsidR="00017D48" w:rsidRPr="002409DA" w:rsidRDefault="00017D48" w:rsidP="00AA683A">
      <w:pPr>
        <w:keepNext/>
        <w:keepLines/>
        <w:jc w:val="center"/>
        <w:rPr>
          <w:b/>
          <w:sz w:val="20"/>
          <w:szCs w:val="20"/>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7"/>
        <w:gridCol w:w="1759"/>
        <w:gridCol w:w="1643"/>
      </w:tblGrid>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ÖĞRENCİ DEĞERLENDİRME KRİTERLERİ</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 DEĞERİ</w:t>
            </w:r>
          </w:p>
        </w:tc>
        <w:tc>
          <w:tcPr>
            <w:tcW w:w="1643"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w:t>
            </w: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1-Öğrencilerin Başarısı</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4"/>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Bir önceki yıldaki başarı durumu</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85-100</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70-84</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55-69</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4"/>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Ülkemizi uluslararası olimpiyatlarda( t</w:t>
            </w:r>
            <w:r w:rsidRPr="002409DA">
              <w:rPr>
                <w:rFonts w:asciiTheme="minorHAnsi" w:hAnsiTheme="minorHAnsi"/>
                <w:spacing w:val="1"/>
                <w:sz w:val="20"/>
                <w:szCs w:val="20"/>
              </w:rPr>
              <w:t>e</w:t>
            </w:r>
            <w:r w:rsidRPr="002409DA">
              <w:rPr>
                <w:rFonts w:asciiTheme="minorHAnsi" w:hAnsiTheme="minorHAnsi"/>
                <w:sz w:val="20"/>
                <w:szCs w:val="20"/>
              </w:rPr>
              <w:t>msil etmesi</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4"/>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Ulusal düzeyde yapılan yarışmalarda aldığı başarı (Birinci, ikinci, üçüncü)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4"/>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İl genelinde yapılan yarışmalarda aldığı başarı</w:t>
            </w:r>
          </w:p>
          <w:p w:rsidR="00017D48" w:rsidRPr="002409DA" w:rsidRDefault="00017D48" w:rsidP="00AA683A">
            <w:pPr>
              <w:pStyle w:val="ListeParagraf1"/>
              <w:keepNext/>
              <w:keepLines/>
              <w:spacing w:after="0" w:line="240" w:lineRule="auto"/>
              <w:rPr>
                <w:rFonts w:asciiTheme="minorHAnsi" w:hAnsiTheme="minorHAnsi"/>
                <w:sz w:val="20"/>
                <w:szCs w:val="20"/>
              </w:rPr>
            </w:pPr>
            <w:r w:rsidRPr="002409DA">
              <w:rPr>
                <w:rFonts w:asciiTheme="minorHAnsi" w:hAnsiTheme="minorHAnsi"/>
                <w:sz w:val="20"/>
                <w:szCs w:val="20"/>
              </w:rPr>
              <w:t>(Birinci, ikinci, üçüncü)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 xml:space="preserve">2- Ailenin Aylık Toplam Geliri </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750 TL den daha az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751 TL veya 1.500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9</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1.501 TL veya 2.500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2.501 TL veya 3.500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7</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3.501 TL veya 4.500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4.501 TL veya 6.000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6.001 TL veya 7.500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7.501 TL veya 9.000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9.001 TL veya 10.500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10.501 TL ve daha fazla</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3-Ailede Öğrenim Gören Diğer Çocuklar</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Yok</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tabs>
                <w:tab w:val="left" w:pos="2950"/>
              </w:tabs>
              <w:rPr>
                <w:sz w:val="20"/>
                <w:szCs w:val="20"/>
              </w:rPr>
            </w:pPr>
            <w:r w:rsidRPr="002409DA">
              <w:rPr>
                <w:sz w:val="20"/>
                <w:szCs w:val="20"/>
              </w:rPr>
              <w:t>Her bir okul öncesi eğitim ve ilköğretim öğrencisi için</w:t>
            </w:r>
            <w:r w:rsidRPr="002409DA">
              <w:rPr>
                <w:sz w:val="20"/>
                <w:szCs w:val="20"/>
              </w:rPr>
              <w:tab/>
              <w:t>(En Fazla İki Kardeş-her biri için 2 puan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lastRenderedPageBreak/>
              <w:t>Her bir ortaöğretim okulu öğrencisi için(En Fazla İki Kardeş-her biri için 4 puan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Her bir üniversite öğrencisi için (En Fazla İki Kardeş-her biri için 5 puan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b/>
                <w:sz w:val="20"/>
                <w:szCs w:val="20"/>
              </w:rPr>
              <w:t>4- Anne ve Babanın Durumu</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Anne ve baba ölü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Anne veya baba ölü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Anne ve baba ayrı</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 xml:space="preserve">5- Aldığı disiplin cezaları </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6- Kanunun 13 üncü maddesinde belirtilen harp veya vazife malulü sayılanların ilk ve orta öğrenim çağındaki çocukları ile haklarında koruma, bakım veya barınma kararı verilen çocuklar</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7396"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TOPLAM PUAN</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bl>
    <w:p w:rsidR="00017D48" w:rsidRPr="002409DA" w:rsidRDefault="00017D48" w:rsidP="00AA683A">
      <w:pPr>
        <w:keepNext/>
        <w:keepLines/>
        <w:autoSpaceDE w:val="0"/>
        <w:autoSpaceDN w:val="0"/>
        <w:adjustRightInd w:val="0"/>
        <w:rPr>
          <w:b/>
          <w:sz w:val="20"/>
          <w:szCs w:val="20"/>
        </w:rPr>
      </w:pPr>
    </w:p>
    <w:p w:rsidR="00017D48" w:rsidRPr="002409DA" w:rsidRDefault="00017D48" w:rsidP="00AA683A">
      <w:pPr>
        <w:keepNext/>
        <w:keepLines/>
        <w:autoSpaceDE w:val="0"/>
        <w:autoSpaceDN w:val="0"/>
        <w:adjustRightInd w:val="0"/>
        <w:rPr>
          <w:sz w:val="20"/>
          <w:szCs w:val="20"/>
        </w:rPr>
      </w:pPr>
      <w:r w:rsidRPr="002409DA">
        <w:rPr>
          <w:sz w:val="20"/>
          <w:szCs w:val="20"/>
        </w:rPr>
        <w:t>(*) Ailenin aylık toplam gelir tutarları her yıl bir önceki yıla ilişkin olarak Vergi Usul Kanunu hükümlerine göre belirlenen yeniden değerleme oranında artırılmak suretiyle yeniden belirlenir.</w:t>
      </w: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tabs>
          <w:tab w:val="left" w:pos="8707"/>
        </w:tabs>
        <w:rPr>
          <w:b/>
          <w:bCs/>
          <w:color w:val="000000"/>
          <w:sz w:val="20"/>
          <w:szCs w:val="20"/>
        </w:rPr>
      </w:pPr>
      <w:bookmarkStart w:id="43" w:name="RANGE!A1:Q32"/>
      <w:bookmarkEnd w:id="43"/>
    </w:p>
    <w:p w:rsidR="00017D48" w:rsidRPr="002409DA" w:rsidRDefault="00017D48" w:rsidP="00AA683A">
      <w:pPr>
        <w:keepNext/>
        <w:keepLines/>
        <w:tabs>
          <w:tab w:val="left" w:pos="8707"/>
        </w:tabs>
        <w:jc w:val="right"/>
        <w:rPr>
          <w:b/>
          <w:bCs/>
          <w:color w:val="000000"/>
          <w:sz w:val="20"/>
          <w:szCs w:val="20"/>
        </w:rPr>
      </w:pPr>
      <w:r w:rsidRPr="002409DA">
        <w:rPr>
          <w:b/>
          <w:bCs/>
          <w:color w:val="000000"/>
          <w:sz w:val="20"/>
          <w:szCs w:val="20"/>
        </w:rPr>
        <w:br w:type="page"/>
      </w:r>
      <w:r w:rsidRPr="002409DA">
        <w:rPr>
          <w:b/>
          <w:bCs/>
          <w:color w:val="000000"/>
          <w:sz w:val="20"/>
          <w:szCs w:val="20"/>
        </w:rPr>
        <w:lastRenderedPageBreak/>
        <w:t>EK- 13</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tabs>
          <w:tab w:val="left" w:pos="8707"/>
        </w:tabs>
        <w:jc w:val="center"/>
        <w:rPr>
          <w:b/>
          <w:bCs/>
          <w:color w:val="000000"/>
          <w:sz w:val="20"/>
          <w:szCs w:val="20"/>
        </w:rPr>
      </w:pPr>
      <w:r w:rsidRPr="002409DA">
        <w:rPr>
          <w:b/>
          <w:bCs/>
          <w:color w:val="000000"/>
          <w:sz w:val="20"/>
          <w:szCs w:val="20"/>
        </w:rPr>
        <w:t>DÖNÜŞÜM PROGRAMI DEĞERLENDİRME FORMU</w:t>
      </w:r>
    </w:p>
    <w:p w:rsidR="00017D48" w:rsidRPr="002409DA" w:rsidRDefault="00017D48" w:rsidP="00AA683A">
      <w:pPr>
        <w:keepNext/>
        <w:keepLines/>
        <w:tabs>
          <w:tab w:val="left" w:pos="8707"/>
        </w:tabs>
        <w:jc w:val="center"/>
        <w:rPr>
          <w:b/>
          <w:bCs/>
          <w:color w:val="000000"/>
          <w:sz w:val="20"/>
          <w:szCs w:val="20"/>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912"/>
        <w:gridCol w:w="629"/>
        <w:gridCol w:w="518"/>
        <w:gridCol w:w="711"/>
        <w:gridCol w:w="506"/>
        <w:gridCol w:w="266"/>
        <w:gridCol w:w="293"/>
        <w:gridCol w:w="430"/>
        <w:gridCol w:w="320"/>
        <w:gridCol w:w="403"/>
        <w:gridCol w:w="433"/>
        <w:gridCol w:w="290"/>
        <w:gridCol w:w="710"/>
        <w:gridCol w:w="710"/>
        <w:gridCol w:w="818"/>
        <w:gridCol w:w="811"/>
      </w:tblGrid>
      <w:tr w:rsidR="00017D48" w:rsidRPr="002409DA" w:rsidTr="00017D48">
        <w:trPr>
          <w:trHeight w:val="343"/>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 Adı</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 Kodu</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207"/>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Kurucusu</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Kurucu T.C Kimlik No/ Vergi No</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354"/>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Kurumun Açılış Tarihi</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Kurucunun Kurumu Devir Aldığı Tarih</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343"/>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Kurucu Temsilcisi</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Başvuru No</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339"/>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Kurumun Adresi</w:t>
            </w:r>
          </w:p>
        </w:tc>
        <w:tc>
          <w:tcPr>
            <w:tcW w:w="0" w:type="auto"/>
            <w:gridSpan w:val="1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195"/>
        </w:trPr>
        <w:tc>
          <w:tcPr>
            <w:tcW w:w="0" w:type="auto"/>
            <w:gridSpan w:val="4"/>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Değerlendirme Unsurları</w:t>
            </w:r>
          </w:p>
        </w:tc>
        <w:tc>
          <w:tcPr>
            <w:tcW w:w="0" w:type="auto"/>
            <w:gridSpan w:val="1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2556"/>
              </w:tabs>
              <w:rPr>
                <w:b/>
                <w:color w:val="000000"/>
                <w:sz w:val="20"/>
                <w:szCs w:val="20"/>
              </w:rPr>
            </w:pPr>
            <w:r w:rsidRPr="002409DA">
              <w:rPr>
                <w:b/>
                <w:color w:val="000000"/>
                <w:sz w:val="20"/>
                <w:szCs w:val="20"/>
              </w:rPr>
              <w:t>Değerlendirme</w:t>
            </w:r>
          </w:p>
        </w:tc>
      </w:tr>
      <w:tr w:rsidR="00017D48" w:rsidRPr="002409DA" w:rsidTr="00017D48">
        <w:trPr>
          <w:trHeight w:val="121"/>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gridSpan w:val="11"/>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Puan Değeri</w:t>
            </w:r>
          </w:p>
          <w:p w:rsidR="00017D48" w:rsidRPr="002409DA" w:rsidRDefault="00017D48" w:rsidP="00AA683A">
            <w:pPr>
              <w:keepNext/>
              <w:keepLines/>
              <w:tabs>
                <w:tab w:val="left" w:pos="8707"/>
              </w:tabs>
              <w:rPr>
                <w:b/>
                <w:bCs/>
                <w:color w:val="000000"/>
                <w:sz w:val="20"/>
                <w:szCs w:val="20"/>
              </w:rPr>
            </w:pPr>
            <w:r w:rsidRPr="002409DA">
              <w:rPr>
                <w:b/>
                <w:color w:val="000000"/>
                <w:sz w:val="20"/>
                <w:szCs w:val="20"/>
              </w:rPr>
              <w:t>(A)</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Katsayı</w:t>
            </w:r>
          </w:p>
          <w:p w:rsidR="00017D48" w:rsidRPr="002409DA" w:rsidRDefault="00017D48" w:rsidP="00AA683A">
            <w:pPr>
              <w:keepNext/>
              <w:keepLines/>
              <w:tabs>
                <w:tab w:val="left" w:pos="8707"/>
              </w:tabs>
              <w:rPr>
                <w:b/>
                <w:bCs/>
                <w:color w:val="000000"/>
                <w:sz w:val="20"/>
                <w:szCs w:val="20"/>
              </w:rPr>
            </w:pPr>
            <w:r w:rsidRPr="002409DA">
              <w:rPr>
                <w:b/>
                <w:color w:val="000000"/>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2556"/>
                <w:tab w:val="left" w:pos="7579"/>
                <w:tab w:val="left" w:pos="8707"/>
              </w:tabs>
              <w:rPr>
                <w:b/>
                <w:color w:val="000000"/>
                <w:sz w:val="20"/>
                <w:szCs w:val="20"/>
              </w:rPr>
            </w:pPr>
            <w:r w:rsidRPr="002409DA">
              <w:rPr>
                <w:b/>
                <w:color w:val="000000"/>
                <w:sz w:val="20"/>
                <w:szCs w:val="20"/>
              </w:rPr>
              <w:t>Puanı</w:t>
            </w:r>
          </w:p>
          <w:p w:rsidR="00017D48" w:rsidRPr="002409DA" w:rsidRDefault="00017D48" w:rsidP="00AA683A">
            <w:pPr>
              <w:keepNext/>
              <w:keepLines/>
              <w:tabs>
                <w:tab w:val="left" w:pos="2556"/>
                <w:tab w:val="left" w:pos="7579"/>
                <w:tab w:val="left" w:pos="8707"/>
              </w:tabs>
              <w:rPr>
                <w:b/>
                <w:color w:val="000000"/>
                <w:sz w:val="20"/>
                <w:szCs w:val="20"/>
              </w:rPr>
            </w:pPr>
            <w:r w:rsidRPr="002409DA">
              <w:rPr>
                <w:b/>
                <w:color w:val="000000"/>
                <w:sz w:val="20"/>
                <w:szCs w:val="20"/>
              </w:rPr>
              <w:t>(C=AxB</w:t>
            </w:r>
            <w:r w:rsidRPr="002409DA">
              <w:rPr>
                <w:b/>
                <w:color w:val="000000"/>
                <w:sz w:val="20"/>
                <w:szCs w:val="20"/>
              </w:rPr>
              <w:br/>
              <w:t>veya A)</w:t>
            </w:r>
          </w:p>
        </w:tc>
      </w:tr>
      <w:tr w:rsidR="00017D48" w:rsidRPr="002409DA" w:rsidTr="00017D48">
        <w:trPr>
          <w:trHeight w:val="51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1-</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bCs/>
                <w:color w:val="000000"/>
                <w:sz w:val="20"/>
                <w:szCs w:val="20"/>
              </w:rPr>
              <w:t>Dönüşmek İstediği Okul Türü ve Öğretim Yılı</w:t>
            </w:r>
            <w:r w:rsidRPr="002409DA">
              <w:rPr>
                <w:b/>
                <w:bCs/>
                <w:color w:val="000000"/>
                <w:sz w:val="20"/>
                <w:szCs w:val="20"/>
              </w:rPr>
              <w:br/>
              <w:t>(Okul türü ve öğretim yılının sadece birer tanesi seçilecektir</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ind w:right="-205"/>
              <w:rPr>
                <w:color w:val="000000"/>
                <w:sz w:val="20"/>
                <w:szCs w:val="20"/>
              </w:rPr>
            </w:pPr>
            <w:r w:rsidRPr="002409DA">
              <w:rPr>
                <w:color w:val="000000"/>
                <w:sz w:val="20"/>
                <w:szCs w:val="20"/>
              </w:rPr>
              <w:t>2014-2015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ind w:right="-180"/>
              <w:rPr>
                <w:color w:val="000000"/>
                <w:sz w:val="20"/>
                <w:szCs w:val="20"/>
              </w:rPr>
            </w:pPr>
            <w:r w:rsidRPr="002409DA">
              <w:rPr>
                <w:color w:val="000000"/>
                <w:sz w:val="20"/>
                <w:szCs w:val="20"/>
              </w:rPr>
              <w:t>2015-2016</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ind w:right="-181"/>
              <w:rPr>
                <w:color w:val="000000"/>
                <w:sz w:val="20"/>
                <w:szCs w:val="20"/>
              </w:rPr>
            </w:pPr>
            <w:r w:rsidRPr="002409DA">
              <w:rPr>
                <w:color w:val="000000"/>
                <w:sz w:val="20"/>
                <w:szCs w:val="20"/>
              </w:rPr>
              <w:t>2016-2017</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2017-2018</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2018-2019</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2019-2020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a)</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Okul öncesi eğitim kurumu</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b)</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İlkokul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c)</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Ortaokul</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ç)</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Lise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95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60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d)</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Meslek lisesi</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70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e)</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Özel eğitim okulu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343"/>
        </w:trPr>
        <w:tc>
          <w:tcPr>
            <w:tcW w:w="0" w:type="auto"/>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b/>
                <w:color w:val="000000"/>
                <w:sz w:val="20"/>
                <w:szCs w:val="20"/>
              </w:rPr>
            </w:pPr>
            <w:r w:rsidRPr="002409DA">
              <w:rPr>
                <w:b/>
                <w:color w:val="000000"/>
                <w:sz w:val="20"/>
                <w:szCs w:val="20"/>
              </w:rPr>
              <w:t>2-</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b/>
                <w:bCs/>
                <w:color w:val="000000"/>
                <w:sz w:val="20"/>
                <w:szCs w:val="20"/>
              </w:rPr>
            </w:pPr>
            <w:r w:rsidRPr="002409DA">
              <w:rPr>
                <w:b/>
                <w:bCs/>
                <w:color w:val="000000"/>
                <w:sz w:val="20"/>
                <w:szCs w:val="20"/>
              </w:rPr>
              <w:t>Kurumun Hizmet Süresi</w:t>
            </w:r>
          </w:p>
          <w:p w:rsidR="00017D48" w:rsidRPr="002409DA" w:rsidRDefault="00017D48" w:rsidP="00AA683A">
            <w:pPr>
              <w:keepNext/>
              <w:keepLines/>
              <w:rPr>
                <w:sz w:val="20"/>
                <w:szCs w:val="20"/>
              </w:rPr>
            </w:pPr>
            <w:r w:rsidRPr="002409DA">
              <w:rPr>
                <w:b/>
                <w:bCs/>
                <w:color w:val="000000"/>
                <w:sz w:val="20"/>
                <w:szCs w:val="20"/>
              </w:rPr>
              <w:lastRenderedPageBreak/>
              <w:t>(Ay Olarak B Sütununa yazılacaktır)</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jc w:val="center"/>
              <w:rPr>
                <w:color w:val="000000"/>
                <w:sz w:val="20"/>
                <w:szCs w:val="20"/>
              </w:rPr>
            </w:pPr>
            <w:r w:rsidRPr="002409DA">
              <w:rPr>
                <w:color w:val="000000"/>
                <w:sz w:val="20"/>
                <w:szCs w:val="20"/>
              </w:rPr>
              <w:lastRenderedPageBreak/>
              <w:t>0,2</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69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lastRenderedPageBreak/>
              <w:t>3-</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bCs/>
                <w:color w:val="000000"/>
                <w:sz w:val="20"/>
                <w:szCs w:val="20"/>
              </w:rPr>
              <w:t>2018-2019 Eğitim-Öğretim Yılının Sonuna Kadar Faaliyetleri Devam Eden Okul Türü ve Faaliyetine Son Vereceği Öğretim Yılı (Okul türü ve öğretim yılının sadece birer tanesi seçilecektir)</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2014-2015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2015-2016</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2016-2017</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2017-2018</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2018-2019</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a)</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Okul öncesi eğitim kurumu</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b)</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İlkokul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c)</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Ortaokul</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ç)</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Temel lise</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869"/>
        </w:trPr>
        <w:tc>
          <w:tcPr>
            <w:tcW w:w="0" w:type="auto"/>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b/>
                <w:color w:val="000000"/>
                <w:sz w:val="20"/>
                <w:szCs w:val="20"/>
              </w:rPr>
            </w:pPr>
            <w:r w:rsidRPr="002409DA">
              <w:rPr>
                <w:b/>
                <w:color w:val="000000"/>
                <w:sz w:val="20"/>
                <w:szCs w:val="20"/>
              </w:rPr>
              <w:t>4-</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b/>
                <w:bCs/>
                <w:color w:val="000000"/>
                <w:sz w:val="20"/>
                <w:szCs w:val="20"/>
              </w:rPr>
              <w:t>Aynı ilde ve bir başka dershanenin şubesi niteliğinde olmaksızın faaliyet gösteren birden çok dershanenin kurucusunun bir araya gelerek kurdukları şirket tüzel kişiliği</w:t>
            </w:r>
            <w:r w:rsidRPr="002409DA">
              <w:rPr>
                <w:b/>
                <w:bCs/>
                <w:color w:val="000000"/>
                <w:sz w:val="20"/>
                <w:szCs w:val="20"/>
              </w:rPr>
              <w:br/>
              <w:t>(Dershane sayısı B sütununa yazılacaktır.)</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jc w:val="center"/>
              <w:rPr>
                <w:color w:val="000000"/>
                <w:sz w:val="20"/>
                <w:szCs w:val="20"/>
              </w:rPr>
            </w:pPr>
            <w:r w:rsidRPr="002409DA">
              <w:rPr>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6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5-</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b/>
                <w:bCs/>
                <w:color w:val="000000"/>
                <w:sz w:val="20"/>
                <w:szCs w:val="20"/>
              </w:rPr>
            </w:pPr>
            <w:r w:rsidRPr="002409DA">
              <w:rPr>
                <w:b/>
                <w:bCs/>
                <w:color w:val="000000"/>
                <w:sz w:val="20"/>
                <w:szCs w:val="20"/>
              </w:rPr>
              <w:t xml:space="preserve">Dönüşüm Başvurusunun Yapıldığı Dönem (Başvurunun yapıldığı yıla ait dönem seçilecektir. Dönemlerin hangi tarih aralığını kapsadığı Bakanlıkça belirlenerek internet </w:t>
            </w:r>
            <w:r w:rsidRPr="002409DA">
              <w:rPr>
                <w:b/>
                <w:bCs/>
                <w:color w:val="000000"/>
                <w:sz w:val="20"/>
                <w:szCs w:val="20"/>
              </w:rPr>
              <w:lastRenderedPageBreak/>
              <w:t>sayfasında yayınlanacaktır.)</w:t>
            </w:r>
          </w:p>
        </w:tc>
        <w:tc>
          <w:tcPr>
            <w:tcW w:w="0" w:type="auto"/>
            <w:gridSpan w:val="11"/>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lastRenderedPageBreak/>
              <w:t>2014-2015</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cantSplit/>
          <w:trHeight w:val="9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1.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2.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3.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4.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5. Dönem</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6. Dönem</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7. Dönem</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60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83"/>
        </w:trPr>
        <w:tc>
          <w:tcPr>
            <w:tcW w:w="0" w:type="auto"/>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lastRenderedPageBreak/>
              <w:t>6-</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b/>
                <w:bCs/>
                <w:color w:val="000000"/>
                <w:sz w:val="20"/>
                <w:szCs w:val="20"/>
              </w:rPr>
              <w:t>Kurumun aldığı geçici kapatma cezası (Ceza gün sayısı B sütununa yazılacaktır.)</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jc w:val="center"/>
              <w:rPr>
                <w:color w:val="000000"/>
                <w:sz w:val="20"/>
                <w:szCs w:val="20"/>
              </w:rPr>
            </w:pPr>
            <w:r w:rsidRPr="002409DA">
              <w:rPr>
                <w:color w:val="000000"/>
                <w:sz w:val="20"/>
                <w:szCs w:val="20"/>
              </w:rPr>
              <w:t>-0,5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77"/>
        </w:trPr>
        <w:tc>
          <w:tcPr>
            <w:tcW w:w="0" w:type="auto"/>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jc w:val="right"/>
              <w:rPr>
                <w:b/>
                <w:color w:val="000000"/>
                <w:sz w:val="20"/>
                <w:szCs w:val="20"/>
              </w:rPr>
            </w:pPr>
            <w:r w:rsidRPr="002409DA">
              <w:rPr>
                <w:b/>
                <w:color w:val="000000"/>
                <w:sz w:val="20"/>
                <w:szCs w:val="20"/>
              </w:rPr>
              <w:t>Dönüşüm Programı Değerlendirme Puanı (Toplam)</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c>
          <w:tcPr>
            <w:tcW w:w="8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0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6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4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7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5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0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5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3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3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7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keepNext/>
        <w:keepLines/>
        <w:tabs>
          <w:tab w:val="left" w:pos="347"/>
          <w:tab w:val="left" w:pos="927"/>
          <w:tab w:val="left" w:pos="1826"/>
          <w:tab w:val="left" w:pos="1972"/>
          <w:tab w:val="left" w:pos="2118"/>
          <w:tab w:val="left" w:pos="2264"/>
          <w:tab w:val="left" w:pos="2410"/>
          <w:tab w:val="left" w:pos="2556"/>
          <w:tab w:val="left" w:pos="3275"/>
          <w:tab w:val="left" w:pos="3994"/>
          <w:tab w:val="left" w:pos="4713"/>
          <w:tab w:val="left" w:pos="5740"/>
          <w:tab w:val="left" w:pos="6151"/>
          <w:tab w:val="left" w:pos="6870"/>
          <w:tab w:val="left" w:pos="7579"/>
          <w:tab w:val="left" w:pos="8707"/>
        </w:tabs>
        <w:rPr>
          <w:color w:val="000000"/>
          <w:sz w:val="20"/>
          <w:szCs w:val="20"/>
        </w:rPr>
      </w:pPr>
    </w:p>
    <w:p w:rsidR="00017D48" w:rsidRPr="002409DA" w:rsidRDefault="00017D48" w:rsidP="00AA683A">
      <w:pPr>
        <w:keepNext/>
        <w:keepLines/>
        <w:tabs>
          <w:tab w:val="left" w:pos="347"/>
          <w:tab w:val="left" w:pos="927"/>
          <w:tab w:val="left" w:pos="1826"/>
          <w:tab w:val="left" w:pos="1972"/>
          <w:tab w:val="left" w:pos="2118"/>
          <w:tab w:val="left" w:pos="2264"/>
          <w:tab w:val="left" w:pos="2410"/>
          <w:tab w:val="left" w:pos="2556"/>
          <w:tab w:val="left" w:pos="3275"/>
          <w:tab w:val="left" w:pos="3994"/>
          <w:tab w:val="left" w:pos="4713"/>
          <w:tab w:val="left" w:pos="5740"/>
          <w:tab w:val="left" w:pos="6151"/>
          <w:tab w:val="left" w:pos="6870"/>
          <w:tab w:val="left" w:pos="7579"/>
          <w:tab w:val="left" w:pos="8707"/>
        </w:tabs>
        <w:jc w:val="center"/>
        <w:rPr>
          <w:color w:val="000000"/>
          <w:sz w:val="20"/>
          <w:szCs w:val="20"/>
        </w:rPr>
      </w:pPr>
      <w:r w:rsidRPr="002409DA">
        <w:rPr>
          <w:color w:val="000000"/>
          <w:sz w:val="20"/>
          <w:szCs w:val="20"/>
        </w:rPr>
        <w:t>İNCELEME VE DEĞERLENDİRME KOMİSYONU</w:t>
      </w:r>
    </w:p>
    <w:p w:rsidR="00017D48" w:rsidRPr="002409DA" w:rsidRDefault="00017D48" w:rsidP="00AA683A">
      <w:pPr>
        <w:keepNext/>
        <w:keepLines/>
        <w:rPr>
          <w:color w:val="000000"/>
          <w:sz w:val="20"/>
          <w:szCs w:val="20"/>
        </w:rPr>
      </w:pPr>
      <w:r w:rsidRPr="002409DA">
        <w:rPr>
          <w:color w:val="000000"/>
          <w:sz w:val="20"/>
          <w:szCs w:val="20"/>
        </w:rPr>
        <w:tab/>
      </w:r>
    </w:p>
    <w:p w:rsidR="00017D48" w:rsidRPr="002409DA" w:rsidRDefault="00017D48" w:rsidP="00AA683A">
      <w:pPr>
        <w:keepNext/>
        <w:keepLines/>
        <w:rPr>
          <w:sz w:val="20"/>
          <w:szCs w:val="20"/>
        </w:rPr>
      </w:pPr>
      <w:r w:rsidRPr="002409DA">
        <w:rPr>
          <w:color w:val="000000"/>
          <w:sz w:val="20"/>
          <w:szCs w:val="20"/>
        </w:rPr>
        <w:t>Başkan</w:t>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t>Üye</w:t>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t>Üye</w:t>
      </w:r>
      <w:r w:rsidRPr="002409DA">
        <w:rPr>
          <w:color w:val="000000"/>
          <w:sz w:val="20"/>
          <w:szCs w:val="20"/>
        </w:rPr>
        <w:tab/>
      </w:r>
    </w:p>
    <w:p w:rsidR="00017D48" w:rsidRPr="002409DA" w:rsidRDefault="00017D48" w:rsidP="00AA683A">
      <w:pPr>
        <w:keepNext/>
        <w:keepLines/>
        <w:spacing w:after="0"/>
        <w:rPr>
          <w:sz w:val="20"/>
          <w:szCs w:val="20"/>
        </w:rPr>
        <w:sectPr w:rsidR="00017D48" w:rsidRPr="002409DA">
          <w:footerReference w:type="default" r:id="rId15"/>
          <w:pgSz w:w="11906" w:h="16838"/>
          <w:pgMar w:top="1418" w:right="1418" w:bottom="1418" w:left="1418" w:header="709" w:footer="709" w:gutter="0"/>
          <w:cols w:space="708"/>
        </w:sectPr>
      </w:pPr>
    </w:p>
    <w:p w:rsidR="00017D48" w:rsidRPr="002409DA" w:rsidRDefault="00017D48" w:rsidP="00AA683A">
      <w:pPr>
        <w:keepNext/>
        <w:keepLines/>
        <w:tabs>
          <w:tab w:val="left" w:pos="13343"/>
        </w:tabs>
        <w:ind w:left="57"/>
        <w:rPr>
          <w:b/>
          <w:color w:val="000000"/>
          <w:sz w:val="20"/>
          <w:szCs w:val="20"/>
        </w:rPr>
      </w:pPr>
      <w:r w:rsidRPr="002409DA">
        <w:rPr>
          <w:b/>
          <w:color w:val="000000"/>
          <w:sz w:val="20"/>
          <w:szCs w:val="20"/>
        </w:rPr>
        <w:lastRenderedPageBreak/>
        <w:tab/>
        <w:t>EK- 14</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tabs>
          <w:tab w:val="left" w:pos="13343"/>
        </w:tabs>
        <w:ind w:left="57"/>
        <w:jc w:val="center"/>
        <w:rPr>
          <w:b/>
          <w:color w:val="000000"/>
          <w:sz w:val="20"/>
          <w:szCs w:val="20"/>
        </w:rPr>
      </w:pPr>
      <w:r w:rsidRPr="002409DA">
        <w:rPr>
          <w:b/>
          <w:color w:val="000000"/>
          <w:sz w:val="20"/>
          <w:szCs w:val="20"/>
        </w:rPr>
        <w:t>DÖNÜŞÜM PROGRAMI KABUL FORMU</w:t>
      </w:r>
    </w:p>
    <w:p w:rsidR="00017D48" w:rsidRPr="002409DA" w:rsidRDefault="00017D48" w:rsidP="00AA683A">
      <w:pPr>
        <w:keepNext/>
        <w:keepLines/>
        <w:tabs>
          <w:tab w:val="left" w:pos="13343"/>
        </w:tabs>
        <w:ind w:left="57"/>
        <w:jc w:val="center"/>
        <w:rPr>
          <w:b/>
          <w:color w:val="000000"/>
          <w:sz w:val="20"/>
          <w:szCs w:val="20"/>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
        <w:gridCol w:w="1203"/>
        <w:gridCol w:w="1243"/>
        <w:gridCol w:w="346"/>
        <w:gridCol w:w="1226"/>
        <w:gridCol w:w="665"/>
        <w:gridCol w:w="542"/>
        <w:gridCol w:w="279"/>
        <w:gridCol w:w="1901"/>
        <w:gridCol w:w="314"/>
        <w:gridCol w:w="770"/>
        <w:gridCol w:w="514"/>
        <w:gridCol w:w="1379"/>
        <w:gridCol w:w="222"/>
        <w:gridCol w:w="947"/>
        <w:gridCol w:w="1604"/>
      </w:tblGrid>
      <w:tr w:rsidR="00017D48" w:rsidRPr="002409DA" w:rsidTr="00017D48">
        <w:tc>
          <w:tcPr>
            <w:tcW w:w="4103" w:type="dxa"/>
            <w:gridSpan w:val="4"/>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Dönüşüm Programı Değerlendirme Puanı</w:t>
            </w:r>
          </w:p>
        </w:tc>
        <w:tc>
          <w:tcPr>
            <w:tcW w:w="6284" w:type="dxa"/>
            <w:gridSpan w:val="7"/>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b/>
                <w:color w:val="000000"/>
                <w:sz w:val="20"/>
                <w:szCs w:val="20"/>
              </w:rPr>
            </w:pPr>
          </w:p>
        </w:tc>
        <w:tc>
          <w:tcPr>
            <w:tcW w:w="3434" w:type="dxa"/>
            <w:gridSpan w:val="4"/>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Dönüşüm Programı Numarası</w:t>
            </w:r>
          </w:p>
        </w:tc>
        <w:tc>
          <w:tcPr>
            <w:tcW w:w="193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b/>
                <w:color w:val="000000"/>
                <w:sz w:val="20"/>
                <w:szCs w:val="20"/>
              </w:rPr>
            </w:pPr>
          </w:p>
        </w:tc>
      </w:tr>
      <w:tr w:rsidR="00017D48" w:rsidRPr="002409DA" w:rsidTr="00017D48">
        <w:tc>
          <w:tcPr>
            <w:tcW w:w="15752" w:type="dxa"/>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I-Dönüştürülecek Kurumun/Kurumların </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Sıra No</w:t>
            </w:r>
          </w:p>
        </w:tc>
        <w:tc>
          <w:tcPr>
            <w:tcW w:w="3120"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Adı-Türü</w:t>
            </w:r>
          </w:p>
        </w:tc>
        <w:tc>
          <w:tcPr>
            <w:tcW w:w="135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Kurum Kodu / Kodları</w:t>
            </w:r>
          </w:p>
        </w:tc>
        <w:tc>
          <w:tcPr>
            <w:tcW w:w="1269"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Kurumun Açılış Tarihi</w:t>
            </w:r>
          </w:p>
        </w:tc>
        <w:tc>
          <w:tcPr>
            <w:tcW w:w="2512"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Kurucusu</w:t>
            </w:r>
          </w:p>
        </w:tc>
        <w:tc>
          <w:tcPr>
            <w:tcW w:w="1687"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Kurucunun Devir Aldığı Tarih</w:t>
            </w:r>
          </w:p>
        </w:tc>
        <w:tc>
          <w:tcPr>
            <w:tcW w:w="1820"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Vergi No/</w:t>
            </w:r>
            <w:r w:rsidRPr="002409DA">
              <w:rPr>
                <w:color w:val="000000"/>
                <w:sz w:val="20"/>
                <w:szCs w:val="20"/>
              </w:rPr>
              <w:br/>
              <w:t>TC Kimlik No</w:t>
            </w:r>
          </w:p>
        </w:tc>
        <w:tc>
          <w:tcPr>
            <w:tcW w:w="3010"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Mevcut Adresi</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1</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2</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3</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4</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5+</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15752" w:type="dxa"/>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II- Birden Çok Dershanenin Kurucusunun Biraraya Gelerek Yeni Tüzel Kişilik Oluşturması Halinde Yeni Oluşan Tüzel Kişiliğin </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a) Adı</w:t>
            </w:r>
          </w:p>
        </w:tc>
        <w:tc>
          <w:tcPr>
            <w:tcW w:w="8252" w:type="dxa"/>
            <w:gridSpan w:val="8"/>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168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ç) Adresi</w:t>
            </w:r>
          </w:p>
        </w:tc>
        <w:tc>
          <w:tcPr>
            <w:tcW w:w="4830" w:type="dxa"/>
            <w:gridSpan w:val="4"/>
            <w:vMerge w:val="restart"/>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r>
      <w:tr w:rsidR="00017D48" w:rsidRPr="002409DA" w:rsidTr="00017D48">
        <w:tc>
          <w:tcPr>
            <w:tcW w:w="4103" w:type="dxa"/>
            <w:gridSpan w:val="4"/>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b) Ana Sözleşmesinin Yayımlandığı Ticaret Sicil Gazetesinin Tarih ve Sayısı</w:t>
            </w:r>
          </w:p>
        </w:tc>
        <w:tc>
          <w:tcPr>
            <w:tcW w:w="1351"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1548" w:type="dxa"/>
            <w:gridSpan w:val="3"/>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Vergi No:</w:t>
            </w:r>
          </w:p>
        </w:tc>
        <w:tc>
          <w:tcPr>
            <w:tcW w:w="2233"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r>
      <w:tr w:rsidR="00017D48" w:rsidRPr="002409DA" w:rsidTr="00017D48">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color w:val="000000"/>
                <w:sz w:val="20"/>
                <w:szCs w:val="20"/>
              </w:rPr>
            </w:pPr>
            <w:r w:rsidRPr="002409DA">
              <w:rPr>
                <w:color w:val="000000"/>
                <w:sz w:val="20"/>
                <w:szCs w:val="20"/>
              </w:rPr>
              <w:t>c) Kurucu Temsilcisinin</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sz w:val="20"/>
                <w:szCs w:val="20"/>
              </w:rPr>
            </w:pPr>
            <w:r w:rsidRPr="002409DA">
              <w:rPr>
                <w:color w:val="000000"/>
                <w:sz w:val="20"/>
                <w:szCs w:val="20"/>
              </w:rPr>
              <w:t>Adı Soyadı</w:t>
            </w:r>
          </w:p>
        </w:tc>
        <w:tc>
          <w:tcPr>
            <w:tcW w:w="1351"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1548" w:type="dxa"/>
            <w:gridSpan w:val="3"/>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T.C Kimlik No</w:t>
            </w:r>
          </w:p>
        </w:tc>
        <w:tc>
          <w:tcPr>
            <w:tcW w:w="2233"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r>
      <w:tr w:rsidR="00017D48" w:rsidRPr="002409DA" w:rsidTr="00017D48">
        <w:tc>
          <w:tcPr>
            <w:tcW w:w="15752" w:type="dxa"/>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lastRenderedPageBreak/>
              <w:t xml:space="preserve">III-Dönüşüm Aşamaları </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Aşamalar</w:t>
            </w:r>
          </w:p>
        </w:tc>
        <w:tc>
          <w:tcPr>
            <w:tcW w:w="5164" w:type="dxa"/>
            <w:gridSpan w:val="5"/>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Kurum Türü</w:t>
            </w:r>
          </w:p>
        </w:tc>
        <w:tc>
          <w:tcPr>
            <w:tcW w:w="3402" w:type="dxa"/>
            <w:gridSpan w:val="4"/>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Faaliyete Geçeceği Tarih</w:t>
            </w:r>
          </w:p>
        </w:tc>
        <w:tc>
          <w:tcPr>
            <w:tcW w:w="2976"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Faaliyetine Son Vereceği Tarih</w:t>
            </w:r>
          </w:p>
        </w:tc>
        <w:tc>
          <w:tcPr>
            <w:tcW w:w="3227"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964"/>
                <w:tab w:val="left" w:pos="6051"/>
                <w:tab w:val="left" w:pos="9417"/>
                <w:tab w:val="left" w:pos="11358"/>
              </w:tabs>
              <w:rPr>
                <w:color w:val="000000"/>
                <w:sz w:val="20"/>
                <w:szCs w:val="20"/>
              </w:rPr>
            </w:pPr>
            <w:r w:rsidRPr="002409DA">
              <w:rPr>
                <w:color w:val="000000"/>
                <w:sz w:val="20"/>
                <w:szCs w:val="20"/>
              </w:rPr>
              <w:t>Açıklamalar</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I</w:t>
            </w:r>
          </w:p>
        </w:tc>
        <w:tc>
          <w:tcPr>
            <w:tcW w:w="275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Mevcut Dershane/</w:t>
            </w:r>
            <w:r w:rsidRPr="002409DA">
              <w:rPr>
                <w:color w:val="000000"/>
                <w:sz w:val="20"/>
                <w:szCs w:val="20"/>
              </w:rPr>
              <w:br/>
              <w:t xml:space="preserve">Öğrenci Etüt Eğitim Merkezi </w:t>
            </w:r>
            <w:r w:rsidRPr="002409DA">
              <w:rPr>
                <w:color w:val="000000"/>
                <w:sz w:val="20"/>
                <w:szCs w:val="20"/>
              </w:rPr>
              <w:br/>
              <w:t>(Adı ve Kurum Kodu Belirtilecektir)</w:t>
            </w:r>
          </w:p>
        </w:tc>
        <w:tc>
          <w:tcPr>
            <w:tcW w:w="241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rPr>
                <w:color w:val="000000"/>
                <w:sz w:val="20"/>
                <w:szCs w:val="20"/>
              </w:rPr>
            </w:pP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jc w:val="center"/>
              <w:rPr>
                <w:color w:val="000000"/>
                <w:sz w:val="20"/>
                <w:szCs w:val="20"/>
              </w:rPr>
            </w:pPr>
            <w:r w:rsidRPr="002409DA">
              <w:rPr>
                <w:color w:val="000000"/>
                <w:sz w:val="20"/>
                <w:szCs w:val="20"/>
              </w:rPr>
              <w:t>-------------------------</w:t>
            </w:r>
          </w:p>
        </w:tc>
        <w:tc>
          <w:tcPr>
            <w:tcW w:w="2976"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rPr>
                <w:color w:val="000000"/>
                <w:sz w:val="20"/>
                <w:szCs w:val="20"/>
              </w:rPr>
            </w:pPr>
          </w:p>
        </w:tc>
        <w:tc>
          <w:tcPr>
            <w:tcW w:w="322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II</w:t>
            </w:r>
          </w:p>
        </w:tc>
        <w:tc>
          <w:tcPr>
            <w:tcW w:w="275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2018-2019 eğitim öğretim yılının bitimine kadar faaliyet gösterecek okul</w:t>
            </w:r>
          </w:p>
        </w:tc>
        <w:tc>
          <w:tcPr>
            <w:tcW w:w="241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402"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976"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22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III</w:t>
            </w:r>
          </w:p>
        </w:tc>
        <w:tc>
          <w:tcPr>
            <w:tcW w:w="275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Dönüşeceği Kurum Türü</w:t>
            </w:r>
            <w:r w:rsidRPr="002409DA">
              <w:rPr>
                <w:color w:val="000000"/>
                <w:sz w:val="20"/>
                <w:szCs w:val="20"/>
              </w:rPr>
              <w:br/>
              <w:t>(Başvuru esnasında taahhüd edilen kurum türü yazılacaktır)</w:t>
            </w:r>
          </w:p>
        </w:tc>
        <w:tc>
          <w:tcPr>
            <w:tcW w:w="241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402"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jc w:val="center"/>
              <w:rPr>
                <w:color w:val="000000"/>
                <w:sz w:val="20"/>
                <w:szCs w:val="20"/>
              </w:rPr>
            </w:pPr>
            <w:r w:rsidRPr="002409DA">
              <w:rPr>
                <w:color w:val="000000"/>
                <w:sz w:val="20"/>
                <w:szCs w:val="20"/>
              </w:rPr>
              <w:t>----------------------</w:t>
            </w:r>
          </w:p>
        </w:tc>
        <w:tc>
          <w:tcPr>
            <w:tcW w:w="322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10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0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2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02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9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42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5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8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99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8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72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05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keepNext/>
        <w:keepLines/>
        <w:tabs>
          <w:tab w:val="left" w:pos="13343"/>
        </w:tabs>
        <w:ind w:left="57"/>
        <w:jc w:val="center"/>
        <w:rPr>
          <w:b/>
          <w:color w:val="000000"/>
          <w:sz w:val="20"/>
          <w:szCs w:val="20"/>
        </w:rPr>
      </w:pPr>
    </w:p>
    <w:p w:rsidR="00017D48" w:rsidRPr="002409DA" w:rsidRDefault="00017D48" w:rsidP="00AA683A">
      <w:pPr>
        <w:keepNext/>
        <w:keepLines/>
        <w:ind w:left="57"/>
        <w:rPr>
          <w:color w:val="000000"/>
          <w:sz w:val="20"/>
          <w:szCs w:val="20"/>
        </w:rPr>
      </w:pPr>
      <w:r w:rsidRPr="002409DA">
        <w:rPr>
          <w:color w:val="000000"/>
          <w:sz w:val="20"/>
          <w:szCs w:val="20"/>
        </w:rPr>
        <w:t>Yukarıda bilgileri bulanan kurum/kurumlar Bakanlık Makamının …………………..……tarih ve ………………………..…………………………sayılı Onayı ile dönüşüm programına alınmıştır.</w:t>
      </w:r>
    </w:p>
    <w:p w:rsidR="00017D48" w:rsidRPr="002409DA" w:rsidRDefault="00017D48" w:rsidP="00AA683A">
      <w:pPr>
        <w:keepNext/>
        <w:keepLines/>
        <w:rPr>
          <w:sz w:val="20"/>
          <w:szCs w:val="20"/>
        </w:rPr>
      </w:pP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t>Mühür</w:t>
      </w:r>
    </w:p>
    <w:p w:rsidR="00017D48" w:rsidRPr="002409DA" w:rsidRDefault="00017D48" w:rsidP="00AA683A">
      <w:pPr>
        <w:keepNext/>
        <w:keepLines/>
        <w:spacing w:after="0"/>
        <w:rPr>
          <w:sz w:val="20"/>
          <w:szCs w:val="20"/>
        </w:rPr>
        <w:sectPr w:rsidR="00017D48" w:rsidRPr="002409DA">
          <w:pgSz w:w="16838" w:h="11906" w:orient="landscape"/>
          <w:pgMar w:top="1418" w:right="1418" w:bottom="1418" w:left="1418" w:header="709" w:footer="709" w:gutter="0"/>
          <w:cols w:space="708"/>
        </w:sect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b/>
          <w:sz w:val="20"/>
          <w:szCs w:val="20"/>
        </w:rPr>
      </w:pPr>
      <w:r w:rsidRPr="002409DA">
        <w:rPr>
          <w:rFonts w:eastAsia="ヒラギノ明朝 Pro W3"/>
          <w:b/>
          <w:sz w:val="20"/>
          <w:szCs w:val="20"/>
        </w:rPr>
        <w:lastRenderedPageBreak/>
        <w:t>EK-1</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 xml:space="preserve">(Değişik:RG-5/7/2014-29051) </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sz w:val="20"/>
          <w:szCs w:val="20"/>
        </w:rPr>
      </w:pPr>
      <w:r w:rsidRPr="002409DA">
        <w:rPr>
          <w:rFonts w:eastAsia="ヒラギノ明朝 Pro W3"/>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Aşağıda belirttiğim özel öğretim kurumuna ait bilgiler tam ve doğru olarak tarafımdan doldurulmuş olup kurum açma izni ile iş yeri açma ve çalışma ruhsatı almak istiyorum.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Gereğini arz ederim.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Kurucu veya Kurucu Temsilcisinin</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 Soyadı, Tarih, İmza</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bl>
      <w:tblPr>
        <w:tblW w:w="5000" w:type="pct"/>
        <w:tblCellMar>
          <w:left w:w="0" w:type="dxa"/>
          <w:right w:w="0" w:type="dxa"/>
        </w:tblCellMar>
        <w:tblLook w:val="00A0"/>
      </w:tblPr>
      <w:tblGrid>
        <w:gridCol w:w="1150"/>
        <w:gridCol w:w="1151"/>
        <w:gridCol w:w="658"/>
        <w:gridCol w:w="494"/>
        <w:gridCol w:w="1151"/>
        <w:gridCol w:w="687"/>
        <w:gridCol w:w="466"/>
        <w:gridCol w:w="822"/>
        <w:gridCol w:w="330"/>
        <w:gridCol w:w="1151"/>
        <w:gridCol w:w="822"/>
        <w:gridCol w:w="328"/>
      </w:tblGrid>
      <w:tr w:rsidR="00017D48" w:rsidRPr="002409DA" w:rsidTr="00017D48">
        <w:tc>
          <w:tcPr>
            <w:tcW w:w="5000" w:type="pct"/>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ind w:firstLine="284"/>
              <w:jc w:val="both"/>
              <w:outlineLvl w:val="2"/>
              <w:rPr>
                <w:rFonts w:eastAsia="ヒラギノ明朝 Pro W3"/>
                <w:b/>
                <w:color w:val="000000"/>
                <w:sz w:val="20"/>
                <w:szCs w:val="20"/>
              </w:rPr>
            </w:pPr>
            <w:bookmarkStart w:id="44" w:name="_Toc409774175"/>
            <w:r w:rsidRPr="002409DA">
              <w:rPr>
                <w:rFonts w:eastAsia="ヒラギノ明朝 Pro W3"/>
                <w:b/>
                <w:color w:val="000000"/>
                <w:sz w:val="20"/>
                <w:szCs w:val="20"/>
              </w:rPr>
              <w:t>ÖZEL ÖĞRETİM KURUMU AÇACAKLAR İÇİN BAŞVURU FORMU</w:t>
            </w:r>
            <w:bookmarkEnd w:id="44"/>
          </w:p>
        </w:tc>
      </w:tr>
      <w:tr w:rsidR="00017D48" w:rsidRPr="002409DA" w:rsidTr="00017D48">
        <w:tc>
          <w:tcPr>
            <w:tcW w:w="2499" w:type="pct"/>
            <w:gridSpan w:val="5"/>
            <w:tcBorders>
              <w:top w:val="nil"/>
              <w:left w:val="single" w:sz="8" w:space="0" w:color="auto"/>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45" w:name="_Toc409774176"/>
            <w:r w:rsidRPr="002409DA">
              <w:rPr>
                <w:rFonts w:eastAsia="ヒラギノ明朝 Pro W3"/>
                <w:b/>
                <w:color w:val="000000"/>
                <w:sz w:val="20"/>
                <w:szCs w:val="20"/>
              </w:rPr>
              <w:t>Özel Öğretim Kurumu Açacak Olan</w:t>
            </w:r>
            <w:bookmarkEnd w:id="45"/>
          </w:p>
        </w:tc>
        <w:tc>
          <w:tcPr>
            <w:tcW w:w="1071"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46" w:name="_Toc409774177"/>
            <w:r w:rsidRPr="002409DA">
              <w:rPr>
                <w:rFonts w:eastAsia="ヒラギノ明朝 Pro W3"/>
                <w:b/>
                <w:color w:val="000000"/>
                <w:sz w:val="20"/>
                <w:szCs w:val="20"/>
              </w:rPr>
              <w:t>Tüzel Kişi</w:t>
            </w:r>
            <w:bookmarkEnd w:id="46"/>
          </w:p>
        </w:tc>
        <w:tc>
          <w:tcPr>
            <w:tcW w:w="179" w:type="pct"/>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1070" w:type="pct"/>
            <w:gridSpan w:val="2"/>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bookmarkStart w:id="47" w:name="_Toc409774178"/>
            <w:r w:rsidRPr="002409DA">
              <w:rPr>
                <w:rFonts w:eastAsia="ヒラギノ明朝 Pro W3"/>
                <w:b/>
                <w:color w:val="000000"/>
                <w:sz w:val="20"/>
                <w:szCs w:val="20"/>
              </w:rPr>
              <w:t>Gerçek Kişi</w:t>
            </w:r>
            <w:bookmarkEnd w:id="47"/>
          </w:p>
        </w:tc>
        <w:tc>
          <w:tcPr>
            <w:tcW w:w="181" w:type="pct"/>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r>
      <w:tr w:rsidR="00017D48" w:rsidRPr="002409DA" w:rsidTr="00017D48">
        <w:trPr>
          <w:cantSplit/>
        </w:trPr>
        <w:tc>
          <w:tcPr>
            <w:tcW w:w="2499" w:type="pct"/>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jc w:val="center"/>
              <w:outlineLvl w:val="2"/>
              <w:rPr>
                <w:rFonts w:eastAsia="ヒラギノ明朝 Pro W3"/>
                <w:b/>
                <w:color w:val="000000"/>
                <w:sz w:val="20"/>
                <w:szCs w:val="20"/>
              </w:rPr>
            </w:pPr>
            <w:bookmarkStart w:id="48" w:name="_Toc409774179"/>
            <w:r w:rsidRPr="002409DA">
              <w:rPr>
                <w:rFonts w:eastAsia="ヒラギノ明朝 Pro W3"/>
                <w:b/>
                <w:color w:val="000000"/>
                <w:sz w:val="20"/>
                <w:szCs w:val="20"/>
              </w:rPr>
              <w:t>TÜZEL KİŞİYE AİT BİLGİLER</w:t>
            </w:r>
            <w:bookmarkEnd w:id="48"/>
          </w:p>
        </w:tc>
        <w:tc>
          <w:tcPr>
            <w:tcW w:w="2501" w:type="pct"/>
            <w:gridSpan w:val="7"/>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jc w:val="center"/>
              <w:outlineLvl w:val="2"/>
              <w:rPr>
                <w:rFonts w:eastAsia="ヒラギノ明朝 Pro W3"/>
                <w:b/>
                <w:color w:val="000000"/>
                <w:sz w:val="20"/>
                <w:szCs w:val="20"/>
              </w:rPr>
            </w:pPr>
            <w:bookmarkStart w:id="49" w:name="_Toc409774180"/>
            <w:r w:rsidRPr="002409DA">
              <w:rPr>
                <w:rFonts w:eastAsia="ヒラギノ明朝 Pro W3"/>
                <w:b/>
                <w:color w:val="000000"/>
                <w:sz w:val="20"/>
                <w:szCs w:val="20"/>
              </w:rPr>
              <w:t>GERÇEK KİŞİYE AİT BİLGİLER</w:t>
            </w:r>
            <w:bookmarkEnd w:id="49"/>
          </w:p>
        </w:tc>
      </w:tr>
      <w:tr w:rsidR="00017D48" w:rsidRPr="002409DA" w:rsidTr="00017D48">
        <w:trPr>
          <w:cantSplit/>
        </w:trPr>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0" w:name="_Toc409774181"/>
            <w:r w:rsidRPr="002409DA">
              <w:rPr>
                <w:rFonts w:eastAsia="ヒラギノ明朝 Pro W3"/>
                <w:b/>
                <w:color w:val="000000"/>
                <w:sz w:val="20"/>
                <w:szCs w:val="20"/>
              </w:rPr>
              <w:t>Tüzel Kişinin Adı</w:t>
            </w:r>
            <w:bookmarkEnd w:id="50"/>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0" w:type="auto"/>
            <w:gridSpan w:val="7"/>
            <w:vMerge/>
            <w:tcBorders>
              <w:top w:val="nil"/>
              <w:left w:val="nil"/>
              <w:bottom w:val="single" w:sz="8" w:space="0" w:color="auto"/>
              <w:right w:val="single" w:sz="8" w:space="0" w:color="auto"/>
            </w:tcBorders>
            <w:vAlign w:val="center"/>
            <w:hideMark/>
          </w:tcPr>
          <w:p w:rsidR="00017D48" w:rsidRPr="002409DA" w:rsidRDefault="00017D48" w:rsidP="00AA683A">
            <w:pPr>
              <w:keepNext/>
              <w:keepLines/>
              <w:spacing w:after="0" w:line="240" w:lineRule="auto"/>
              <w:rPr>
                <w:rFonts w:eastAsia="ヒラギノ明朝 Pro W3"/>
                <w:b/>
                <w:color w:val="000000"/>
                <w:sz w:val="20"/>
                <w:szCs w:val="20"/>
              </w:rPr>
            </w:pPr>
          </w:p>
        </w:tc>
      </w:tr>
      <w:tr w:rsidR="00017D48" w:rsidRPr="002409DA" w:rsidTr="00017D48">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1" w:name="_Toc409774182"/>
            <w:r w:rsidRPr="002409DA">
              <w:rPr>
                <w:rFonts w:eastAsia="ヒラギノ明朝 Pro W3"/>
                <w:b/>
                <w:color w:val="000000"/>
                <w:sz w:val="20"/>
                <w:szCs w:val="20"/>
              </w:rPr>
              <w:t>Vergi No</w:t>
            </w:r>
            <w:bookmarkEnd w:id="51"/>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1250" w:type="pct"/>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2" w:name="_Toc409774183"/>
            <w:r w:rsidRPr="002409DA">
              <w:rPr>
                <w:rFonts w:eastAsia="ヒラギノ明朝 Pro W3"/>
                <w:b/>
                <w:color w:val="000000"/>
                <w:sz w:val="20"/>
                <w:szCs w:val="20"/>
              </w:rPr>
              <w:t>T.C. Kimlik No</w:t>
            </w:r>
            <w:bookmarkEnd w:id="52"/>
          </w:p>
        </w:tc>
        <w:tc>
          <w:tcPr>
            <w:tcW w:w="1251" w:type="pct"/>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r>
      <w:tr w:rsidR="00017D48" w:rsidRPr="002409DA" w:rsidTr="00017D48">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3" w:name="_Toc409774184"/>
            <w:r w:rsidRPr="002409DA">
              <w:rPr>
                <w:rFonts w:eastAsia="ヒラギノ明朝 Pro W3"/>
                <w:b/>
                <w:color w:val="000000"/>
                <w:sz w:val="20"/>
                <w:szCs w:val="20"/>
              </w:rPr>
              <w:t>Kurucu Temsilcisinin</w:t>
            </w:r>
            <w:bookmarkEnd w:id="53"/>
          </w:p>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4" w:name="_Toc409774185"/>
            <w:r w:rsidRPr="002409DA">
              <w:rPr>
                <w:rFonts w:eastAsia="ヒラギノ明朝 Pro W3"/>
                <w:b/>
                <w:color w:val="000000"/>
                <w:sz w:val="20"/>
                <w:szCs w:val="20"/>
              </w:rPr>
              <w:t>Adı ve Soyadı</w:t>
            </w:r>
            <w:bookmarkEnd w:id="54"/>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p>
        </w:tc>
        <w:tc>
          <w:tcPr>
            <w:tcW w:w="1250" w:type="pct"/>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5" w:name="_Toc409774186"/>
            <w:r w:rsidRPr="002409DA">
              <w:rPr>
                <w:rFonts w:eastAsia="ヒラギノ明朝 Pro W3"/>
                <w:b/>
                <w:color w:val="000000"/>
                <w:sz w:val="20"/>
                <w:szCs w:val="20"/>
              </w:rPr>
              <w:t>Vergi No</w:t>
            </w:r>
            <w:bookmarkEnd w:id="55"/>
          </w:p>
        </w:tc>
        <w:tc>
          <w:tcPr>
            <w:tcW w:w="1251" w:type="pct"/>
            <w:gridSpan w:val="3"/>
            <w:tcBorders>
              <w:top w:val="nil"/>
              <w:left w:val="nil"/>
              <w:bottom w:val="single" w:sz="8" w:space="0" w:color="auto"/>
              <w:right w:val="single" w:sz="8" w:space="0" w:color="auto"/>
            </w:tcBorders>
            <w:tcMar>
              <w:top w:w="0" w:type="dxa"/>
              <w:left w:w="70" w:type="dxa"/>
              <w:bottom w:w="0" w:type="dxa"/>
              <w:right w:w="70" w:type="dxa"/>
            </w:tcMar>
            <w:vAlign w:val="center"/>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p>
        </w:tc>
      </w:tr>
      <w:tr w:rsidR="00017D48" w:rsidRPr="002409DA" w:rsidTr="00017D48">
        <w:tc>
          <w:tcPr>
            <w:tcW w:w="124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6" w:name="_Toc409774187"/>
            <w:r w:rsidRPr="002409DA">
              <w:rPr>
                <w:rFonts w:eastAsia="ヒラギノ明朝 Pro W3"/>
                <w:b/>
                <w:color w:val="000000"/>
                <w:sz w:val="20"/>
                <w:szCs w:val="20"/>
              </w:rPr>
              <w:t>T.C. Kimlik No</w:t>
            </w:r>
            <w:bookmarkEnd w:id="56"/>
          </w:p>
        </w:tc>
        <w:tc>
          <w:tcPr>
            <w:tcW w:w="1250" w:type="pct"/>
            <w:gridSpan w:val="3"/>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1250" w:type="pct"/>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7" w:name="_Toc409774188"/>
            <w:r w:rsidRPr="002409DA">
              <w:rPr>
                <w:rFonts w:eastAsia="ヒラギノ明朝 Pro W3"/>
                <w:b/>
                <w:color w:val="000000"/>
                <w:sz w:val="20"/>
                <w:szCs w:val="20"/>
              </w:rPr>
              <w:t>Adı ve Soyadı</w:t>
            </w:r>
            <w:bookmarkEnd w:id="57"/>
          </w:p>
        </w:tc>
        <w:tc>
          <w:tcPr>
            <w:tcW w:w="1251" w:type="pct"/>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r>
      <w:tr w:rsidR="00017D48" w:rsidRPr="002409DA" w:rsidTr="00017D48">
        <w:tc>
          <w:tcPr>
            <w:tcW w:w="625" w:type="pct"/>
            <w:tcBorders>
              <w:top w:val="nil"/>
              <w:left w:val="single" w:sz="8" w:space="0" w:color="auto"/>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8" w:name="_Toc409774189"/>
            <w:r w:rsidRPr="002409DA">
              <w:rPr>
                <w:rFonts w:eastAsia="ヒラギノ明朝 Pro W3"/>
                <w:b/>
                <w:color w:val="000000"/>
                <w:sz w:val="20"/>
                <w:szCs w:val="20"/>
              </w:rPr>
              <w:t>Baba Adı</w:t>
            </w:r>
            <w:bookmarkEnd w:id="58"/>
          </w:p>
        </w:tc>
        <w:tc>
          <w:tcPr>
            <w:tcW w:w="625" w:type="pct"/>
            <w:tcBorders>
              <w:top w:val="nil"/>
              <w:left w:val="nil"/>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625" w:type="pct"/>
            <w:gridSpan w:val="2"/>
            <w:tcBorders>
              <w:top w:val="nil"/>
              <w:left w:val="nil"/>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59" w:name="_Toc409774190"/>
            <w:r w:rsidRPr="002409DA">
              <w:rPr>
                <w:rFonts w:eastAsia="ヒラギノ明朝 Pro W3"/>
                <w:b/>
                <w:color w:val="000000"/>
                <w:sz w:val="20"/>
                <w:szCs w:val="20"/>
              </w:rPr>
              <w:t>Ana Adı</w:t>
            </w:r>
            <w:bookmarkEnd w:id="59"/>
          </w:p>
        </w:tc>
        <w:tc>
          <w:tcPr>
            <w:tcW w:w="625" w:type="pct"/>
            <w:tcBorders>
              <w:top w:val="nil"/>
              <w:left w:val="nil"/>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625" w:type="pct"/>
            <w:gridSpan w:val="2"/>
            <w:tcBorders>
              <w:top w:val="nil"/>
              <w:left w:val="nil"/>
              <w:bottom w:val="single" w:sz="8" w:space="0" w:color="auto"/>
              <w:right w:val="single" w:sz="8" w:space="0" w:color="auto"/>
            </w:tcBorders>
            <w:vAlign w:val="cente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60" w:name="_Toc409774191"/>
            <w:r w:rsidRPr="002409DA">
              <w:rPr>
                <w:rFonts w:eastAsia="ヒラギノ明朝 Pro W3"/>
                <w:b/>
                <w:color w:val="000000"/>
                <w:sz w:val="20"/>
                <w:szCs w:val="20"/>
              </w:rPr>
              <w:t>Baba Adı</w:t>
            </w:r>
            <w:bookmarkEnd w:id="60"/>
          </w:p>
        </w:tc>
        <w:tc>
          <w:tcPr>
            <w:tcW w:w="625"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62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61" w:name="_Toc409774192"/>
            <w:r w:rsidRPr="002409DA">
              <w:rPr>
                <w:rFonts w:eastAsia="ヒラギノ明朝 Pro W3"/>
                <w:b/>
                <w:color w:val="000000"/>
                <w:sz w:val="20"/>
                <w:szCs w:val="20"/>
              </w:rPr>
              <w:t>Ana Adı</w:t>
            </w:r>
            <w:bookmarkEnd w:id="61"/>
          </w:p>
        </w:tc>
        <w:tc>
          <w:tcPr>
            <w:tcW w:w="627"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r>
      <w:tr w:rsidR="00017D48" w:rsidRPr="002409DA" w:rsidTr="00017D48">
        <w:tc>
          <w:tcPr>
            <w:tcW w:w="625" w:type="pct"/>
            <w:tcBorders>
              <w:top w:val="nil"/>
              <w:left w:val="single" w:sz="8" w:space="0" w:color="auto"/>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62" w:name="_Toc409774193"/>
            <w:r w:rsidRPr="002409DA">
              <w:rPr>
                <w:rFonts w:eastAsia="ヒラギノ明朝 Pro W3"/>
                <w:b/>
                <w:color w:val="000000"/>
                <w:sz w:val="20"/>
                <w:szCs w:val="20"/>
              </w:rPr>
              <w:t>Doğum Yeri</w:t>
            </w:r>
            <w:bookmarkEnd w:id="62"/>
          </w:p>
        </w:tc>
        <w:tc>
          <w:tcPr>
            <w:tcW w:w="625" w:type="pct"/>
            <w:tcBorders>
              <w:top w:val="nil"/>
              <w:left w:val="nil"/>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625" w:type="pct"/>
            <w:gridSpan w:val="2"/>
            <w:tcBorders>
              <w:top w:val="nil"/>
              <w:left w:val="nil"/>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63" w:name="_Toc409774194"/>
            <w:r w:rsidRPr="002409DA">
              <w:rPr>
                <w:rFonts w:eastAsia="ヒラギノ明朝 Pro W3"/>
                <w:b/>
                <w:color w:val="000000"/>
                <w:sz w:val="20"/>
                <w:szCs w:val="20"/>
              </w:rPr>
              <w:t>Doğum Tarihi</w:t>
            </w:r>
            <w:bookmarkEnd w:id="63"/>
          </w:p>
        </w:tc>
        <w:tc>
          <w:tcPr>
            <w:tcW w:w="625" w:type="pct"/>
            <w:tcBorders>
              <w:top w:val="nil"/>
              <w:left w:val="nil"/>
              <w:bottom w:val="single" w:sz="8" w:space="0" w:color="auto"/>
              <w:right w:val="single" w:sz="8" w:space="0" w:color="auto"/>
            </w:tcBorders>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625" w:type="pct"/>
            <w:gridSpan w:val="2"/>
            <w:tcBorders>
              <w:top w:val="nil"/>
              <w:left w:val="nil"/>
              <w:bottom w:val="single" w:sz="8" w:space="0" w:color="auto"/>
              <w:right w:val="single" w:sz="8" w:space="0" w:color="auto"/>
            </w:tcBorders>
            <w:vAlign w:val="cente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64" w:name="_Toc409774195"/>
            <w:r w:rsidRPr="002409DA">
              <w:rPr>
                <w:rFonts w:eastAsia="ヒラギノ明朝 Pro W3"/>
                <w:b/>
                <w:color w:val="000000"/>
                <w:sz w:val="20"/>
                <w:szCs w:val="20"/>
              </w:rPr>
              <w:t>Doğum Yeri</w:t>
            </w:r>
            <w:bookmarkEnd w:id="64"/>
          </w:p>
        </w:tc>
        <w:tc>
          <w:tcPr>
            <w:tcW w:w="625"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c>
          <w:tcPr>
            <w:tcW w:w="62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outlineLvl w:val="2"/>
              <w:rPr>
                <w:rFonts w:eastAsia="ヒラギノ明朝 Pro W3"/>
                <w:b/>
                <w:color w:val="000000"/>
                <w:sz w:val="20"/>
                <w:szCs w:val="20"/>
              </w:rPr>
            </w:pPr>
            <w:bookmarkStart w:id="65" w:name="_Toc409774196"/>
            <w:r w:rsidRPr="002409DA">
              <w:rPr>
                <w:rFonts w:eastAsia="ヒラギノ明朝 Pro W3"/>
                <w:b/>
                <w:color w:val="000000"/>
                <w:sz w:val="20"/>
                <w:szCs w:val="20"/>
              </w:rPr>
              <w:t>Doğum Tarihi</w:t>
            </w:r>
            <w:bookmarkEnd w:id="65"/>
          </w:p>
        </w:tc>
        <w:tc>
          <w:tcPr>
            <w:tcW w:w="627"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017D48" w:rsidRPr="002409DA" w:rsidRDefault="00017D48" w:rsidP="00AA683A">
            <w:pPr>
              <w:keepNext/>
              <w:keepLines/>
              <w:tabs>
                <w:tab w:val="left" w:pos="566"/>
                <w:tab w:val="left" w:pos="1010"/>
                <w:tab w:val="left" w:pos="4764"/>
              </w:tabs>
              <w:spacing w:after="0" w:line="240" w:lineRule="auto"/>
              <w:ind w:firstLine="284"/>
              <w:outlineLvl w:val="2"/>
              <w:rPr>
                <w:rFonts w:eastAsia="ヒラギノ明朝 Pro W3"/>
                <w:b/>
                <w:color w:val="000000"/>
                <w:sz w:val="20"/>
                <w:szCs w:val="20"/>
              </w:rPr>
            </w:pPr>
            <w:r w:rsidRPr="002409DA">
              <w:rPr>
                <w:rFonts w:eastAsia="ヒラギノ明朝 Pro W3"/>
                <w:b/>
                <w:color w:val="000000"/>
                <w:sz w:val="20"/>
                <w:szCs w:val="20"/>
              </w:rPr>
              <w:t> </w:t>
            </w:r>
          </w:p>
        </w:tc>
      </w:tr>
      <w:tr w:rsidR="00017D48" w:rsidRPr="002409DA" w:rsidTr="00017D48">
        <w:trPr>
          <w:trHeight w:val="229"/>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Kurumun Türü</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b/>
                <w:sz w:val="20"/>
                <w:szCs w:val="20"/>
              </w:rPr>
            </w:pPr>
            <w:r w:rsidRPr="002409DA">
              <w:rPr>
                <w:rFonts w:eastAsia="ヒラギノ明朝 Pro W3"/>
                <w:b/>
                <w:sz w:val="20"/>
                <w:szCs w:val="20"/>
              </w:rPr>
              <w:t> </w:t>
            </w:r>
          </w:p>
        </w:tc>
      </w:tr>
      <w:tr w:rsidR="00017D48" w:rsidRPr="002409DA"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Kurumun Adı</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b/>
                <w:sz w:val="20"/>
                <w:szCs w:val="20"/>
              </w:rPr>
            </w:pPr>
            <w:r w:rsidRPr="002409DA">
              <w:rPr>
                <w:rFonts w:eastAsia="ヒラギノ明朝 Pro W3"/>
                <w:b/>
                <w:sz w:val="20"/>
                <w:szCs w:val="20"/>
              </w:rPr>
              <w:t> </w:t>
            </w:r>
          </w:p>
        </w:tc>
      </w:tr>
      <w:tr w:rsidR="00017D48" w:rsidRPr="002409DA"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Uygulanacak Program</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b/>
                <w:sz w:val="20"/>
                <w:szCs w:val="20"/>
              </w:rPr>
            </w:pPr>
            <w:r w:rsidRPr="002409DA">
              <w:rPr>
                <w:rFonts w:eastAsia="ヒラギノ明朝 Pro W3"/>
                <w:b/>
                <w:sz w:val="20"/>
                <w:szCs w:val="20"/>
              </w:rPr>
              <w:t> </w:t>
            </w:r>
          </w:p>
        </w:tc>
      </w:tr>
      <w:tr w:rsidR="00017D48" w:rsidRPr="002409DA"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Programın Süresi</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b/>
                <w:sz w:val="20"/>
                <w:szCs w:val="20"/>
              </w:rPr>
            </w:pPr>
            <w:r w:rsidRPr="002409DA">
              <w:rPr>
                <w:rFonts w:eastAsia="ヒラギノ明朝 Pro W3"/>
                <w:b/>
                <w:sz w:val="20"/>
                <w:szCs w:val="20"/>
              </w:rPr>
              <w:t> </w:t>
            </w:r>
          </w:p>
        </w:tc>
      </w:tr>
      <w:tr w:rsidR="00017D48" w:rsidRPr="002409DA"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Adresi</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b/>
                <w:sz w:val="20"/>
                <w:szCs w:val="20"/>
              </w:rPr>
            </w:pPr>
            <w:r w:rsidRPr="002409DA">
              <w:rPr>
                <w:rFonts w:eastAsia="ヒラギノ明朝 Pro W3"/>
                <w:b/>
                <w:sz w:val="20"/>
                <w:szCs w:val="20"/>
              </w:rPr>
              <w:t> </w:t>
            </w:r>
          </w:p>
        </w:tc>
      </w:tr>
      <w:tr w:rsidR="00017D48" w:rsidRPr="002409DA" w:rsidTr="00017D48">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Telefon / Faks No / e-mail</w:t>
            </w:r>
          </w:p>
        </w:tc>
        <w:tc>
          <w:tcPr>
            <w:tcW w:w="3394" w:type="pct"/>
            <w:gridSpan w:val="9"/>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ind w:firstLine="709"/>
              <w:rPr>
                <w:rFonts w:eastAsia="ヒラギノ明朝 Pro W3"/>
                <w:b/>
                <w:sz w:val="20"/>
                <w:szCs w:val="20"/>
              </w:rPr>
            </w:pPr>
            <w:r w:rsidRPr="002409DA">
              <w:rPr>
                <w:rFonts w:eastAsia="ヒラギノ明朝 Pro W3"/>
                <w:b/>
                <w:sz w:val="20"/>
                <w:szCs w:val="20"/>
              </w:rPr>
              <w:t> </w:t>
            </w:r>
          </w:p>
        </w:tc>
      </w:tr>
      <w:tr w:rsidR="00017D48" w:rsidRPr="002409DA" w:rsidTr="00017D48">
        <w:trPr>
          <w:cantSplit/>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Kurumun Binası</w:t>
            </w:r>
          </w:p>
        </w:tc>
        <w:tc>
          <w:tcPr>
            <w:tcW w:w="1265" w:type="pct"/>
            <w:gridSpan w:val="3"/>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39" o:spid="_x0000_s1037" type="#_x0000_t202" style="position:absolute;left:0;text-align:left;margin-left:37.2pt;margin-top:1.4pt;width:8.5pt;height: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">
                  <v:textbox>
                    <w:txbxContent>
                      <w:p w:rsidR="00AA57B2" w:rsidRDefault="00AA57B2" w:rsidP="00017D48">
                        <w:r>
                          <w:rPr>
                            <w:noProof/>
                            <w:sz w:val="20"/>
                            <w:szCs w:val="20"/>
                            <w:lang w:eastAsia="tr-TR"/>
                          </w:rPr>
                          <w:drawing>
                            <wp:inline distT="0" distB="0" distL="0" distR="0">
                              <wp:extent cx="12065" cy="12065"/>
                              <wp:effectExtent l="0" t="0" r="0" b="0"/>
                              <wp:docPr id="367" name="Resim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69" name="Resi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70" name="Resi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 xml:space="preserve">       Kendisinin</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34" o:spid="_x0000_s1038" type="#_x0000_t202" style="position:absolute;left:0;text-align:left;margin-left:28.05pt;margin-top:1.4pt;width:8.5pt;height: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">
                  <v:textbox>
                    <w:txbxContent>
                      <w:p w:rsidR="00AA57B2" w:rsidRDefault="00AA57B2" w:rsidP="00017D48">
                        <w:r>
                          <w:rPr>
                            <w:noProof/>
                            <w:sz w:val="20"/>
                            <w:szCs w:val="20"/>
                            <w:lang w:eastAsia="tr-TR"/>
                          </w:rPr>
                          <w:drawing>
                            <wp:inline distT="0" distB="0" distL="0" distR="0">
                              <wp:extent cx="12065" cy="12065"/>
                              <wp:effectExtent l="0" t="0" r="0" b="0"/>
                              <wp:docPr id="371" name="Resi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 xml:space="preserve">   Kiralık</w:t>
            </w:r>
          </w:p>
        </w:tc>
      </w:tr>
      <w:tr w:rsidR="00017D48" w:rsidRPr="002409DA" w:rsidTr="00017D48">
        <w:trPr>
          <w:cantSplit/>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Kurumun Hitap Ettiği Yaş Grubu</w:t>
            </w:r>
          </w:p>
        </w:tc>
        <w:tc>
          <w:tcPr>
            <w:tcW w:w="1265" w:type="pct"/>
            <w:gridSpan w:val="3"/>
            <w:tcBorders>
              <w:top w:val="single" w:sz="8" w:space="0" w:color="auto"/>
              <w:left w:val="nil"/>
              <w:bottom w:val="nil"/>
              <w:right w:val="nil"/>
            </w:tcBorders>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32" o:spid="_x0000_s1039" type="#_x0000_t202" style="position:absolute;left:0;text-align:left;margin-left:37.2pt;margin-top:1.55pt;width:8.5pt;height: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">
                  <v:textbox>
                    <w:txbxContent>
                      <w:p w:rsidR="00AA57B2" w:rsidRDefault="00AA57B2" w:rsidP="00017D48">
                        <w:r>
                          <w:rPr>
                            <w:noProof/>
                            <w:sz w:val="20"/>
                            <w:szCs w:val="20"/>
                            <w:lang w:eastAsia="tr-TR"/>
                          </w:rPr>
                          <w:drawing>
                            <wp:inline distT="0" distB="0" distL="0" distR="0">
                              <wp:extent cx="12065" cy="12065"/>
                              <wp:effectExtent l="0" t="0" r="0" b="0"/>
                              <wp:docPr id="372" name="Resi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73" name="Resi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74" name="Resi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75" name="Resi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 xml:space="preserve">       Öğrenci</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27" o:spid="_x0000_s1154" type="#_x0000_t202" style="position:absolute;left:0;text-align:left;margin-left:28.05pt;margin-top:1.55pt;width:8.5pt;height: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">
                  <v:textbox>
                    <w:txbxContent>
                      <w:p w:rsidR="00AA57B2" w:rsidRDefault="00AA57B2" w:rsidP="00017D48">
                        <w:r>
                          <w:rPr>
                            <w:noProof/>
                            <w:sz w:val="20"/>
                            <w:szCs w:val="20"/>
                            <w:lang w:eastAsia="tr-TR"/>
                          </w:rPr>
                          <w:drawing>
                            <wp:inline distT="0" distB="0" distL="0" distR="0">
                              <wp:extent cx="12065" cy="12065"/>
                              <wp:effectExtent l="0" t="0" r="0" b="0"/>
                              <wp:docPr id="376" name="Resi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Yetişkin</w:t>
            </w:r>
          </w:p>
        </w:tc>
      </w:tr>
      <w:tr w:rsidR="00017D48" w:rsidRPr="002409DA" w:rsidTr="00017D48">
        <w:trPr>
          <w:cantSplit/>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Öğretim Şekli</w:t>
            </w:r>
          </w:p>
        </w:tc>
        <w:tc>
          <w:tcPr>
            <w:tcW w:w="1265" w:type="pct"/>
            <w:gridSpan w:val="3"/>
            <w:tcBorders>
              <w:top w:val="single" w:sz="8" w:space="0" w:color="auto"/>
              <w:left w:val="nil"/>
              <w:bottom w:val="nil"/>
              <w:right w:val="nil"/>
            </w:tcBorders>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25" o:spid="_x0000_s1153" type="#_x0000_t202" style="position:absolute;left:0;text-align:left;margin-left:37.2pt;margin-top:1.2pt;width:8.5pt;height: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">
                  <v:textbox>
                    <w:txbxContent>
                      <w:p w:rsidR="00AA57B2" w:rsidRDefault="00AA57B2" w:rsidP="00017D48">
                        <w:r>
                          <w:rPr>
                            <w:noProof/>
                            <w:sz w:val="20"/>
                            <w:szCs w:val="20"/>
                            <w:lang w:eastAsia="tr-TR"/>
                          </w:rPr>
                          <w:drawing>
                            <wp:inline distT="0" distB="0" distL="0" distR="0">
                              <wp:extent cx="12065" cy="12065"/>
                              <wp:effectExtent l="0" t="0" r="0" b="0"/>
                              <wp:docPr id="377" name="Resi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78" name="Resi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79" name="Resi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80" name="Resi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 xml:space="preserve">       Yatılı</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12" o:spid="_x0000_s1152" type="#_x0000_t202" style="position:absolute;left:0;text-align:left;margin-left:28.05pt;margin-top:1.7pt;width:8.5pt;height: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">
                  <v:textbox>
                    <w:txbxContent>
                      <w:p w:rsidR="00AA57B2" w:rsidRDefault="00AA57B2" w:rsidP="00017D48">
                        <w:r>
                          <w:rPr>
                            <w:noProof/>
                            <w:sz w:val="20"/>
                            <w:szCs w:val="20"/>
                            <w:lang w:eastAsia="tr-TR"/>
                          </w:rPr>
                          <w:drawing>
                            <wp:inline distT="0" distB="0" distL="0" distR="0">
                              <wp:extent cx="12065" cy="12065"/>
                              <wp:effectExtent l="0" t="0" r="0" b="0"/>
                              <wp:docPr id="381" name="Resi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 xml:space="preserve">   Gündüzlü</w:t>
            </w:r>
          </w:p>
        </w:tc>
      </w:tr>
      <w:tr w:rsidR="00017D48" w:rsidRPr="002409DA" w:rsidTr="00017D48">
        <w:trPr>
          <w:cantSplit/>
          <w:trHeight w:val="385"/>
        </w:trPr>
        <w:tc>
          <w:tcPr>
            <w:tcW w:w="1606"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17D48" w:rsidRPr="002409DA" w:rsidRDefault="00017D48" w:rsidP="00AA683A">
            <w:pPr>
              <w:keepNext/>
              <w:keepLines/>
              <w:shd w:val="clear" w:color="auto" w:fill="FFFFFF"/>
              <w:tabs>
                <w:tab w:val="left" w:pos="566"/>
              </w:tabs>
              <w:spacing w:after="0" w:line="240" w:lineRule="auto"/>
              <w:rPr>
                <w:rFonts w:eastAsia="ヒラギノ明朝 Pro W3"/>
                <w:b/>
                <w:sz w:val="20"/>
                <w:szCs w:val="20"/>
              </w:rPr>
            </w:pPr>
            <w:r w:rsidRPr="002409DA">
              <w:rPr>
                <w:rFonts w:eastAsia="ヒラギノ明朝 Pro W3"/>
                <w:b/>
                <w:sz w:val="20"/>
                <w:szCs w:val="20"/>
              </w:rPr>
              <w:t>Yatılılık Durumu</w:t>
            </w:r>
          </w:p>
        </w:tc>
        <w:tc>
          <w:tcPr>
            <w:tcW w:w="1265" w:type="pct"/>
            <w:gridSpan w:val="3"/>
            <w:tcBorders>
              <w:top w:val="single" w:sz="8" w:space="0" w:color="auto"/>
              <w:left w:val="nil"/>
              <w:bottom w:val="single" w:sz="8" w:space="0" w:color="auto"/>
              <w:right w:val="nil"/>
            </w:tcBorders>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10" o:spid="_x0000_s1151" type="#_x0000_t202" style="position:absolute;left:0;text-align:left;margin-left:37.2pt;margin-top:1.35pt;width:8.5pt;height: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">
                  <v:textbox>
                    <w:txbxContent>
                      <w:p w:rsidR="00AA57B2" w:rsidRDefault="00AA57B2" w:rsidP="00017D48">
                        <w:r>
                          <w:rPr>
                            <w:noProof/>
                            <w:sz w:val="20"/>
                            <w:szCs w:val="20"/>
                            <w:lang w:eastAsia="tr-TR"/>
                          </w:rPr>
                          <w:drawing>
                            <wp:inline distT="0" distB="0" distL="0" distR="0">
                              <wp:extent cx="12065" cy="12065"/>
                              <wp:effectExtent l="0" t="0" r="0" b="0"/>
                              <wp:docPr id="382" name="Resi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83" name="Resi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84" name="Resi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Pr>
                            <w:noProof/>
                            <w:sz w:val="20"/>
                            <w:szCs w:val="20"/>
                            <w:lang w:eastAsia="tr-TR"/>
                          </w:rPr>
                          <w:drawing>
                            <wp:inline distT="0" distB="0" distL="0" distR="0">
                              <wp:extent cx="12065" cy="12065"/>
                              <wp:effectExtent l="0" t="0" r="0" b="0"/>
                              <wp:docPr id="385" name="Resi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 xml:space="preserve">        Kız</w:t>
            </w:r>
          </w:p>
        </w:tc>
        <w:tc>
          <w:tcPr>
            <w:tcW w:w="2129" w:type="pct"/>
            <w:gridSpan w:val="6"/>
            <w:tcBorders>
              <w:top w:val="nil"/>
              <w:left w:val="nil"/>
              <w:bottom w:val="single" w:sz="8" w:space="0" w:color="auto"/>
              <w:right w:val="single" w:sz="8" w:space="0" w:color="auto"/>
            </w:tcBorders>
            <w:tcMar>
              <w:top w:w="0" w:type="dxa"/>
              <w:left w:w="70" w:type="dxa"/>
              <w:bottom w:w="0" w:type="dxa"/>
              <w:right w:w="70" w:type="dxa"/>
            </w:tcMar>
            <w:hideMark/>
          </w:tcPr>
          <w:p w:rsidR="00017D48" w:rsidRPr="002409DA" w:rsidRDefault="00EC748B" w:rsidP="00AA683A">
            <w:pPr>
              <w:keepNext/>
              <w:keepLines/>
              <w:shd w:val="clear" w:color="auto" w:fill="FFFFFF"/>
              <w:tabs>
                <w:tab w:val="left" w:pos="566"/>
              </w:tabs>
              <w:spacing w:after="0" w:line="240" w:lineRule="auto"/>
              <w:ind w:firstLine="709"/>
              <w:rPr>
                <w:rFonts w:eastAsia="ヒラギノ明朝 Pro W3"/>
                <w:b/>
                <w:sz w:val="20"/>
                <w:szCs w:val="20"/>
              </w:rPr>
            </w:pPr>
            <w:r w:rsidRPr="00EC748B">
              <w:rPr>
                <w:noProof/>
                <w:sz w:val="20"/>
                <w:szCs w:val="20"/>
                <w:lang w:eastAsia="tr-TR"/>
              </w:rPr>
              <w:pict>
                <v:shape id="Metin Kutusu 5" o:spid="_x0000_s1150" type="#_x0000_t202" style="position:absolute;left:0;text-align:left;margin-left:28.05pt;margin-top:1.85pt;width:8.5pt;height: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">
                  <v:textbox>
                    <w:txbxContent>
                      <w:p w:rsidR="00AA57B2" w:rsidRDefault="00AA57B2" w:rsidP="00017D48">
                        <w:r>
                          <w:rPr>
                            <w:noProof/>
                            <w:sz w:val="20"/>
                            <w:szCs w:val="20"/>
                            <w:lang w:eastAsia="tr-TR"/>
                          </w:rPr>
                          <w:drawing>
                            <wp:inline distT="0" distB="0" distL="0" distR="0">
                              <wp:extent cx="12065" cy="12065"/>
                              <wp:effectExtent l="0" t="0" r="0" b="0"/>
                              <wp:docPr id="386" name="Resi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xbxContent>
                  </v:textbox>
                </v:shape>
              </w:pict>
            </w:r>
            <w:r w:rsidR="00017D48" w:rsidRPr="002409DA">
              <w:rPr>
                <w:rFonts w:eastAsia="ヒラギノ明朝 Pro W3"/>
                <w:b/>
                <w:sz w:val="20"/>
                <w:szCs w:val="20"/>
              </w:rPr>
              <w:t xml:space="preserve">   Erkek</w:t>
            </w:r>
          </w:p>
        </w:tc>
      </w:tr>
      <w:tr w:rsidR="00017D48" w:rsidRPr="002409DA" w:rsidTr="00017D48">
        <w:tc>
          <w:tcPr>
            <w:tcW w:w="625"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625" w:type="pct"/>
            <w:vAlign w:val="center"/>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c>
          <w:tcPr>
            <w:tcW w:w="357"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268"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625"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373"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253"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446"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179"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625"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446"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c>
          <w:tcPr>
            <w:tcW w:w="181" w:type="pct"/>
            <w:vAlign w:val="center"/>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c>
      </w:tr>
    </w:tbl>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b/>
          <w:sz w:val="20"/>
          <w:szCs w:val="20"/>
        </w:rPr>
      </w:pPr>
      <w:r w:rsidRPr="002409DA">
        <w:rPr>
          <w:rFonts w:eastAsia="ヒラギノ明朝 Pro W3"/>
          <w:b/>
          <w:bCs/>
          <w:sz w:val="20"/>
          <w:szCs w:val="20"/>
        </w:rPr>
        <w:t> </w:t>
      </w:r>
      <w:r w:rsidRPr="002409DA">
        <w:rPr>
          <w:rFonts w:eastAsia="ヒラギノ明朝 Pro W3"/>
          <w:b/>
          <w:sz w:val="20"/>
          <w:szCs w:val="20"/>
        </w:rPr>
        <w:t>EKLER: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1- Adli sicil beyanı</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2- Türkiye Ticaret Sicili Gazetesinde yayımlanmış ana sözleşme veya tüzük ya da vakıf senedinin millî eğitim müdürlüğünce onaylı örneği. (Tüzel kişilerde)</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3- Kurucu temsilcisinin; kurumu açma, kapatma, devretme ve benzeri işlemleri yürütme yetkisine sahip olduğunun da belirtildiği yönetim kurulu kararının millî eğitim müdürlüğünce onaylı örneği. (Tüzel kişilerde)</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4- Binanın sağlam ve dayanıklı olduğuna ilişkin teknik rapor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5- Binanın ve çevresinin sağlık yönünden uygun olduğuna ilişkin rapor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6- Binada yangına karşı gerekli önlemlerin alındığına ilişkin itfaiye müdürlüğünden alınan rapor</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7- Dört adet 35x50 cm veya A3 ebadında kâğıtlara çizilmiş yerleşim planının millî eğitim müdürlüğünce onaylı örneği.</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8- Farklı uygulama yapmak isteyen özel okullar için Bakanlıkça onaylanmak üzere hazırlanan kurum yönetmelik taslağı CD si (3 Takım)</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9- Resmî benzeri olmayan öğretim programı ve haftalık ders çizelgesi uygulayacak kurumlar için; Bakanlıkça onaylanmak üzere öğretim programı ve haftalık ders çizelgesi CD si. (3 Takım)</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10- Yönetici çalışma izin teklifi ve kurum öğretime başlamadan önce niteliklerini de belirtilen gerekli tüm personele ilişkin çalışma izin tekliflerinin yapılacağına dair kurucunun yazılı beyanı</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11- Kurum binası kurucuya ait ise tapu senedi örneği; kurum binası kiralık ise okullarda öğretim süresi kadar, diğer kurumlarda en az bir yıllık kira sözleşmesi aslı veya millî eğitim müdürlüğünce onaylı örneği.</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lastRenderedPageBreak/>
        <w:t>12- Denizcilik kursu, havacılık kursu gibi özellik arz eden kurumlar için ilgili bakanlığın uygun görüş yazısı</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 xml:space="preserve">13- Yabancı uyruklular tarafından açılacak milletlerarası kurumlar için Bakanlar Kurulu Kararı </w:t>
      </w:r>
    </w:p>
    <w:p w:rsidR="00017D48" w:rsidRPr="002409DA" w:rsidRDefault="00017D48" w:rsidP="00AA683A">
      <w:pPr>
        <w:keepNext/>
        <w:keepLines/>
        <w:shd w:val="clear" w:color="auto" w:fill="FFFFFF"/>
        <w:tabs>
          <w:tab w:val="left" w:pos="566"/>
        </w:tabs>
        <w:spacing w:after="0" w:line="240" w:lineRule="auto"/>
        <w:ind w:firstLine="454"/>
        <w:jc w:val="both"/>
        <w:rPr>
          <w:rFonts w:eastAsia="ヒラギノ明朝 Pro W3"/>
          <w:sz w:val="20"/>
          <w:szCs w:val="20"/>
        </w:rPr>
      </w:pPr>
      <w:r w:rsidRPr="002409DA">
        <w:rPr>
          <w:rFonts w:eastAsia="ヒラギノ明朝 Pro W3"/>
          <w:sz w:val="20"/>
          <w:szCs w:val="20"/>
        </w:rPr>
        <w:t xml:space="preserve">14-  </w:t>
      </w:r>
      <w:r w:rsidRPr="002409DA">
        <w:rPr>
          <w:rFonts w:eastAsia="ヒラギノ明朝 Pro W3"/>
          <w:sz w:val="20"/>
          <w:szCs w:val="20"/>
          <w:shd w:val="clear" w:color="auto" w:fill="FFFFFF"/>
        </w:rPr>
        <w:t xml:space="preserve">Mesleki ve teknik Anadolu lisesi sağlık </w:t>
      </w:r>
      <w:r w:rsidRPr="002409DA">
        <w:rPr>
          <w:rFonts w:eastAsia="ヒラギノ明朝 Pro W3"/>
          <w:sz w:val="20"/>
          <w:szCs w:val="20"/>
        </w:rPr>
        <w:t>hizmetleri</w:t>
      </w:r>
      <w:r w:rsidRPr="002409DA">
        <w:rPr>
          <w:rFonts w:eastAsia="ヒラギノ明朝 Pro W3"/>
          <w:sz w:val="20"/>
          <w:szCs w:val="20"/>
          <w:shd w:val="clear" w:color="auto" w:fill="FFFFFF"/>
        </w:rPr>
        <w:t xml:space="preserve"> alanı</w:t>
      </w:r>
      <w:r w:rsidRPr="002409DA">
        <w:rPr>
          <w:rFonts w:eastAsia="ヒラギノ明朝 Pro W3"/>
          <w:sz w:val="20"/>
          <w:szCs w:val="20"/>
        </w:rPr>
        <w:t xml:space="preserve">açacakların, okulun açılacağı ildeki hastanede öğrencilerinin eğitim göreceği alana uygun stajlarını yapacaklarına ilişkin hastane yönetimi ile yapılan protokol </w:t>
      </w: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r w:rsidRPr="002409DA">
        <w:rPr>
          <w:rFonts w:eastAsia="Times New Roman"/>
          <w:b/>
          <w:sz w:val="20"/>
          <w:szCs w:val="20"/>
        </w:rPr>
        <w:t>EK-2</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 xml:space="preserve">(Değişik:RG-5/7/2014-29051) </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 . . . . . . . . VALİLİĞİ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66" w:name="_Toc409774197"/>
      <w:r w:rsidRPr="002409DA">
        <w:rPr>
          <w:rFonts w:eastAsia="ヒラギノ明朝 Pro W3"/>
          <w:b/>
          <w:bCs/>
          <w:sz w:val="20"/>
          <w:szCs w:val="20"/>
        </w:rPr>
        <w:t>İl Millî Eğitim Müdürlüğü</w:t>
      </w:r>
      <w:bookmarkEnd w:id="66"/>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67" w:name="_Toc409774198"/>
      <w:r w:rsidRPr="002409DA">
        <w:rPr>
          <w:rFonts w:eastAsia="ヒラギノ明朝 Pro W3"/>
          <w:bCs/>
          <w:iCs/>
          <w:sz w:val="20"/>
          <w:szCs w:val="20"/>
        </w:rPr>
        <w:t>Sayı  :</w:t>
      </w:r>
      <w:bookmarkEnd w:id="67"/>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Konu: Kurum Açma İzni</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5580 sayılı Özel Öğretim Kurumları Kanununun 6 ncı ve 8 inci maddeleri gereği eğitim personeline çalışma izni düzenlenen özel öğretim kurumuna aynı Kanunun 3 üncü maddesine göre kurum açma izni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Vali</w:t>
      </w: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 Temsilcisi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T.C. Kimlik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Dairesi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7"/>
        <w:gridCol w:w="1383"/>
        <w:gridCol w:w="1700"/>
      </w:tblGrid>
      <w:tr w:rsidR="00017D48" w:rsidRPr="002409DA" w:rsidTr="00017D48">
        <w:tc>
          <w:tcPr>
            <w:tcW w:w="652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UYGULANACAK PROGRAM</w:t>
            </w:r>
          </w:p>
        </w:tc>
        <w:tc>
          <w:tcPr>
            <w:tcW w:w="138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BAŞLAMA</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TARİHİ</w:t>
            </w:r>
          </w:p>
        </w:tc>
        <w:tc>
          <w:tcPr>
            <w:tcW w:w="170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PROGRAM</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KONTENJANI</w:t>
            </w: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sz w:val="20"/>
          <w:szCs w:val="20"/>
        </w:rPr>
      </w:pPr>
      <w:r w:rsidRPr="002409DA">
        <w:rPr>
          <w:rFonts w:eastAsia="Times New Roman"/>
          <w:b/>
          <w:sz w:val="20"/>
          <w:szCs w:val="20"/>
        </w:rPr>
        <w:lastRenderedPageBreak/>
        <w:t>EK-2/A</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 xml:space="preserve">(Ek:RG-5/7/2014-29051) </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 . . . . . . . . VALİLİĞİ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68" w:name="_Toc409774199"/>
      <w:r w:rsidRPr="002409DA">
        <w:rPr>
          <w:rFonts w:eastAsia="ヒラギノ明朝 Pro W3"/>
          <w:b/>
          <w:bCs/>
          <w:sz w:val="20"/>
          <w:szCs w:val="20"/>
        </w:rPr>
        <w:t>İl Millî Eğitim Müdürlüğü</w:t>
      </w:r>
      <w:bookmarkEnd w:id="68"/>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69" w:name="_Toc409774200"/>
      <w:r w:rsidRPr="002409DA">
        <w:rPr>
          <w:rFonts w:eastAsia="ヒラギノ明朝 Pro W3"/>
          <w:bCs/>
          <w:iCs/>
          <w:sz w:val="20"/>
          <w:szCs w:val="20"/>
        </w:rPr>
        <w:t>Sayı  :</w:t>
      </w:r>
      <w:bookmarkEnd w:id="69"/>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Konu: İş Yeri Açma ve Çalışma Ruhsatı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5580 sayılı Özel Öğretim Kurumları Kanununun 6 ncı ve 8 inci maddeleri gereği eğitim personeline çalışma izni düzenlenen özel öğretim kurumuna aynı Kanunun 3 üncü maddesine göre iş yeri açma ve çalışma ruhsatı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Vali</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jc w:val="right"/>
        <w:outlineLvl w:val="0"/>
        <w:rPr>
          <w:rFonts w:eastAsia="ヒラギノ明朝 Pro W3"/>
          <w:b/>
          <w:bCs/>
          <w:sz w:val="20"/>
          <w:szCs w:val="20"/>
        </w:rPr>
      </w:pPr>
      <w:r w:rsidRPr="002409DA">
        <w:rPr>
          <w:rFonts w:eastAsia="Times New Roman"/>
          <w:sz w:val="20"/>
          <w:szCs w:val="20"/>
        </w:rPr>
        <w:br w:type="page"/>
      </w:r>
      <w:bookmarkStart w:id="70" w:name="_Toc409774201"/>
      <w:r w:rsidRPr="002409DA">
        <w:rPr>
          <w:rFonts w:eastAsia="ヒラギノ明朝 Pro W3"/>
          <w:b/>
          <w:bCs/>
          <w:sz w:val="20"/>
          <w:szCs w:val="20"/>
        </w:rPr>
        <w:lastRenderedPageBreak/>
        <w:t>EK-3</w:t>
      </w:r>
      <w:bookmarkEnd w:id="70"/>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71" w:name="_Toc409774202"/>
      <w:r w:rsidRPr="002409DA">
        <w:rPr>
          <w:rFonts w:eastAsia="ヒラギノ明朝 Pro W3"/>
          <w:b/>
          <w:bCs/>
          <w:sz w:val="20"/>
          <w:szCs w:val="20"/>
        </w:rPr>
        <w:t>(Değişik:RG-5/7/2014-29051)</w:t>
      </w:r>
      <w:bookmarkEnd w:id="71"/>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MİLLÎ EĞİTİM BAKANLIĞI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72" w:name="_Toc409774203"/>
      <w:r w:rsidRPr="002409DA">
        <w:rPr>
          <w:rFonts w:eastAsia="ヒラギノ明朝 Pro W3"/>
          <w:b/>
          <w:bCs/>
          <w:sz w:val="20"/>
          <w:szCs w:val="20"/>
        </w:rPr>
        <w:t>Özel Öğretim Kurumları Genel Müdürlüğü</w:t>
      </w:r>
      <w:bookmarkEnd w:id="72"/>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73" w:name="_Toc409774204"/>
      <w:r w:rsidRPr="002409DA">
        <w:rPr>
          <w:rFonts w:eastAsia="ヒラギノ明朝 Pro W3"/>
          <w:bCs/>
          <w:iCs/>
          <w:sz w:val="20"/>
          <w:szCs w:val="20"/>
        </w:rPr>
        <w:t>Sayı  :</w:t>
      </w:r>
      <w:bookmarkEnd w:id="73"/>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Konu: Kurum Açma İzni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           (Geçici)</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VALİLİĞİNE</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özel öğretim kurumuna 5580 sayılı Özel Öğretim Kurumları Kanununun 3 üncü maddesine göre kurum açma izni (Geçici) verilmiştir. </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r w:rsidRPr="002409DA">
        <w:rPr>
          <w:rFonts w:eastAsia="Times New Roman"/>
          <w:sz w:val="20"/>
          <w:szCs w:val="20"/>
        </w:rPr>
        <w:t>Söz konusu kurumun eğitim personeline aynı Kanunun 6 ncı ve 8 inci maddeleri gereği valiliğinizce çalışma izni düzenlenmesi gerekmektedir.</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Bakan a.</w:t>
      </w:r>
    </w:p>
    <w:p w:rsidR="00017D48" w:rsidRPr="002409DA" w:rsidRDefault="00017D48" w:rsidP="00AA683A">
      <w:pPr>
        <w:keepNext/>
        <w:keepLines/>
        <w:shd w:val="clear" w:color="auto" w:fill="FFFFFF"/>
        <w:tabs>
          <w:tab w:val="left" w:pos="566"/>
        </w:tabs>
        <w:spacing w:after="0" w:line="240" w:lineRule="auto"/>
        <w:ind w:left="6372"/>
        <w:jc w:val="both"/>
        <w:rPr>
          <w:rFonts w:eastAsia="Times New Roman"/>
          <w:sz w:val="20"/>
          <w:szCs w:val="20"/>
        </w:rPr>
      </w:pPr>
      <w:r w:rsidRPr="002409DA">
        <w:rPr>
          <w:rFonts w:eastAsia="Times New Roman"/>
          <w:sz w:val="20"/>
          <w:szCs w:val="20"/>
        </w:rPr>
        <w:t xml:space="preserve">     Genel Müdür</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5"/>
        <w:gridCol w:w="3118"/>
        <w:gridCol w:w="495"/>
        <w:gridCol w:w="1205"/>
        <w:gridCol w:w="2413"/>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Kodu</w:t>
            </w:r>
          </w:p>
        </w:tc>
        <w:tc>
          <w:tcPr>
            <w:tcW w:w="3119"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Grubu</w:t>
            </w:r>
          </w:p>
        </w:tc>
        <w:tc>
          <w:tcPr>
            <w:tcW w:w="2410"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 Temsilcisi</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T.C. Kimlik Numarası</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Dairesi</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Numarası</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2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9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20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4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7"/>
        <w:gridCol w:w="1383"/>
        <w:gridCol w:w="1700"/>
      </w:tblGrid>
      <w:tr w:rsidR="00017D48" w:rsidRPr="002409DA" w:rsidTr="00017D48">
        <w:tc>
          <w:tcPr>
            <w:tcW w:w="652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UYGULANACAK PROGRAM</w:t>
            </w:r>
          </w:p>
        </w:tc>
        <w:tc>
          <w:tcPr>
            <w:tcW w:w="138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BAŞLAMA</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TARİHİ</w:t>
            </w:r>
          </w:p>
        </w:tc>
        <w:tc>
          <w:tcPr>
            <w:tcW w:w="170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PROGRAM</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KONTENJANI</w:t>
            </w: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ind w:firstLine="709"/>
        <w:jc w:val="right"/>
        <w:rPr>
          <w:rFonts w:eastAsia="Times New Roman"/>
          <w:b/>
          <w:bCs/>
          <w:sz w:val="20"/>
          <w:szCs w:val="20"/>
        </w:rPr>
      </w:pPr>
    </w:p>
    <w:p w:rsidR="00017D48" w:rsidRPr="002409DA" w:rsidRDefault="00017D48" w:rsidP="00AA683A">
      <w:pPr>
        <w:keepNext/>
        <w:keepLines/>
        <w:shd w:val="clear" w:color="auto" w:fill="FFFFFF"/>
        <w:tabs>
          <w:tab w:val="left" w:pos="566"/>
        </w:tabs>
        <w:spacing w:after="0" w:line="240" w:lineRule="auto"/>
        <w:jc w:val="right"/>
        <w:rPr>
          <w:rFonts w:eastAsia="Times New Roman"/>
          <w:b/>
          <w:sz w:val="20"/>
          <w:szCs w:val="20"/>
        </w:rPr>
      </w:pPr>
      <w:r w:rsidRPr="002409DA">
        <w:rPr>
          <w:rFonts w:eastAsia="Times New Roman"/>
          <w:b/>
          <w:bCs/>
          <w:sz w:val="20"/>
          <w:szCs w:val="20"/>
        </w:rPr>
        <w:br w:type="page"/>
      </w:r>
      <w:r w:rsidRPr="002409DA">
        <w:rPr>
          <w:rFonts w:eastAsia="Times New Roman"/>
          <w:b/>
          <w:sz w:val="20"/>
          <w:szCs w:val="20"/>
        </w:rPr>
        <w:lastRenderedPageBreak/>
        <w:t>EK-3/A</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(Ek:RG-5/7/2014-29051)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MİLLÎ EĞİTİM BAKANLIĞI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74" w:name="_Toc409774205"/>
      <w:r w:rsidRPr="002409DA">
        <w:rPr>
          <w:rFonts w:eastAsia="ヒラギノ明朝 Pro W3"/>
          <w:b/>
          <w:bCs/>
          <w:sz w:val="20"/>
          <w:szCs w:val="20"/>
        </w:rPr>
        <w:t>Özel Öğretim Kurumları Genel Müdürlüğü</w:t>
      </w:r>
      <w:bookmarkEnd w:id="74"/>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75" w:name="_Toc409774206"/>
      <w:r w:rsidRPr="002409DA">
        <w:rPr>
          <w:rFonts w:eastAsia="ヒラギノ明朝 Pro W3"/>
          <w:bCs/>
          <w:iCs/>
          <w:sz w:val="20"/>
          <w:szCs w:val="20"/>
        </w:rPr>
        <w:t>Sayı  :</w:t>
      </w:r>
      <w:bookmarkEnd w:id="75"/>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Konu: İş Yeri Açma ve Çalışma Ruhsatı</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VALİLİĞİNE</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özel öğretim kurumuna 5580 sayılı Özel Öğretim Kurumları Kanununun 3 üncü maddesine göre iş yeri açma ve çalışma ruhsatı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Bakan a.</w:t>
      </w:r>
    </w:p>
    <w:p w:rsidR="00017D48" w:rsidRPr="002409DA" w:rsidRDefault="00017D48" w:rsidP="00AA683A">
      <w:pPr>
        <w:keepNext/>
        <w:keepLines/>
        <w:shd w:val="clear" w:color="auto" w:fill="FFFFFF"/>
        <w:tabs>
          <w:tab w:val="left" w:pos="566"/>
        </w:tabs>
        <w:spacing w:after="0" w:line="240" w:lineRule="auto"/>
        <w:ind w:left="6372"/>
        <w:jc w:val="both"/>
        <w:rPr>
          <w:rFonts w:eastAsia="Times New Roman"/>
          <w:sz w:val="20"/>
          <w:szCs w:val="20"/>
        </w:rPr>
      </w:pPr>
      <w:r w:rsidRPr="002409DA">
        <w:rPr>
          <w:rFonts w:eastAsia="Times New Roman"/>
          <w:sz w:val="20"/>
          <w:szCs w:val="20"/>
        </w:rPr>
        <w:t xml:space="preserve">     Genel Müdür</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jc w:val="right"/>
        <w:rPr>
          <w:rFonts w:eastAsia="Times New Roman"/>
          <w:b/>
          <w:sz w:val="20"/>
          <w:szCs w:val="20"/>
        </w:rPr>
      </w:pPr>
      <w:r w:rsidRPr="002409DA">
        <w:rPr>
          <w:rFonts w:eastAsia="Times New Roman"/>
          <w:b/>
          <w:sz w:val="20"/>
          <w:szCs w:val="20"/>
        </w:rPr>
        <w:t>EK-3/B</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(Ek:RG-5/7/2014-29051)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T.C.</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MİLLÎ EĞİTİM BAKANLIĞI</w:t>
      </w:r>
    </w:p>
    <w:p w:rsidR="00017D48" w:rsidRPr="002409DA" w:rsidRDefault="00017D48" w:rsidP="00AA683A">
      <w:pPr>
        <w:keepNext/>
        <w:keepLines/>
        <w:shd w:val="clear" w:color="auto" w:fill="FFFFFF"/>
        <w:tabs>
          <w:tab w:val="left" w:pos="566"/>
        </w:tabs>
        <w:spacing w:after="0" w:line="240" w:lineRule="auto"/>
        <w:jc w:val="center"/>
        <w:outlineLvl w:val="0"/>
        <w:rPr>
          <w:rFonts w:eastAsia="ヒラギノ明朝 Pro W3"/>
          <w:b/>
          <w:bCs/>
          <w:sz w:val="20"/>
          <w:szCs w:val="20"/>
        </w:rPr>
      </w:pPr>
      <w:bookmarkStart w:id="76" w:name="_Toc409774207"/>
      <w:r w:rsidRPr="002409DA">
        <w:rPr>
          <w:rFonts w:eastAsia="ヒラギノ明朝 Pro W3"/>
          <w:b/>
          <w:bCs/>
          <w:sz w:val="20"/>
          <w:szCs w:val="20"/>
        </w:rPr>
        <w:t>Özel Öğretim Kurumları Genel Müdürlüğü</w:t>
      </w:r>
      <w:bookmarkEnd w:id="76"/>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outlineLvl w:val="1"/>
        <w:rPr>
          <w:rFonts w:eastAsia="ヒラギノ明朝 Pro W3"/>
          <w:bCs/>
          <w:iCs/>
          <w:sz w:val="20"/>
          <w:szCs w:val="20"/>
        </w:rPr>
      </w:pPr>
      <w:bookmarkStart w:id="77" w:name="_Toc409774208"/>
      <w:r w:rsidRPr="002409DA">
        <w:rPr>
          <w:rFonts w:eastAsia="ヒラギノ明朝 Pro W3"/>
          <w:bCs/>
          <w:iCs/>
          <w:sz w:val="20"/>
          <w:szCs w:val="20"/>
        </w:rPr>
        <w:t>Sayı  :</w:t>
      </w:r>
      <w:bookmarkEnd w:id="77"/>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Konu: Kurum Açma İzni</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 VALİLİĞİNE</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r w:rsidRPr="002409DA">
        <w:rPr>
          <w:rFonts w:eastAsia="Times New Roman"/>
          <w:b/>
          <w:sz w:val="20"/>
          <w:szCs w:val="20"/>
        </w:rPr>
        <w:t>(İl Millî Eğitim Müdürlüğü)</w:t>
      </w:r>
    </w:p>
    <w:p w:rsidR="00017D48" w:rsidRPr="002409DA" w:rsidRDefault="00017D48" w:rsidP="00AA683A">
      <w:pPr>
        <w:keepNext/>
        <w:keepLines/>
        <w:shd w:val="clear" w:color="auto" w:fill="FFFFFF"/>
        <w:tabs>
          <w:tab w:val="left" w:pos="566"/>
        </w:tabs>
        <w:spacing w:after="0" w:line="240" w:lineRule="auto"/>
        <w:jc w:val="center"/>
        <w:rPr>
          <w:rFonts w:eastAsia="Times New Roman"/>
          <w:b/>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İlgi:  …………….. tarihli ve ………………….sayılı yazı.</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 xml:space="preserve">Ad ve durumu aşağıda belirtilen özel öğretim kurumuna 5580 sayılı Özel Öğretim Kurumları Kanununun 3 üncü maddesine göre kurum açma izni verilmiştir. </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t>Bilgilerinizi ve gereğini rica ederim.</w:t>
      </w: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r>
      <w:r w:rsidRPr="002409DA">
        <w:rPr>
          <w:rFonts w:eastAsia="Times New Roman"/>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left="5664" w:firstLine="708"/>
        <w:jc w:val="both"/>
        <w:rPr>
          <w:rFonts w:eastAsia="Times New Roman"/>
          <w:sz w:val="20"/>
          <w:szCs w:val="20"/>
        </w:rPr>
      </w:pPr>
      <w:r w:rsidRPr="002409DA">
        <w:rPr>
          <w:rFonts w:eastAsia="Times New Roman"/>
          <w:sz w:val="20"/>
          <w:szCs w:val="20"/>
        </w:rPr>
        <w:t xml:space="preserve">         Bakan a.</w:t>
      </w:r>
    </w:p>
    <w:p w:rsidR="00017D48" w:rsidRPr="002409DA" w:rsidRDefault="00017D48" w:rsidP="00AA683A">
      <w:pPr>
        <w:keepNext/>
        <w:keepLines/>
        <w:shd w:val="clear" w:color="auto" w:fill="FFFFFF"/>
        <w:tabs>
          <w:tab w:val="left" w:pos="566"/>
        </w:tabs>
        <w:spacing w:after="0" w:line="240" w:lineRule="auto"/>
        <w:ind w:left="6372"/>
        <w:jc w:val="both"/>
        <w:rPr>
          <w:rFonts w:eastAsia="Times New Roman"/>
          <w:sz w:val="20"/>
          <w:szCs w:val="20"/>
        </w:rPr>
      </w:pPr>
      <w:r w:rsidRPr="002409DA">
        <w:rPr>
          <w:rFonts w:eastAsia="Times New Roman"/>
          <w:sz w:val="20"/>
          <w:szCs w:val="20"/>
        </w:rPr>
        <w:t xml:space="preserve">     Genel Müdür</w:t>
      </w:r>
    </w:p>
    <w:p w:rsidR="00017D48" w:rsidRPr="002409DA" w:rsidRDefault="00017D48" w:rsidP="00AA683A">
      <w:pPr>
        <w:keepNext/>
        <w:keepLines/>
        <w:shd w:val="clear" w:color="auto" w:fill="FFFFFF"/>
        <w:tabs>
          <w:tab w:val="left" w:pos="566"/>
        </w:tabs>
        <w:spacing w:after="0" w:line="240" w:lineRule="auto"/>
        <w:ind w:firstLine="708"/>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rPr>
          <w:rFonts w:eastAsia="Times New Roman"/>
          <w:b/>
          <w:sz w:val="20"/>
          <w:szCs w:val="20"/>
          <w:u w:val="single"/>
        </w:rPr>
      </w:pPr>
      <w:r w:rsidRPr="002409DA">
        <w:rPr>
          <w:rFonts w:eastAsia="Times New Roman"/>
          <w:b/>
          <w:sz w:val="20"/>
          <w:szCs w:val="20"/>
          <w:u w:val="single"/>
        </w:rPr>
        <w:t>EKLER</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1-</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 xml:space="preserve">2- </w:t>
      </w:r>
    </w:p>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15"/>
        <w:gridCol w:w="3615"/>
      </w:tblGrid>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Kodu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İli:</w:t>
            </w:r>
          </w:p>
        </w:tc>
        <w:tc>
          <w:tcPr>
            <w:tcW w:w="361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r w:rsidRPr="002409DA">
              <w:rPr>
                <w:rFonts w:eastAsia="Times New Roman"/>
                <w:sz w:val="20"/>
                <w:szCs w:val="20"/>
              </w:rPr>
              <w:t>İlçesi:</w:t>
            </w: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Kurum Adresi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Kurucusu</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Kurucu Temsilcisi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T.C. Kimlik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Dairesi</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Vergi Numarası</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 xml:space="preserve">Bina Kontenjanı </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r w:rsidR="00017D48" w:rsidRPr="002409DA" w:rsidTr="00017D48">
        <w:tc>
          <w:tcPr>
            <w:tcW w:w="2376"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r w:rsidRPr="002409DA">
              <w:rPr>
                <w:rFonts w:eastAsia="Times New Roman"/>
                <w:sz w:val="20"/>
                <w:szCs w:val="20"/>
              </w:rPr>
              <w:t>Yatılı Kontenjan</w:t>
            </w:r>
          </w:p>
        </w:tc>
        <w:tc>
          <w:tcPr>
            <w:tcW w:w="723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7"/>
        <w:gridCol w:w="1383"/>
        <w:gridCol w:w="1700"/>
      </w:tblGrid>
      <w:tr w:rsidR="00017D48" w:rsidRPr="002409DA" w:rsidTr="00017D48">
        <w:tc>
          <w:tcPr>
            <w:tcW w:w="652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UYGULANACAK PROGRAM</w:t>
            </w:r>
          </w:p>
        </w:tc>
        <w:tc>
          <w:tcPr>
            <w:tcW w:w="138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BAŞLAMA</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TARİHİ</w:t>
            </w:r>
          </w:p>
        </w:tc>
        <w:tc>
          <w:tcPr>
            <w:tcW w:w="170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PROGRAM</w:t>
            </w:r>
          </w:p>
          <w:p w:rsidR="00017D48" w:rsidRPr="002409DA" w:rsidRDefault="00017D48" w:rsidP="00AA683A">
            <w:pPr>
              <w:keepNext/>
              <w:keepLines/>
              <w:shd w:val="clear" w:color="auto" w:fill="FFFFFF"/>
              <w:tabs>
                <w:tab w:val="left" w:pos="566"/>
              </w:tabs>
              <w:spacing w:after="0" w:line="240" w:lineRule="auto"/>
              <w:jc w:val="both"/>
              <w:rPr>
                <w:rFonts w:eastAsia="Times New Roman"/>
                <w:b/>
                <w:sz w:val="20"/>
                <w:szCs w:val="20"/>
              </w:rPr>
            </w:pPr>
            <w:r w:rsidRPr="002409DA">
              <w:rPr>
                <w:rFonts w:eastAsia="Times New Roman"/>
                <w:b/>
                <w:sz w:val="20"/>
                <w:szCs w:val="20"/>
              </w:rPr>
              <w:t>KONTENJANI</w:t>
            </w: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r w:rsidR="00017D48" w:rsidRPr="002409DA" w:rsidTr="00017D48">
        <w:tc>
          <w:tcPr>
            <w:tcW w:w="652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both"/>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jc w:val="center"/>
              <w:rPr>
                <w:rFonts w:eastAsia="Times New Roman"/>
                <w:sz w:val="20"/>
                <w:szCs w:val="20"/>
              </w:rPr>
            </w:pPr>
          </w:p>
        </w:tc>
      </w:tr>
    </w:tbl>
    <w:p w:rsidR="00017D48" w:rsidRPr="002409DA" w:rsidRDefault="00017D48" w:rsidP="00AA683A">
      <w:pPr>
        <w:keepNext/>
        <w:keepLines/>
        <w:shd w:val="clear" w:color="auto" w:fill="FFFFFF"/>
        <w:tabs>
          <w:tab w:val="left" w:pos="566"/>
        </w:tabs>
        <w:spacing w:after="0" w:line="240" w:lineRule="auto"/>
        <w:rPr>
          <w:rFonts w:eastAsia="Times New Roman"/>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sz w:val="20"/>
          <w:szCs w:val="20"/>
        </w:rPr>
      </w:pPr>
    </w:p>
    <w:p w:rsidR="00017D48" w:rsidRPr="002409DA" w:rsidRDefault="00017D48" w:rsidP="00AA683A">
      <w:pPr>
        <w:keepNext/>
        <w:keepLines/>
        <w:spacing w:after="0" w:line="240" w:lineRule="auto"/>
        <w:ind w:firstLine="709"/>
        <w:jc w:val="right"/>
        <w:rPr>
          <w:sz w:val="20"/>
          <w:szCs w:val="20"/>
        </w:rPr>
      </w:pPr>
      <w:r w:rsidRPr="002409DA">
        <w:rPr>
          <w:b/>
          <w:bCs/>
          <w:sz w:val="20"/>
          <w:szCs w:val="20"/>
        </w:rPr>
        <w:br w:type="page"/>
      </w:r>
      <w:r w:rsidRPr="002409DA">
        <w:rPr>
          <w:b/>
          <w:bCs/>
          <w:sz w:val="20"/>
          <w:szCs w:val="20"/>
        </w:rPr>
        <w:lastRenderedPageBreak/>
        <w:t>EK-4</w:t>
      </w:r>
    </w:p>
    <w:p w:rsidR="00017D48" w:rsidRPr="002409DA" w:rsidRDefault="00017D48" w:rsidP="00AA683A">
      <w:pPr>
        <w:keepNext/>
        <w:keepLines/>
        <w:spacing w:after="0" w:line="240" w:lineRule="auto"/>
        <w:ind w:firstLine="709"/>
        <w:jc w:val="center"/>
        <w:rPr>
          <w:sz w:val="20"/>
          <w:szCs w:val="20"/>
        </w:rPr>
      </w:pPr>
      <w:r w:rsidRPr="002409DA">
        <w:rPr>
          <w:b/>
          <w:bCs/>
          <w:sz w:val="20"/>
          <w:szCs w:val="20"/>
        </w:rPr>
        <w:t> </w:t>
      </w:r>
    </w:p>
    <w:p w:rsidR="00017D48" w:rsidRPr="002409DA" w:rsidRDefault="00017D48" w:rsidP="00AA683A">
      <w:pPr>
        <w:keepNext/>
        <w:keepLines/>
        <w:spacing w:after="0" w:line="240" w:lineRule="auto"/>
        <w:ind w:firstLine="709"/>
        <w:jc w:val="center"/>
        <w:rPr>
          <w:sz w:val="20"/>
          <w:szCs w:val="20"/>
        </w:rPr>
      </w:pPr>
      <w:r w:rsidRPr="002409DA">
        <w:rPr>
          <w:b/>
          <w:bCs/>
          <w:sz w:val="20"/>
          <w:szCs w:val="20"/>
        </w:rPr>
        <w:t>AYNI KURS ÖĞRETİM PROGRAMLARI NİTELİKLERİNİ GÖSTERİR TABLO</w:t>
      </w:r>
    </w:p>
    <w:p w:rsidR="00017D48" w:rsidRPr="002409DA" w:rsidRDefault="00017D48" w:rsidP="00AA683A">
      <w:pPr>
        <w:keepNext/>
        <w:keepLines/>
        <w:spacing w:after="0" w:line="240" w:lineRule="auto"/>
        <w:ind w:firstLine="709"/>
        <w:jc w:val="center"/>
        <w:rPr>
          <w:sz w:val="20"/>
          <w:szCs w:val="20"/>
        </w:rPr>
      </w:pPr>
      <w:r w:rsidRPr="002409DA">
        <w:rPr>
          <w:b/>
          <w:bCs/>
          <w:sz w:val="20"/>
          <w:szCs w:val="20"/>
        </w:rPr>
        <w:t> </w:t>
      </w:r>
    </w:p>
    <w:tbl>
      <w:tblPr>
        <w:tblW w:w="9161" w:type="dxa"/>
        <w:jc w:val="center"/>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23"/>
        <w:gridCol w:w="2520"/>
        <w:gridCol w:w="6218"/>
      </w:tblGrid>
      <w:tr w:rsidR="00017D48" w:rsidRPr="002409DA" w:rsidTr="00017D48">
        <w:trPr>
          <w:trHeight w:val="406"/>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Aa)</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Yabancı Dil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İngilizce, Fransızca, Almanca, Arapça, İtalyanca,   İspanyolca, Rusça, Japonca,Hollandaca,İbranice Yabancılar için Türkçe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sz w:val="20"/>
                <w:szCs w:val="20"/>
              </w:rPr>
              <w:t>b</w:t>
            </w:r>
            <w:r w:rsidRPr="002409DA">
              <w:rPr>
                <w:b/>
                <w:sz w:val="20"/>
                <w:szCs w:val="20"/>
              </w:rPr>
              <w:t>b)</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Müzik Kursu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Piyano, Org, Gitar, Keman, Bağlama, Flüt ve benzeri.</w:t>
            </w:r>
          </w:p>
        </w:tc>
      </w:tr>
      <w:tr w:rsidR="00017D48" w:rsidRPr="002409DA" w:rsidTr="00017D48">
        <w:trPr>
          <w:cantSplit/>
          <w:trHeight w:val="511"/>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cc)</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Bilgisayar Kurs Grubu </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Bilgisayar Okur Yazarlığı, İşletmenlik, Yardımcı Programcı, Programcı, Analist Programcı, Web Dizayn, Grafik Tasarım ve benzeri.</w:t>
            </w:r>
          </w:p>
        </w:tc>
      </w:tr>
      <w:tr w:rsidR="00017D48" w:rsidRPr="002409DA" w:rsidTr="00017D48">
        <w:trPr>
          <w:cantSplit/>
          <w:trHeight w:val="662"/>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çç)</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Muhasebe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Bilgisayarlı Muhasebe, Muhasebe Uygulamaları, Muhasebe.</w:t>
            </w:r>
            <w:r w:rsidRPr="002409DA">
              <w:rPr>
                <w:b/>
                <w:bCs/>
                <w:sz w:val="20"/>
                <w:szCs w:val="20"/>
              </w:rPr>
              <w:t> </w:t>
            </w:r>
          </w:p>
          <w:p w:rsidR="00017D48" w:rsidRPr="002409DA" w:rsidRDefault="00017D48" w:rsidP="00AA683A">
            <w:pPr>
              <w:keepNext/>
              <w:keepLines/>
              <w:spacing w:after="0" w:line="240" w:lineRule="auto"/>
              <w:jc w:val="both"/>
              <w:rPr>
                <w:b/>
                <w:bCs/>
                <w:sz w:val="20"/>
                <w:szCs w:val="20"/>
              </w:rPr>
            </w:pPr>
            <w:r w:rsidRPr="002409DA">
              <w:rPr>
                <w:b/>
                <w:bCs/>
                <w:sz w:val="20"/>
                <w:szCs w:val="20"/>
              </w:rPr>
              <w:t>Not: Açılışta Bilgisayar Laboratuvarı olma koşulu aranır.</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dd)</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b/>
                <w:bCs/>
                <w:sz w:val="20"/>
                <w:szCs w:val="20"/>
              </w:rPr>
            </w:pPr>
            <w:r w:rsidRPr="002409DA">
              <w:rPr>
                <w:b/>
                <w:bCs/>
                <w:sz w:val="20"/>
                <w:szCs w:val="20"/>
              </w:rPr>
              <w:t>Dans ve Bale Kursu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Bale, Dünya Toplum Dansları ve benzeri.</w:t>
            </w:r>
          </w:p>
          <w:p w:rsidR="00017D48" w:rsidRPr="002409DA" w:rsidRDefault="00017D48" w:rsidP="00AA683A">
            <w:pPr>
              <w:keepNext/>
              <w:keepLines/>
              <w:spacing w:after="0" w:line="240" w:lineRule="auto"/>
              <w:ind w:firstLine="709"/>
              <w:jc w:val="both"/>
              <w:rPr>
                <w:sz w:val="20"/>
                <w:szCs w:val="20"/>
              </w:rPr>
            </w:pPr>
            <w:r w:rsidRPr="002409DA">
              <w:rPr>
                <w:b/>
                <w:bCs/>
                <w:sz w:val="20"/>
                <w:szCs w:val="20"/>
              </w:rPr>
              <w:t>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ee)</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Güzellik ve Cilt Bakımı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Epilasyon, Profesyonel Makyaj, El ve Ayak Bakımı, Cilt Bakımı ve Güzellik, Estetisyenlik, Kuaförlük, Masaj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ff)</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17D48" w:rsidRPr="002409DA" w:rsidRDefault="00017D48" w:rsidP="00AA683A">
            <w:pPr>
              <w:keepNext/>
              <w:keepLines/>
              <w:spacing w:after="0" w:line="240" w:lineRule="auto"/>
              <w:jc w:val="both"/>
              <w:rPr>
                <w:b/>
                <w:bCs/>
                <w:sz w:val="20"/>
                <w:szCs w:val="20"/>
              </w:rPr>
            </w:pPr>
            <w:r w:rsidRPr="002409DA">
              <w:rPr>
                <w:b/>
                <w:bCs/>
                <w:sz w:val="20"/>
                <w:szCs w:val="20"/>
              </w:rPr>
              <w:t>Modelistlik ve Stilistlik Grubu</w:t>
            </w:r>
          </w:p>
          <w:p w:rsidR="00017D48" w:rsidRPr="002409DA" w:rsidRDefault="00017D48" w:rsidP="00AA683A">
            <w:pPr>
              <w:keepNext/>
              <w:keepLines/>
              <w:spacing w:after="0" w:line="240" w:lineRule="auto"/>
              <w:ind w:firstLine="709"/>
              <w:jc w:val="both"/>
              <w:rPr>
                <w:sz w:val="20"/>
                <w:szCs w:val="20"/>
              </w:rPr>
            </w:pP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Giysi Tasarımcılığı, Bilgisayarlı Modelistlik, Bilgisayar Destekli Modelist Kalıpçılık, Stilistlik, Moda Ürünleri Pazarlama, Tekstil, Biçki – Dikiş ve benzeri.</w:t>
            </w:r>
            <w:r w:rsidRPr="002409DA">
              <w:rPr>
                <w:b/>
                <w:bCs/>
                <w:sz w:val="20"/>
                <w:szCs w:val="20"/>
              </w:rPr>
              <w:t> </w:t>
            </w:r>
          </w:p>
        </w:tc>
      </w:tr>
      <w:tr w:rsidR="00017D48" w:rsidRPr="002409DA" w:rsidTr="00017D48">
        <w:trPr>
          <w:trHeight w:val="464"/>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gg)</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Turizm ve Otelcilik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pStyle w:val="GvdeMetni"/>
              <w:keepNext/>
              <w:keepLines/>
              <w:spacing w:after="0" w:line="276" w:lineRule="auto"/>
              <w:jc w:val="both"/>
              <w:rPr>
                <w:rFonts w:asciiTheme="minorHAnsi" w:hAnsiTheme="minorHAnsi"/>
                <w:sz w:val="20"/>
                <w:szCs w:val="20"/>
                <w:lang w:val="tr-TR" w:eastAsia="tr-TR"/>
              </w:rPr>
            </w:pPr>
            <w:r w:rsidRPr="002409DA">
              <w:rPr>
                <w:rFonts w:asciiTheme="minorHAnsi" w:hAnsiTheme="minorHAnsi"/>
                <w:sz w:val="20"/>
                <w:szCs w:val="20"/>
                <w:lang w:val="tr-TR" w:eastAsia="tr-TR"/>
              </w:rPr>
              <w:t>Servis – Bar, Kat Hizmetleri, Mutfak, Ön Büro, Profesyonel Tur Operatörlüğü, Turist Rehberliği, Seyahat Acentesi İşletmeciliği, İletişim Turizm Büro Hizmetler, İngilizce Ağırlıklı Turizm İşletmeciliği ve Otel Yönetimi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ğğ)</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b/>
                <w:bCs/>
                <w:sz w:val="20"/>
                <w:szCs w:val="20"/>
              </w:rPr>
            </w:pPr>
            <w:r w:rsidRPr="002409DA">
              <w:rPr>
                <w:b/>
                <w:bCs/>
                <w:sz w:val="20"/>
                <w:szCs w:val="20"/>
              </w:rPr>
              <w:t>İnsan Kaynakları ve Sekreterlik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İnsan Kaynakları, Halkla İlişkiler, Yönetici Sekreterlik, Toplum Önünde Söz Söyleme, Hızlı Okuma ve benzeri.</w:t>
            </w:r>
            <w:r w:rsidRPr="002409DA">
              <w:rPr>
                <w:b/>
                <w:bCs/>
                <w:sz w:val="20"/>
                <w:szCs w:val="20"/>
              </w:rPr>
              <w:t>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hh)</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Televizyon, Radyo, Spikerlik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Kameraman Yetiştirme, Radyo Program, Spikerlik, Kurgucu Yetiştirme, TV – Radyo İletişim ve benzeri.</w:t>
            </w:r>
            <w:r w:rsidRPr="002409DA">
              <w:rPr>
                <w:b/>
                <w:bCs/>
                <w:sz w:val="20"/>
                <w:szCs w:val="20"/>
              </w:rPr>
              <w:t>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ıı)</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Açıköğretim Öğrencileri için Kurs Grubu</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Matematik, İstatistik, İktisat, İşletme, Pazarlama ve benzeri.</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b/>
                <w:bCs/>
                <w:sz w:val="20"/>
                <w:szCs w:val="20"/>
              </w:rPr>
              <w:t>ii)</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Emlakçılık, Reklamcılık, Sigortacılık Kurs Grupları</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Emlakçılık, Reklamcılık, Sigortacılık Kursları</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jc w:val="both"/>
              <w:rPr>
                <w:sz w:val="20"/>
                <w:szCs w:val="20"/>
              </w:rPr>
            </w:pPr>
            <w:r w:rsidRPr="002409DA">
              <w:rPr>
                <w:sz w:val="20"/>
                <w:szCs w:val="20"/>
              </w:rPr>
              <w:t> </w:t>
            </w:r>
          </w:p>
          <w:p w:rsidR="00017D48" w:rsidRPr="002409DA" w:rsidRDefault="00017D48" w:rsidP="00AA683A">
            <w:pPr>
              <w:keepNext/>
              <w:keepLines/>
              <w:spacing w:after="0" w:line="240" w:lineRule="auto"/>
              <w:ind w:firstLine="709"/>
              <w:jc w:val="both"/>
              <w:rPr>
                <w:sz w:val="20"/>
                <w:szCs w:val="20"/>
              </w:rPr>
            </w:pPr>
            <w:r w:rsidRPr="002409DA">
              <w:rPr>
                <w:b/>
                <w:bCs/>
                <w:sz w:val="20"/>
                <w:szCs w:val="20"/>
              </w:rPr>
              <w:t>jj)</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b/>
                <w:bCs/>
                <w:sz w:val="20"/>
                <w:szCs w:val="20"/>
              </w:rPr>
              <w:t>İş Makinesi (Operatörlük) Belgesi Kurs Grubu</w:t>
            </w:r>
          </w:p>
          <w:p w:rsidR="00017D48" w:rsidRPr="002409DA" w:rsidRDefault="00017D48" w:rsidP="00AA683A">
            <w:pPr>
              <w:keepNext/>
              <w:keepLines/>
              <w:spacing w:after="0" w:line="240" w:lineRule="auto"/>
              <w:ind w:firstLine="709"/>
              <w:jc w:val="both"/>
              <w:rPr>
                <w:sz w:val="20"/>
                <w:szCs w:val="20"/>
              </w:rPr>
            </w:pPr>
            <w:r w:rsidRPr="002409DA">
              <w:rPr>
                <w:b/>
                <w:bCs/>
                <w:sz w:val="20"/>
                <w:szCs w:val="20"/>
              </w:rPr>
              <w:t> </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Biçer Döver Operatörü Yetiştirme, İş Makinaları Dozer Oparetörü Yetiştirme, İş Makinaları Greyder Operatörü Yetiştirme, İş Makinaları Yükleyici Operatörü Yetiştirme, Asfalt ve Beton Serme (Fnişer) Makinesi Operatörü, Zemin Delgi (Delik Delme ve Sondaj) Makinesi Operatörü Yetiştirme, Zemin Süpürme Makinesi Operatörü Yetiştirme, İş Kamyonları Operatörü Yetiştirme, Mobil Rıhtım Vinci Operatörü Yetiştirme, Konteyner Saha Köprü Vinci Operatörü Yetiştirme, Konteyner Rıhtım Köprü Vinci Operatörü Yetiştirme, Konteyner Dorse Vinci Operatörü Yetiştirme, Dolu Konteyner Makinesi Operatörü Yetiştirme, Boş Konteyner Makinesi Operatörü Yetiştirme, Kazıma  ve Yükleme (Ekskavatör) İş Makinesi Operatörü Yetiştirme, Kazıma  ve Yükleme (Yükleyici (Loder)) İş Makinesi Operatörü Yetiştirme, Kazıma  ve Yükleme (Kanal Kazıyıcı (Beko Loder)) İş Makinesi Operatörü Yetiştirme, Kaldırma ve Yükleme (Forklift) İş Makinesi Operatörü Yetiştirme, Kaldırma ve Yükleme (Vinç) İş Makinesi Operatörü Yetiştirme, Yüzey Kazıma İş Makineleri Operatörü Yetiştirme, Zemin Sıkıştırma Makineleri (Silindir) Operatörü Yetiştirme, Mobil Akaryakıt Tankeri İkmal Makinesi Operatörü Yetiştirme Kursları </w:t>
            </w:r>
          </w:p>
        </w:tc>
      </w:tr>
      <w:tr w:rsidR="00017D48" w:rsidRPr="002409DA" w:rsidTr="00017D48">
        <w:trPr>
          <w:jc w:val="center"/>
        </w:trPr>
        <w:tc>
          <w:tcPr>
            <w:tcW w:w="3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ind w:firstLine="709"/>
              <w:rPr>
                <w:b/>
                <w:sz w:val="20"/>
                <w:szCs w:val="20"/>
              </w:rPr>
            </w:pPr>
            <w:r w:rsidRPr="002409DA">
              <w:rPr>
                <w:b/>
                <w:sz w:val="20"/>
                <w:szCs w:val="20"/>
              </w:rPr>
              <w:t>kk)</w:t>
            </w:r>
          </w:p>
        </w:tc>
        <w:tc>
          <w:tcPr>
            <w:tcW w:w="25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b/>
                <w:bCs/>
                <w:sz w:val="20"/>
                <w:szCs w:val="20"/>
              </w:rPr>
            </w:pPr>
            <w:r w:rsidRPr="002409DA">
              <w:rPr>
                <w:b/>
                <w:bCs/>
                <w:sz w:val="20"/>
                <w:szCs w:val="20"/>
              </w:rPr>
              <w:t>Yukarıdaki Öğretim Programlarının Dışında</w:t>
            </w:r>
          </w:p>
        </w:tc>
        <w:tc>
          <w:tcPr>
            <w:tcW w:w="6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017D48" w:rsidRPr="002409DA" w:rsidRDefault="00017D48" w:rsidP="00AA683A">
            <w:pPr>
              <w:keepNext/>
              <w:keepLines/>
              <w:spacing w:after="0" w:line="240" w:lineRule="auto"/>
              <w:jc w:val="both"/>
              <w:rPr>
                <w:sz w:val="20"/>
                <w:szCs w:val="20"/>
              </w:rPr>
            </w:pPr>
            <w:r w:rsidRPr="002409DA">
              <w:rPr>
                <w:sz w:val="20"/>
                <w:szCs w:val="20"/>
              </w:rPr>
              <w:t>Programında sadece teorik konulara yer veren ve uygulama dersliğine ihtiyaç duyulmayan diğer kurslar</w:t>
            </w:r>
          </w:p>
        </w:tc>
      </w:tr>
    </w:tbl>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pacing w:after="0" w:line="240" w:lineRule="auto"/>
        <w:jc w:val="center"/>
        <w:rPr>
          <w:b/>
          <w:bCs/>
          <w:sz w:val="20"/>
          <w:szCs w:val="20"/>
        </w:rPr>
      </w:pP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b/>
          <w:sz w:val="20"/>
          <w:szCs w:val="20"/>
        </w:rPr>
      </w:pPr>
      <w:r w:rsidRPr="002409DA">
        <w:rPr>
          <w:rFonts w:eastAsia="ヒラギノ明朝 Pro W3"/>
          <w:b/>
          <w:sz w:val="20"/>
          <w:szCs w:val="20"/>
        </w:rPr>
        <w:lastRenderedPageBreak/>
        <w:t>EK-5</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(Değişik:RG-5/7/2014-29051)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ÖZEL ÖĞRETİM KURUMLARINDA GÖREV ALAN EĞİTİM</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PERSONELİNE AİT İŞ SÖZLEŞMESİ FORMU</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1-İş Veren Kurumun</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Adı veya unvanı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 Adresi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Kurucu veya kurucu</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temsilcisinin adı ve soyadı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2- Görev Alan Eğitim Personelinin</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Adı ve soyadı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 T.C. Kimlik No</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Ev adresi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ç) Görev unvanı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(Bu kısma öğretmenin asıl görevli aylık ücretli veya</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ders ücretli eğitim personeli olduğu yazılır.)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d) Varsa yöneticilik görevinin adı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(Müdür, müdür yardımcısı)</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(Ders ücretli eğitim personeline yöneticilik görevi verilmez.)</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e) Okutacağı derslerin adı</w:t>
      </w:r>
      <w:r w:rsidRPr="002409DA">
        <w:rPr>
          <w:rFonts w:eastAsia="ヒラギノ明朝 Pro W3"/>
          <w:sz w:val="20"/>
          <w:szCs w:val="20"/>
        </w:rPr>
        <w:tab/>
        <w:t xml:space="preserve">: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f) Haftalık ders saati sayısı</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(Kurum türüne göre Yönetmelikte belirtilen aylık ve ders saati ücreti karşılığı okutmakla yükümlü olduğu ders saati sayısını geçemez)</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g) Asıl görevli aylık ücretli ise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Aylık ücret miktarı</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Bir ders saati ücreti</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Yöneticilik aylık ücreti</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ğ) Ders saat ücretli ise;</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Bir ders saati ücreti</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h) İş güçlüğü zammı</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ı) Sosyal yardım kapsamındaki</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ek ödemeler</w:t>
      </w:r>
      <w:r w:rsidRPr="002409DA">
        <w:rPr>
          <w:rFonts w:eastAsia="ヒラギノ明朝 Pro W3"/>
          <w:sz w:val="20"/>
          <w:szCs w:val="20"/>
        </w:rPr>
        <w:tab/>
        <w:t>: (. . . . . . . . . . . . . . . . TL)</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Yabancı uyruklu eğitim personeline ödenecek ücret tek kalem ile gösterilebilir.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3-Süre:</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Sözleşmenin (görevin) başlama tarihi : (Çalışma izninin düzenlendiği tarih)</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b) Sözleşmenin bitim tarihi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Sözleşmenin tanzim tarihi</w:t>
      </w:r>
      <w:r w:rsidRPr="002409DA">
        <w:rPr>
          <w:rFonts w:eastAsia="ヒラギノ明朝 Pro W3"/>
          <w:sz w:val="20"/>
          <w:szCs w:val="20"/>
        </w:rPr>
        <w:tab/>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4- Fesih Şartları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Kurucu veya kurucu temsilcisi veya görev alan eğitim personeli sözleşmeleri, 4857 sayılı İş Kanununun ilgili hükümlerine göre feshedilir.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5- Genel Şartlar: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 Görev alan eğitim personeli, Özel Öğretim Kurumları Kanunu, ilgili yönetmelikler, Bakanlık emirleri ile benzeri dengi öğretim kurumları için yürürlükteki mevzuat hükümleri dâhilinde görev yapmayı taahhüt eder.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b) Asıl görevli aylık ücretli eğitim personeli aylığı karşılığı haftada okutmakla yükümlü olduğu derslerin dışında ücretli ders okutuyorsa, okutulan bu dersler için ödenecek aylık ücret de aynı yoldan hesaplanır.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c) Asıl görevli aylık ücretli eğitim personeli aylık ücreti, yönetmeliklere göre yükümlü bulundukları görevleri yapmaları şartı ile yılda 12 ay resmî okullardaki gibi ödenir.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ç) Ders saati ücretli olarak görev alan eğitim personelinin aylık ders saati ücreti; bir ay zarfında okuttuğu ders saati sayısının, bu sözleşmede bir ders saati karşılığı gösterilen ders saati ücreti ile çarpımından elde edilen miktardır.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lastRenderedPageBreak/>
        <w:t>d) Eğitim personelinin aylık ücreti, bordro ile her ay sonunda ödenir.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e) Görev alan eğitim personelinin ilgili resmî makam tarafından çalışma izni geri alınırsa, işbu sözleşme feshedilmiş sayılır.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f) Bu sözleşmede aksine hüküm bulunmayan hâllerde veya eksik kalan hususlarda 5580 sayılı Özel Öğretim Kurumları Kanunu, 4857 sayılı İş Kanunu, yönetmelikler, Bakanlık emirleri ve ilgili diğer kanunların hükümleri uygulanır.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g) Bu sözleşmenin uygulanmasından doğacak anlaşmazlıklar için, …………..............mahkemelerinin yetkisi taraflarca kabul edilmiştir.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6- Özel Şartlar: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(Kanunlarla verilen hakları düşürecek hükümler konulamaz.)</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Bu sözleşme 3 nüsha düzenlenerek bir nüshası çalışma izni düzenlenmek üzere ilgili makama, bir nüshası sözleşmeye taraf olan personele verilir. Diğer nüshası ise kurucu veya kurucu temsilcisinde kalır.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tbl>
      <w:tblPr>
        <w:tblW w:w="0" w:type="auto"/>
        <w:tblLook w:val="00A0"/>
      </w:tblPr>
      <w:tblGrid>
        <w:gridCol w:w="4606"/>
        <w:gridCol w:w="4606"/>
      </w:tblGrid>
      <w:tr w:rsidR="00017D48" w:rsidRPr="002409DA" w:rsidTr="00017D48">
        <w:tc>
          <w:tcPr>
            <w:tcW w:w="4606" w:type="dxa"/>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İşveren (Kurucu) veya Temsilcisi</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Adı-Soyadı ve İmzası</w:t>
            </w:r>
          </w:p>
        </w:tc>
        <w:tc>
          <w:tcPr>
            <w:tcW w:w="4606" w:type="dxa"/>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Görev Alan Eğitim Personeli</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Adı-Soyadı ve İmzası</w:t>
            </w:r>
          </w:p>
        </w:tc>
      </w:tr>
    </w:tbl>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Yukarıdaki imzaların kurucu ile görev alan eğitim personeline ait olduğu tasdik olunur.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Müdür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Adı-Soyadı</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İmzası ve Mühür</w:t>
      </w:r>
    </w:p>
    <w:p w:rsidR="00017D48" w:rsidRPr="002409DA" w:rsidRDefault="00017D48" w:rsidP="00AA683A">
      <w:pPr>
        <w:keepNext/>
        <w:keepLines/>
        <w:ind w:firstLine="709"/>
        <w:jc w:val="center"/>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spacing w:after="0" w:line="240" w:lineRule="auto"/>
        <w:ind w:firstLine="709"/>
        <w:jc w:val="right"/>
        <w:rPr>
          <w:b/>
          <w:bCs/>
          <w:sz w:val="20"/>
          <w:szCs w:val="20"/>
        </w:rPr>
      </w:pPr>
    </w:p>
    <w:p w:rsidR="00017D48" w:rsidRPr="002409DA" w:rsidRDefault="00017D48" w:rsidP="00AA683A">
      <w:pPr>
        <w:keepNext/>
        <w:keepLines/>
        <w:ind w:left="8495" w:firstLine="1"/>
        <w:rPr>
          <w:b/>
          <w:sz w:val="20"/>
          <w:szCs w:val="20"/>
        </w:rPr>
      </w:pPr>
      <w:r w:rsidRPr="002409DA">
        <w:rPr>
          <w:b/>
          <w:sz w:val="20"/>
          <w:szCs w:val="20"/>
        </w:rPr>
        <w:br w:type="page"/>
      </w:r>
      <w:r w:rsidRPr="002409DA">
        <w:rPr>
          <w:b/>
          <w:sz w:val="20"/>
          <w:szCs w:val="20"/>
        </w:rPr>
        <w:lastRenderedPageBreak/>
        <w:t>EK-6</w:t>
      </w:r>
    </w:p>
    <w:p w:rsidR="00017D48" w:rsidRPr="002409DA" w:rsidRDefault="00017D48" w:rsidP="00AA683A">
      <w:pPr>
        <w:pStyle w:val="DzMetin"/>
        <w:keepNext/>
        <w:keepLines/>
        <w:ind w:firstLine="709"/>
        <w:rPr>
          <w:rFonts w:asciiTheme="minorHAnsi" w:hAnsiTheme="minorHAnsi"/>
          <w:sz w:val="20"/>
        </w:rPr>
      </w:pPr>
      <w:r w:rsidRPr="002409DA">
        <w:rPr>
          <w:rFonts w:asciiTheme="minorHAnsi" w:hAnsiTheme="minorHAnsi"/>
          <w:sz w:val="20"/>
        </w:rPr>
        <w:tab/>
      </w:r>
      <w:r w:rsidR="00EC748B">
        <w:rPr>
          <w:rFonts w:asciiTheme="minorHAnsi" w:hAnsiTheme="minorHAnsi"/>
          <w:noProof/>
          <w:sz w:val="20"/>
          <w:lang w:val="tr-TR" w:eastAsia="tr-TR"/>
        </w:rPr>
        <w:pict>
          <v:rect id="Dikdörtgen 16" o:spid="_x0000_s1149" style="position:absolute;left:0;text-align:left;margin-left:-34.85pt;margin-top:4.55pt;width:526.05pt;height:63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" o:allowincell="f" filled="f" strokeweight="10pt">
            <v:stroke linestyle="thickBetweenThin"/>
          </v:rect>
        </w:pict>
      </w:r>
    </w:p>
    <w:p w:rsidR="00017D48" w:rsidRPr="002409DA" w:rsidRDefault="00017D48" w:rsidP="00AA683A">
      <w:pPr>
        <w:pStyle w:val="DzMetin"/>
        <w:keepNext/>
        <w:keepLines/>
        <w:ind w:firstLine="709"/>
        <w:jc w:val="center"/>
        <w:rPr>
          <w:rFonts w:asciiTheme="minorHAnsi" w:hAnsiTheme="minorHAnsi"/>
          <w:b/>
          <w:sz w:val="20"/>
        </w:rPr>
      </w:pP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T.C.</w:t>
      </w: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...................................İLİ</w:t>
      </w: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...................................İLÇESİ</w:t>
      </w: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ÖZEL...................................................................KURSU</w:t>
      </w: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jc w:val="center"/>
        <w:rPr>
          <w:rFonts w:asciiTheme="minorHAnsi" w:hAnsiTheme="minorHAnsi"/>
          <w:b/>
          <w:sz w:val="20"/>
        </w:rPr>
      </w:pPr>
      <w:r w:rsidRPr="002409DA">
        <w:rPr>
          <w:rFonts w:asciiTheme="minorHAnsi" w:hAnsiTheme="minorHAnsi"/>
          <w:b/>
          <w:sz w:val="20"/>
        </w:rPr>
        <w:t>KURS BİTİRME BELGESİ</w:t>
      </w: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r w:rsidRPr="002409DA">
        <w:rPr>
          <w:rFonts w:asciiTheme="minorHAnsi" w:hAnsiTheme="minorHAnsi"/>
          <w:b/>
          <w:sz w:val="20"/>
        </w:rPr>
        <w:t>Belge No     :</w:t>
      </w:r>
    </w:p>
    <w:p w:rsidR="00017D48" w:rsidRPr="002409DA" w:rsidRDefault="00017D48" w:rsidP="00AA683A">
      <w:pPr>
        <w:pStyle w:val="DzMetin"/>
        <w:keepNext/>
        <w:keepLines/>
        <w:ind w:firstLine="709"/>
        <w:rPr>
          <w:rFonts w:asciiTheme="minorHAnsi" w:hAnsiTheme="minorHAnsi"/>
          <w:b/>
          <w:sz w:val="20"/>
        </w:rPr>
      </w:pPr>
      <w:r w:rsidRPr="002409DA">
        <w:rPr>
          <w:rFonts w:asciiTheme="minorHAnsi" w:hAnsiTheme="minorHAnsi"/>
          <w:b/>
          <w:sz w:val="20"/>
        </w:rPr>
        <w:t>Belge Tarihi : ....../....../......</w:t>
      </w:r>
    </w:p>
    <w:p w:rsidR="00017D48" w:rsidRPr="002409DA" w:rsidRDefault="00017D48" w:rsidP="00AA683A">
      <w:pPr>
        <w:pStyle w:val="DzMetin"/>
        <w:keepNext/>
        <w:keepLines/>
        <w:ind w:firstLine="709"/>
        <w:rPr>
          <w:rFonts w:asciiTheme="minorHAnsi" w:hAnsiTheme="minorHAnsi"/>
          <w:b/>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75"/>
        <w:gridCol w:w="1115"/>
        <w:gridCol w:w="160"/>
        <w:gridCol w:w="834"/>
        <w:gridCol w:w="160"/>
        <w:gridCol w:w="1248"/>
        <w:gridCol w:w="689"/>
        <w:gridCol w:w="312"/>
        <w:gridCol w:w="160"/>
        <w:gridCol w:w="791"/>
        <w:gridCol w:w="340"/>
        <w:gridCol w:w="1126"/>
      </w:tblGrid>
      <w:tr w:rsidR="00017D48" w:rsidRPr="002409DA" w:rsidTr="00017D48">
        <w:tc>
          <w:tcPr>
            <w:tcW w:w="9210" w:type="dxa"/>
            <w:gridSpan w:val="1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709"/>
              <w:jc w:val="center"/>
              <w:rPr>
                <w:rFonts w:asciiTheme="minorHAnsi" w:hAnsiTheme="minorHAnsi"/>
                <w:b/>
                <w:sz w:val="20"/>
                <w:lang w:val="tr-TR" w:eastAsia="tr-TR"/>
              </w:rPr>
            </w:pPr>
            <w:r w:rsidRPr="002409DA">
              <w:rPr>
                <w:rFonts w:asciiTheme="minorHAnsi" w:hAnsiTheme="minorHAnsi"/>
                <w:b/>
                <w:sz w:val="20"/>
                <w:lang w:val="tr-TR" w:eastAsia="tr-TR"/>
              </w:rPr>
              <w:t>KURSİYERİN</w:t>
            </w:r>
          </w:p>
        </w:tc>
      </w:tr>
      <w:tr w:rsidR="00017D48" w:rsidRPr="002409DA" w:rsidTr="00017D48">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T.C. Kimlik No</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Adı ve Soyadı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Baba 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Ana 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Doğum Yeri ve Yılı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cantSplit/>
        </w:trPr>
        <w:tc>
          <w:tcPr>
            <w:tcW w:w="2338"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Kayıt No</w:t>
            </w:r>
          </w:p>
        </w:tc>
        <w:tc>
          <w:tcPr>
            <w:tcW w:w="2266"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2303"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Dönemi-Grubu</w:t>
            </w:r>
          </w:p>
        </w:tc>
        <w:tc>
          <w:tcPr>
            <w:tcW w:w="2303"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c>
          <w:tcPr>
            <w:tcW w:w="9210" w:type="dxa"/>
            <w:gridSpan w:val="1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709"/>
              <w:jc w:val="center"/>
              <w:rPr>
                <w:rFonts w:asciiTheme="minorHAnsi" w:hAnsiTheme="minorHAnsi"/>
                <w:b/>
                <w:sz w:val="20"/>
                <w:lang w:val="tr-TR" w:eastAsia="tr-TR"/>
              </w:rPr>
            </w:pPr>
            <w:r w:rsidRPr="002409DA">
              <w:rPr>
                <w:rFonts w:asciiTheme="minorHAnsi" w:hAnsiTheme="minorHAnsi"/>
                <w:b/>
                <w:sz w:val="20"/>
                <w:lang w:val="tr-TR" w:eastAsia="tr-TR"/>
              </w:rPr>
              <w:t>ÖZEL ÖĞRETİM KURUMUNUN</w:t>
            </w:r>
          </w:p>
        </w:tc>
      </w:tr>
      <w:tr w:rsidR="00017D48" w:rsidRPr="002409DA" w:rsidTr="00017D48">
        <w:trPr>
          <w:cantSplit/>
        </w:trPr>
        <w:tc>
          <w:tcPr>
            <w:tcW w:w="3613"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Öğretime Başlama İzninin</w:t>
            </w:r>
          </w:p>
        </w:tc>
        <w:tc>
          <w:tcPr>
            <w:tcW w:w="991"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Tarihi</w:t>
            </w:r>
          </w:p>
        </w:tc>
        <w:tc>
          <w:tcPr>
            <w:tcW w:w="1984"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1135"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Sayısı</w:t>
            </w:r>
          </w:p>
        </w:tc>
        <w:tc>
          <w:tcPr>
            <w:tcW w:w="1487"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c>
          <w:tcPr>
            <w:tcW w:w="9210" w:type="dxa"/>
            <w:gridSpan w:val="1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709"/>
              <w:jc w:val="center"/>
              <w:rPr>
                <w:rFonts w:asciiTheme="minorHAnsi" w:hAnsiTheme="minorHAnsi"/>
                <w:b/>
                <w:sz w:val="20"/>
                <w:lang w:val="tr-TR" w:eastAsia="tr-TR"/>
              </w:rPr>
            </w:pPr>
            <w:r w:rsidRPr="002409DA">
              <w:rPr>
                <w:rFonts w:asciiTheme="minorHAnsi" w:hAnsiTheme="minorHAnsi"/>
                <w:b/>
                <w:sz w:val="20"/>
                <w:lang w:val="tr-TR" w:eastAsia="tr-TR"/>
              </w:rPr>
              <w:t>DEVAM ETTİĞİ PROGRAMIN</w:t>
            </w: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Adı</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Seviyesi</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Başlama Tarihi</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Bitiş Tarihi</w:t>
            </w:r>
          </w:p>
        </w:tc>
        <w:tc>
          <w:tcPr>
            <w:tcW w:w="6873" w:type="dxa"/>
            <w:gridSpan w:val="11"/>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rPr>
          <w:cantSplit/>
          <w:trHeight w:val="430"/>
        </w:trPr>
        <w:tc>
          <w:tcPr>
            <w:tcW w:w="2337"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Saat Olarak Süresi</w:t>
            </w:r>
          </w:p>
        </w:tc>
        <w:tc>
          <w:tcPr>
            <w:tcW w:w="114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Teorik</w:t>
            </w:r>
          </w:p>
        </w:tc>
        <w:tc>
          <w:tcPr>
            <w:tcW w:w="98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Uygulama</w:t>
            </w:r>
          </w:p>
        </w:tc>
        <w:tc>
          <w:tcPr>
            <w:tcW w:w="103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c>
          <w:tcPr>
            <w:tcW w:w="114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pStyle w:val="DzMetin"/>
              <w:keepNext/>
              <w:keepLines/>
              <w:spacing w:line="276" w:lineRule="auto"/>
              <w:ind w:firstLine="0"/>
              <w:jc w:val="left"/>
              <w:rPr>
                <w:rFonts w:asciiTheme="minorHAnsi" w:hAnsiTheme="minorHAnsi"/>
                <w:b/>
                <w:sz w:val="20"/>
                <w:lang w:val="tr-TR" w:eastAsia="tr-TR"/>
              </w:rPr>
            </w:pPr>
            <w:r w:rsidRPr="002409DA">
              <w:rPr>
                <w:rFonts w:asciiTheme="minorHAnsi" w:hAnsiTheme="minorHAnsi"/>
                <w:b/>
                <w:sz w:val="20"/>
                <w:lang w:val="tr-TR" w:eastAsia="tr-TR"/>
              </w:rPr>
              <w:t>Toplam</w:t>
            </w:r>
          </w:p>
        </w:tc>
        <w:tc>
          <w:tcPr>
            <w:tcW w:w="1149"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pStyle w:val="DzMetin"/>
              <w:keepNext/>
              <w:keepLines/>
              <w:spacing w:line="276" w:lineRule="auto"/>
              <w:ind w:firstLine="709"/>
              <w:rPr>
                <w:rFonts w:asciiTheme="minorHAnsi" w:hAnsiTheme="minorHAnsi"/>
                <w:b/>
                <w:sz w:val="20"/>
                <w:lang w:val="tr-TR" w:eastAsia="tr-TR"/>
              </w:rPr>
            </w:pPr>
          </w:p>
        </w:tc>
      </w:tr>
      <w:tr w:rsidR="00017D48" w:rsidRPr="002409DA" w:rsidTr="00017D48">
        <w:tc>
          <w:tcPr>
            <w:tcW w:w="234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14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2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7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1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4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1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r w:rsidRPr="002409DA">
        <w:rPr>
          <w:rFonts w:asciiTheme="minorHAnsi" w:hAnsiTheme="minorHAnsi"/>
          <w:b/>
          <w:sz w:val="20"/>
        </w:rPr>
        <w:t>Yukarıda durumu belirtilen ..............................................................................     5580 sayılı Kanuna dayanarak çıkartılan Millî Eğitim Bakanlığı Özel</w:t>
      </w:r>
      <w:r w:rsidRPr="002409DA">
        <w:rPr>
          <w:rFonts w:asciiTheme="minorHAnsi" w:hAnsiTheme="minorHAnsi"/>
          <w:b/>
          <w:sz w:val="20"/>
          <w:lang w:val="tr-TR"/>
        </w:rPr>
        <w:t xml:space="preserve"> Öğretim Kurumları </w:t>
      </w:r>
      <w:r w:rsidRPr="002409DA">
        <w:rPr>
          <w:rFonts w:asciiTheme="minorHAnsi" w:hAnsiTheme="minorHAnsi"/>
          <w:b/>
          <w:sz w:val="20"/>
        </w:rPr>
        <w:t>Yönetmeliği gereğince yapılan kurs bitirme sınavlarında yüz puan üzerinden ............................ puan alarak .............................. derecede başarı gösterdiğinden bu bitirme belgesi verilmiştir.</w:t>
      </w: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r w:rsidRPr="002409DA">
        <w:rPr>
          <w:rFonts w:asciiTheme="minorHAnsi" w:hAnsiTheme="minorHAnsi"/>
          <w:b/>
          <w:sz w:val="20"/>
        </w:rPr>
        <w:t>K</w:t>
      </w:r>
      <w:r w:rsidRPr="002409DA">
        <w:rPr>
          <w:rFonts w:asciiTheme="minorHAnsi" w:hAnsiTheme="minorHAnsi"/>
          <w:b/>
          <w:sz w:val="20"/>
          <w:lang w:val="tr-TR"/>
        </w:rPr>
        <w:t>URUM</w:t>
      </w:r>
      <w:r w:rsidRPr="002409DA">
        <w:rPr>
          <w:rFonts w:asciiTheme="minorHAnsi" w:hAnsiTheme="minorHAnsi"/>
          <w:b/>
          <w:sz w:val="20"/>
        </w:rPr>
        <w:t xml:space="preserve"> MÜDÜRÜ</w:t>
      </w:r>
      <w:r w:rsidRPr="002409DA">
        <w:rPr>
          <w:rFonts w:asciiTheme="minorHAnsi" w:hAnsiTheme="minorHAnsi"/>
          <w:b/>
          <w:sz w:val="20"/>
        </w:rPr>
        <w:tab/>
      </w:r>
      <w:r w:rsidRPr="002409DA">
        <w:rPr>
          <w:rFonts w:asciiTheme="minorHAnsi" w:hAnsiTheme="minorHAnsi"/>
          <w:b/>
          <w:sz w:val="20"/>
        </w:rPr>
        <w:tab/>
      </w:r>
      <w:r w:rsidRPr="002409DA">
        <w:rPr>
          <w:rFonts w:asciiTheme="minorHAnsi" w:hAnsiTheme="minorHAnsi"/>
          <w:b/>
          <w:sz w:val="20"/>
        </w:rPr>
        <w:tab/>
      </w:r>
      <w:r w:rsidRPr="002409DA">
        <w:rPr>
          <w:rFonts w:asciiTheme="minorHAnsi" w:hAnsiTheme="minorHAnsi"/>
          <w:b/>
          <w:sz w:val="20"/>
        </w:rPr>
        <w:tab/>
      </w:r>
      <w:r w:rsidRPr="002409DA">
        <w:rPr>
          <w:rFonts w:asciiTheme="minorHAnsi" w:hAnsiTheme="minorHAnsi"/>
          <w:b/>
          <w:sz w:val="20"/>
        </w:rPr>
        <w:tab/>
        <w:t>MİLLÎ EĞİTİM MÜDÜRÜ</w:t>
      </w: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pStyle w:val="DzMetin"/>
        <w:keepNext/>
        <w:keepLines/>
        <w:ind w:firstLine="709"/>
        <w:jc w:val="left"/>
        <w:rPr>
          <w:rFonts w:asciiTheme="minorHAnsi" w:hAnsiTheme="minorHAnsi"/>
          <w:b/>
          <w:sz w:val="20"/>
        </w:rPr>
      </w:pPr>
    </w:p>
    <w:p w:rsidR="00017D48" w:rsidRPr="002409DA" w:rsidRDefault="00017D48" w:rsidP="00AA683A">
      <w:pPr>
        <w:keepNext/>
        <w:keepLines/>
        <w:shd w:val="clear" w:color="auto" w:fill="FFFFFF"/>
        <w:tabs>
          <w:tab w:val="left" w:pos="566"/>
        </w:tabs>
        <w:spacing w:after="0" w:line="240" w:lineRule="auto"/>
        <w:jc w:val="right"/>
        <w:rPr>
          <w:rFonts w:eastAsia="ヒラギノ明朝 Pro W3"/>
          <w:b/>
          <w:sz w:val="20"/>
          <w:szCs w:val="20"/>
        </w:rPr>
      </w:pPr>
      <w:r w:rsidRPr="002409DA">
        <w:rPr>
          <w:b/>
          <w:bCs/>
          <w:sz w:val="20"/>
          <w:szCs w:val="20"/>
        </w:rPr>
        <w:br w:type="page"/>
      </w:r>
      <w:r w:rsidRPr="002409DA">
        <w:rPr>
          <w:rFonts w:eastAsia="ヒラギノ明朝 Pro W3"/>
          <w:b/>
          <w:sz w:val="20"/>
          <w:szCs w:val="20"/>
        </w:rPr>
        <w:lastRenderedPageBreak/>
        <w:t>EK-7</w:t>
      </w:r>
    </w:p>
    <w:p w:rsidR="00017D48" w:rsidRPr="002409DA" w:rsidRDefault="00017D48" w:rsidP="00AA683A">
      <w:pPr>
        <w:keepNext/>
        <w:keepLines/>
        <w:shd w:val="clear" w:color="auto" w:fill="FFFFFF"/>
        <w:tabs>
          <w:tab w:val="left" w:pos="566"/>
        </w:tabs>
        <w:spacing w:after="0" w:line="240" w:lineRule="auto"/>
        <w:jc w:val="center"/>
        <w:rPr>
          <w:rFonts w:eastAsia="ヒラギノ明朝 Pro W3"/>
          <w:b/>
          <w:sz w:val="20"/>
          <w:szCs w:val="20"/>
        </w:rPr>
      </w:pPr>
      <w:r w:rsidRPr="002409DA">
        <w:rPr>
          <w:rFonts w:eastAsia="ヒラギノ明朝 Pro W3"/>
          <w:b/>
          <w:sz w:val="20"/>
          <w:szCs w:val="20"/>
        </w:rPr>
        <w:t>(Değişik:RG-5/7/2014-29051)</w:t>
      </w:r>
    </w:p>
    <w:p w:rsidR="00017D48" w:rsidRPr="002409DA" w:rsidRDefault="00017D48" w:rsidP="00AA683A">
      <w:pPr>
        <w:keepNext/>
        <w:keepLines/>
        <w:shd w:val="clear" w:color="auto" w:fill="FFFFFF"/>
        <w:tabs>
          <w:tab w:val="left" w:pos="566"/>
        </w:tabs>
        <w:spacing w:after="0" w:line="240" w:lineRule="auto"/>
        <w:jc w:val="center"/>
        <w:rPr>
          <w:rFonts w:eastAsia="ヒラギノ明朝 Pro W3"/>
          <w:b/>
          <w:sz w:val="20"/>
          <w:szCs w:val="20"/>
        </w:rPr>
      </w:pPr>
      <w:r w:rsidRPr="002409DA">
        <w:rPr>
          <w:rFonts w:eastAsia="ヒラギノ明朝 Pro W3"/>
          <w:b/>
          <w:sz w:val="20"/>
          <w:szCs w:val="20"/>
        </w:rPr>
        <w:t>ÖZEL ÖĞRETİM KURUMLARINDA ÜCRETSİZ OKUYACAK ÖĞRENCİ VE KURSİYER FORMU</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
        <w:gridCol w:w="2632"/>
        <w:gridCol w:w="222"/>
        <w:gridCol w:w="1470"/>
        <w:gridCol w:w="1672"/>
        <w:gridCol w:w="1400"/>
        <w:gridCol w:w="723"/>
        <w:gridCol w:w="567"/>
      </w:tblGrid>
      <w:tr w:rsidR="00017D48" w:rsidRPr="00845851" w:rsidTr="00845851">
        <w:trPr>
          <w:cantSplit/>
          <w:trHeight w:val="57"/>
          <w:jc w:val="center"/>
        </w:trPr>
        <w:tc>
          <w:tcPr>
            <w:tcW w:w="463" w:type="dxa"/>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1</w:t>
            </w:r>
          </w:p>
        </w:tc>
        <w:tc>
          <w:tcPr>
            <w:tcW w:w="2759" w:type="dxa"/>
            <w:gridSpan w:val="2"/>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Adı ve Soyadı</w:t>
            </w:r>
          </w:p>
        </w:tc>
        <w:tc>
          <w:tcPr>
            <w:tcW w:w="5924" w:type="dxa"/>
            <w:gridSpan w:val="5"/>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2</w:t>
            </w:r>
          </w:p>
        </w:tc>
        <w:tc>
          <w:tcPr>
            <w:tcW w:w="2759" w:type="dxa"/>
            <w:gridSpan w:val="2"/>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T.C. Kimlik No</w:t>
            </w:r>
          </w:p>
        </w:tc>
        <w:tc>
          <w:tcPr>
            <w:tcW w:w="5924" w:type="dxa"/>
            <w:gridSpan w:val="5"/>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3</w:t>
            </w:r>
          </w:p>
        </w:tc>
        <w:tc>
          <w:tcPr>
            <w:tcW w:w="2759" w:type="dxa"/>
            <w:gridSpan w:val="2"/>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Okul ve Dershanelerde sınıfı Diğer Kurumlarda Öğretim Programı</w:t>
            </w:r>
          </w:p>
        </w:tc>
        <w:tc>
          <w:tcPr>
            <w:tcW w:w="5924" w:type="dxa"/>
            <w:gridSpan w:val="5"/>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9146" w:type="dxa"/>
            <w:gridSpan w:val="8"/>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r w:rsidRPr="00845851">
              <w:rPr>
                <w:rFonts w:eastAsia="ヒラギノ明朝 Pro W3"/>
                <w:sz w:val="18"/>
                <w:szCs w:val="18"/>
              </w:rPr>
              <w:t>Durumunuza uygun olan bölümü (x) ile işaretleyiniz.</w:t>
            </w:r>
          </w:p>
        </w:tc>
      </w:tr>
      <w:tr w:rsidR="00017D48" w:rsidRPr="00845851" w:rsidTr="00845851">
        <w:trPr>
          <w:cantSplit/>
          <w:trHeight w:val="57"/>
          <w:jc w:val="center"/>
        </w:trPr>
        <w:tc>
          <w:tcPr>
            <w:tcW w:w="463" w:type="dxa"/>
            <w:vMerge w:val="restart"/>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4</w:t>
            </w: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b/>
                <w:sz w:val="18"/>
                <w:szCs w:val="18"/>
              </w:rPr>
            </w:pPr>
            <w:r w:rsidRPr="00845851">
              <w:rPr>
                <w:rFonts w:eastAsia="ヒラギノ明朝 Pro W3"/>
                <w:b/>
                <w:sz w:val="18"/>
                <w:szCs w:val="18"/>
              </w:rPr>
              <w:t xml:space="preserve">ÖĞRENCİNİN BİR YIL ÖNCEKİ BAŞARI DURUMU </w:t>
            </w:r>
            <w:r w:rsidRPr="00845851">
              <w:rPr>
                <w:rFonts w:eastAsia="ヒラギノ明朝 Pro W3"/>
                <w:sz w:val="18"/>
                <w:szCs w:val="18"/>
              </w:rPr>
              <w:t>(İlköğretim ve ortaöğretim okulları 2-12 nci sınıflar için)</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Pekiyi</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İyi</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Orta</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vMerge w:val="restart"/>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5</w:t>
            </w:r>
          </w:p>
        </w:tc>
        <w:tc>
          <w:tcPr>
            <w:tcW w:w="8683" w:type="dxa"/>
            <w:gridSpan w:val="7"/>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ANNE – BABA HAYATTA MI?</w:t>
            </w: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Anne veya baba ölü</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İkisi de ölü</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Anne-baba ayrı</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vMerge w:val="restart"/>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6</w:t>
            </w: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ÖĞRENCİ VEYA KURSİYERİN RAPORA BAĞLI ENGEL DURUMU VAR MI?</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Hayır</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Evet</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vMerge w:val="restart"/>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7</w:t>
            </w: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AİLENİN AYLIK TOPLAM GELİRİ</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750 TL den daha az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751 TL veya 1.500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1.501 TL veya 2.500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2.501 TL veya 3.500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3.501 TL veya 4.500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4.501 TL veya 6.000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6.001 TL veya 7.500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7.501 TL veya 9.000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9.001 TL veya 10.500 TL arası ise</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 10.501 TL ve daha fazla</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vMerge w:val="restart"/>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8</w:t>
            </w: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AİLEDE BAŞKA ÖĞRENİM GÖREN VAR MI?</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Yok</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Her bir okul öncesi eğitim ve ilköğretim öğrencisi için</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Her bir ortaöğretim okulu öğrencisi için</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pacing w:after="0" w:line="240" w:lineRule="auto"/>
              <w:rPr>
                <w:rFonts w:eastAsia="ヒラギノ明朝 Pro W3"/>
                <w:sz w:val="18"/>
                <w:szCs w:val="18"/>
              </w:rPr>
            </w:pPr>
          </w:p>
        </w:tc>
        <w:tc>
          <w:tcPr>
            <w:tcW w:w="8109" w:type="dxa"/>
            <w:gridSpan w:val="6"/>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Her bir üniversite öğrencisi için</w:t>
            </w:r>
          </w:p>
        </w:tc>
        <w:tc>
          <w:tcPr>
            <w:tcW w:w="574"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8683" w:type="dxa"/>
            <w:gridSpan w:val="7"/>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AİLEDE ÇALIŞANLARIN</w:t>
            </w:r>
          </w:p>
        </w:tc>
      </w:tr>
      <w:tr w:rsidR="00017D48" w:rsidRPr="00845851" w:rsidTr="00845851">
        <w:trPr>
          <w:cantSplit/>
          <w:trHeight w:val="57"/>
          <w:jc w:val="center"/>
        </w:trPr>
        <w:tc>
          <w:tcPr>
            <w:tcW w:w="463"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2688" w:type="dxa"/>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Adı ve Soyadı</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Yakınlık Derecesi</w:t>
            </w:r>
          </w:p>
        </w:tc>
        <w:tc>
          <w:tcPr>
            <w:tcW w:w="1701" w:type="dxa"/>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Öğrenim Durumu</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Görevi</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017D48" w:rsidRPr="00845851" w:rsidRDefault="00017D48" w:rsidP="00AA683A">
            <w:pPr>
              <w:keepNext/>
              <w:keepLines/>
              <w:shd w:val="clear" w:color="auto" w:fill="FFFFFF"/>
              <w:tabs>
                <w:tab w:val="left" w:pos="566"/>
              </w:tabs>
              <w:spacing w:after="0" w:line="240" w:lineRule="auto"/>
              <w:rPr>
                <w:rFonts w:eastAsia="ヒラギノ明朝 Pro W3"/>
                <w:sz w:val="18"/>
                <w:szCs w:val="18"/>
              </w:rPr>
            </w:pPr>
            <w:r w:rsidRPr="00845851">
              <w:rPr>
                <w:rFonts w:eastAsia="ヒラギノ明朝 Pro W3"/>
                <w:sz w:val="18"/>
                <w:szCs w:val="18"/>
              </w:rPr>
              <w:t>İş Adresi ve Tel. No:</w:t>
            </w:r>
          </w:p>
        </w:tc>
      </w:tr>
      <w:tr w:rsidR="00017D48" w:rsidRPr="00845851" w:rsidTr="00845851">
        <w:trPr>
          <w:cantSplit/>
          <w:trHeight w:val="57"/>
          <w:jc w:val="center"/>
        </w:trPr>
        <w:tc>
          <w:tcPr>
            <w:tcW w:w="463"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2688"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c>
          <w:tcPr>
            <w:tcW w:w="1312" w:type="dxa"/>
            <w:gridSpan w:val="2"/>
            <w:tcBorders>
              <w:top w:val="single" w:sz="4" w:space="0" w:color="auto"/>
              <w:left w:val="single" w:sz="4" w:space="0" w:color="auto"/>
              <w:bottom w:val="single" w:sz="4" w:space="0" w:color="auto"/>
              <w:right w:val="single" w:sz="4" w:space="0" w:color="auto"/>
            </w:tcBorders>
            <w:vAlign w:val="center"/>
          </w:tcPr>
          <w:p w:rsidR="00017D48" w:rsidRPr="00845851" w:rsidRDefault="00017D48" w:rsidP="00AA683A">
            <w:pPr>
              <w:keepNext/>
              <w:keepLines/>
              <w:shd w:val="clear" w:color="auto" w:fill="FFFFFF"/>
              <w:tabs>
                <w:tab w:val="left" w:pos="566"/>
              </w:tabs>
              <w:spacing w:after="0" w:line="240" w:lineRule="auto"/>
              <w:ind w:firstLine="709"/>
              <w:rPr>
                <w:rFonts w:eastAsia="ヒラギノ明朝 Pro W3"/>
                <w:sz w:val="18"/>
                <w:szCs w:val="18"/>
              </w:rPr>
            </w:pPr>
          </w:p>
        </w:tc>
      </w:tr>
      <w:tr w:rsidR="00017D48" w:rsidRPr="00845851" w:rsidTr="00845851">
        <w:trPr>
          <w:cantSplit/>
          <w:trHeight w:val="57"/>
          <w:jc w:val="center"/>
        </w:trPr>
        <w:tc>
          <w:tcPr>
            <w:tcW w:w="463"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2688"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1564" w:type="dxa"/>
            <w:gridSpan w:val="2"/>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1701"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1418"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c>
          <w:tcPr>
            <w:tcW w:w="1312" w:type="dxa"/>
            <w:gridSpan w:val="2"/>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r>
      <w:tr w:rsidR="00017D48" w:rsidRPr="00845851" w:rsidTr="00845851">
        <w:trPr>
          <w:cantSplit/>
          <w:trHeight w:val="57"/>
          <w:jc w:val="center"/>
        </w:trPr>
        <w:tc>
          <w:tcPr>
            <w:tcW w:w="465"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c>
          <w:tcPr>
            <w:tcW w:w="2685"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c>
          <w:tcPr>
            <w:tcW w:w="75"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c>
          <w:tcPr>
            <w:tcW w:w="1500"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c>
          <w:tcPr>
            <w:tcW w:w="1695"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c>
          <w:tcPr>
            <w:tcW w:w="1425"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c>
          <w:tcPr>
            <w:tcW w:w="735"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c>
          <w:tcPr>
            <w:tcW w:w="570" w:type="dxa"/>
            <w:tcBorders>
              <w:top w:val="nil"/>
              <w:left w:val="nil"/>
              <w:bottom w:val="nil"/>
              <w:right w:val="nil"/>
            </w:tcBorders>
            <w:vAlign w:val="center"/>
            <w:hideMark/>
          </w:tcPr>
          <w:p w:rsidR="00017D48" w:rsidRPr="00845851" w:rsidRDefault="00017D48" w:rsidP="00AA683A">
            <w:pPr>
              <w:keepNext/>
              <w:keepLines/>
              <w:spacing w:after="0"/>
              <w:rPr>
                <w:rFonts w:cs="Times New Roman"/>
                <w:sz w:val="18"/>
                <w:szCs w:val="18"/>
              </w:rPr>
            </w:pPr>
          </w:p>
        </w:tc>
      </w:tr>
    </w:tbl>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 Ailenin aylık toplam gelir tutarları her yıl bir önceki yıla ilişkin olarak Vergi Usul Kanunu hükümlerine göre belirlenen yeniden değerleme oranında artırılmak suretiyle yeniden belirlenir.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552"/>
      </w:tblGrid>
      <w:tr w:rsidR="00017D48" w:rsidRPr="00845851" w:rsidTr="00017D48">
        <w:tc>
          <w:tcPr>
            <w:tcW w:w="9212" w:type="dxa"/>
            <w:gridSpan w:val="2"/>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r w:rsidRPr="00845851">
              <w:rPr>
                <w:rFonts w:eastAsia="ヒラギノ明朝 Pro W3"/>
                <w:sz w:val="18"/>
                <w:szCs w:val="18"/>
              </w:rPr>
              <w:t xml:space="preserve">                           . . . . . . . . . . . . . . . . . . . . . . . . . . . . . . . . . . . . . MÜDÜRLÜĞÜNE</w:t>
            </w:r>
          </w:p>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r w:rsidRPr="00845851">
              <w:rPr>
                <w:rFonts w:eastAsia="ヒラギノ明朝 Pro W3"/>
                <w:sz w:val="18"/>
                <w:szCs w:val="18"/>
              </w:rPr>
              <w:t xml:space="preserve">           Velisi bulunduğum . . . . . . . . . . . . . . . . . . . . . . . . . . . ‘nın ücretsiz okuma hakkından faydalanmasını istiyorum.</w:t>
            </w:r>
          </w:p>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r w:rsidRPr="00845851">
              <w:rPr>
                <w:rFonts w:eastAsia="ヒラギノ明朝 Pro W3"/>
                <w:sz w:val="18"/>
                <w:szCs w:val="18"/>
              </w:rPr>
              <w:t xml:space="preserve">           Ücretsiz okuma hakkından faydalanması için yapılacak değerlendirmeye esas olmak üzere bu formda vermiş olduğum bilgilerin doğruluğunu beyan ederim. Bu Formda vermiş olduğum bilgilerin doğru olmaması hâlinde velisi bulunduğum öğrenciye tanınan ücretsiz okuma hakkının sona erdirilmesini kabul ve ücretsiz okuduğu süreye ait ücretleri kanuni faizi ile birlikte ödemeyi taahhüt ederim.</w:t>
            </w:r>
          </w:p>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r w:rsidRPr="00845851">
              <w:rPr>
                <w:rFonts w:eastAsia="ヒラギノ明朝 Pro W3"/>
                <w:sz w:val="18"/>
                <w:szCs w:val="18"/>
              </w:rPr>
              <w:t xml:space="preserve">                                                                                                                                          …/…/……</w:t>
            </w:r>
          </w:p>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r w:rsidRPr="00845851">
              <w:rPr>
                <w:rFonts w:eastAsia="ヒラギノ明朝 Pro W3"/>
                <w:sz w:val="18"/>
                <w:szCs w:val="18"/>
              </w:rPr>
              <w:t xml:space="preserve">                                                                                                                                               İMZA                                                                                                                                                                                                        </w:t>
            </w:r>
          </w:p>
        </w:tc>
      </w:tr>
      <w:tr w:rsidR="00017D48" w:rsidRPr="00845851" w:rsidTr="00017D48">
        <w:tc>
          <w:tcPr>
            <w:tcW w:w="9212" w:type="dxa"/>
            <w:gridSpan w:val="2"/>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VELİNİN</w:t>
            </w:r>
          </w:p>
        </w:tc>
      </w:tr>
      <w:tr w:rsidR="00017D48" w:rsidRPr="00845851" w:rsidTr="00017D48">
        <w:tc>
          <w:tcPr>
            <w:tcW w:w="2660" w:type="dxa"/>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ADI VE SOYADI</w:t>
            </w:r>
          </w:p>
        </w:tc>
        <w:tc>
          <w:tcPr>
            <w:tcW w:w="6552"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r>
      <w:tr w:rsidR="00017D48" w:rsidRPr="00845851" w:rsidTr="00017D48">
        <w:tc>
          <w:tcPr>
            <w:tcW w:w="2660" w:type="dxa"/>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T.C. KİMLİK NO</w:t>
            </w:r>
          </w:p>
        </w:tc>
        <w:tc>
          <w:tcPr>
            <w:tcW w:w="6552"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r>
      <w:tr w:rsidR="00017D48" w:rsidRPr="00845851" w:rsidTr="00017D48">
        <w:tc>
          <w:tcPr>
            <w:tcW w:w="2660" w:type="dxa"/>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EV ADRES</w:t>
            </w:r>
          </w:p>
        </w:tc>
        <w:tc>
          <w:tcPr>
            <w:tcW w:w="6552"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p>
        </w:tc>
      </w:tr>
      <w:tr w:rsidR="00017D48" w:rsidRPr="00845851" w:rsidTr="00017D48">
        <w:tc>
          <w:tcPr>
            <w:tcW w:w="2660" w:type="dxa"/>
            <w:tcBorders>
              <w:top w:val="single" w:sz="4" w:space="0" w:color="auto"/>
              <w:left w:val="single" w:sz="4" w:space="0" w:color="auto"/>
              <w:bottom w:val="single" w:sz="4" w:space="0" w:color="auto"/>
              <w:right w:val="single" w:sz="4" w:space="0" w:color="auto"/>
            </w:tcBorders>
            <w:hideMark/>
          </w:tcPr>
          <w:p w:rsidR="00017D48" w:rsidRPr="00845851" w:rsidRDefault="00017D48" w:rsidP="00AA683A">
            <w:pPr>
              <w:keepNext/>
              <w:keepLines/>
              <w:shd w:val="clear" w:color="auto" w:fill="FFFFFF"/>
              <w:tabs>
                <w:tab w:val="left" w:pos="566"/>
              </w:tabs>
              <w:spacing w:after="0" w:line="240" w:lineRule="auto"/>
              <w:jc w:val="both"/>
              <w:rPr>
                <w:rFonts w:eastAsia="ヒラギノ明朝 Pro W3"/>
                <w:sz w:val="18"/>
                <w:szCs w:val="18"/>
              </w:rPr>
            </w:pPr>
            <w:r w:rsidRPr="00845851">
              <w:rPr>
                <w:rFonts w:eastAsia="ヒラギノ明朝 Pro W3"/>
                <w:sz w:val="18"/>
                <w:szCs w:val="18"/>
              </w:rPr>
              <w:t>İŞ ADRESİ</w:t>
            </w:r>
          </w:p>
        </w:tc>
        <w:tc>
          <w:tcPr>
            <w:tcW w:w="6552" w:type="dxa"/>
            <w:tcBorders>
              <w:top w:val="single" w:sz="4" w:space="0" w:color="auto"/>
              <w:left w:val="single" w:sz="4" w:space="0" w:color="auto"/>
              <w:bottom w:val="single" w:sz="4" w:space="0" w:color="auto"/>
              <w:right w:val="single" w:sz="4" w:space="0" w:color="auto"/>
            </w:tcBorders>
          </w:tcPr>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sz w:val="18"/>
                <w:szCs w:val="18"/>
              </w:rPr>
            </w:pPr>
          </w:p>
        </w:tc>
      </w:tr>
    </w:tbl>
    <w:p w:rsidR="00017D48" w:rsidRPr="00845851" w:rsidRDefault="00017D48" w:rsidP="00AA683A">
      <w:pPr>
        <w:keepNext/>
        <w:keepLines/>
        <w:shd w:val="clear" w:color="auto" w:fill="FFFFFF"/>
        <w:tabs>
          <w:tab w:val="left" w:pos="566"/>
        </w:tabs>
        <w:spacing w:after="0" w:line="240" w:lineRule="auto"/>
        <w:ind w:firstLine="709"/>
        <w:jc w:val="both"/>
        <w:rPr>
          <w:rFonts w:eastAsia="ヒラギノ明朝 Pro W3"/>
          <w:b/>
          <w:sz w:val="18"/>
          <w:szCs w:val="18"/>
        </w:rPr>
      </w:pPr>
      <w:r w:rsidRPr="00845851">
        <w:rPr>
          <w:rFonts w:eastAsia="ヒラギノ明朝 Pro W3"/>
          <w:b/>
          <w:sz w:val="18"/>
          <w:szCs w:val="18"/>
        </w:rPr>
        <w:tab/>
      </w:r>
    </w:p>
    <w:p w:rsidR="00017D48" w:rsidRPr="002409DA" w:rsidRDefault="00017D48" w:rsidP="00AA683A">
      <w:pPr>
        <w:keepNext/>
        <w:keepLines/>
        <w:shd w:val="clear" w:color="auto" w:fill="FFFFFF"/>
        <w:tabs>
          <w:tab w:val="left" w:pos="566"/>
        </w:tabs>
        <w:spacing w:after="0" w:line="240" w:lineRule="auto"/>
        <w:ind w:firstLine="709"/>
        <w:jc w:val="right"/>
        <w:rPr>
          <w:rFonts w:eastAsia="ヒラギノ明朝 Pro W3"/>
          <w:b/>
          <w:sz w:val="20"/>
          <w:szCs w:val="20"/>
        </w:rPr>
      </w:pPr>
      <w:r w:rsidRPr="002409DA">
        <w:rPr>
          <w:rFonts w:eastAsia="ヒラギノ明朝 Pro W3"/>
          <w:b/>
          <w:sz w:val="20"/>
          <w:szCs w:val="20"/>
        </w:rPr>
        <w:br w:type="page"/>
      </w:r>
      <w:r w:rsidRPr="002409DA">
        <w:rPr>
          <w:rFonts w:eastAsia="ヒラギノ明朝 Pro W3"/>
          <w:b/>
          <w:sz w:val="20"/>
          <w:szCs w:val="20"/>
        </w:rPr>
        <w:lastRenderedPageBreak/>
        <w:t>EK-8</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(Değişik:RG-5/7/2014-29051)</w:t>
      </w: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p>
    <w:p w:rsidR="00017D48" w:rsidRPr="002409DA" w:rsidRDefault="00017D48" w:rsidP="00AA683A">
      <w:pPr>
        <w:keepNext/>
        <w:keepLines/>
        <w:shd w:val="clear" w:color="auto" w:fill="FFFFFF"/>
        <w:tabs>
          <w:tab w:val="left" w:pos="566"/>
        </w:tabs>
        <w:spacing w:after="0" w:line="240" w:lineRule="auto"/>
        <w:ind w:firstLine="709"/>
        <w:jc w:val="center"/>
        <w:rPr>
          <w:rFonts w:eastAsia="ヒラギノ明朝 Pro W3"/>
          <w:b/>
          <w:sz w:val="20"/>
          <w:szCs w:val="20"/>
        </w:rPr>
      </w:pPr>
      <w:r w:rsidRPr="002409DA">
        <w:rPr>
          <w:rFonts w:eastAsia="ヒラギノ明朝 Pro W3"/>
          <w:b/>
          <w:sz w:val="20"/>
          <w:szCs w:val="20"/>
        </w:rPr>
        <w:t>ÖZEL ÖĞRETİM KURUMLARINDA ÜCRETSİZ OKUYACAK ÖĞRENCİ VE KURSİYER BAŞVURULARI DEĞERLENDİRME FORMU</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b/>
          <w:sz w:val="20"/>
          <w:szCs w:val="20"/>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6270"/>
        <w:gridCol w:w="1524"/>
      </w:tblGrid>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1</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b/>
                <w:sz w:val="20"/>
                <w:szCs w:val="20"/>
              </w:rPr>
            </w:pPr>
            <w:r w:rsidRPr="002409DA">
              <w:rPr>
                <w:rFonts w:eastAsia="ヒラギノ明朝 Pro W3"/>
                <w:b/>
                <w:sz w:val="20"/>
                <w:szCs w:val="20"/>
              </w:rPr>
              <w:t xml:space="preserve">ÖĞRENCİNİN BİR YIL ÖNCEKİ BAŞARI DURUMU </w:t>
            </w:r>
            <w:r w:rsidRPr="002409DA">
              <w:rPr>
                <w:rFonts w:eastAsia="ヒラギノ明朝 Pro W3"/>
                <w:sz w:val="20"/>
                <w:szCs w:val="20"/>
              </w:rPr>
              <w:t>(İlköğretim ve ortaöğretim okulları 2-12 nci sınıflar için)</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PUAN</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Pekiyi</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+ 15</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İyi</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Orta</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2</w:t>
            </w:r>
          </w:p>
        </w:tc>
        <w:tc>
          <w:tcPr>
            <w:tcW w:w="779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ANNE – BABA HAYATTA MI?</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Anne veya baba ölü</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+ 5 </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İkisi de ölü</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+ 10 </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Anne-baba ayrı</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3</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ÖĞRENCİ VEYA KURSİYERİN RAPORA BAĞLI ENGEL DURUMU VAR MI?</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Hayır</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Evet</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4</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AİLENİN AYLIK TOPLAM GELİRİ </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750 TL den daha az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751 TL veya 1.500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+ 40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1.501 TL veya 2.500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+ 30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2.501 TL veya 3.500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3.501 TL veya 4.500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4.501 TL veya 6.000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6.001 TL veya 7.500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7.501 TL veya 9.000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- 30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 9.001 TL veya 10.500 TL arası ise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- 40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10.501 TL ve daha fazla</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- 50</w:t>
            </w:r>
          </w:p>
        </w:tc>
      </w:tr>
      <w:tr w:rsidR="00017D48" w:rsidRPr="002409DA" w:rsidTr="00017D48">
        <w:trPr>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5</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AİLEDE BAŞKA ÖĞRENİM GÖREN VAR MI?</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Yok</w:t>
            </w:r>
          </w:p>
        </w:tc>
        <w:tc>
          <w:tcPr>
            <w:tcW w:w="1524"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Her bir okul öncesi eğitim ve ilköğretim öğrencisi için</w:t>
            </w:r>
            <w:r w:rsidRPr="002409DA">
              <w:rPr>
                <w:rFonts w:eastAsia="ヒラギノ明朝 Pro W3"/>
                <w:sz w:val="20"/>
                <w:szCs w:val="20"/>
              </w:rPr>
              <w:tab/>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+ 10</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Her bir ortaöğretim okulu öğrencisi için</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+ 15</w:t>
            </w:r>
          </w:p>
        </w:tc>
      </w:tr>
      <w:tr w:rsidR="00017D48" w:rsidRPr="002409DA" w:rsidTr="00017D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rFonts w:eastAsia="ヒラギノ明朝 Pro W3"/>
                <w:sz w:val="20"/>
                <w:szCs w:val="20"/>
              </w:rPr>
            </w:pP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 xml:space="preserve">Her bir üniversite öğrencisi için </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+ 25</w:t>
            </w:r>
          </w:p>
        </w:tc>
      </w:tr>
      <w:tr w:rsidR="00017D48" w:rsidRPr="002409DA" w:rsidTr="00017D48">
        <w:trPr>
          <w:jc w:val="center"/>
        </w:trPr>
        <w:tc>
          <w:tcPr>
            <w:tcW w:w="425"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6</w:t>
            </w:r>
          </w:p>
        </w:tc>
        <w:tc>
          <w:tcPr>
            <w:tcW w:w="6270"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jc w:val="both"/>
              <w:rPr>
                <w:rFonts w:eastAsia="ヒラギノ明朝 Pro W3"/>
                <w:sz w:val="20"/>
                <w:szCs w:val="20"/>
              </w:rPr>
            </w:pPr>
            <w:r w:rsidRPr="002409DA">
              <w:rPr>
                <w:rFonts w:eastAsia="ヒラギノ明朝 Pro W3"/>
                <w:sz w:val="20"/>
                <w:szCs w:val="20"/>
              </w:rPr>
              <w:t>Kurum değerlendirme puanı</w:t>
            </w:r>
          </w:p>
        </w:tc>
        <w:tc>
          <w:tcPr>
            <w:tcW w:w="1524"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+ 20</w:t>
            </w:r>
          </w:p>
        </w:tc>
      </w:tr>
    </w:tbl>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 xml:space="preserve">       (*) Ailenin aylık toplam gelir tutarları her yıl bir önceki yıla ilişkin olarak Vergi Usul Kanunu hükümlerine göre belirlenen yeniden değerleme oranında artırılmak suretiyle yeniden belirlenir.</w:t>
      </w: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p>
    <w:p w:rsidR="00017D48" w:rsidRPr="002409DA" w:rsidRDefault="00017D48" w:rsidP="00AA683A">
      <w:pPr>
        <w:keepNext/>
        <w:keepLines/>
        <w:shd w:val="clear" w:color="auto" w:fill="FFFFFF"/>
        <w:tabs>
          <w:tab w:val="left" w:pos="566"/>
        </w:tabs>
        <w:spacing w:after="0" w:line="240" w:lineRule="auto"/>
        <w:ind w:firstLine="709"/>
        <w:jc w:val="both"/>
        <w:rPr>
          <w:rFonts w:eastAsia="ヒラギノ明朝 Pro W3"/>
          <w:sz w:val="20"/>
          <w:szCs w:val="20"/>
        </w:rPr>
      </w:pPr>
      <w:r w:rsidRPr="002409DA">
        <w:rPr>
          <w:rFonts w:eastAsia="ヒラギノ明朝 Pro W3"/>
          <w:sz w:val="20"/>
          <w:szCs w:val="20"/>
        </w:rPr>
        <w:t>Not: 18 yaşından büyük olup herhangi bir yerde çalışanlar, yukarıdaki tablonun “Ailenin Aylık Toplam Geliri” bölümü dikkate alınarak değerlendirilir.</w:t>
      </w:r>
    </w:p>
    <w:p w:rsidR="00017D48" w:rsidRPr="002409DA" w:rsidRDefault="00017D48" w:rsidP="00AA683A">
      <w:pPr>
        <w:keepNext/>
        <w:keepLines/>
        <w:spacing w:after="0" w:line="240" w:lineRule="auto"/>
        <w:ind w:firstLine="709"/>
        <w:jc w:val="right"/>
        <w:rPr>
          <w:sz w:val="20"/>
          <w:szCs w:val="20"/>
        </w:rPr>
      </w:pPr>
      <w:r w:rsidRPr="002409DA">
        <w:rPr>
          <w:b/>
          <w:bCs/>
          <w:sz w:val="20"/>
          <w:szCs w:val="20"/>
        </w:rPr>
        <w:br w:type="page"/>
      </w:r>
      <w:r w:rsidRPr="002409DA">
        <w:rPr>
          <w:b/>
          <w:bCs/>
          <w:sz w:val="20"/>
          <w:szCs w:val="20"/>
        </w:rPr>
        <w:lastRenderedPageBreak/>
        <w:t>EK-9</w:t>
      </w:r>
    </w:p>
    <w:p w:rsidR="00017D48" w:rsidRPr="002409DA" w:rsidRDefault="00017D48" w:rsidP="00AA683A">
      <w:pPr>
        <w:keepNext/>
        <w:keepLines/>
        <w:spacing w:after="0" w:line="240" w:lineRule="auto"/>
        <w:ind w:firstLine="709"/>
        <w:jc w:val="center"/>
        <w:rPr>
          <w:b/>
          <w:bCs/>
          <w:sz w:val="20"/>
          <w:szCs w:val="20"/>
        </w:rPr>
      </w:pPr>
    </w:p>
    <w:p w:rsidR="00017D48" w:rsidRPr="002409DA" w:rsidRDefault="00017D48" w:rsidP="00AA683A">
      <w:pPr>
        <w:keepNext/>
        <w:keepLines/>
        <w:spacing w:after="0" w:line="240" w:lineRule="auto"/>
        <w:ind w:firstLine="709"/>
        <w:jc w:val="center"/>
        <w:rPr>
          <w:b/>
          <w:bCs/>
          <w:sz w:val="20"/>
          <w:szCs w:val="20"/>
        </w:rPr>
      </w:pPr>
      <w:r w:rsidRPr="002409DA">
        <w:rPr>
          <w:b/>
          <w:bCs/>
          <w:sz w:val="20"/>
          <w:szCs w:val="20"/>
        </w:rPr>
        <w:t>ÖZEL ÖĞRETİM KURUMLARI PERSONEL KİMLİK KARTI</w:t>
      </w:r>
    </w:p>
    <w:p w:rsidR="00017D48" w:rsidRPr="002409DA" w:rsidRDefault="00017D48" w:rsidP="00AA683A">
      <w:pPr>
        <w:keepNext/>
        <w:keepLines/>
        <w:spacing w:after="0" w:line="240" w:lineRule="auto"/>
        <w:ind w:firstLine="709"/>
        <w:jc w:val="center"/>
        <w:rPr>
          <w:b/>
          <w:bCs/>
          <w:sz w:val="20"/>
          <w:szCs w:val="20"/>
        </w:rPr>
      </w:pPr>
    </w:p>
    <w:p w:rsidR="00017D48" w:rsidRPr="002409DA" w:rsidRDefault="00017D48" w:rsidP="00AA683A">
      <w:pPr>
        <w:keepNext/>
        <w:keepLines/>
        <w:spacing w:after="0" w:line="240" w:lineRule="auto"/>
        <w:ind w:firstLine="709"/>
        <w:jc w:val="center"/>
        <w:rPr>
          <w:b/>
          <w:bCs/>
          <w:sz w:val="20"/>
          <w:szCs w:val="20"/>
        </w:rPr>
      </w:pPr>
    </w:p>
    <w:p w:rsidR="00017D48" w:rsidRPr="002409DA" w:rsidRDefault="00EC748B" w:rsidP="00AA683A">
      <w:pPr>
        <w:keepNext/>
        <w:keepLines/>
        <w:spacing w:after="0" w:line="240" w:lineRule="auto"/>
        <w:ind w:firstLine="709"/>
        <w:jc w:val="center"/>
        <w:rPr>
          <w:b/>
          <w:bCs/>
          <w:sz w:val="20"/>
          <w:szCs w:val="20"/>
        </w:rPr>
      </w:pPr>
      <w:r w:rsidRPr="00EC748B">
        <w:rPr>
          <w:noProof/>
          <w:sz w:val="20"/>
          <w:szCs w:val="20"/>
          <w:lang w:eastAsia="tr-TR"/>
        </w:rPr>
        <w:pict>
          <v:shape id="Metin Kutusu 24" o:spid="_x0000_s1148" type="#_x0000_t202" style="position:absolute;left:0;text-align:left;margin-left:111.05pt;margin-top:9.85pt;width:93.15pt;height:1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" filled="f" stroked="f">
            <v:textbox>
              <w:txbxContent>
                <w:p w:rsidR="00AA57B2" w:rsidRDefault="00AA57B2" w:rsidP="00017D48">
                  <w:pPr>
                    <w:jc w:val="center"/>
                    <w:rPr>
                      <w:sz w:val="18"/>
                    </w:rPr>
                  </w:pPr>
                  <w:r>
                    <w:rPr>
                      <w:sz w:val="18"/>
                    </w:rPr>
                    <w:t>MOR</w:t>
                  </w:r>
                </w:p>
              </w:txbxContent>
            </v:textbox>
          </v:shape>
        </w:pict>
      </w:r>
    </w:p>
    <w:p w:rsidR="00017D48" w:rsidRPr="002409DA" w:rsidRDefault="00017D48" w:rsidP="00AA683A">
      <w:pPr>
        <w:keepNext/>
        <w:keepLines/>
        <w:spacing w:after="0" w:line="240" w:lineRule="auto"/>
        <w:ind w:firstLine="709"/>
        <w:jc w:val="center"/>
        <w:rPr>
          <w:sz w:val="20"/>
          <w:szCs w:val="20"/>
        </w:rPr>
      </w:pPr>
    </w:p>
    <w:p w:rsidR="00017D48" w:rsidRPr="002409DA" w:rsidRDefault="00EC748B" w:rsidP="00AA683A">
      <w:pPr>
        <w:keepNext/>
        <w:keepLines/>
        <w:spacing w:after="0" w:line="240" w:lineRule="auto"/>
        <w:ind w:firstLine="709"/>
        <w:rPr>
          <w:sz w:val="20"/>
          <w:szCs w:val="20"/>
        </w:rPr>
      </w:pPr>
      <w:r>
        <w:rPr>
          <w:noProof/>
          <w:sz w:val="20"/>
          <w:szCs w:val="20"/>
          <w:lang w:eastAsia="tr-TR"/>
        </w:rPr>
        <w:pict>
          <v:line id="Düz Bağlayıcı 23" o:spid="_x0000_s1147" style="position:absolute;left:0;text-align:left;z-index:251688960;visibility:visible" from="156.6pt,3.35pt" to="158.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" o:allowincell="f">
            <v:stroke endarrow="open"/>
          </v:line>
        </w:pict>
      </w:r>
      <w:r w:rsidR="00017D48" w:rsidRPr="002409DA">
        <w:rPr>
          <w:sz w:val="20"/>
          <w:szCs w:val="20"/>
        </w:rPr>
        <w:t> </w:t>
      </w: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EC748B" w:rsidP="00AA683A">
      <w:pPr>
        <w:keepNext/>
        <w:keepLines/>
        <w:spacing w:after="0" w:line="240" w:lineRule="auto"/>
        <w:ind w:firstLine="709"/>
        <w:rPr>
          <w:sz w:val="20"/>
          <w:szCs w:val="20"/>
        </w:rPr>
      </w:pPr>
      <w:r>
        <w:rPr>
          <w:sz w:val="20"/>
          <w:szCs w:val="20"/>
        </w:rPr>
      </w:r>
      <w:r>
        <w:rPr>
          <w:sz w:val="20"/>
          <w:szCs w:val="20"/>
        </w:rPr>
        <w:pict>
          <v:group id="_x0000_s1133" editas="canvas" style="width:299.2pt;height:169.9pt;mso-position-horizontal-relative:char;mso-position-vertical-relative:line" coordorigin="1979,4802" coordsize="5984,3398" o:allowincell="f">
            <o:lock v:ext="edit" aspectratio="t"/>
            <v:shape id="_x0000_s1146" type="#_x0000_t75" style="position:absolute;left:1979;top:4802;width:5984;height:3398" o:preferrelative="f">
              <v:fill o:detectmouseclick="t"/>
              <v:path o:extrusionok="t" o:connecttype="none"/>
            </v:shape>
            <v:rect id="_x0000_s1145" style="position:absolute;left:2585;top:4997;width:5176;height:3019" filled="f" strokecolor="purple"/>
            <v:shape id="_x0000_s1144" type="#_x0000_t202" style="position:absolute;left:2727;top:5162;width:4958;height:2715" filled="f" fillcolor="red" stroked="f">
              <v:textbox style="mso-next-textbox:#_x0000_s1144">
                <w:txbxContent>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19"/>
                      <w:gridCol w:w="1420"/>
                      <w:gridCol w:w="236"/>
                      <w:gridCol w:w="2008"/>
                    </w:tblGrid>
                    <w:tr w:rsidR="00AA57B2">
                      <w:trPr>
                        <w:trHeight w:val="450"/>
                      </w:trPr>
                      <w:tc>
                        <w:tcPr>
                          <w:tcW w:w="4783" w:type="dxa"/>
                          <w:gridSpan w:val="4"/>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b/>
                              <w:sz w:val="12"/>
                              <w:szCs w:val="12"/>
                            </w:rPr>
                          </w:pPr>
                        </w:p>
                        <w:p w:rsidR="00AA57B2" w:rsidRDefault="00AA57B2">
                          <w:pPr>
                            <w:spacing w:after="0" w:line="240" w:lineRule="auto"/>
                            <w:rPr>
                              <w:b/>
                              <w:sz w:val="12"/>
                              <w:szCs w:val="12"/>
                            </w:rPr>
                          </w:pPr>
                        </w:p>
                        <w:p w:rsidR="00AA57B2" w:rsidRDefault="00AA57B2">
                          <w:pPr>
                            <w:spacing w:after="0" w:line="240" w:lineRule="auto"/>
                            <w:jc w:val="center"/>
                            <w:rPr>
                              <w:b/>
                              <w:sz w:val="12"/>
                              <w:szCs w:val="12"/>
                            </w:rPr>
                          </w:pPr>
                          <w:r>
                            <w:rPr>
                              <w:b/>
                              <w:sz w:val="12"/>
                              <w:szCs w:val="12"/>
                            </w:rPr>
                            <w:t>MİLLİ EĞİTİM BAKANLIĞI</w:t>
                          </w:r>
                        </w:p>
                        <w:p w:rsidR="00AA57B2" w:rsidRDefault="00AA57B2">
                          <w:pPr>
                            <w:spacing w:after="0" w:line="240" w:lineRule="auto"/>
                            <w:jc w:val="center"/>
                            <w:rPr>
                              <w:b/>
                              <w:sz w:val="12"/>
                              <w:szCs w:val="12"/>
                            </w:rPr>
                          </w:pPr>
                          <w:r>
                            <w:rPr>
                              <w:b/>
                              <w:sz w:val="12"/>
                              <w:szCs w:val="12"/>
                            </w:rPr>
                            <w:t>ÖZEL ÖĞRETİM KURUMLARI PERSONEL KİMLİK KARTI</w:t>
                          </w:r>
                        </w:p>
                      </w:tc>
                    </w:tr>
                    <w:tr w:rsidR="00AA57B2">
                      <w:trPr>
                        <w:trHeight w:val="159"/>
                      </w:trPr>
                      <w:tc>
                        <w:tcPr>
                          <w:tcW w:w="4783" w:type="dxa"/>
                          <w:gridSpan w:val="4"/>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jc w:val="center"/>
                            <w:rPr>
                              <w:b/>
                              <w:sz w:val="12"/>
                              <w:szCs w:val="12"/>
                            </w:rPr>
                          </w:pPr>
                        </w:p>
                        <w:p w:rsidR="00AA57B2" w:rsidRDefault="00AA57B2">
                          <w:pPr>
                            <w:spacing w:after="0" w:line="240" w:lineRule="auto"/>
                            <w:jc w:val="center"/>
                            <w:rPr>
                              <w:b/>
                              <w:sz w:val="12"/>
                              <w:szCs w:val="12"/>
                            </w:rPr>
                          </w:pPr>
                          <w:r>
                            <w:rPr>
                              <w:b/>
                              <w:sz w:val="12"/>
                              <w:szCs w:val="12"/>
                            </w:rPr>
                            <w:t>ÖZEL  (Kurum İsmi Yazılacak)</w:t>
                          </w:r>
                        </w:p>
                      </w:tc>
                    </w:tr>
                    <w:tr w:rsidR="00AA57B2">
                      <w:trPr>
                        <w:cantSplit/>
                        <w:trHeight w:val="221"/>
                      </w:trPr>
                      <w:tc>
                        <w:tcPr>
                          <w:tcW w:w="1119" w:type="dxa"/>
                          <w:vMerge w:val="restart"/>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r>
                            <w:rPr>
                              <w:sz w:val="12"/>
                              <w:szCs w:val="12"/>
                            </w:rPr>
                            <w:t>FOTOĞRAF</w:t>
                          </w: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ADI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SOYADI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GÖREVİ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T.C KİMLİK NO</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VERİLİŞ TARİHİ</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spacing w:after="0" w:line="240" w:lineRule="auto"/>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AA57B2" w:rsidRDefault="00AA57B2">
                          <w:pPr>
                            <w:rPr>
                              <w:b/>
                              <w:sz w:val="12"/>
                              <w:szCs w:val="12"/>
                            </w:rPr>
                          </w:pPr>
                          <w:r>
                            <w:rPr>
                              <w:b/>
                              <w:sz w:val="12"/>
                              <w:szCs w:val="12"/>
                            </w:rPr>
                            <w:t>İLİ/BELGE NO</w:t>
                          </w:r>
                        </w:p>
                      </w:tc>
                      <w:tc>
                        <w:tcPr>
                          <w:tcW w:w="236" w:type="dxa"/>
                          <w:tcBorders>
                            <w:top w:val="single" w:sz="4" w:space="0" w:color="auto"/>
                            <w:left w:val="single" w:sz="4" w:space="0" w:color="auto"/>
                            <w:bottom w:val="single" w:sz="4" w:space="0" w:color="auto"/>
                            <w:right w:val="single" w:sz="4" w:space="0" w:color="auto"/>
                          </w:tcBorders>
                          <w:vAlign w:val="center"/>
                          <w:hideMark/>
                        </w:tcPr>
                        <w:p w:rsidR="00AA57B2" w:rsidRDefault="00AA57B2">
                          <w:pPr>
                            <w:rPr>
                              <w:b/>
                              <w:sz w:val="12"/>
                              <w:szCs w:val="12"/>
                            </w:rPr>
                          </w:pPr>
                          <w:r>
                            <w:rPr>
                              <w:b/>
                              <w:sz w:val="12"/>
                              <w:szCs w:val="12"/>
                            </w:rPr>
                            <w:t>:</w:t>
                          </w:r>
                        </w:p>
                      </w:tc>
                      <w:tc>
                        <w:tcPr>
                          <w:tcW w:w="2008" w:type="dxa"/>
                          <w:tcBorders>
                            <w:top w:val="single" w:sz="4" w:space="0" w:color="auto"/>
                            <w:left w:val="single" w:sz="4" w:space="0" w:color="auto"/>
                            <w:bottom w:val="single" w:sz="4" w:space="0" w:color="auto"/>
                            <w:right w:val="single" w:sz="4" w:space="0" w:color="auto"/>
                          </w:tcBorders>
                          <w:vAlign w:val="center"/>
                        </w:tcPr>
                        <w:p w:rsidR="00AA57B2" w:rsidRDefault="00AA57B2">
                          <w:pPr>
                            <w:rPr>
                              <w:sz w:val="12"/>
                              <w:szCs w:val="12"/>
                            </w:rPr>
                          </w:pPr>
                        </w:p>
                      </w:tc>
                    </w:tr>
                    <w:tr w:rsidR="00AA57B2">
                      <w:trPr>
                        <w:cantSplit/>
                        <w:trHeight w:val="119"/>
                      </w:trPr>
                      <w:tc>
                        <w:tcPr>
                          <w:tcW w:w="4783" w:type="dxa"/>
                          <w:vMerge/>
                          <w:tcBorders>
                            <w:top w:val="single" w:sz="4" w:space="0" w:color="auto"/>
                            <w:left w:val="single" w:sz="4" w:space="0" w:color="auto"/>
                            <w:bottom w:val="single" w:sz="4" w:space="0" w:color="auto"/>
                            <w:right w:val="single" w:sz="4" w:space="0" w:color="auto"/>
                          </w:tcBorders>
                          <w:vAlign w:val="center"/>
                          <w:hideMark/>
                        </w:tcPr>
                        <w:p w:rsidR="00AA57B2" w:rsidRDefault="00AA57B2">
                          <w:pPr>
                            <w:spacing w:after="0" w:line="240" w:lineRule="auto"/>
                            <w:rPr>
                              <w:sz w:val="12"/>
                              <w:szCs w:val="12"/>
                            </w:rPr>
                          </w:pPr>
                        </w:p>
                      </w:tc>
                      <w:tc>
                        <w:tcPr>
                          <w:tcW w:w="3664" w:type="dxa"/>
                          <w:gridSpan w:val="3"/>
                          <w:tcBorders>
                            <w:top w:val="single" w:sz="4" w:space="0" w:color="auto"/>
                            <w:left w:val="nil"/>
                            <w:bottom w:val="single" w:sz="4" w:space="0" w:color="auto"/>
                            <w:right w:val="single" w:sz="4" w:space="0" w:color="auto"/>
                          </w:tcBorders>
                          <w:vAlign w:val="center"/>
                        </w:tcPr>
                        <w:p w:rsidR="00AA57B2" w:rsidRDefault="00AA57B2">
                          <w:pPr>
                            <w:rPr>
                              <w:sz w:val="16"/>
                            </w:rPr>
                          </w:pPr>
                        </w:p>
                      </w:tc>
                    </w:tr>
                  </w:tbl>
                  <w:p w:rsidR="00AA57B2" w:rsidRDefault="00AA57B2" w:rsidP="00017D48"/>
                </w:txbxContent>
              </v:textbox>
            </v:shape>
            <v:group id="_x0000_s1135" style="position:absolute;left:7052;top:5306;width:537;height:576" coordorigin="1152,432" coordsize="2016,1872">
              <v:group id="_x0000_s1137" style="position:absolute;left:1440;top:576;width:1440;height:1494" coordorigin="1296,576" coordsize="1440,1494">
                <v:shape id="_x0000_s1143" type="#_x0000_t145" style="position:absolute;left:1437;top:576;width:1208;height:1356" adj="1598425,5400" filled="f" fillcolor="black">
                  <v:shadow color="#868686"/>
                  <v:textpath style="font-family:&quot;Arial&quot;;font-size:8pt" fitshape="t" trim="t" string="GENEL MÜDÜRLÜĞÜ"/>
                </v:shape>
                <v:group id="_x0000_s1138" style="position:absolute;left:1296;top:630;width:1440;height:1440" coordorigin="1296,630" coordsize="1440,1440">
                  <v:shape id="_x0000_s1142" type="#_x0000_t75" style="position:absolute;left:1605;top:990;width:843;height:594">
                    <v:imagedata r:id="rId12" o:title=""/>
                  </v:shape>
                  <v:oval id="_x0000_s1141" style="position:absolute;left:1296;top:630;width:1440;height:1440;mso-wrap-edited:t" wrapcoords="9000 0 7170 645 2685 3195 1575 4725 225 7200 -225 9450 -225 11475 225 14400 1980 17355 2685 18480 7650 21600 9000 21600 12600 21600 13995 21435 18795 18375 19710 17565 21375 14400 21825 11475 21825 9450 21375 7200 19800 4275 18375 2685 14310 555 12600 0 9000 0" filled="f"/>
                  <v:oval id="_x0000_s1140" style="position:absolute;left:1595;top:913;width:864;height:864" filled="f">
                    <o:lock v:ext="edit" aspectratio="t"/>
                  </v:oval>
                  <v:shape id="_x0000_s1139" type="#_x0000_t144" style="position:absolute;left:1461;top:781;width:1131;height:1012" adj="10815090" filled="f" fillcolor="black">
                    <v:shadow color="#868686"/>
                    <v:textpath style="font-family:&quot;Arial&quot;;font-size:8pt" fitshape="t" trim="t" string="ÖZEL ÖĞRETİM KURUMLARI"/>
                  </v:shape>
                </v:group>
              </v:group>
              <v:rect id="_x0000_s1136" style="position:absolute;left:1152;top:432;width:2016;height:1872" filled="f" stroked="f"/>
            </v:group>
            <v:shape id="_x0000_s1134" type="#_x0000_t202" style="position:absolute;left:2675;top:5237;width:912;height:720" filled="f" stroked="f">
              <v:textbox style="mso-next-textbox:#_x0000_s1134">
                <w:txbxContent>
                  <w:p w:rsidR="00AA57B2" w:rsidRDefault="00AA57B2" w:rsidP="00017D48">
                    <w:pPr>
                      <w:tabs>
                        <w:tab w:val="left" w:pos="5610"/>
                      </w:tabs>
                    </w:pPr>
                    <w:r>
                      <w:rPr>
                        <w:noProof/>
                        <w:sz w:val="20"/>
                        <w:szCs w:val="20"/>
                        <w:lang w:eastAsia="tr-TR"/>
                      </w:rPr>
                      <w:drawing>
                        <wp:inline distT="0" distB="0" distL="0" distR="0">
                          <wp:extent cx="320675" cy="308610"/>
                          <wp:effectExtent l="0" t="0" r="3175" b="0"/>
                          <wp:docPr id="346" name="Resim 346"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descr="MEBlogo"/>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08610"/>
                                  </a:xfrm>
                                  <a:prstGeom prst="rect">
                                    <a:avLst/>
                                  </a:prstGeom>
                                  <a:noFill/>
                                  <a:ln>
                                    <a:noFill/>
                                  </a:ln>
                                </pic:spPr>
                              </pic:pic>
                            </a:graphicData>
                          </a:graphic>
                        </wp:inline>
                      </w:drawing>
                    </w:r>
                  </w:p>
                </w:txbxContent>
              </v:textbox>
            </v:shape>
            <w10:wrap type="none"/>
            <w10:anchorlock/>
          </v:group>
          <o:OLEObject Type="Embed" ProgID="PBrush" ShapeID="_x0000_s1142" DrawAspect="Content" ObjectID="_1485935084" r:id="rId16"/>
        </w:pict>
      </w:r>
    </w:p>
    <w:p w:rsidR="00017D48" w:rsidRPr="002409DA" w:rsidRDefault="00017D48" w:rsidP="00AA683A">
      <w:pPr>
        <w:keepNext/>
        <w:keepLines/>
        <w:spacing w:after="0" w:line="240" w:lineRule="auto"/>
        <w:ind w:firstLine="709"/>
        <w:rPr>
          <w:sz w:val="20"/>
          <w:szCs w:val="20"/>
        </w:rPr>
      </w:pPr>
    </w:p>
    <w:p w:rsidR="00017D48" w:rsidRPr="002409DA" w:rsidRDefault="00EC748B" w:rsidP="00AA683A">
      <w:pPr>
        <w:keepNext/>
        <w:keepLines/>
        <w:spacing w:after="0" w:line="240" w:lineRule="auto"/>
        <w:ind w:firstLine="709"/>
        <w:rPr>
          <w:sz w:val="20"/>
          <w:szCs w:val="20"/>
        </w:rPr>
      </w:pPr>
      <w:r>
        <w:rPr>
          <w:noProof/>
          <w:sz w:val="20"/>
          <w:szCs w:val="20"/>
          <w:lang w:eastAsia="tr-TR"/>
        </w:rPr>
        <w:pict>
          <v:line id="Düz Bağlayıcı 19" o:spid="_x0000_s1132" style="position:absolute;left:0;text-align:left;flip:x;z-index:251689984;visibility:visible" from="-523.6pt,-57.8pt" to="-467.4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" o:allowincell="f"/>
        </w:pict>
      </w:r>
      <w:r>
        <w:rPr>
          <w:noProof/>
          <w:sz w:val="20"/>
          <w:szCs w:val="20"/>
          <w:lang w:eastAsia="tr-TR"/>
        </w:rPr>
        <w:pict>
          <v:rect id="Dikdörtgen 18" o:spid="_x0000_s1131" style="position:absolute;left:0;text-align:left;margin-left:37.1pt;margin-top:174.8pt;width:252pt;height:179.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" filled="f" strokecolor="purple"/>
        </w:pict>
      </w:r>
      <w:r>
        <w:rPr>
          <w:noProof/>
          <w:sz w:val="20"/>
          <w:szCs w:val="20"/>
          <w:lang w:eastAsia="tr-TR"/>
        </w:rPr>
        <w:pict>
          <v:line id="Düz Bağlayıcı 21" o:spid="_x0000_s1130" style="position:absolute;left:0;text-align:left;flip:x;z-index:251692032;visibility:visible" from="285.45pt,260.95pt" to="350.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" o:allowincell="f">
            <v:stroke endarrow="open"/>
          </v:line>
        </w:pict>
      </w:r>
      <w:r>
        <w:rPr>
          <w:noProof/>
          <w:sz w:val="20"/>
          <w:szCs w:val="20"/>
          <w:lang w:eastAsia="tr-TR"/>
        </w:rPr>
        <w:pict>
          <v:shape id="Metin Kutusu 20" o:spid="_x0000_s1129" type="#_x0000_t202" style="position:absolute;left:0;text-align:left;margin-left:345.95pt;margin-top:253.8pt;width:84.15pt;height:16.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" o:allowincell="f" filled="f" stroked="f">
            <v:textbox>
              <w:txbxContent>
                <w:p w:rsidR="00AA57B2" w:rsidRDefault="00AA57B2" w:rsidP="00017D48">
                  <w:pPr>
                    <w:rPr>
                      <w:sz w:val="18"/>
                    </w:rPr>
                  </w:pPr>
                  <w:r>
                    <w:rPr>
                      <w:sz w:val="18"/>
                    </w:rPr>
                    <w:t>KENARLIK MOR</w:t>
                  </w:r>
                </w:p>
              </w:txbxContent>
            </v:textbox>
          </v:shape>
        </w:pict>
      </w: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p w:rsidR="00017D48" w:rsidRPr="002409DA" w:rsidRDefault="00017D48" w:rsidP="00AA683A">
      <w:pPr>
        <w:keepNext/>
        <w:keepLines/>
        <w:spacing w:after="0" w:line="240" w:lineRule="auto"/>
        <w:ind w:firstLine="709"/>
        <w:jc w:val="center"/>
        <w:rPr>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18"/>
        <w:gridCol w:w="314"/>
        <w:gridCol w:w="315"/>
        <w:gridCol w:w="920"/>
        <w:gridCol w:w="560"/>
        <w:gridCol w:w="811"/>
        <w:gridCol w:w="690"/>
      </w:tblGrid>
      <w:tr w:rsidR="00017D48" w:rsidRPr="002409DA" w:rsidTr="00017D48">
        <w:trPr>
          <w:trHeight w:val="253"/>
        </w:trPr>
        <w:tc>
          <w:tcPr>
            <w:tcW w:w="4728" w:type="dxa"/>
            <w:gridSpan w:val="7"/>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jc w:val="center"/>
              <w:rPr>
                <w:b/>
                <w:sz w:val="20"/>
                <w:szCs w:val="20"/>
              </w:rPr>
            </w:pPr>
            <w:r w:rsidRPr="002409DA">
              <w:rPr>
                <w:b/>
                <w:sz w:val="20"/>
                <w:szCs w:val="20"/>
              </w:rPr>
              <w:t>NÜFUS KAYIT ÖRNEĞİ</w:t>
            </w: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DOĞUM YERİ VE TARİHİ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İLİ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İLÇESİ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BABA ADI</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ANA ADI</w:t>
            </w:r>
          </w:p>
        </w:tc>
        <w:tc>
          <w:tcPr>
            <w:tcW w:w="315"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noProof/>
                <w:sz w:val="20"/>
                <w:szCs w:val="20"/>
              </w:rPr>
            </w:pPr>
          </w:p>
        </w:tc>
      </w:tr>
      <w:tr w:rsidR="00017D48" w:rsidRPr="002409DA" w:rsidTr="00017D48">
        <w:trPr>
          <w:trHeight w:val="253"/>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EC748B" w:rsidP="00AA683A">
            <w:pPr>
              <w:keepNext/>
              <w:keepLines/>
              <w:framePr w:hSpace="141" w:wrap="around" w:vAnchor="text" w:hAnchor="page" w:x="2422" w:y="23"/>
              <w:spacing w:after="0" w:line="240" w:lineRule="auto"/>
              <w:rPr>
                <w:b/>
                <w:sz w:val="20"/>
                <w:szCs w:val="20"/>
              </w:rPr>
            </w:pPr>
            <w:r w:rsidRPr="00EC748B">
              <w:rPr>
                <w:noProof/>
                <w:sz w:val="20"/>
                <w:szCs w:val="20"/>
                <w:lang w:eastAsia="tr-TR"/>
              </w:rPr>
              <w:pict>
                <v:shape id="Düz Ok Bağlayıcısı 1" o:spid="_x0000_s1128" type="#_x0000_t32" style="position:absolute;margin-left:59.3pt;margin-top:4.45pt;width:3.45pt;height:89.5pt;flip:x y;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">
                  <v:stroke endarrow="block"/>
                </v:shape>
              </w:pict>
            </w:r>
            <w:r w:rsidR="00017D48" w:rsidRPr="002409DA">
              <w:rPr>
                <w:b/>
                <w:sz w:val="20"/>
                <w:szCs w:val="20"/>
              </w:rPr>
              <w:t>KAN GRUBU</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53"/>
        </w:trPr>
        <w:tc>
          <w:tcPr>
            <w:tcW w:w="1118"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CİLT NO</w:t>
            </w:r>
          </w:p>
        </w:tc>
        <w:tc>
          <w:tcPr>
            <w:tcW w:w="629" w:type="dxa"/>
            <w:gridSpan w:val="2"/>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AİLE SIRA NO</w:t>
            </w:r>
          </w:p>
        </w:tc>
        <w:tc>
          <w:tcPr>
            <w:tcW w:w="560"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rPr>
                <w:b/>
                <w:sz w:val="20"/>
                <w:szCs w:val="20"/>
              </w:rPr>
            </w:pPr>
            <w:r w:rsidRPr="002409DA">
              <w:rPr>
                <w:b/>
                <w:sz w:val="20"/>
                <w:szCs w:val="20"/>
              </w:rPr>
              <w:t>SIRA NO</w:t>
            </w:r>
          </w:p>
        </w:tc>
        <w:tc>
          <w:tcPr>
            <w:tcW w:w="690"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r w:rsidR="00017D48" w:rsidRPr="002409DA" w:rsidTr="00017D48">
        <w:trPr>
          <w:trHeight w:val="268"/>
        </w:trPr>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İMZA</w:t>
            </w:r>
          </w:p>
        </w:tc>
        <w:tc>
          <w:tcPr>
            <w:tcW w:w="315"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framePr w:hSpace="141" w:wrap="around" w:vAnchor="text" w:hAnchor="page" w:x="2422" w:y="23"/>
              <w:spacing w:after="0" w:line="240" w:lineRule="auto"/>
              <w:ind w:firstLine="709"/>
              <w:rPr>
                <w:b/>
                <w:sz w:val="20"/>
                <w:szCs w:val="20"/>
              </w:rPr>
            </w:pPr>
            <w:r w:rsidRPr="002409DA">
              <w:rPr>
                <w:b/>
                <w:sz w:val="20"/>
                <w:szCs w:val="20"/>
              </w:rPr>
              <w:t>:</w:t>
            </w:r>
          </w:p>
        </w:tc>
        <w:tc>
          <w:tcPr>
            <w:tcW w:w="2981" w:type="dxa"/>
            <w:gridSpan w:val="4"/>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framePr w:hSpace="141" w:wrap="around" w:vAnchor="text" w:hAnchor="page" w:x="2422" w:y="23"/>
              <w:spacing w:after="0" w:line="240" w:lineRule="auto"/>
              <w:ind w:firstLine="709"/>
              <w:rPr>
                <w:b/>
                <w:sz w:val="20"/>
                <w:szCs w:val="20"/>
              </w:rPr>
            </w:pPr>
          </w:p>
        </w:tc>
      </w:tr>
    </w:tbl>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25"/>
        <w:gridCol w:w="315"/>
        <w:gridCol w:w="315"/>
        <w:gridCol w:w="915"/>
        <w:gridCol w:w="555"/>
        <w:gridCol w:w="810"/>
        <w:gridCol w:w="690"/>
      </w:tblGrid>
      <w:tr w:rsidR="00017D48" w:rsidRPr="002409DA" w:rsidTr="00017D48">
        <w:tc>
          <w:tcPr>
            <w:tcW w:w="112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91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5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1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9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EC748B" w:rsidP="003D0E16">
      <w:pPr>
        <w:keepNext/>
        <w:keepLines/>
        <w:spacing w:after="0" w:line="240" w:lineRule="auto"/>
        <w:ind w:left="7788" w:firstLine="708"/>
        <w:rPr>
          <w:b/>
          <w:sz w:val="20"/>
          <w:szCs w:val="20"/>
        </w:rPr>
      </w:pPr>
      <w:r w:rsidRPr="00EC748B">
        <w:rPr>
          <w:noProof/>
          <w:sz w:val="20"/>
          <w:szCs w:val="20"/>
          <w:lang w:eastAsia="tr-TR"/>
        </w:rPr>
        <w:pict>
          <v:shape id="Metin Kutusu 17" o:spid="_x0000_s1127" type="#_x0000_t202" style="position:absolute;left:0;text-align:left;margin-left:-209pt;margin-top:103.45pt;width:84.15pt;height:18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" o:allowincell="f" filled="f" stroked="f">
            <v:textbox>
              <w:txbxContent>
                <w:p w:rsidR="00AA57B2" w:rsidRDefault="00AA57B2" w:rsidP="00017D48">
                  <w:pPr>
                    <w:rPr>
                      <w:sz w:val="18"/>
                    </w:rPr>
                  </w:pPr>
                  <w:r>
                    <w:rPr>
                      <w:sz w:val="18"/>
                    </w:rPr>
                    <w:t>ZEMİN BEYAZ</w:t>
                  </w:r>
                </w:p>
              </w:txbxContent>
            </v:textbox>
          </v:shape>
        </w:pict>
      </w:r>
      <w:r w:rsidR="00017D48" w:rsidRPr="002409DA">
        <w:rPr>
          <w:b/>
          <w:sz w:val="20"/>
          <w:szCs w:val="20"/>
        </w:rPr>
        <w:t>EK-10</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jc w:val="center"/>
        <w:rPr>
          <w:b/>
          <w:sz w:val="20"/>
          <w:szCs w:val="20"/>
        </w:rPr>
      </w:pPr>
      <w:r w:rsidRPr="002409DA">
        <w:rPr>
          <w:b/>
          <w:sz w:val="20"/>
          <w:szCs w:val="20"/>
        </w:rPr>
        <w:t>Eğitim ve Öğretim Desteği Verilecek A, B, C ve D Grubu Okullar</w:t>
      </w:r>
    </w:p>
    <w:tbl>
      <w:tblPr>
        <w:tblW w:w="0" w:type="auto"/>
        <w:tblInd w:w="-214" w:type="dxa"/>
        <w:tblCellMar>
          <w:left w:w="70" w:type="dxa"/>
          <w:right w:w="70" w:type="dxa"/>
        </w:tblCellMar>
        <w:tblLook w:val="00A0"/>
      </w:tblPr>
      <w:tblGrid>
        <w:gridCol w:w="9356"/>
      </w:tblGrid>
      <w:tr w:rsidR="003D0E16" w:rsidRPr="002409DA" w:rsidTr="00017D48">
        <w:trPr>
          <w:trHeight w:val="480"/>
        </w:trPr>
        <w:tc>
          <w:tcPr>
            <w:tcW w:w="9356" w:type="dxa"/>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b/>
                <w:bCs/>
                <w:color w:val="000000"/>
                <w:sz w:val="20"/>
                <w:szCs w:val="20"/>
                <w:lang w:eastAsia="tr-TR"/>
              </w:rPr>
            </w:pPr>
            <w:r w:rsidRPr="002409DA">
              <w:rPr>
                <w:rFonts w:eastAsia="Times New Roman"/>
                <w:b/>
                <w:bCs/>
                <w:color w:val="000000"/>
                <w:sz w:val="20"/>
                <w:szCs w:val="20"/>
                <w:lang w:eastAsia="tr-TR"/>
              </w:rPr>
              <w:t>KURUM TÜRÜ ADI</w:t>
            </w:r>
          </w:p>
        </w:tc>
      </w:tr>
      <w:tr w:rsidR="003D0E16" w:rsidRPr="002409DA" w:rsidTr="00017D48">
        <w:trPr>
          <w:trHeight w:val="415"/>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Anadolu Güzel Sanatlar Lisesi</w:t>
            </w:r>
          </w:p>
        </w:tc>
      </w:tr>
      <w:tr w:rsidR="003D0E16" w:rsidRPr="002409DA" w:rsidTr="00017D48">
        <w:trPr>
          <w:trHeight w:val="434"/>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Anadolu Lisesi</w:t>
            </w:r>
          </w:p>
        </w:tc>
      </w:tr>
      <w:tr w:rsidR="003D0E16" w:rsidRPr="002409DA" w:rsidTr="00017D48">
        <w:trPr>
          <w:trHeight w:val="39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İlkokulu</w:t>
            </w:r>
          </w:p>
        </w:tc>
      </w:tr>
      <w:tr w:rsidR="003D0E16" w:rsidRPr="002409DA" w:rsidTr="00017D48">
        <w:trPr>
          <w:trHeight w:val="41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Okul Öncesi Kurumu</w:t>
            </w:r>
          </w:p>
        </w:tc>
      </w:tr>
      <w:tr w:rsidR="003D0E16" w:rsidRPr="002409DA" w:rsidTr="00017D48">
        <w:trPr>
          <w:trHeight w:val="410"/>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Ortaokulu</w:t>
            </w:r>
          </w:p>
        </w:tc>
      </w:tr>
      <w:tr w:rsidR="003D0E16" w:rsidRPr="002409DA" w:rsidTr="00017D48">
        <w:trPr>
          <w:trHeight w:val="417"/>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Ermeni Ortaöğretim Okulu</w:t>
            </w:r>
          </w:p>
        </w:tc>
      </w:tr>
      <w:tr w:rsidR="003D0E16" w:rsidRPr="002409DA" w:rsidTr="00017D48">
        <w:trPr>
          <w:trHeight w:val="42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Fen Lisesi</w:t>
            </w:r>
          </w:p>
        </w:tc>
      </w:tr>
      <w:tr w:rsidR="003D0E16" w:rsidRPr="002409DA" w:rsidTr="00017D48">
        <w:trPr>
          <w:trHeight w:val="401"/>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Hazırlık Sınıfı Bulunan Anadolu Lisesi</w:t>
            </w:r>
          </w:p>
        </w:tc>
      </w:tr>
      <w:tr w:rsidR="003D0E16" w:rsidRPr="002409DA" w:rsidTr="00017D48">
        <w:trPr>
          <w:trHeight w:val="420"/>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Mesleki ve Teknik Anadolu Lisesi</w:t>
            </w:r>
          </w:p>
        </w:tc>
      </w:tr>
      <w:tr w:rsidR="003D0E16" w:rsidRPr="002409DA" w:rsidTr="00017D48">
        <w:trPr>
          <w:trHeight w:val="41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İlkokulu</w:t>
            </w:r>
          </w:p>
        </w:tc>
      </w:tr>
      <w:tr w:rsidR="003D0E16" w:rsidRPr="002409DA" w:rsidTr="00017D48">
        <w:trPr>
          <w:trHeight w:val="43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Okul Öncesi Kurumu</w:t>
            </w:r>
          </w:p>
        </w:tc>
      </w:tr>
      <w:tr w:rsidR="003D0E16" w:rsidRPr="002409DA" w:rsidTr="00017D48">
        <w:trPr>
          <w:trHeight w:val="411"/>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Ortaokulu</w:t>
            </w:r>
          </w:p>
        </w:tc>
      </w:tr>
      <w:tr w:rsidR="003D0E16" w:rsidRPr="002409DA" w:rsidTr="00017D48">
        <w:trPr>
          <w:trHeight w:val="40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Musevi Ortaöğretim Kurumu</w:t>
            </w:r>
          </w:p>
        </w:tc>
      </w:tr>
      <w:tr w:rsidR="003D0E16" w:rsidRPr="002409DA" w:rsidTr="00017D48">
        <w:trPr>
          <w:trHeight w:val="423"/>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Rum İlkokulu</w:t>
            </w:r>
          </w:p>
        </w:tc>
      </w:tr>
      <w:tr w:rsidR="003D0E16" w:rsidRPr="002409DA" w:rsidTr="00017D48">
        <w:trPr>
          <w:trHeight w:val="415"/>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Rum Ortaokulu</w:t>
            </w:r>
          </w:p>
        </w:tc>
      </w:tr>
      <w:tr w:rsidR="003D0E16" w:rsidRPr="002409DA" w:rsidTr="00017D48">
        <w:trPr>
          <w:trHeight w:val="407"/>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Rum Ortaöğretim Kurumu</w:t>
            </w:r>
          </w:p>
        </w:tc>
      </w:tr>
      <w:tr w:rsidR="003D0E16" w:rsidRPr="002409DA" w:rsidTr="00017D48">
        <w:trPr>
          <w:trHeight w:val="426"/>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Sosyal Bilimler Lisesi</w:t>
            </w:r>
          </w:p>
        </w:tc>
      </w:tr>
      <w:tr w:rsidR="003D0E16" w:rsidRPr="002409DA" w:rsidTr="00017D48">
        <w:trPr>
          <w:trHeight w:val="41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Spor Lisesi</w:t>
            </w:r>
          </w:p>
        </w:tc>
      </w:tr>
      <w:tr w:rsidR="003D0E16" w:rsidRPr="002409DA" w:rsidTr="00017D48">
        <w:trPr>
          <w:trHeight w:val="411"/>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Temel Lise</w:t>
            </w:r>
          </w:p>
        </w:tc>
      </w:tr>
      <w:tr w:rsidR="003D0E16" w:rsidRPr="002409DA" w:rsidTr="00017D48">
        <w:trPr>
          <w:trHeight w:val="417"/>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Türk İlkokulu</w:t>
            </w:r>
          </w:p>
        </w:tc>
      </w:tr>
      <w:tr w:rsidR="003D0E16" w:rsidRPr="002409DA" w:rsidTr="00017D48">
        <w:trPr>
          <w:trHeight w:val="40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Türk Okul Öncesi Kurumu</w:t>
            </w:r>
          </w:p>
        </w:tc>
      </w:tr>
      <w:tr w:rsidR="003D0E16" w:rsidRPr="002409DA" w:rsidTr="00017D48">
        <w:trPr>
          <w:trHeight w:val="429"/>
        </w:trPr>
        <w:tc>
          <w:tcPr>
            <w:tcW w:w="9356" w:type="dxa"/>
            <w:tcBorders>
              <w:top w:val="nil"/>
              <w:left w:val="single" w:sz="4" w:space="0" w:color="000000"/>
              <w:bottom w:val="single" w:sz="4" w:space="0" w:color="000000"/>
              <w:right w:val="single" w:sz="4" w:space="0" w:color="000000"/>
            </w:tcBorders>
            <w:vAlign w:val="center"/>
            <w:hideMark/>
          </w:tcPr>
          <w:p w:rsidR="00017D48" w:rsidRPr="002409DA" w:rsidRDefault="00017D48" w:rsidP="00AA683A">
            <w:pPr>
              <w:keepNext/>
              <w:keepLines/>
              <w:rPr>
                <w:rFonts w:eastAsia="Times New Roman"/>
                <w:color w:val="000000"/>
                <w:sz w:val="20"/>
                <w:szCs w:val="20"/>
                <w:lang w:eastAsia="tr-TR"/>
              </w:rPr>
            </w:pPr>
            <w:r w:rsidRPr="002409DA">
              <w:rPr>
                <w:rFonts w:eastAsia="Times New Roman"/>
                <w:color w:val="000000"/>
                <w:sz w:val="20"/>
                <w:szCs w:val="20"/>
                <w:lang w:eastAsia="tr-TR"/>
              </w:rPr>
              <w:t>Özel Türk Ortaokulu</w:t>
            </w:r>
          </w:p>
        </w:tc>
      </w:tr>
    </w:tbl>
    <w:p w:rsidR="00017D48" w:rsidRPr="002409DA" w:rsidRDefault="00017D48" w:rsidP="00AA683A">
      <w:pPr>
        <w:keepNext/>
        <w:keepLines/>
        <w:tabs>
          <w:tab w:val="left" w:pos="8707"/>
        </w:tabs>
        <w:ind w:left="57"/>
        <w:rPr>
          <w:sz w:val="20"/>
          <w:szCs w:val="20"/>
        </w:rPr>
      </w:pPr>
    </w:p>
    <w:p w:rsidR="00017D48" w:rsidRPr="002409DA" w:rsidRDefault="00017D48" w:rsidP="00AA683A">
      <w:pPr>
        <w:keepNext/>
        <w:keepLines/>
        <w:rPr>
          <w:sz w:val="20"/>
          <w:szCs w:val="20"/>
        </w:rPr>
      </w:pPr>
    </w:p>
    <w:p w:rsidR="00017D48" w:rsidRPr="002409DA" w:rsidRDefault="00017D48" w:rsidP="00AA683A">
      <w:pPr>
        <w:keepNext/>
        <w:keepLines/>
        <w:jc w:val="right"/>
        <w:rPr>
          <w:b/>
          <w:sz w:val="20"/>
          <w:szCs w:val="20"/>
        </w:rPr>
      </w:pPr>
      <w:r w:rsidRPr="002409DA">
        <w:rPr>
          <w:b/>
          <w:sz w:val="20"/>
          <w:szCs w:val="20"/>
        </w:rPr>
        <w:lastRenderedPageBreak/>
        <w:t>EK-11</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rPr>
          <w:b/>
          <w:sz w:val="20"/>
          <w:szCs w:val="20"/>
        </w:rPr>
      </w:pPr>
      <w:r w:rsidRPr="002409DA">
        <w:rPr>
          <w:b/>
          <w:sz w:val="20"/>
          <w:szCs w:val="20"/>
        </w:rPr>
        <w:t>EĞİTİM VE ÖĞRETİM DESTEĞİ VERİLEBİLECEK OKULLARIN TESPİT FORMU</w:t>
      </w:r>
    </w:p>
    <w:p w:rsidR="00017D48" w:rsidRPr="002409DA" w:rsidRDefault="00017D48" w:rsidP="00AA683A">
      <w:pPr>
        <w:keepNext/>
        <w:keepLines/>
        <w:rPr>
          <w:b/>
          <w:sz w:val="20"/>
          <w:szCs w:val="20"/>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1134"/>
        <w:gridCol w:w="1559"/>
        <w:gridCol w:w="1476"/>
        <w:gridCol w:w="1643"/>
      </w:tblGrid>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OKUL DEĞERLENDİRME KRİTERLERİ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 DEĞERİ</w:t>
            </w:r>
          </w:p>
        </w:tc>
        <w:tc>
          <w:tcPr>
            <w:tcW w:w="1643"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w:t>
            </w:r>
          </w:p>
        </w:tc>
      </w:tr>
      <w:tr w:rsidR="00017D48" w:rsidRPr="002409DA" w:rsidTr="00017D48">
        <w:tc>
          <w:tcPr>
            <w:tcW w:w="7396" w:type="dxa"/>
            <w:gridSpan w:val="4"/>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1-Okulun Bulunduğu İlin Teşvik Bölgesi</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 inci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 nci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 üncü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4 üncü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5 inci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920" w:type="dxa"/>
            <w:gridSpan w:val="3"/>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6 ncı bölge</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2-Dönüşüm Programı Değerlendirme Puanı</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201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101-200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100’e kadar</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3-Öğrenci Puan Ortalaması</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85-100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70-84</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55-69</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390"/>
        </w:trPr>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4-5580 Sayılı Kanunun 13. Maddesine göre ücretsiz  öğrenim gören harp veya vazife malulü kişilerin çocukları</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11 ve - fazlası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423"/>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6 - 10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0 - 5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379"/>
        </w:trPr>
        <w:tc>
          <w:tcPr>
            <w:tcW w:w="3227" w:type="dxa"/>
            <w:vMerge w:val="restart"/>
            <w:tcBorders>
              <w:top w:val="single" w:sz="4" w:space="0" w:color="000000"/>
              <w:left w:val="single" w:sz="4" w:space="0" w:color="000000"/>
              <w:bottom w:val="single" w:sz="4" w:space="0" w:color="000000"/>
              <w:right w:val="single" w:sz="4" w:space="0" w:color="auto"/>
            </w:tcBorders>
            <w:hideMark/>
          </w:tcPr>
          <w:p w:rsidR="00017D48" w:rsidRPr="002409DA" w:rsidRDefault="00017D48" w:rsidP="00AA683A">
            <w:pPr>
              <w:keepNext/>
              <w:keepLines/>
              <w:rPr>
                <w:b/>
                <w:sz w:val="20"/>
                <w:szCs w:val="20"/>
              </w:rPr>
            </w:pPr>
            <w:r w:rsidRPr="002409DA">
              <w:rPr>
                <w:b/>
                <w:sz w:val="20"/>
                <w:szCs w:val="20"/>
              </w:rPr>
              <w:t xml:space="preserve">5-Okulun Sınıflarındaki Ortalama Kayıtlı Öğrenci Sayısı  </w:t>
            </w:r>
            <w:r w:rsidRPr="002409DA">
              <w:rPr>
                <w:sz w:val="20"/>
                <w:szCs w:val="20"/>
              </w:rPr>
              <w:t>(Sınıfta kayıtlı en az 12 öğrenci bulunması gerekir.)</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15-12    </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40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19-16</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0" w:type="auto"/>
            <w:vMerge/>
            <w:tcBorders>
              <w:top w:val="single" w:sz="4" w:space="0" w:color="000000"/>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20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192"/>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6- Bir önceki eğitim öğretim yılı okulun bulunduğu ilçedeki resmi okullardaki derslik başına düşen öğrenci sayısı</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41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15</w:t>
            </w:r>
          </w:p>
        </w:tc>
        <w:tc>
          <w:tcPr>
            <w:tcW w:w="1643" w:type="dxa"/>
            <w:vMerge w:val="restart"/>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1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31-40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1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21-30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1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0-20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86"/>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7- İlçedeki Özel Okul Sayısı</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1-3</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4-10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11-15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16-20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21-Fazlası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2"/>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8-İlçedeki resmi okullarda öğretmen başına düşen öğrenci sayısı</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12-18</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vMerge w:val="restart"/>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19-24</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25-35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36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r>
      <w:tr w:rsidR="00017D48" w:rsidRPr="002409DA" w:rsidTr="00017D48">
        <w:trPr>
          <w:trHeight w:val="251"/>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9-Okuldaki Öğretmen Sayısı</w:t>
            </w:r>
          </w:p>
        </w:tc>
        <w:tc>
          <w:tcPr>
            <w:tcW w:w="1134" w:type="dxa"/>
            <w:vMerge w:val="restart"/>
            <w:tcBorders>
              <w:top w:val="single" w:sz="4" w:space="0" w:color="auto"/>
              <w:left w:val="single" w:sz="4" w:space="0" w:color="000000"/>
              <w:bottom w:val="single" w:sz="4" w:space="0" w:color="000000"/>
              <w:right w:val="single" w:sz="4" w:space="0" w:color="auto"/>
            </w:tcBorders>
            <w:hideMark/>
          </w:tcPr>
          <w:p w:rsidR="00017D48" w:rsidRPr="002409DA" w:rsidRDefault="00017D48" w:rsidP="00AA683A">
            <w:pPr>
              <w:keepNext/>
              <w:keepLines/>
              <w:rPr>
                <w:sz w:val="20"/>
                <w:szCs w:val="20"/>
              </w:rPr>
            </w:pPr>
            <w:r w:rsidRPr="002409DA">
              <w:rPr>
                <w:sz w:val="20"/>
                <w:szCs w:val="20"/>
              </w:rPr>
              <w:t>Kadrolu</w:t>
            </w:r>
          </w:p>
        </w:tc>
        <w:tc>
          <w:tcPr>
            <w:tcW w:w="1559" w:type="dxa"/>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70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0" w:type="auto"/>
            <w:vMerge/>
            <w:tcBorders>
              <w:top w:val="single" w:sz="4" w:space="0" w:color="auto"/>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sz w:val="20"/>
                <w:szCs w:val="20"/>
              </w:rPr>
            </w:pPr>
          </w:p>
        </w:tc>
        <w:tc>
          <w:tcPr>
            <w:tcW w:w="1559" w:type="dxa"/>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50-69 arası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0" w:type="auto"/>
            <w:vMerge/>
            <w:tcBorders>
              <w:top w:val="single" w:sz="4" w:space="0" w:color="auto"/>
              <w:left w:val="single" w:sz="4" w:space="0" w:color="000000"/>
              <w:bottom w:val="single" w:sz="4" w:space="0" w:color="000000"/>
              <w:right w:val="single" w:sz="4" w:space="0" w:color="auto"/>
            </w:tcBorders>
            <w:vAlign w:val="center"/>
            <w:hideMark/>
          </w:tcPr>
          <w:p w:rsidR="00017D48" w:rsidRPr="002409DA" w:rsidRDefault="00017D48" w:rsidP="00AA683A">
            <w:pPr>
              <w:keepNext/>
              <w:keepLines/>
              <w:spacing w:after="0" w:line="240" w:lineRule="auto"/>
              <w:rPr>
                <w:sz w:val="20"/>
                <w:szCs w:val="20"/>
              </w:rPr>
            </w:pPr>
          </w:p>
        </w:tc>
        <w:tc>
          <w:tcPr>
            <w:tcW w:w="1559" w:type="dxa"/>
            <w:tcBorders>
              <w:top w:val="single" w:sz="4" w:space="0" w:color="000000"/>
              <w:left w:val="single" w:sz="4" w:space="0" w:color="auto"/>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35-49 arası</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 xml:space="preserve">10- Bina kontenjanı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301 ve üzeri</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151-300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76-150</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0-75</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11- Okulun grubu</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B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C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2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spacing w:after="0" w:line="240" w:lineRule="auto"/>
              <w:rPr>
                <w:b/>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D Grubu</w:t>
            </w:r>
          </w:p>
        </w:tc>
        <w:tc>
          <w:tcPr>
            <w:tcW w:w="1476"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rPr>
          <w:trHeight w:val="85"/>
        </w:trPr>
        <w:tc>
          <w:tcPr>
            <w:tcW w:w="7396" w:type="dxa"/>
            <w:gridSpan w:val="4"/>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TOPLAM PUAN</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bl>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p>
    <w:p w:rsidR="00017D48" w:rsidRPr="002409DA" w:rsidRDefault="00017D48" w:rsidP="00AA683A">
      <w:pPr>
        <w:keepNext/>
        <w:keepLines/>
        <w:jc w:val="right"/>
        <w:rPr>
          <w:b/>
          <w:sz w:val="20"/>
          <w:szCs w:val="20"/>
        </w:rPr>
      </w:pPr>
      <w:r w:rsidRPr="002409DA">
        <w:rPr>
          <w:b/>
          <w:sz w:val="20"/>
          <w:szCs w:val="20"/>
        </w:rPr>
        <w:br w:type="page"/>
      </w:r>
      <w:r w:rsidRPr="002409DA">
        <w:rPr>
          <w:b/>
          <w:sz w:val="20"/>
          <w:szCs w:val="20"/>
        </w:rPr>
        <w:lastRenderedPageBreak/>
        <w:t>EK-12</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jc w:val="center"/>
        <w:rPr>
          <w:b/>
          <w:sz w:val="20"/>
          <w:szCs w:val="20"/>
        </w:rPr>
      </w:pPr>
      <w:r w:rsidRPr="002409DA">
        <w:rPr>
          <w:b/>
          <w:sz w:val="20"/>
          <w:szCs w:val="20"/>
        </w:rPr>
        <w:t>EĞİTİM VE ÖĞRETİM DESTEĞİ VERİLEBİLECEK ÖĞRENCİLERİN TESPİT FORMU</w:t>
      </w:r>
    </w:p>
    <w:p w:rsidR="00017D48" w:rsidRPr="002409DA" w:rsidRDefault="00017D48" w:rsidP="00AA683A">
      <w:pPr>
        <w:keepNext/>
        <w:keepLines/>
        <w:jc w:val="center"/>
        <w:rPr>
          <w:b/>
          <w:sz w:val="20"/>
          <w:szCs w:val="20"/>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7"/>
        <w:gridCol w:w="1759"/>
        <w:gridCol w:w="1643"/>
      </w:tblGrid>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ÖĞRENCİ DEĞERLENDİRME KRİTERLERİ</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 DEĞERİ</w:t>
            </w:r>
          </w:p>
        </w:tc>
        <w:tc>
          <w:tcPr>
            <w:tcW w:w="1643"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PUAN</w:t>
            </w: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1-Öğrencilerin Başarısı</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6"/>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Bir önceki yıldaki başarı durumu</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85-100</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70-84</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55-69</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6"/>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Ülkemizi uluslararası olimpiyatlarda( t</w:t>
            </w:r>
            <w:r w:rsidRPr="002409DA">
              <w:rPr>
                <w:rFonts w:asciiTheme="minorHAnsi" w:hAnsiTheme="minorHAnsi"/>
                <w:spacing w:val="1"/>
                <w:sz w:val="20"/>
                <w:szCs w:val="20"/>
              </w:rPr>
              <w:t>e</w:t>
            </w:r>
            <w:r w:rsidRPr="002409DA">
              <w:rPr>
                <w:rFonts w:asciiTheme="minorHAnsi" w:hAnsiTheme="minorHAnsi"/>
                <w:sz w:val="20"/>
                <w:szCs w:val="20"/>
              </w:rPr>
              <w:t>msil etmesi</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6"/>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Ulusal düzeyde yapılan yarışmalarda aldığı başarı (Birinci, ikinci, üçüncü)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pStyle w:val="ListeParagraf1"/>
              <w:keepNext/>
              <w:keepLines/>
              <w:numPr>
                <w:ilvl w:val="0"/>
                <w:numId w:val="6"/>
              </w:numPr>
              <w:shd w:val="clear" w:color="auto" w:fill="auto"/>
              <w:tabs>
                <w:tab w:val="clear" w:pos="566"/>
                <w:tab w:val="left" w:pos="708"/>
              </w:tabs>
              <w:spacing w:after="0" w:line="240" w:lineRule="auto"/>
              <w:rPr>
                <w:rFonts w:asciiTheme="minorHAnsi" w:hAnsiTheme="minorHAnsi"/>
                <w:sz w:val="20"/>
                <w:szCs w:val="20"/>
              </w:rPr>
            </w:pPr>
            <w:r w:rsidRPr="002409DA">
              <w:rPr>
                <w:rFonts w:asciiTheme="minorHAnsi" w:hAnsiTheme="minorHAnsi"/>
                <w:sz w:val="20"/>
                <w:szCs w:val="20"/>
              </w:rPr>
              <w:t>İl genelinde yapılan yarışmalarda aldığı başarı</w:t>
            </w:r>
          </w:p>
          <w:p w:rsidR="00017D48" w:rsidRPr="002409DA" w:rsidRDefault="00017D48" w:rsidP="00AA683A">
            <w:pPr>
              <w:pStyle w:val="ListeParagraf1"/>
              <w:keepNext/>
              <w:keepLines/>
              <w:spacing w:after="0" w:line="240" w:lineRule="auto"/>
              <w:rPr>
                <w:rFonts w:asciiTheme="minorHAnsi" w:hAnsiTheme="minorHAnsi"/>
                <w:sz w:val="20"/>
                <w:szCs w:val="20"/>
              </w:rPr>
            </w:pPr>
            <w:r w:rsidRPr="002409DA">
              <w:rPr>
                <w:rFonts w:asciiTheme="minorHAnsi" w:hAnsiTheme="minorHAnsi"/>
                <w:sz w:val="20"/>
                <w:szCs w:val="20"/>
              </w:rPr>
              <w:t>(Birinci, ikinci, üçüncü)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 xml:space="preserve">2- Ailenin Aylık Toplam Geliri </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750 TL den daha az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751 TL veya 1.500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9</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1.501 TL veya 2.500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2.501 TL veya 3.500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7</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3.501 TL veya 4.500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6</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4.501 TL veya 6.000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6.001 TL veya 7.500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7.501 TL veya 9.000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xml:space="preserve">(*) 9.001 TL veya 10.500 TL arası ise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2</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 10.501 TL ve daha fazla</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3-Ailede Öğrenim Gören Diğer Çocuklar</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Yok</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tabs>
                <w:tab w:val="left" w:pos="2950"/>
              </w:tabs>
              <w:rPr>
                <w:sz w:val="20"/>
                <w:szCs w:val="20"/>
              </w:rPr>
            </w:pPr>
            <w:r w:rsidRPr="002409DA">
              <w:rPr>
                <w:sz w:val="20"/>
                <w:szCs w:val="20"/>
              </w:rPr>
              <w:t>Her bir okul öncesi eğitim ve ilköğretim öğrencisi için</w:t>
            </w:r>
            <w:r w:rsidRPr="002409DA">
              <w:rPr>
                <w:sz w:val="20"/>
                <w:szCs w:val="20"/>
              </w:rPr>
              <w:tab/>
              <w:t>(En Fazla İki Kardeş-her biri için 2 puan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4</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lastRenderedPageBreak/>
              <w:t>Her bir ortaöğretim okulu öğrencisi için(En Fazla İki Kardeş-her biri için 4 puan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8</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Her bir üniversite öğrencisi için (En Fazla İki Kardeş-her biri için 5 puan )</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b/>
                <w:sz w:val="20"/>
                <w:szCs w:val="20"/>
              </w:rPr>
              <w:t>4- Anne ve Babanın Durumu</w:t>
            </w:r>
          </w:p>
        </w:tc>
        <w:tc>
          <w:tcPr>
            <w:tcW w:w="1759"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b/>
                <w:sz w:val="20"/>
                <w:szCs w:val="20"/>
              </w:rPr>
            </w:pP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Anne ve baba ölü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Anne veya baba ölü</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5</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sz w:val="20"/>
                <w:szCs w:val="20"/>
              </w:rPr>
            </w:pPr>
            <w:r w:rsidRPr="002409DA">
              <w:rPr>
                <w:sz w:val="20"/>
                <w:szCs w:val="20"/>
              </w:rPr>
              <w:t>Anne ve baba ayrı</w:t>
            </w:r>
          </w:p>
        </w:tc>
        <w:tc>
          <w:tcPr>
            <w:tcW w:w="1759"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3</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 xml:space="preserve">5- Aldığı disiplin cezaları </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5637" w:type="dxa"/>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rPr>
                <w:b/>
                <w:sz w:val="20"/>
                <w:szCs w:val="20"/>
              </w:rPr>
            </w:pPr>
            <w:r w:rsidRPr="002409DA">
              <w:rPr>
                <w:b/>
                <w:sz w:val="20"/>
                <w:szCs w:val="20"/>
              </w:rPr>
              <w:t>6- Kanunun 13 üncü maddesinde belirtilen harp veya vazife malulü sayılanların ilk ve orta öğrenim çağındaki çocukları ile haklarında koruma, bakım veya barınma kararı verilen çocuklar</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017D48" w:rsidRPr="002409DA" w:rsidRDefault="00017D48" w:rsidP="00AA683A">
            <w:pPr>
              <w:keepNext/>
              <w:keepLines/>
              <w:jc w:val="center"/>
              <w:rPr>
                <w:b/>
                <w:sz w:val="20"/>
                <w:szCs w:val="20"/>
              </w:rPr>
            </w:pPr>
            <w:r w:rsidRPr="002409DA">
              <w:rPr>
                <w:b/>
                <w:sz w:val="20"/>
                <w:szCs w:val="20"/>
              </w:rPr>
              <w:t>10</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r w:rsidR="00017D48" w:rsidRPr="002409DA" w:rsidTr="00017D48">
        <w:tc>
          <w:tcPr>
            <w:tcW w:w="7396" w:type="dxa"/>
            <w:gridSpan w:val="2"/>
            <w:tcBorders>
              <w:top w:val="single" w:sz="4" w:space="0" w:color="000000"/>
              <w:left w:val="single" w:sz="4" w:space="0" w:color="000000"/>
              <w:bottom w:val="single" w:sz="4" w:space="0" w:color="000000"/>
              <w:right w:val="single" w:sz="4" w:space="0" w:color="000000"/>
            </w:tcBorders>
            <w:hideMark/>
          </w:tcPr>
          <w:p w:rsidR="00017D48" w:rsidRPr="002409DA" w:rsidRDefault="00017D48" w:rsidP="00AA683A">
            <w:pPr>
              <w:keepNext/>
              <w:keepLines/>
              <w:jc w:val="center"/>
              <w:rPr>
                <w:b/>
                <w:sz w:val="20"/>
                <w:szCs w:val="20"/>
              </w:rPr>
            </w:pPr>
            <w:r w:rsidRPr="002409DA">
              <w:rPr>
                <w:b/>
                <w:sz w:val="20"/>
                <w:szCs w:val="20"/>
              </w:rPr>
              <w:t>TOPLAM PUAN</w:t>
            </w:r>
          </w:p>
        </w:tc>
        <w:tc>
          <w:tcPr>
            <w:tcW w:w="1643" w:type="dxa"/>
            <w:tcBorders>
              <w:top w:val="single" w:sz="4" w:space="0" w:color="000000"/>
              <w:left w:val="single" w:sz="4" w:space="0" w:color="000000"/>
              <w:bottom w:val="single" w:sz="4" w:space="0" w:color="000000"/>
              <w:right w:val="single" w:sz="4" w:space="0" w:color="000000"/>
            </w:tcBorders>
          </w:tcPr>
          <w:p w:rsidR="00017D48" w:rsidRPr="002409DA" w:rsidRDefault="00017D48" w:rsidP="00AA683A">
            <w:pPr>
              <w:keepNext/>
              <w:keepLines/>
              <w:jc w:val="center"/>
              <w:rPr>
                <w:sz w:val="20"/>
                <w:szCs w:val="20"/>
              </w:rPr>
            </w:pPr>
          </w:p>
        </w:tc>
      </w:tr>
    </w:tbl>
    <w:p w:rsidR="00017D48" w:rsidRPr="002409DA" w:rsidRDefault="00017D48" w:rsidP="00AA683A">
      <w:pPr>
        <w:keepNext/>
        <w:keepLines/>
        <w:autoSpaceDE w:val="0"/>
        <w:autoSpaceDN w:val="0"/>
        <w:adjustRightInd w:val="0"/>
        <w:rPr>
          <w:b/>
          <w:sz w:val="20"/>
          <w:szCs w:val="20"/>
        </w:rPr>
      </w:pPr>
    </w:p>
    <w:p w:rsidR="00017D48" w:rsidRPr="002409DA" w:rsidRDefault="00017D48" w:rsidP="00AA683A">
      <w:pPr>
        <w:keepNext/>
        <w:keepLines/>
        <w:autoSpaceDE w:val="0"/>
        <w:autoSpaceDN w:val="0"/>
        <w:adjustRightInd w:val="0"/>
        <w:rPr>
          <w:sz w:val="20"/>
          <w:szCs w:val="20"/>
        </w:rPr>
      </w:pPr>
      <w:r w:rsidRPr="002409DA">
        <w:rPr>
          <w:sz w:val="20"/>
          <w:szCs w:val="20"/>
        </w:rPr>
        <w:t>(*) Ailenin aylık toplam gelir tutarları her yıl bir önceki yıla ilişkin olarak Vergi Usul Kanunu hükümlerine göre belirlenen yeniden değerleme oranında artırılmak suretiyle yeniden belirlenir.</w:t>
      </w: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autoSpaceDE w:val="0"/>
        <w:autoSpaceDN w:val="0"/>
        <w:adjustRightInd w:val="0"/>
        <w:rPr>
          <w:sz w:val="20"/>
          <w:szCs w:val="20"/>
        </w:rPr>
      </w:pPr>
    </w:p>
    <w:p w:rsidR="00017D48" w:rsidRPr="002409DA" w:rsidRDefault="00017D48" w:rsidP="00AA683A">
      <w:pPr>
        <w:keepNext/>
        <w:keepLines/>
        <w:tabs>
          <w:tab w:val="left" w:pos="8707"/>
        </w:tabs>
        <w:rPr>
          <w:b/>
          <w:bCs/>
          <w:color w:val="000000"/>
          <w:sz w:val="20"/>
          <w:szCs w:val="20"/>
        </w:rPr>
      </w:pPr>
    </w:p>
    <w:p w:rsidR="00017D48" w:rsidRPr="002409DA" w:rsidRDefault="00017D48" w:rsidP="00AA683A">
      <w:pPr>
        <w:keepNext/>
        <w:keepLines/>
        <w:tabs>
          <w:tab w:val="left" w:pos="8707"/>
        </w:tabs>
        <w:jc w:val="right"/>
        <w:rPr>
          <w:b/>
          <w:bCs/>
          <w:color w:val="000000"/>
          <w:sz w:val="20"/>
          <w:szCs w:val="20"/>
        </w:rPr>
      </w:pPr>
      <w:r w:rsidRPr="002409DA">
        <w:rPr>
          <w:b/>
          <w:bCs/>
          <w:color w:val="000000"/>
          <w:sz w:val="20"/>
          <w:szCs w:val="20"/>
        </w:rPr>
        <w:br w:type="page"/>
      </w:r>
      <w:r w:rsidRPr="002409DA">
        <w:rPr>
          <w:b/>
          <w:bCs/>
          <w:color w:val="000000"/>
          <w:sz w:val="20"/>
          <w:szCs w:val="20"/>
        </w:rPr>
        <w:lastRenderedPageBreak/>
        <w:t>EK- 13</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tabs>
          <w:tab w:val="left" w:pos="8707"/>
        </w:tabs>
        <w:jc w:val="center"/>
        <w:rPr>
          <w:b/>
          <w:bCs/>
          <w:color w:val="000000"/>
          <w:sz w:val="20"/>
          <w:szCs w:val="20"/>
        </w:rPr>
      </w:pPr>
      <w:r w:rsidRPr="002409DA">
        <w:rPr>
          <w:b/>
          <w:bCs/>
          <w:color w:val="000000"/>
          <w:sz w:val="20"/>
          <w:szCs w:val="20"/>
        </w:rPr>
        <w:t>DÖNÜŞÜM PROGRAMI DEĞERLENDİRME FORMU</w:t>
      </w:r>
    </w:p>
    <w:p w:rsidR="00017D48" w:rsidRPr="002409DA" w:rsidRDefault="00017D48" w:rsidP="00AA683A">
      <w:pPr>
        <w:keepNext/>
        <w:keepLines/>
        <w:tabs>
          <w:tab w:val="left" w:pos="8707"/>
        </w:tabs>
        <w:jc w:val="center"/>
        <w:rPr>
          <w:b/>
          <w:bCs/>
          <w:color w:val="000000"/>
          <w:sz w:val="20"/>
          <w:szCs w:val="20"/>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912"/>
        <w:gridCol w:w="629"/>
        <w:gridCol w:w="518"/>
        <w:gridCol w:w="711"/>
        <w:gridCol w:w="506"/>
        <w:gridCol w:w="266"/>
        <w:gridCol w:w="293"/>
        <w:gridCol w:w="430"/>
        <w:gridCol w:w="320"/>
        <w:gridCol w:w="403"/>
        <w:gridCol w:w="433"/>
        <w:gridCol w:w="290"/>
        <w:gridCol w:w="710"/>
        <w:gridCol w:w="710"/>
        <w:gridCol w:w="818"/>
        <w:gridCol w:w="811"/>
      </w:tblGrid>
      <w:tr w:rsidR="00017D48" w:rsidRPr="002409DA" w:rsidTr="00017D48">
        <w:trPr>
          <w:trHeight w:val="343"/>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 Adı</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 Kodu</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207"/>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Kurucusu</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Kurucu T.C Kimlik No/ Vergi No</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354"/>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Kurumun Açılış Tarihi</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Kurucunun Kurumu Devir Aldığı Tarih</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343"/>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Kurucu Temsilcisi</w:t>
            </w:r>
          </w:p>
        </w:tc>
        <w:tc>
          <w:tcPr>
            <w:tcW w:w="0" w:type="auto"/>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c>
          <w:tcPr>
            <w:tcW w:w="0" w:type="auto"/>
            <w:gridSpan w:val="9"/>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Başvuru No</w:t>
            </w:r>
          </w:p>
        </w:tc>
        <w:tc>
          <w:tcPr>
            <w:tcW w:w="0" w:type="auto"/>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339"/>
        </w:trPr>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Kurumun Adresi</w:t>
            </w:r>
          </w:p>
        </w:tc>
        <w:tc>
          <w:tcPr>
            <w:tcW w:w="0" w:type="auto"/>
            <w:gridSpan w:val="1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b/>
                <w:bCs/>
                <w:color w:val="000000"/>
                <w:sz w:val="20"/>
                <w:szCs w:val="20"/>
              </w:rPr>
            </w:pPr>
          </w:p>
        </w:tc>
      </w:tr>
      <w:tr w:rsidR="00017D48" w:rsidRPr="002409DA" w:rsidTr="00017D48">
        <w:trPr>
          <w:trHeight w:val="195"/>
        </w:trPr>
        <w:tc>
          <w:tcPr>
            <w:tcW w:w="0" w:type="auto"/>
            <w:gridSpan w:val="4"/>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Değerlendirme Unsurları</w:t>
            </w:r>
          </w:p>
        </w:tc>
        <w:tc>
          <w:tcPr>
            <w:tcW w:w="0" w:type="auto"/>
            <w:gridSpan w:val="1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2556"/>
              </w:tabs>
              <w:rPr>
                <w:b/>
                <w:color w:val="000000"/>
                <w:sz w:val="20"/>
                <w:szCs w:val="20"/>
              </w:rPr>
            </w:pPr>
            <w:r w:rsidRPr="002409DA">
              <w:rPr>
                <w:b/>
                <w:color w:val="000000"/>
                <w:sz w:val="20"/>
                <w:szCs w:val="20"/>
              </w:rPr>
              <w:t>Değerlendirme</w:t>
            </w:r>
          </w:p>
        </w:tc>
      </w:tr>
      <w:tr w:rsidR="00017D48" w:rsidRPr="002409DA" w:rsidTr="00017D48">
        <w:trPr>
          <w:trHeight w:val="121"/>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gridSpan w:val="11"/>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Puan Değeri</w:t>
            </w:r>
          </w:p>
          <w:p w:rsidR="00017D48" w:rsidRPr="002409DA" w:rsidRDefault="00017D48" w:rsidP="00AA683A">
            <w:pPr>
              <w:keepNext/>
              <w:keepLines/>
              <w:tabs>
                <w:tab w:val="left" w:pos="8707"/>
              </w:tabs>
              <w:rPr>
                <w:b/>
                <w:bCs/>
                <w:color w:val="000000"/>
                <w:sz w:val="20"/>
                <w:szCs w:val="20"/>
              </w:rPr>
            </w:pPr>
            <w:r w:rsidRPr="002409DA">
              <w:rPr>
                <w:b/>
                <w:color w:val="000000"/>
                <w:sz w:val="20"/>
                <w:szCs w:val="20"/>
              </w:rPr>
              <w:t>(A)</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Katsayı</w:t>
            </w:r>
          </w:p>
          <w:p w:rsidR="00017D48" w:rsidRPr="002409DA" w:rsidRDefault="00017D48" w:rsidP="00AA683A">
            <w:pPr>
              <w:keepNext/>
              <w:keepLines/>
              <w:tabs>
                <w:tab w:val="left" w:pos="8707"/>
              </w:tabs>
              <w:rPr>
                <w:b/>
                <w:bCs/>
                <w:color w:val="000000"/>
                <w:sz w:val="20"/>
                <w:szCs w:val="20"/>
              </w:rPr>
            </w:pPr>
            <w:r w:rsidRPr="002409DA">
              <w:rPr>
                <w:b/>
                <w:color w:val="000000"/>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2556"/>
                <w:tab w:val="left" w:pos="7579"/>
                <w:tab w:val="left" w:pos="8707"/>
              </w:tabs>
              <w:rPr>
                <w:b/>
                <w:color w:val="000000"/>
                <w:sz w:val="20"/>
                <w:szCs w:val="20"/>
              </w:rPr>
            </w:pPr>
            <w:r w:rsidRPr="002409DA">
              <w:rPr>
                <w:b/>
                <w:color w:val="000000"/>
                <w:sz w:val="20"/>
                <w:szCs w:val="20"/>
              </w:rPr>
              <w:t>Puanı</w:t>
            </w:r>
          </w:p>
          <w:p w:rsidR="00017D48" w:rsidRPr="002409DA" w:rsidRDefault="00017D48" w:rsidP="00AA683A">
            <w:pPr>
              <w:keepNext/>
              <w:keepLines/>
              <w:tabs>
                <w:tab w:val="left" w:pos="2556"/>
                <w:tab w:val="left" w:pos="7579"/>
                <w:tab w:val="left" w:pos="8707"/>
              </w:tabs>
              <w:rPr>
                <w:b/>
                <w:color w:val="000000"/>
                <w:sz w:val="20"/>
                <w:szCs w:val="20"/>
              </w:rPr>
            </w:pPr>
            <w:r w:rsidRPr="002409DA">
              <w:rPr>
                <w:b/>
                <w:color w:val="000000"/>
                <w:sz w:val="20"/>
                <w:szCs w:val="20"/>
              </w:rPr>
              <w:t>(C=AxB</w:t>
            </w:r>
            <w:r w:rsidRPr="002409DA">
              <w:rPr>
                <w:b/>
                <w:color w:val="000000"/>
                <w:sz w:val="20"/>
                <w:szCs w:val="20"/>
              </w:rPr>
              <w:br/>
              <w:t>veya A)</w:t>
            </w:r>
          </w:p>
        </w:tc>
      </w:tr>
      <w:tr w:rsidR="00017D48" w:rsidRPr="002409DA" w:rsidTr="00017D48">
        <w:trPr>
          <w:trHeight w:val="51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t>1-</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bCs/>
                <w:color w:val="000000"/>
                <w:sz w:val="20"/>
                <w:szCs w:val="20"/>
              </w:rPr>
              <w:t>Dönüşmek İstediği Okul Türü ve Öğretim Yılı</w:t>
            </w:r>
            <w:r w:rsidRPr="002409DA">
              <w:rPr>
                <w:b/>
                <w:bCs/>
                <w:color w:val="000000"/>
                <w:sz w:val="20"/>
                <w:szCs w:val="20"/>
              </w:rPr>
              <w:br/>
              <w:t>(Okul türü ve öğretim yılının sadece birer tanesi seçilecektir</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ind w:right="-205"/>
              <w:rPr>
                <w:color w:val="000000"/>
                <w:sz w:val="20"/>
                <w:szCs w:val="20"/>
              </w:rPr>
            </w:pPr>
            <w:r w:rsidRPr="002409DA">
              <w:rPr>
                <w:color w:val="000000"/>
                <w:sz w:val="20"/>
                <w:szCs w:val="20"/>
              </w:rPr>
              <w:t>2014-2015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ind w:right="-180"/>
              <w:rPr>
                <w:color w:val="000000"/>
                <w:sz w:val="20"/>
                <w:szCs w:val="20"/>
              </w:rPr>
            </w:pPr>
            <w:r w:rsidRPr="002409DA">
              <w:rPr>
                <w:color w:val="000000"/>
                <w:sz w:val="20"/>
                <w:szCs w:val="20"/>
              </w:rPr>
              <w:t>2015-2016</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ind w:right="-181"/>
              <w:rPr>
                <w:color w:val="000000"/>
                <w:sz w:val="20"/>
                <w:szCs w:val="20"/>
              </w:rPr>
            </w:pPr>
            <w:r w:rsidRPr="002409DA">
              <w:rPr>
                <w:color w:val="000000"/>
                <w:sz w:val="20"/>
                <w:szCs w:val="20"/>
              </w:rPr>
              <w:t>2016-2017</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2017-2018</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2018-2019</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2019-2020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a)</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Okul öncesi eğitim kurumu</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b)</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İlkokul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c)</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Ortaokul</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ç)</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Lise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95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60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d)</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Meslek lisesi</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70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e)</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Özel eğitim okulu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343"/>
        </w:trPr>
        <w:tc>
          <w:tcPr>
            <w:tcW w:w="0" w:type="auto"/>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b/>
                <w:color w:val="000000"/>
                <w:sz w:val="20"/>
                <w:szCs w:val="20"/>
              </w:rPr>
            </w:pPr>
            <w:r w:rsidRPr="002409DA">
              <w:rPr>
                <w:b/>
                <w:color w:val="000000"/>
                <w:sz w:val="20"/>
                <w:szCs w:val="20"/>
              </w:rPr>
              <w:t>2-</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b/>
                <w:bCs/>
                <w:color w:val="000000"/>
                <w:sz w:val="20"/>
                <w:szCs w:val="20"/>
              </w:rPr>
            </w:pPr>
            <w:r w:rsidRPr="002409DA">
              <w:rPr>
                <w:b/>
                <w:bCs/>
                <w:color w:val="000000"/>
                <w:sz w:val="20"/>
                <w:szCs w:val="20"/>
              </w:rPr>
              <w:t>Kurumun Hizmet Süresi</w:t>
            </w:r>
          </w:p>
          <w:p w:rsidR="00017D48" w:rsidRPr="002409DA" w:rsidRDefault="00017D48" w:rsidP="00AA683A">
            <w:pPr>
              <w:keepNext/>
              <w:keepLines/>
              <w:rPr>
                <w:sz w:val="20"/>
                <w:szCs w:val="20"/>
              </w:rPr>
            </w:pPr>
            <w:r w:rsidRPr="002409DA">
              <w:rPr>
                <w:b/>
                <w:bCs/>
                <w:color w:val="000000"/>
                <w:sz w:val="20"/>
                <w:szCs w:val="20"/>
              </w:rPr>
              <w:lastRenderedPageBreak/>
              <w:t>(Ay Olarak B Sütununa yazılacaktır)</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jc w:val="center"/>
              <w:rPr>
                <w:color w:val="000000"/>
                <w:sz w:val="20"/>
                <w:szCs w:val="20"/>
              </w:rPr>
            </w:pPr>
            <w:r w:rsidRPr="002409DA">
              <w:rPr>
                <w:color w:val="000000"/>
                <w:sz w:val="20"/>
                <w:szCs w:val="20"/>
              </w:rPr>
              <w:lastRenderedPageBreak/>
              <w:t>0,2</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69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bCs/>
                <w:color w:val="000000"/>
                <w:sz w:val="20"/>
                <w:szCs w:val="20"/>
              </w:rPr>
            </w:pPr>
            <w:r w:rsidRPr="002409DA">
              <w:rPr>
                <w:b/>
                <w:color w:val="000000"/>
                <w:sz w:val="20"/>
                <w:szCs w:val="20"/>
              </w:rPr>
              <w:lastRenderedPageBreak/>
              <w:t>3-</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bCs/>
                <w:color w:val="000000"/>
                <w:sz w:val="20"/>
                <w:szCs w:val="20"/>
              </w:rPr>
            </w:pPr>
            <w:r w:rsidRPr="002409DA">
              <w:rPr>
                <w:b/>
                <w:bCs/>
                <w:color w:val="000000"/>
                <w:sz w:val="20"/>
                <w:szCs w:val="20"/>
              </w:rPr>
              <w:t>2018-2019 Eğitim-Öğretim Yılının Sonuna Kadar Faaliyetleri Devam Eden Okul Türü ve Faaliyetine Son Vereceği Öğretim Yılı (Okul türü ve öğretim yılının sadece birer tanesi seçilecektir)</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2014-2015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2015-2016</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2016-2017</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2017-2018</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color w:val="000000"/>
                <w:sz w:val="20"/>
                <w:szCs w:val="20"/>
              </w:rPr>
            </w:pPr>
            <w:r w:rsidRPr="002409DA">
              <w:rPr>
                <w:color w:val="000000"/>
                <w:sz w:val="20"/>
                <w:szCs w:val="20"/>
              </w:rPr>
              <w:t>2018-2019</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a)</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Okul öncesi eğitim kurumu</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b)</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İlkokul     </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c)</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Ortaokul</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ç)</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Temel lise</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15</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869"/>
        </w:trPr>
        <w:tc>
          <w:tcPr>
            <w:tcW w:w="0" w:type="auto"/>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b/>
                <w:color w:val="000000"/>
                <w:sz w:val="20"/>
                <w:szCs w:val="20"/>
              </w:rPr>
            </w:pPr>
            <w:r w:rsidRPr="002409DA">
              <w:rPr>
                <w:b/>
                <w:color w:val="000000"/>
                <w:sz w:val="20"/>
                <w:szCs w:val="20"/>
              </w:rPr>
              <w:t>4-</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b/>
                <w:bCs/>
                <w:color w:val="000000"/>
                <w:sz w:val="20"/>
                <w:szCs w:val="20"/>
              </w:rPr>
              <w:t>Aynı ilde ve bir başka dershanenin şubesi niteliğinde olmaksızın faaliyet gösteren birden çok dershanenin kurucusunun bir araya gelerek kurdukları şirket tüzel kişiliği</w:t>
            </w:r>
            <w:r w:rsidRPr="002409DA">
              <w:rPr>
                <w:b/>
                <w:bCs/>
                <w:color w:val="000000"/>
                <w:sz w:val="20"/>
                <w:szCs w:val="20"/>
              </w:rPr>
              <w:br/>
              <w:t>(Dershane sayısı B sütununa yazılacaktır.)</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jc w:val="center"/>
              <w:rPr>
                <w:color w:val="000000"/>
                <w:sz w:val="20"/>
                <w:szCs w:val="20"/>
              </w:rPr>
            </w:pPr>
            <w:r w:rsidRPr="002409DA">
              <w:rPr>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6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t>5-</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b/>
                <w:bCs/>
                <w:color w:val="000000"/>
                <w:sz w:val="20"/>
                <w:szCs w:val="20"/>
              </w:rPr>
            </w:pPr>
            <w:r w:rsidRPr="002409DA">
              <w:rPr>
                <w:b/>
                <w:bCs/>
                <w:color w:val="000000"/>
                <w:sz w:val="20"/>
                <w:szCs w:val="20"/>
              </w:rPr>
              <w:t xml:space="preserve">Dönüşüm Başvurusunun Yapıldığı Dönem (Başvurunun yapıldığı yıla ait dönem seçilecektir. Dönemlerin hangi tarih aralığını kapsadığı Bakanlıkça belirlenerek internet </w:t>
            </w:r>
            <w:r w:rsidRPr="002409DA">
              <w:rPr>
                <w:b/>
                <w:bCs/>
                <w:color w:val="000000"/>
                <w:sz w:val="20"/>
                <w:szCs w:val="20"/>
              </w:rPr>
              <w:lastRenderedPageBreak/>
              <w:t>sayfasında yayınlanacaktır.)</w:t>
            </w:r>
          </w:p>
        </w:tc>
        <w:tc>
          <w:tcPr>
            <w:tcW w:w="0" w:type="auto"/>
            <w:gridSpan w:val="11"/>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lastRenderedPageBreak/>
              <w:t>2014-2015</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cantSplit/>
          <w:trHeight w:val="9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1.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2.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3.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4. Dönem</w:t>
            </w:r>
          </w:p>
        </w:tc>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5. Dönem</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6. Dönem</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017D48" w:rsidRPr="002409DA" w:rsidRDefault="00017D48" w:rsidP="00AA683A">
            <w:pPr>
              <w:keepNext/>
              <w:keepLines/>
              <w:rPr>
                <w:b/>
                <w:color w:val="000000"/>
                <w:sz w:val="20"/>
                <w:szCs w:val="20"/>
              </w:rPr>
            </w:pPr>
            <w:r w:rsidRPr="002409DA">
              <w:rPr>
                <w:b/>
                <w:color w:val="000000"/>
                <w:sz w:val="20"/>
                <w:szCs w:val="20"/>
              </w:rPr>
              <w:t>7. Dönem</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100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80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60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40</w:t>
            </w:r>
          </w:p>
        </w:tc>
        <w:tc>
          <w:tcPr>
            <w:tcW w:w="0" w:type="auto"/>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sz w:val="20"/>
                <w:szCs w:val="20"/>
              </w:rPr>
            </w:pPr>
            <w:r w:rsidRPr="002409DA">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83"/>
        </w:trPr>
        <w:tc>
          <w:tcPr>
            <w:tcW w:w="0" w:type="auto"/>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8707"/>
              </w:tabs>
              <w:rPr>
                <w:b/>
                <w:color w:val="000000"/>
                <w:sz w:val="20"/>
                <w:szCs w:val="20"/>
              </w:rPr>
            </w:pPr>
            <w:r w:rsidRPr="002409DA">
              <w:rPr>
                <w:b/>
                <w:color w:val="000000"/>
                <w:sz w:val="20"/>
                <w:szCs w:val="20"/>
              </w:rPr>
              <w:lastRenderedPageBreak/>
              <w:t>6-</w:t>
            </w:r>
          </w:p>
        </w:tc>
        <w:tc>
          <w:tcPr>
            <w:tcW w:w="0" w:type="auto"/>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b/>
                <w:bCs/>
                <w:color w:val="000000"/>
                <w:sz w:val="20"/>
                <w:szCs w:val="20"/>
              </w:rPr>
              <w:t>Kurumun aldığı geçici kapatma cezası (Ceza gün sayısı B sütununa yazılacaktır.)</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jc w:val="center"/>
              <w:rPr>
                <w:color w:val="000000"/>
                <w:sz w:val="20"/>
                <w:szCs w:val="20"/>
              </w:rPr>
            </w:pPr>
            <w:r w:rsidRPr="002409DA">
              <w:rPr>
                <w:color w:val="000000"/>
                <w:sz w:val="20"/>
                <w:szCs w:val="20"/>
              </w:rPr>
              <w:t>-0,5</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8707"/>
              </w:tabs>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rPr>
          <w:trHeight w:val="177"/>
        </w:trPr>
        <w:tc>
          <w:tcPr>
            <w:tcW w:w="0" w:type="auto"/>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8707"/>
              </w:tabs>
              <w:jc w:val="right"/>
              <w:rPr>
                <w:b/>
                <w:color w:val="000000"/>
                <w:sz w:val="20"/>
                <w:szCs w:val="20"/>
              </w:rPr>
            </w:pPr>
            <w:r w:rsidRPr="002409DA">
              <w:rPr>
                <w:b/>
                <w:color w:val="000000"/>
                <w:sz w:val="20"/>
                <w:szCs w:val="20"/>
              </w:rPr>
              <w:t>Dönüşüm Programı Değerlendirme Puanı (Toplam)</w:t>
            </w:r>
          </w:p>
        </w:tc>
        <w:tc>
          <w:tcPr>
            <w:tcW w:w="0" w:type="auto"/>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2556"/>
                <w:tab w:val="left" w:pos="7579"/>
                <w:tab w:val="left" w:pos="8707"/>
              </w:tabs>
              <w:rPr>
                <w:color w:val="000000"/>
                <w:sz w:val="20"/>
                <w:szCs w:val="20"/>
              </w:rPr>
            </w:pPr>
          </w:p>
          <w:p w:rsidR="00017D48" w:rsidRPr="002409DA" w:rsidRDefault="00017D48" w:rsidP="00AA683A">
            <w:pPr>
              <w:keepNext/>
              <w:keepLines/>
              <w:tabs>
                <w:tab w:val="left" w:pos="2556"/>
                <w:tab w:val="left" w:pos="7579"/>
                <w:tab w:val="left" w:pos="8707"/>
              </w:tabs>
              <w:rPr>
                <w:color w:val="000000"/>
                <w:sz w:val="20"/>
                <w:szCs w:val="20"/>
              </w:rPr>
            </w:pPr>
          </w:p>
        </w:tc>
      </w:tr>
      <w:tr w:rsidR="00017D48" w:rsidRPr="002409DA" w:rsidTr="00017D48">
        <w:tc>
          <w:tcPr>
            <w:tcW w:w="8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0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6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4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7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5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0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5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3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33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7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keepNext/>
        <w:keepLines/>
        <w:tabs>
          <w:tab w:val="left" w:pos="347"/>
          <w:tab w:val="left" w:pos="927"/>
          <w:tab w:val="left" w:pos="1826"/>
          <w:tab w:val="left" w:pos="1972"/>
          <w:tab w:val="left" w:pos="2118"/>
          <w:tab w:val="left" w:pos="2264"/>
          <w:tab w:val="left" w:pos="2410"/>
          <w:tab w:val="left" w:pos="2556"/>
          <w:tab w:val="left" w:pos="3275"/>
          <w:tab w:val="left" w:pos="3994"/>
          <w:tab w:val="left" w:pos="4713"/>
          <w:tab w:val="left" w:pos="5740"/>
          <w:tab w:val="left" w:pos="6151"/>
          <w:tab w:val="left" w:pos="6870"/>
          <w:tab w:val="left" w:pos="7579"/>
          <w:tab w:val="left" w:pos="8707"/>
        </w:tabs>
        <w:rPr>
          <w:color w:val="000000"/>
          <w:sz w:val="20"/>
          <w:szCs w:val="20"/>
        </w:rPr>
      </w:pPr>
    </w:p>
    <w:p w:rsidR="00017D48" w:rsidRPr="002409DA" w:rsidRDefault="00017D48" w:rsidP="00AA683A">
      <w:pPr>
        <w:keepNext/>
        <w:keepLines/>
        <w:tabs>
          <w:tab w:val="left" w:pos="347"/>
          <w:tab w:val="left" w:pos="927"/>
          <w:tab w:val="left" w:pos="1826"/>
          <w:tab w:val="left" w:pos="1972"/>
          <w:tab w:val="left" w:pos="2118"/>
          <w:tab w:val="left" w:pos="2264"/>
          <w:tab w:val="left" w:pos="2410"/>
          <w:tab w:val="left" w:pos="2556"/>
          <w:tab w:val="left" w:pos="3275"/>
          <w:tab w:val="left" w:pos="3994"/>
          <w:tab w:val="left" w:pos="4713"/>
          <w:tab w:val="left" w:pos="5740"/>
          <w:tab w:val="left" w:pos="6151"/>
          <w:tab w:val="left" w:pos="6870"/>
          <w:tab w:val="left" w:pos="7579"/>
          <w:tab w:val="left" w:pos="8707"/>
        </w:tabs>
        <w:jc w:val="center"/>
        <w:rPr>
          <w:color w:val="000000"/>
          <w:sz w:val="20"/>
          <w:szCs w:val="20"/>
        </w:rPr>
      </w:pPr>
      <w:r w:rsidRPr="002409DA">
        <w:rPr>
          <w:color w:val="000000"/>
          <w:sz w:val="20"/>
          <w:szCs w:val="20"/>
        </w:rPr>
        <w:t>İNCELEME VE DEĞERLENDİRME KOMİSYONU</w:t>
      </w:r>
    </w:p>
    <w:p w:rsidR="00017D48" w:rsidRPr="002409DA" w:rsidRDefault="00017D48" w:rsidP="00AA683A">
      <w:pPr>
        <w:keepNext/>
        <w:keepLines/>
        <w:rPr>
          <w:color w:val="000000"/>
          <w:sz w:val="20"/>
          <w:szCs w:val="20"/>
        </w:rPr>
      </w:pPr>
      <w:r w:rsidRPr="002409DA">
        <w:rPr>
          <w:color w:val="000000"/>
          <w:sz w:val="20"/>
          <w:szCs w:val="20"/>
        </w:rPr>
        <w:tab/>
      </w:r>
    </w:p>
    <w:p w:rsidR="00017D48" w:rsidRPr="002409DA" w:rsidRDefault="00017D48" w:rsidP="00AA683A">
      <w:pPr>
        <w:keepNext/>
        <w:keepLines/>
        <w:rPr>
          <w:sz w:val="20"/>
          <w:szCs w:val="20"/>
        </w:rPr>
      </w:pPr>
      <w:r w:rsidRPr="002409DA">
        <w:rPr>
          <w:color w:val="000000"/>
          <w:sz w:val="20"/>
          <w:szCs w:val="20"/>
        </w:rPr>
        <w:t>Başkan</w:t>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t>Üye</w:t>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t>Üye</w:t>
      </w:r>
      <w:r w:rsidRPr="002409DA">
        <w:rPr>
          <w:color w:val="000000"/>
          <w:sz w:val="20"/>
          <w:szCs w:val="20"/>
        </w:rPr>
        <w:tab/>
      </w:r>
    </w:p>
    <w:p w:rsidR="00017D48" w:rsidRPr="002409DA" w:rsidRDefault="00017D48" w:rsidP="00AA683A">
      <w:pPr>
        <w:keepNext/>
        <w:keepLines/>
        <w:spacing w:after="0"/>
        <w:rPr>
          <w:sz w:val="20"/>
          <w:szCs w:val="20"/>
        </w:rPr>
        <w:sectPr w:rsidR="00017D48" w:rsidRPr="002409DA">
          <w:pgSz w:w="11906" w:h="16838"/>
          <w:pgMar w:top="1418" w:right="1418" w:bottom="1418" w:left="1418" w:header="709" w:footer="709" w:gutter="0"/>
          <w:cols w:space="708"/>
        </w:sectPr>
      </w:pPr>
    </w:p>
    <w:p w:rsidR="00017D48" w:rsidRPr="002409DA" w:rsidRDefault="00017D48" w:rsidP="00AA683A">
      <w:pPr>
        <w:keepNext/>
        <w:keepLines/>
        <w:tabs>
          <w:tab w:val="left" w:pos="13343"/>
        </w:tabs>
        <w:ind w:left="57"/>
        <w:rPr>
          <w:b/>
          <w:color w:val="000000"/>
          <w:sz w:val="20"/>
          <w:szCs w:val="20"/>
        </w:rPr>
      </w:pPr>
      <w:r w:rsidRPr="002409DA">
        <w:rPr>
          <w:b/>
          <w:color w:val="000000"/>
          <w:sz w:val="20"/>
          <w:szCs w:val="20"/>
        </w:rPr>
        <w:lastRenderedPageBreak/>
        <w:tab/>
        <w:t>EK- 14</w:t>
      </w:r>
    </w:p>
    <w:p w:rsidR="00017D48" w:rsidRPr="002409DA" w:rsidRDefault="00017D48" w:rsidP="00AA683A">
      <w:pPr>
        <w:keepNext/>
        <w:keepLines/>
        <w:jc w:val="center"/>
        <w:rPr>
          <w:b/>
          <w:sz w:val="20"/>
          <w:szCs w:val="20"/>
        </w:rPr>
      </w:pPr>
      <w:r w:rsidRPr="002409DA">
        <w:rPr>
          <w:b/>
          <w:sz w:val="20"/>
          <w:szCs w:val="20"/>
        </w:rPr>
        <w:t>(Ek:RG-5/7/2014-29051)</w:t>
      </w:r>
    </w:p>
    <w:p w:rsidR="00017D48" w:rsidRPr="002409DA" w:rsidRDefault="00017D48" w:rsidP="00AA683A">
      <w:pPr>
        <w:keepNext/>
        <w:keepLines/>
        <w:tabs>
          <w:tab w:val="left" w:pos="13343"/>
        </w:tabs>
        <w:ind w:left="57"/>
        <w:jc w:val="center"/>
        <w:rPr>
          <w:b/>
          <w:color w:val="000000"/>
          <w:sz w:val="20"/>
          <w:szCs w:val="20"/>
        </w:rPr>
      </w:pPr>
      <w:r w:rsidRPr="002409DA">
        <w:rPr>
          <w:b/>
          <w:color w:val="000000"/>
          <w:sz w:val="20"/>
          <w:szCs w:val="20"/>
        </w:rPr>
        <w:t>DÖNÜŞÜM PROGRAMI KABUL FORMU</w:t>
      </w:r>
    </w:p>
    <w:p w:rsidR="00017D48" w:rsidRPr="002409DA" w:rsidRDefault="00017D48" w:rsidP="00AA683A">
      <w:pPr>
        <w:keepNext/>
        <w:keepLines/>
        <w:tabs>
          <w:tab w:val="left" w:pos="13343"/>
        </w:tabs>
        <w:ind w:left="57"/>
        <w:jc w:val="center"/>
        <w:rPr>
          <w:b/>
          <w:color w:val="000000"/>
          <w:sz w:val="20"/>
          <w:szCs w:val="20"/>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
        <w:gridCol w:w="1203"/>
        <w:gridCol w:w="1243"/>
        <w:gridCol w:w="346"/>
        <w:gridCol w:w="1226"/>
        <w:gridCol w:w="665"/>
        <w:gridCol w:w="542"/>
        <w:gridCol w:w="279"/>
        <w:gridCol w:w="1901"/>
        <w:gridCol w:w="314"/>
        <w:gridCol w:w="770"/>
        <w:gridCol w:w="514"/>
        <w:gridCol w:w="1379"/>
        <w:gridCol w:w="222"/>
        <w:gridCol w:w="947"/>
        <w:gridCol w:w="1604"/>
      </w:tblGrid>
      <w:tr w:rsidR="00017D48" w:rsidRPr="002409DA" w:rsidTr="00017D48">
        <w:tc>
          <w:tcPr>
            <w:tcW w:w="4103" w:type="dxa"/>
            <w:gridSpan w:val="4"/>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Dönüşüm Programı Değerlendirme Puanı</w:t>
            </w:r>
          </w:p>
        </w:tc>
        <w:tc>
          <w:tcPr>
            <w:tcW w:w="6284" w:type="dxa"/>
            <w:gridSpan w:val="7"/>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b/>
                <w:color w:val="000000"/>
                <w:sz w:val="20"/>
                <w:szCs w:val="20"/>
              </w:rPr>
            </w:pPr>
          </w:p>
        </w:tc>
        <w:tc>
          <w:tcPr>
            <w:tcW w:w="3434" w:type="dxa"/>
            <w:gridSpan w:val="4"/>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Dönüşüm Programı Numarası</w:t>
            </w:r>
          </w:p>
        </w:tc>
        <w:tc>
          <w:tcPr>
            <w:tcW w:w="193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b/>
                <w:color w:val="000000"/>
                <w:sz w:val="20"/>
                <w:szCs w:val="20"/>
              </w:rPr>
            </w:pPr>
          </w:p>
        </w:tc>
      </w:tr>
      <w:tr w:rsidR="00017D48" w:rsidRPr="002409DA" w:rsidTr="00017D48">
        <w:tc>
          <w:tcPr>
            <w:tcW w:w="15752" w:type="dxa"/>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I-Dönüştürülecek Kurumun/Kurumların </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Sıra No</w:t>
            </w:r>
          </w:p>
        </w:tc>
        <w:tc>
          <w:tcPr>
            <w:tcW w:w="3120"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Adı-Türü</w:t>
            </w:r>
          </w:p>
        </w:tc>
        <w:tc>
          <w:tcPr>
            <w:tcW w:w="1351"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Kurum Kodu / Kodları</w:t>
            </w:r>
          </w:p>
        </w:tc>
        <w:tc>
          <w:tcPr>
            <w:tcW w:w="1269"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Kurumun Açılış Tarihi</w:t>
            </w:r>
          </w:p>
        </w:tc>
        <w:tc>
          <w:tcPr>
            <w:tcW w:w="2512"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Kurucusu</w:t>
            </w:r>
          </w:p>
        </w:tc>
        <w:tc>
          <w:tcPr>
            <w:tcW w:w="1687"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Kurucunun Devir Aldığı Tarih</w:t>
            </w:r>
          </w:p>
        </w:tc>
        <w:tc>
          <w:tcPr>
            <w:tcW w:w="1820"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Vergi No/</w:t>
            </w:r>
            <w:r w:rsidRPr="002409DA">
              <w:rPr>
                <w:color w:val="000000"/>
                <w:sz w:val="20"/>
                <w:szCs w:val="20"/>
              </w:rPr>
              <w:br/>
              <w:t>TC Kimlik No</w:t>
            </w:r>
          </w:p>
        </w:tc>
        <w:tc>
          <w:tcPr>
            <w:tcW w:w="3010"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b/>
                <w:color w:val="000000"/>
                <w:sz w:val="20"/>
                <w:szCs w:val="20"/>
              </w:rPr>
            </w:pPr>
            <w:r w:rsidRPr="002409DA">
              <w:rPr>
                <w:color w:val="000000"/>
                <w:sz w:val="20"/>
                <w:szCs w:val="20"/>
              </w:rPr>
              <w:t>Mevcut Adresi</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1</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2</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3</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4</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5+</w:t>
            </w:r>
          </w:p>
        </w:tc>
        <w:tc>
          <w:tcPr>
            <w:tcW w:w="312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351" w:type="dxa"/>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269"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512"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68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010" w:type="dxa"/>
            <w:gridSpan w:val="2"/>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15752" w:type="dxa"/>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t xml:space="preserve">II- Birden Çok Dershanenin Kurucusunun Biraraya Gelerek Yeni Tüzel Kişilik Oluşturması Halinde Yeni Oluşan Tüzel Kişiliğin </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a) Adı</w:t>
            </w:r>
          </w:p>
        </w:tc>
        <w:tc>
          <w:tcPr>
            <w:tcW w:w="8252" w:type="dxa"/>
            <w:gridSpan w:val="8"/>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168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ç) Adresi</w:t>
            </w:r>
          </w:p>
        </w:tc>
        <w:tc>
          <w:tcPr>
            <w:tcW w:w="4830" w:type="dxa"/>
            <w:gridSpan w:val="4"/>
            <w:vMerge w:val="restart"/>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r>
      <w:tr w:rsidR="00017D48" w:rsidRPr="002409DA" w:rsidTr="00017D48">
        <w:tc>
          <w:tcPr>
            <w:tcW w:w="4103" w:type="dxa"/>
            <w:gridSpan w:val="4"/>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b) Ana Sözleşmesinin Yayımlandığı Ticaret Sicil Gazetesinin Tarih ve Sayısı</w:t>
            </w:r>
          </w:p>
        </w:tc>
        <w:tc>
          <w:tcPr>
            <w:tcW w:w="1351"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1548" w:type="dxa"/>
            <w:gridSpan w:val="3"/>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Vergi No:</w:t>
            </w:r>
          </w:p>
        </w:tc>
        <w:tc>
          <w:tcPr>
            <w:tcW w:w="2233"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r>
      <w:tr w:rsidR="00017D48" w:rsidRPr="002409DA" w:rsidTr="00017D48">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color w:val="000000"/>
                <w:sz w:val="20"/>
                <w:szCs w:val="20"/>
              </w:rPr>
            </w:pPr>
            <w:r w:rsidRPr="002409DA">
              <w:rPr>
                <w:color w:val="000000"/>
                <w:sz w:val="20"/>
                <w:szCs w:val="20"/>
              </w:rPr>
              <w:t>c) Kurucu Temsilcisinin</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rPr>
                <w:sz w:val="20"/>
                <w:szCs w:val="20"/>
              </w:rPr>
            </w:pPr>
            <w:r w:rsidRPr="002409DA">
              <w:rPr>
                <w:color w:val="000000"/>
                <w:sz w:val="20"/>
                <w:szCs w:val="20"/>
              </w:rPr>
              <w:t>Adı Soyadı</w:t>
            </w:r>
          </w:p>
        </w:tc>
        <w:tc>
          <w:tcPr>
            <w:tcW w:w="1351"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1548" w:type="dxa"/>
            <w:gridSpan w:val="3"/>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T.C Kimlik No</w:t>
            </w:r>
          </w:p>
        </w:tc>
        <w:tc>
          <w:tcPr>
            <w:tcW w:w="2233" w:type="dxa"/>
            <w:tcBorders>
              <w:top w:val="single" w:sz="4" w:space="0" w:color="auto"/>
              <w:left w:val="single" w:sz="4" w:space="0" w:color="auto"/>
              <w:bottom w:val="single" w:sz="4" w:space="0" w:color="auto"/>
              <w:right w:val="single" w:sz="4" w:space="0" w:color="auto"/>
            </w:tcBorders>
            <w:vAlign w:val="center"/>
          </w:tcPr>
          <w:p w:rsidR="00017D48" w:rsidRPr="002409DA" w:rsidRDefault="00017D48" w:rsidP="00AA683A">
            <w:pPr>
              <w:keepNext/>
              <w:keepLines/>
              <w:tabs>
                <w:tab w:val="left" w:pos="13343"/>
              </w:tabs>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spacing w:after="0" w:line="240" w:lineRule="auto"/>
              <w:rPr>
                <w:color w:val="000000"/>
                <w:sz w:val="20"/>
                <w:szCs w:val="20"/>
              </w:rPr>
            </w:pPr>
          </w:p>
        </w:tc>
      </w:tr>
      <w:tr w:rsidR="00017D48" w:rsidRPr="002409DA" w:rsidTr="00017D48">
        <w:tc>
          <w:tcPr>
            <w:tcW w:w="15752" w:type="dxa"/>
            <w:gridSpan w:val="16"/>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rPr>
                <w:color w:val="000000"/>
                <w:sz w:val="20"/>
                <w:szCs w:val="20"/>
              </w:rPr>
            </w:pPr>
            <w:r w:rsidRPr="002409DA">
              <w:rPr>
                <w:color w:val="000000"/>
                <w:sz w:val="20"/>
                <w:szCs w:val="20"/>
              </w:rPr>
              <w:lastRenderedPageBreak/>
              <w:t xml:space="preserve">III-Dönüşüm Aşamaları </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Aşamalar</w:t>
            </w:r>
          </w:p>
        </w:tc>
        <w:tc>
          <w:tcPr>
            <w:tcW w:w="5164" w:type="dxa"/>
            <w:gridSpan w:val="5"/>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Kurum Türü</w:t>
            </w:r>
          </w:p>
        </w:tc>
        <w:tc>
          <w:tcPr>
            <w:tcW w:w="3402" w:type="dxa"/>
            <w:gridSpan w:val="4"/>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Faaliyete Geçeceği Tarih</w:t>
            </w:r>
          </w:p>
        </w:tc>
        <w:tc>
          <w:tcPr>
            <w:tcW w:w="2976"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Faaliyetine Son Vereceği Tarih</w:t>
            </w:r>
          </w:p>
        </w:tc>
        <w:tc>
          <w:tcPr>
            <w:tcW w:w="3227" w:type="dxa"/>
            <w:gridSpan w:val="3"/>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964"/>
                <w:tab w:val="left" w:pos="6051"/>
                <w:tab w:val="left" w:pos="9417"/>
                <w:tab w:val="left" w:pos="11358"/>
              </w:tabs>
              <w:rPr>
                <w:color w:val="000000"/>
                <w:sz w:val="20"/>
                <w:szCs w:val="20"/>
              </w:rPr>
            </w:pPr>
            <w:r w:rsidRPr="002409DA">
              <w:rPr>
                <w:color w:val="000000"/>
                <w:sz w:val="20"/>
                <w:szCs w:val="20"/>
              </w:rPr>
              <w:t>Açıklamalar</w:t>
            </w: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I</w:t>
            </w:r>
          </w:p>
        </w:tc>
        <w:tc>
          <w:tcPr>
            <w:tcW w:w="275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Mevcut Dershane/</w:t>
            </w:r>
            <w:r w:rsidRPr="002409DA">
              <w:rPr>
                <w:color w:val="000000"/>
                <w:sz w:val="20"/>
                <w:szCs w:val="20"/>
              </w:rPr>
              <w:br/>
              <w:t xml:space="preserve">Öğrenci Etüt Eğitim Merkezi </w:t>
            </w:r>
            <w:r w:rsidRPr="002409DA">
              <w:rPr>
                <w:color w:val="000000"/>
                <w:sz w:val="20"/>
                <w:szCs w:val="20"/>
              </w:rPr>
              <w:br/>
              <w:t>(Adı ve Kurum Kodu Belirtilecektir)</w:t>
            </w:r>
          </w:p>
        </w:tc>
        <w:tc>
          <w:tcPr>
            <w:tcW w:w="241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rPr>
                <w:color w:val="000000"/>
                <w:sz w:val="20"/>
                <w:szCs w:val="20"/>
              </w:rPr>
            </w:pP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jc w:val="center"/>
              <w:rPr>
                <w:color w:val="000000"/>
                <w:sz w:val="20"/>
                <w:szCs w:val="20"/>
              </w:rPr>
            </w:pPr>
            <w:r w:rsidRPr="002409DA">
              <w:rPr>
                <w:color w:val="000000"/>
                <w:sz w:val="20"/>
                <w:szCs w:val="20"/>
              </w:rPr>
              <w:t>-------------------------</w:t>
            </w:r>
          </w:p>
        </w:tc>
        <w:tc>
          <w:tcPr>
            <w:tcW w:w="2976"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rPr>
                <w:color w:val="000000"/>
                <w:sz w:val="20"/>
                <w:szCs w:val="20"/>
              </w:rPr>
            </w:pPr>
          </w:p>
        </w:tc>
        <w:tc>
          <w:tcPr>
            <w:tcW w:w="322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II</w:t>
            </w:r>
          </w:p>
        </w:tc>
        <w:tc>
          <w:tcPr>
            <w:tcW w:w="275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2018-2019 eğitim öğretim yılının bitimine kadar faaliyet gösterecek okul</w:t>
            </w:r>
          </w:p>
        </w:tc>
        <w:tc>
          <w:tcPr>
            <w:tcW w:w="241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402"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976"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22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983" w:type="dxa"/>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III</w:t>
            </w:r>
          </w:p>
        </w:tc>
        <w:tc>
          <w:tcPr>
            <w:tcW w:w="2754" w:type="dxa"/>
            <w:gridSpan w:val="2"/>
            <w:tcBorders>
              <w:top w:val="single" w:sz="4" w:space="0" w:color="auto"/>
              <w:left w:val="single" w:sz="4" w:space="0" w:color="auto"/>
              <w:bottom w:val="single" w:sz="4" w:space="0" w:color="auto"/>
              <w:right w:val="single" w:sz="4" w:space="0" w:color="auto"/>
            </w:tcBorders>
            <w:hideMark/>
          </w:tcPr>
          <w:p w:rsidR="00017D48" w:rsidRPr="002409DA" w:rsidRDefault="00017D48" w:rsidP="00AA683A">
            <w:pPr>
              <w:keepNext/>
              <w:keepLines/>
              <w:tabs>
                <w:tab w:val="left" w:pos="13343"/>
              </w:tabs>
              <w:rPr>
                <w:color w:val="000000"/>
                <w:sz w:val="20"/>
                <w:szCs w:val="20"/>
              </w:rPr>
            </w:pPr>
            <w:r w:rsidRPr="002409DA">
              <w:rPr>
                <w:color w:val="000000"/>
                <w:sz w:val="20"/>
                <w:szCs w:val="20"/>
              </w:rPr>
              <w:t>Dönüşeceği Kurum Türü</w:t>
            </w:r>
            <w:r w:rsidRPr="002409DA">
              <w:rPr>
                <w:color w:val="000000"/>
                <w:sz w:val="20"/>
                <w:szCs w:val="20"/>
              </w:rPr>
              <w:br/>
              <w:t>(Başvuru esnasında taahhüd edilen kurum türü yazılacaktır)</w:t>
            </w:r>
          </w:p>
        </w:tc>
        <w:tc>
          <w:tcPr>
            <w:tcW w:w="2410"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3402" w:type="dxa"/>
            <w:gridSpan w:val="4"/>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017D48" w:rsidRPr="002409DA" w:rsidRDefault="00017D48" w:rsidP="00AA683A">
            <w:pPr>
              <w:keepNext/>
              <w:keepLines/>
              <w:tabs>
                <w:tab w:val="left" w:pos="13343"/>
              </w:tabs>
              <w:jc w:val="center"/>
              <w:rPr>
                <w:color w:val="000000"/>
                <w:sz w:val="20"/>
                <w:szCs w:val="20"/>
              </w:rPr>
            </w:pPr>
            <w:r w:rsidRPr="002409DA">
              <w:rPr>
                <w:color w:val="000000"/>
                <w:sz w:val="20"/>
                <w:szCs w:val="20"/>
              </w:rPr>
              <w:t>----------------------</w:t>
            </w:r>
          </w:p>
        </w:tc>
        <w:tc>
          <w:tcPr>
            <w:tcW w:w="3227" w:type="dxa"/>
            <w:gridSpan w:val="3"/>
            <w:tcBorders>
              <w:top w:val="single" w:sz="4" w:space="0" w:color="auto"/>
              <w:left w:val="single" w:sz="4" w:space="0" w:color="auto"/>
              <w:bottom w:val="single" w:sz="4" w:space="0" w:color="auto"/>
              <w:right w:val="single" w:sz="4" w:space="0" w:color="auto"/>
            </w:tcBorders>
          </w:tcPr>
          <w:p w:rsidR="00017D48" w:rsidRPr="002409DA" w:rsidRDefault="00017D48" w:rsidP="00AA683A">
            <w:pPr>
              <w:keepNext/>
              <w:keepLines/>
              <w:tabs>
                <w:tab w:val="left" w:pos="13343"/>
              </w:tabs>
              <w:jc w:val="center"/>
              <w:rPr>
                <w:color w:val="000000"/>
                <w:sz w:val="20"/>
                <w:szCs w:val="20"/>
              </w:rPr>
            </w:pPr>
          </w:p>
        </w:tc>
      </w:tr>
      <w:tr w:rsidR="00017D48" w:rsidRPr="002409DA" w:rsidTr="00017D48">
        <w:tc>
          <w:tcPr>
            <w:tcW w:w="10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85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00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2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02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67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3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9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42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2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585"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48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99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8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72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c>
          <w:tcPr>
            <w:tcW w:w="1050" w:type="dxa"/>
            <w:tcBorders>
              <w:top w:val="nil"/>
              <w:left w:val="nil"/>
              <w:bottom w:val="nil"/>
              <w:right w:val="nil"/>
            </w:tcBorders>
            <w:vAlign w:val="center"/>
            <w:hideMark/>
          </w:tcPr>
          <w:p w:rsidR="00017D48" w:rsidRPr="002409DA" w:rsidRDefault="00017D48" w:rsidP="00AA683A">
            <w:pPr>
              <w:keepNext/>
              <w:keepLines/>
              <w:spacing w:after="0"/>
              <w:rPr>
                <w:rFonts w:cs="Times New Roman"/>
                <w:sz w:val="20"/>
                <w:szCs w:val="20"/>
              </w:rPr>
            </w:pPr>
          </w:p>
        </w:tc>
      </w:tr>
    </w:tbl>
    <w:p w:rsidR="00017D48" w:rsidRPr="002409DA" w:rsidRDefault="00017D48" w:rsidP="00AA683A">
      <w:pPr>
        <w:keepNext/>
        <w:keepLines/>
        <w:tabs>
          <w:tab w:val="left" w:pos="13343"/>
        </w:tabs>
        <w:ind w:left="57"/>
        <w:jc w:val="center"/>
        <w:rPr>
          <w:b/>
          <w:color w:val="000000"/>
          <w:sz w:val="20"/>
          <w:szCs w:val="20"/>
        </w:rPr>
      </w:pPr>
    </w:p>
    <w:p w:rsidR="00017D48" w:rsidRPr="002409DA" w:rsidRDefault="00017D48" w:rsidP="00AA683A">
      <w:pPr>
        <w:keepNext/>
        <w:keepLines/>
        <w:ind w:left="57"/>
        <w:rPr>
          <w:color w:val="000000"/>
          <w:sz w:val="20"/>
          <w:szCs w:val="20"/>
        </w:rPr>
      </w:pPr>
      <w:r w:rsidRPr="002409DA">
        <w:rPr>
          <w:color w:val="000000"/>
          <w:sz w:val="20"/>
          <w:szCs w:val="20"/>
        </w:rPr>
        <w:t>Yukarıda bilgileri bulanan kurum/kurumlar Bakanlık Makamının …………………..……tarih ve ………………………..…………………………sayılı Onayı ile dönüşüm programına alınmıştır.</w:t>
      </w:r>
    </w:p>
    <w:p w:rsidR="00017D48" w:rsidRPr="002409DA" w:rsidRDefault="00017D48" w:rsidP="00AA683A">
      <w:pPr>
        <w:keepNext/>
        <w:keepLines/>
        <w:rPr>
          <w:sz w:val="20"/>
          <w:szCs w:val="20"/>
        </w:rPr>
      </w:pP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r>
      <w:r w:rsidRPr="002409DA">
        <w:rPr>
          <w:color w:val="000000"/>
          <w:sz w:val="20"/>
          <w:szCs w:val="20"/>
        </w:rPr>
        <w:tab/>
        <w:t>Mühür</w:t>
      </w:r>
    </w:p>
    <w:p w:rsidR="00017D48" w:rsidRPr="002409DA" w:rsidRDefault="00017D48" w:rsidP="00AA683A">
      <w:pPr>
        <w:keepNext/>
        <w:keepLines/>
        <w:spacing w:after="0"/>
        <w:rPr>
          <w:sz w:val="20"/>
          <w:szCs w:val="20"/>
        </w:rPr>
        <w:sectPr w:rsidR="00017D48" w:rsidRPr="002409DA">
          <w:pgSz w:w="16838" w:h="11906" w:orient="landscape"/>
          <w:pgMar w:top="1418" w:right="1418" w:bottom="1418" w:left="1418" w:header="709" w:footer="709" w:gutter="0"/>
          <w:cols w:space="708"/>
        </w:sectPr>
      </w:pPr>
    </w:p>
    <w:p w:rsidR="009A1F37" w:rsidRPr="002409DA" w:rsidRDefault="009A1F37" w:rsidP="00AA683A">
      <w:pPr>
        <w:pStyle w:val="BALIK"/>
        <w:keepLines/>
      </w:pPr>
      <w:bookmarkStart w:id="78" w:name="_Toc409774209"/>
      <w:bookmarkStart w:id="79" w:name="_Toc411498145"/>
      <w:bookmarkStart w:id="80" w:name="_Toc411607498"/>
      <w:r w:rsidRPr="002409DA">
        <w:lastRenderedPageBreak/>
        <w:t>ÖZEL EĞİTİM HİZMETLERİ YÖNETMELİĞİ</w:t>
      </w:r>
      <w:bookmarkEnd w:id="78"/>
      <w:bookmarkEnd w:id="79"/>
      <w:bookmarkEnd w:id="80"/>
    </w:p>
    <w:p w:rsidR="009A1F37" w:rsidRPr="002409DA" w:rsidRDefault="009A1F37" w:rsidP="00AA683A">
      <w:pPr>
        <w:pStyle w:val="Balk1"/>
        <w:keepLines/>
      </w:pPr>
      <w:r w:rsidRPr="002409DA">
        <w:t> </w:t>
      </w:r>
    </w:p>
    <w:p w:rsidR="009A1F37" w:rsidRPr="002409DA" w:rsidRDefault="009A1F37"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KISIM</w:t>
      </w:r>
    </w:p>
    <w:p w:rsidR="009A1F37" w:rsidRPr="002409DA" w:rsidRDefault="009A1F37"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Genel Hükümler</w:t>
      </w:r>
    </w:p>
    <w:p w:rsidR="009A1F37" w:rsidRPr="002409DA" w:rsidRDefault="009A1F37"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67"/>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 Kapsam, Dayanak ve Tanımlar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 –</w:t>
      </w:r>
      <w:r w:rsidRPr="002409DA">
        <w:rPr>
          <w:rFonts w:eastAsia="Times New Roman" w:cs="Times New Roman"/>
          <w:color w:val="1C283D"/>
          <w:sz w:val="20"/>
          <w:szCs w:val="20"/>
          <w:lang w:eastAsia="tr-TR"/>
        </w:rPr>
        <w:t> (1) Bu Yönetmeliğin amacı; özel eğitime ihtiyacı olan bireylerin, Türk Millî Eğitiminin genel amaçları ve temel ilkeleri doğrultusunda, genel ve mesleki eğitim görme haklarından yararlanabilmelerini sağlamaya yönelik usul ve esasları düzenlemektir.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Kapsam</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 –</w:t>
      </w:r>
      <w:r w:rsidRPr="002409DA">
        <w:rPr>
          <w:rFonts w:eastAsia="Times New Roman" w:cs="Times New Roman"/>
          <w:color w:val="1C283D"/>
          <w:sz w:val="20"/>
          <w:szCs w:val="20"/>
          <w:lang w:eastAsia="tr-TR"/>
        </w:rPr>
        <w:t> (1) Bu Yönetmelik; özel eğitime ihtiyacı olan bireyler ile onlara doğrudan veya dolaylı olarak sunulacak eğitim-öğretim hizmetlerinin yürütülmesi ile ilgili hükümleri kapsar.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Dayanak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(Değişik:RG-22/6/2010-27619)</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Bu Yönetmelik, 14/6/1973 tarihli ve 1739 sayılı Millî Eğitim Temel Kanununun 62 nci maddesi, 1/7/2005 tarihli ve 5378 sayılı Özürlüler ve Bazı Kanun ve Kanun Hükmünde Kararnamelerde Değişiklik Yapılması Hakkında Kanunun 16 ncı maddesi,  14/7/1965 tarihli ve 657 sayılı Devlet Memurları Kanununun 99 ve 178 inci maddeleri ve 30/5/1997 tarihli ve 573 sayılı Özel Eğitim Hakkında Kanun Hükmünde Kararname hükümlerine dayanılarak hazırlanmıştır.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Tanımlar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 –</w:t>
      </w:r>
      <w:r w:rsidRPr="002409DA">
        <w:rPr>
          <w:rFonts w:eastAsia="Times New Roman" w:cs="Times New Roman"/>
          <w:color w:val="1C283D"/>
          <w:sz w:val="20"/>
          <w:szCs w:val="20"/>
          <w:lang w:eastAsia="tr-TR"/>
        </w:rPr>
        <w:t> (1) Bu Yönetmelikte geçen;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Ağır düzeyde zihinsel yetersizliği olan birey: Zihinsel işlevler ile kavramsal, sosyal ve pratik uyum becerilerindeki eksiklikleri nedeniyle öz bakım becerilerinin öğretimi de dahil olmak üzere yaşam boyu süren, yaşamın her alanında tutarlı ve yoğun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Aile: Özel eğitime ihtiyacı olan bireyin anne, baba ve kardeşleri ya da kanunen bakmakla yükümlü olan kişi veya kurum temsilcisini,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Atölye: Okul ve kurumlarda eğitim programlarının gerektirdiği uygulamalı derslerde bilgi, beceri ve davranışların kazandırılması amacıyla gerekli donatımı yapılmış eğitim-öğretim, uygulama ve/veya üretim yapılan ortamı,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Bakanlık: Millî Eğitim Bakanlığını,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BEP: Bireyselleştirilmiş eğitim programını,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Birden fazla yetersizliği olan birey: Birden fazla alanda görülen yetersizlik nedeniyle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Bireysel gelişim raporu: Özel eğitime ihtiyacı olan bireylerin tüm gelişim alanlarındaki özellikleri ile akademik disiplin alanlarındaki yeterliliklerine ilişkin değerlendirme sonucunu gösteren raporu,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Çocuk bakım elemanı: Özel eğitim okul ve kurumlarında öğrencilerin beslenme, temizlik ve tuvalet ihtiyaçlarının karşılanması, onların fiziksel güvenliğinin sağlanması ve öğretim materyali hazırlanmasında öğretmene yardımcı olan kişiyi,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Çok ağır düzeyde zihinsel yetersizliği olan birey: Bireyin zihinsel yetersizliği yanında başka yetersizlikleri bulunması nedeniyle öz bakım, günlük yaşam ve temel akademik becerileri kazanamaması nedeniyle yaşam boyu bakım ve gözetime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Destek eğitim hizmeti: Özel eğitime ihtiyacı olan bireylerin tıbbî ve eğitsel değerlendirme ve tanılama sonucunda belirlenen eğitim ihtiyaçları doğrultusunda kendilerine, ailelerine, öğretmenlerine ve okul personeline uzman personel, araç-gereç, eğitim ve danışmanlık hizmetleri sağlamayı,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ı) Destek eğitim odası: Kaynaştırma uygulamaları yoluyla eğitimlerine devam eden öğrenciler ile üstün yetenekli öğrencilere ihtiyaç duydukları alanlarda destek eğitim hizmetleri verilmesi için düzenlenmiş ortamı,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Dikkat eksikliği ve hiperaktivite bozukluğu olan birey: Yaşına ve gelişim seviyesine uygun olmayan dikkat eksikliği, aşırı hareketlilik,hiperaktivite ve dürtüsellik belirtilerini en az iki ortamda ve altı ay süreyle gösteren, bu özellikleri yedi yaşından önce ortaya çıkan, özel eğitim ile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Dil ve konuşma güçlüğü olan birey: Dili kullanma, konuşmayı edinme ve iletişimdeki güçlük nedeniyle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Duygusal ve davranış bozukluğu olan birey: Yaşına uygun olmayan sosyal ve kültürel normlardan farklı duygusal tepki ve davranışlar göstermesi nedeniyle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En az sınırlandırılmış eğitim ortamı: Özel eğitime ihtiyacı olan bireyin; toplumla bütünleşmesini sağlamaya yönelik sosyal, öz bakım, dil ve iletişim alanlarındaki davranışlar ile düzeyine uygun akademik ve mesleki bilgi ve becerileri kazandırmak amacıyla destek eğitim hizmetlerinin de verildiği ve mümkün olduğunca yetersizliği olmayan akranlarıyla bir arada olmasını sağlayan en uygun eğitim ortamını,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Genel Müdürlük: Millî Eğitim Bakanlığı Özel Eğitim ve Rehberlik Hizmetleri Genel Müdürlüğünü,</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Gezerek özel eğitim görevi yapan öğretmen (gezici öğretmen): Özel eğitime ihtiyacı olan bireyler için evde, hastanede, okul ve kurumlarda eğitim ve destek eğitim hizmetlerini yürütmekle görevlendirilen görme, işitme ve zihinsel engelliler sınıf öğretmenini,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Görme yetersizliği olan birey: Görme gücünün kısmen ya da tamamen kaybından dolayı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Hafif düzeyde zihinsel yetersizliği olan birey: Zihinsel işlevler ile kavramsal, sosyal ve pratik uyum becerilerinde hafif düzeydeki yetersizliği nedeniyle özel eğitim ile destek eğitim hizmetlerine sınırlı düzeyde ihtiyaç duyan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 İşitme yetersizliği olan birey: İşitme duyarlılığının kısmen veya tamamen kaybından dolayı konuşmayı edinmede, dili kullanma ve iletişimde yaşadığı güçlükler nedeniyle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r)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s)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ş) Orta düzeyde zihinsel yetersizliği olan birey: Zihinsel işlevler ile kavramsal, sosyal ve pratik uyum becerilerindeki sınırlılık nedeniyle temel akademik, günlük yaşam ve iş becerilerinin kazanılmasında özel eğitim ile destek eğitim hizmetlerine yoğun şekilde ihtiyaç duyan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 Ortopedik yetersizliği olan birey: Hastalıklar, kazalar ve genetik problemlere bağlı olarak kas, iskelet ve eklemlerin işlevlerini yerine getirememesi sonucunda meydana gelen hareket ile ilgili yetersizlikler nedeniyle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u) Otistik birey: Sosyal etkileşim, sözel ve sözel olmayan iletişim, ilgi ve etkinliklerdeki sınırlılığı erken çocukluk döneminde ortaya çıkan ve bu özellikleri nedeniyle özel eğitim ile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ü) Özel eğitim okul ve kurumları: Özel eğitime ihtiyacı olan bireylere hizmet veren, özel olarak yetiştirilmiş personelin bulunduğu, geliştirilmiş eğitim programları ve yöntemlerin uygulandığı, Bakanlığa bağlı her tür ve kademedeki yatılı ve gündüzlü resmî ve özel okul ve kurumları,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v) Özel eğitim sınıfı: Okul ve kurumlarda, durumları ayrı bir sınıfta eğitim görmeyi gerektiren öğrenciler için yetersizlik türü, eğitim performansları ve özelliklerine göre açılan sınıfları,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y) Özel eğitim: Özel eğitime ihtiyacı olan bireylerin eğitim ve sosyal ihtiyaçlarını karşılamak için özel olarak yetiştirilmiş personel, geliştirilmiş eğitim programları ve yöntemleri, bu bireylerin tüm gelişim alanlarındaki özellikleri ile akademik disiplin alanlarındaki yeterliliklerine dayalı olarak uygun ortamlarda sürdürülen eğitimi,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z) Özel eğitime ihtiyacı olan birey: Çeşitli nedenlerle bireysel ve gelişim özellikleri ile eğitim yeterlilikleri açısından akranlarından beklenilen düzeyden anlamlı farklılık gösteren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aa)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eğitime ihtiyacı olan bireyler için zorunlu öğrenim: Özel eğitime ihtiyacı olan bireyler için okul öncesi eğitim döneminde başlayıp ortaöğretim süresini de kapsayan eğitim ve öğretim sürecini,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bb) Özel öğrenme güçlüğü olan birey: Dili yazılı ya da sözlü anlamak ve kullanabilmek için gerekli olan bilgi alma süreçlerinin birinde veya birkaçında ortaya çıkan ve dinleme, konuşma, okuma, yazma, heceleme, dikkat yoğunlaştırma ya da matematiksel işlemleri yapma güçlüğü nedeniyle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cc)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RAM: Rehberlik ve Araştırma Merkezini,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çç) Serebral palsili birey: Doğum öncesi, doğum sırası veya doğum sonrasında meydana gelen beyin hasarının neden olduğu kas ve sinir sistemi bozukluklarına bağlı motor becerilerde yetersizliğinden dolayı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dd) Süreğen hastalığı olan birey: Sürekli ya da uzun süreli bakım ve tedavi gerektiren hastalığı nedeniyle özel eğitim ve destek eğitim hizmetine ihtiyacı olan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ee) Tanılama: Özel eğitime ihtiyacı olan bireylerin tüm gelişim alanlarındaki özellikleri ile yeterli ve yetersiz yönlerinin, bireysel özelliklerinin ve ilgilerinin belirlenmesi amacıyla tıbbî, psiko-sosyal ve eğitim alanlarında yapılan değerlendirme sürecini,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ff) Usta öğretici: Ustalık yeterliğini kazanmış; öğrencilerin/kursiyerlerin kurum, okul ve iş yerindeki eğitiminden sorumlu, mesleki eğitim tekniklerini bilen ve uygulayan, usta öğreticilik belgesine sahip kişiyi,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gg) Uzaktan öğretim: Bilişim teknolojileri kullanılarak belirli bir mekândan bağımsız olarak yapılan öğretimi,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ğğ) Üstün yetenekli birey: Zekâ, yaratıcılık, sanat, spor, liderlik kapasitesi veya özel akademik alanlarda akranlarına göre yüksek düzeyde performans gösteren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hh) Veli: Öğrencinin anne/babasını veya kanunî sorumluluğunu üstlenen kişiyi,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ıı) Zihinsel yetersizliği olan birey: Zihinsel işlevler bakımından ortalamanın iki standart sapma altında farklılık gösteren, buna bağlı olarak kavramsal, sosyal ve pratik uyum becerilerinde eksiklikleri ya da sınırlılıkları olan, bu özellikleri 18 yaşından önceki gelişim döneminde ortaya çıkan ve özel eğitim ile destek eğitim hizmetlerine ihtiyaç duyan bireyi,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ifade eder.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Eğitimin Amaçları ve Temel İlkeleri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eğitimin amaçları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 –</w:t>
      </w:r>
      <w:r w:rsidRPr="002409DA">
        <w:rPr>
          <w:rFonts w:eastAsia="Times New Roman" w:cs="Times New Roman"/>
          <w:color w:val="1C283D"/>
          <w:sz w:val="20"/>
          <w:szCs w:val="20"/>
          <w:lang w:eastAsia="tr-TR"/>
        </w:rPr>
        <w:t> (1) Özel eğitim, Türk Millî Eğitiminin genel amaç ve temel ilkeleri doğrultusunda, özel eğitime ihtiyacı olan bireylerin;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Toplum içindeki rollerini gerçekleştiren, başkaları ile iyi ilişkiler kuran, iş birliği içinde çalışabilen, çevresine uyum sağlayabilen, üretici ve mutlu bir vatandaş olarak yetişmelerini,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Toplum içinde bağımsız yaşamaları ve kendi kendilerine yeterli bir duruma gelmelerine yönelik temel yaşam becerilerini geliştirmelerini,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Uygun eğitim programları ile özel yöntem, personel ve araç-gereç kullanarak; eğitim ihtiyaçları, yeterlilikleri, ilgi ve yetenekleri doğrultusunda üst öğrenime, iş ve meslek alanlarına ve hayata hazırlanmalarını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amaçlar.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Özel eğitimin temel ilkeleri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 –</w:t>
      </w:r>
      <w:r w:rsidRPr="002409DA">
        <w:rPr>
          <w:rFonts w:eastAsia="Times New Roman" w:cs="Times New Roman"/>
          <w:color w:val="1C283D"/>
          <w:sz w:val="20"/>
          <w:szCs w:val="20"/>
          <w:lang w:eastAsia="tr-TR"/>
        </w:rPr>
        <w:t> (1) Türk Millî Eğitiminin genel amaç ve temel ilkeleri doğrultusunda özel eğitimin temel ilkeleri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eğitime ihtiyacı olan tüm bireyler; eğitim ihtiyaçları, ilgi, yetenek ve yeterlilikleri doğrultusunda ve ölçüsünde özel eğitim hizmetlerinden yararlandırılır.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Özel eğitime ihtiyacı olan bireylerin eğitimine erken yaşta başlanır.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Özel eğitim hizmetleri, özel eğitime ihtiyacı olan bireyleri sosyal ve fiziksel çevrelerinden mümkün olduğu kadar ayırmadan planlanır ve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Özel eğitime ihtiyacı olan bireylerin, eğitim performansları dikkate alınarak, amaç, içerik ve öğretim süreçlerinde ve değerlendirmede uyarlamalar yapılarak, akranları ile birlikte eğitilmelerine öncelik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Özel eğitime ihtiyacı olan bireylerin her tür ve kademedeki eğitimlerinin kesintisiz sürdürülebilmesi için, rehabilitasyon hizmetlerini sağlayacak kurum ve kuruluşlarla iş birliği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Özel eğitime ihtiyacı olan bireylerin bireysel yeterlilikleri ve tüm gelişim alanlarındaki özellikleri ve akademik disiplin alanlarındaki yeterlilikleri dikkate alınarak, bireyselleştirilmiş eğitim planı geliştirilir ve eğitim programları bireyselleştirilerek uygulanır.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Ailelerin, özel eğitim sürecinin her boyutuna aktif olarak katılımları ve eğitimleri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Özel eğitim politikalarının geliştirilmesinde, üniversitelerin ilgili bölümleri ve özel eğitime ihtiyacı olan bireylere yönelik etkinlik gösteren sivil toplum kuruluşları ile iş birliği içinde çalışılır.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Özel eğitim hizmetleri, özel eğitime ihtiyacı olan bireylerin, toplumla etkileşim ve karşılıklı uyum sağlama sürecini kapsayacak şekilde planlanır.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Eğitsel Değerlendirme ve Yerleştirme</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Eğitsel Değerlendirme ve Tanılama, Eğitim Planı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Eğitsel değerlendirme ve tanılama</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 –</w:t>
      </w:r>
      <w:r w:rsidRPr="002409DA">
        <w:rPr>
          <w:rFonts w:eastAsia="Times New Roman" w:cs="Times New Roman"/>
          <w:color w:val="1C283D"/>
          <w:sz w:val="20"/>
          <w:szCs w:val="20"/>
          <w:lang w:eastAsia="tr-TR"/>
        </w:rPr>
        <w:t> (1) Eğitsel değerlendirme ve tanılama sürecinde, eğitsel amaçla bireyin tüm gelişim alanındaki özellikleri ve akademik disiplin alanlarındaki yeterlilikleri ile eğitim ihtiyaçları belirlenerek en az sınırlandırılmış eğitim ortamına ve özel eğitim hizmetine karar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Bireyin eğitsel değerlendirme ve tanılaması rehberlik ve araştırma merkezinde oluşturulan özel eğitim değerlendirme kurulu tarafından nesnel, standart testler ve bireyin özelliklerine uygun ölçme araçlarıyla yapılır. </w:t>
      </w:r>
      <w:r w:rsidRPr="002409DA">
        <w:rPr>
          <w:rFonts w:eastAsia="Times New Roman" w:cs="Times New Roman"/>
          <w:b/>
          <w:bCs/>
          <w:color w:val="1C283D"/>
          <w:sz w:val="20"/>
          <w:szCs w:val="20"/>
          <w:lang w:eastAsia="tr-TR"/>
        </w:rPr>
        <w:t>(Değişik ikinci cümle:RG-14/3/2009-27169) </w:t>
      </w:r>
      <w:r w:rsidRPr="002409DA">
        <w:rPr>
          <w:rFonts w:eastAsia="Times New Roman" w:cs="Times New Roman"/>
          <w:color w:val="1C283D"/>
          <w:sz w:val="20"/>
          <w:szCs w:val="20"/>
          <w:lang w:eastAsia="tr-TR"/>
        </w:rPr>
        <w:t>Tanılamada; bireyin özürlü sağlık kurulu raporu ile zihinsel, fiziksel, ruhsal, sosyal gelişim özellikleri ve akademik disiplin alanlarındaki yeterlilikleri, eğitim performansı, ihtiyacı, eğitim hizmetlerinden yararlanma süresi ve bireysel gelişim raporu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Eğitsel değerlendirme ve tanılama; eğitimin her tür ve kademesindeki geçişler ile bireylerin eğitim performansı ve eğitim ihtiyaçları dikkate alınarak veli ya da okulun/kurumun isteği üzerine gerektiğinde tekrarlanır.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Eğitsel değerlendirme ve tanılama sonucunda özel eğitime ihtiyacı olduğu belirlenen bireyler için Ek-1’de yer alan Özel Eğitim Değerlendirme Kurul Raporu hazırlanır.</w:t>
      </w:r>
      <w:r w:rsidRPr="002409DA">
        <w:rPr>
          <w:rFonts w:eastAsia="Times New Roman" w:cs="Times New Roman"/>
          <w:b/>
          <w:bCs/>
          <w:color w:val="1C283D"/>
          <w:sz w:val="20"/>
          <w:szCs w:val="20"/>
          <w:lang w:eastAsia="tr-TR"/>
        </w:rPr>
        <w:t> (Değişik cümle:RG-31/7/2009-27305)</w:t>
      </w:r>
      <w:r w:rsidRPr="002409DA">
        <w:rPr>
          <w:rFonts w:eastAsia="Times New Roman" w:cs="Times New Roman"/>
          <w:color w:val="1C283D"/>
          <w:sz w:val="20"/>
          <w:szCs w:val="20"/>
          <w:lang w:eastAsia="tr-TR"/>
        </w:rPr>
        <w:t> </w:t>
      </w:r>
      <w:r w:rsidRPr="002409DA">
        <w:rPr>
          <w:rFonts w:eastAsia="Times New Roman" w:cs="Times New Roman"/>
          <w:color w:val="000000"/>
          <w:sz w:val="20"/>
          <w:szCs w:val="20"/>
          <w:lang w:eastAsia="tr-TR"/>
        </w:rPr>
        <w:t>Bu rapor özel, özel eğitim kurumlarından destek eğitim hizmeti alan öğrenciler için süresi bitiminde yenilenebilir. Raporda önerilen destek eğitim süresi en fazla iki yıldır</w:t>
      </w:r>
      <w:r w:rsidRPr="002409DA">
        <w:rPr>
          <w:rFonts w:eastAsia="Times New Roman" w:cs="Times New Roman"/>
          <w:color w:val="1C283D"/>
          <w:sz w:val="20"/>
          <w:szCs w:val="20"/>
          <w:lang w:eastAsia="tr-TR"/>
        </w:rPr>
        <w:t>.</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Millî eğitim müdürlükleri, örgün ve yaygın eğitim kurumları, sağlık kuruluşları, üniversiteler, Sosyal Hizmetler ve Çocuk Esirgeme Kurumuna bağlı birimler ve yerel yönetim birimleri özel eğitime ihtiyacı olan bireylerin eğitsel değerlendirme ve tanılanması amacıyla RAM’a yönlendirilmesinde sorumluluğu paylaşırlar.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(6)</w:t>
      </w:r>
      <w:r w:rsidRPr="002409DA">
        <w:rPr>
          <w:rFonts w:eastAsia="Times New Roman" w:cs="Times New Roman"/>
          <w:b/>
          <w:bCs/>
          <w:color w:val="1C283D"/>
          <w:sz w:val="20"/>
          <w:szCs w:val="20"/>
          <w:lang w:eastAsia="tr-TR"/>
        </w:rPr>
        <w:t> (Değişik:RG-14/3/2009-27169) </w:t>
      </w:r>
      <w:r w:rsidRPr="002409DA">
        <w:rPr>
          <w:rFonts w:eastAsia="Times New Roman" w:cs="Times New Roman"/>
          <w:color w:val="1C283D"/>
          <w:sz w:val="20"/>
          <w:szCs w:val="20"/>
          <w:lang w:eastAsia="tr-TR"/>
        </w:rPr>
        <w:t> Eğitsel değerlendirme ve tanılama hizmetlerine ilişkin bilgi işlem hizmetleri, Bakanlıkça geliştirilen RAM Modülü üzerinden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Eğitsel değerlendirme ve tanılamanın ilkeleri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 –</w:t>
      </w:r>
      <w:r w:rsidRPr="002409DA">
        <w:rPr>
          <w:rFonts w:eastAsia="Times New Roman" w:cs="Times New Roman"/>
          <w:color w:val="1C283D"/>
          <w:sz w:val="20"/>
          <w:szCs w:val="20"/>
          <w:lang w:eastAsia="tr-TR"/>
        </w:rPr>
        <w:t> (1) Eğitsel değerlendirme ve tanılamanın ilkeleri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Eğitsel değerlendirme ve tanılama erken yaşta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Eğitsel değerlendirme ve tanılama, bireyin tüm gelişim alanlarındaki özellikleri ve akademik disiplin alanlarındaki yeterlilikleri ile eğitim ihtiyaçları birlikte değerlendirilerek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Eğitsel değerlendirme ve tanılama; fiziksel, sosyal ve psikolojik bakımdan birey için en uygun ortamda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Eğitsel değerlendirme ve tanılama, bireyin yetersizliğine göre birden fazla yöntem ve teknik ile uygun ölçme araçları kullanılarak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Eğitsel değerlendirme ve tanılama, bireyin eğitim ihtiyacı ve gelişimi dikkate alınarak gerektiğinde tekrarlanır.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Eğitsel değerlendirme ve tanılamada, bireyin öğrenme ortamları ile yeterli ve yetersiz olduğu yönler birlikte değerlendirilir.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Eğitsel değerlendirme ve tanılama sürecinde veli, okul ve uzmanlar iş birliği içinde çalışırlar.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Eğitsel değerlendirme ve tanılama sürecinde ailenin ve gerektiğinde bireyin görüşü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Eğitsel değerlendirme ve tanılama süreciyle ilgili olarak birey ile ailenin görüş ve onayları alınmadan hiçbir açıklama yapılamaz. Eğitsel değerlendirme ve tanılama sonuçları sadece yasal ve eğitimle ilgili kararlar almak için kullanılır.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Eğitsel değerlendirme ve tanılama için gerekli belgeler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 –</w:t>
      </w:r>
      <w:r w:rsidRPr="002409DA">
        <w:rPr>
          <w:rFonts w:eastAsia="Times New Roman" w:cs="Times New Roman"/>
          <w:color w:val="1C283D"/>
          <w:sz w:val="20"/>
          <w:szCs w:val="20"/>
          <w:lang w:eastAsia="tr-TR"/>
        </w:rPr>
        <w:t> (1) Eğitsel değerlendirme ve tanılamaya alınacak bireyler için aşağıdaki belgeler istenir: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(Değişik:RG-31/7/2009-27305)</w:t>
      </w:r>
      <w:r w:rsidRPr="002409DA">
        <w:rPr>
          <w:rFonts w:eastAsia="Times New Roman" w:cs="Times New Roman"/>
          <w:color w:val="1C283D"/>
          <w:sz w:val="20"/>
          <w:szCs w:val="20"/>
          <w:lang w:eastAsia="tr-TR"/>
        </w:rPr>
        <w:t> </w:t>
      </w:r>
      <w:r w:rsidRPr="002409DA">
        <w:rPr>
          <w:rFonts w:eastAsia="Times New Roman" w:cs="Times New Roman"/>
          <w:color w:val="000000"/>
          <w:sz w:val="20"/>
          <w:szCs w:val="20"/>
          <w:lang w:eastAsia="tr-TR"/>
        </w:rPr>
        <w:t>Bireyin, velisinin ya da resmî okul ve kurum yönetiminin yazılı başvurusu</w:t>
      </w:r>
      <w:r w:rsidRPr="002409DA">
        <w:rPr>
          <w:rFonts w:eastAsia="Times New Roman" w:cs="Times New Roman"/>
          <w:color w:val="1C283D"/>
          <w:sz w:val="20"/>
          <w:szCs w:val="20"/>
          <w:lang w:eastAsia="tr-TR"/>
        </w:rPr>
        <w:t>.</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Okula/kuruma kayıtlı öğrenciler için bireysel gelişim raporu.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(Mülga:RG-14/3/2009-27169)</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w:t>
      </w:r>
      <w:r w:rsidRPr="002409DA">
        <w:rPr>
          <w:rFonts w:eastAsia="Times New Roman" w:cs="Times New Roman"/>
          <w:b/>
          <w:bCs/>
          <w:color w:val="1C283D"/>
          <w:sz w:val="20"/>
          <w:szCs w:val="20"/>
          <w:lang w:eastAsia="tr-TR"/>
        </w:rPr>
        <w:t>(Değişik:RG-31/7/2009-27305)</w:t>
      </w:r>
      <w:r w:rsidRPr="002409DA">
        <w:rPr>
          <w:rFonts w:eastAsia="Times New Roman" w:cs="Times New Roman"/>
          <w:color w:val="1C283D"/>
          <w:sz w:val="20"/>
          <w:szCs w:val="20"/>
          <w:lang w:eastAsia="tr-TR"/>
        </w:rPr>
        <w:t> </w:t>
      </w:r>
      <w:r w:rsidRPr="002409DA">
        <w:rPr>
          <w:rFonts w:eastAsia="Times New Roman" w:cs="Times New Roman"/>
          <w:color w:val="000000"/>
          <w:sz w:val="20"/>
          <w:szCs w:val="20"/>
          <w:lang w:eastAsia="tr-TR"/>
        </w:rPr>
        <w:t>Destek eğitim amaçlı müracaatlarda tıbbi tanılaması ile ilgili özürlü sağlık kurulu raporu.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planı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 –</w:t>
      </w:r>
      <w:r w:rsidRPr="002409DA">
        <w:rPr>
          <w:rFonts w:eastAsia="Times New Roman" w:cs="Times New Roman"/>
          <w:color w:val="1C283D"/>
          <w:sz w:val="20"/>
          <w:szCs w:val="20"/>
          <w:lang w:eastAsia="tr-TR"/>
        </w:rPr>
        <w:t> (1) Özel eğitime ihtiyacı olan her birey için Ek-1/a’da yer alan Eğitim Planı Örneği hazırlanır. Eğitim planında, bireyin tüm gelişim ve akademik disiplin alanlarındaki performansı ile öncelikli eğitim ihtiyaçlarına göre belirlenen yıllık amaçlar yer alır.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Eğitsel değerlendirme ve tanılaması ilk kez yapılan her bireyin eğitim planı özel eğitim değerlendirme kurulu tarafından hazırlanır.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Eğitim planı yeniden hazırlanırken öğrencinin o yıla ait bireysel gelişim raporu ile bir önceki eğitim planı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w:t>
      </w:r>
      <w:r w:rsidRPr="002409DA">
        <w:rPr>
          <w:rFonts w:eastAsia="Times New Roman" w:cs="Times New Roman"/>
          <w:b/>
          <w:bCs/>
          <w:color w:val="1C283D"/>
          <w:sz w:val="20"/>
          <w:szCs w:val="20"/>
          <w:lang w:eastAsia="tr-TR"/>
        </w:rPr>
        <w:t>(Değişik:RG-14/3/2009-27169) </w:t>
      </w:r>
      <w:r w:rsidRPr="002409DA">
        <w:rPr>
          <w:rFonts w:eastAsia="Times New Roman" w:cs="Times New Roman"/>
          <w:color w:val="1C283D"/>
          <w:sz w:val="20"/>
          <w:szCs w:val="20"/>
          <w:lang w:eastAsia="tr-TR"/>
        </w:rPr>
        <w:t> Her tür ve derecedeki resmî veya özel okul/kurumlara devam eden öğrencilerin eğitim planı her yıl BEP geliştirme birimi tarafından yenilenir.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w:t>
      </w:r>
      <w:r w:rsidRPr="002409DA">
        <w:rPr>
          <w:rFonts w:eastAsia="Times New Roman" w:cs="Times New Roman"/>
          <w:b/>
          <w:bCs/>
          <w:color w:val="1C283D"/>
          <w:sz w:val="20"/>
          <w:szCs w:val="20"/>
          <w:lang w:eastAsia="tr-TR"/>
        </w:rPr>
        <w:t> (Değişik:RG-31/7/2009-27305)</w:t>
      </w:r>
      <w:r w:rsidRPr="002409DA">
        <w:rPr>
          <w:rFonts w:eastAsia="Times New Roman" w:cs="Times New Roman"/>
          <w:color w:val="1C283D"/>
          <w:sz w:val="20"/>
          <w:szCs w:val="20"/>
          <w:lang w:eastAsia="tr-TR"/>
        </w:rPr>
        <w:t> </w:t>
      </w:r>
      <w:r w:rsidRPr="002409DA">
        <w:rPr>
          <w:rFonts w:eastAsia="Times New Roman" w:cs="Times New Roman"/>
          <w:color w:val="000000"/>
          <w:sz w:val="20"/>
          <w:szCs w:val="20"/>
          <w:lang w:eastAsia="tr-TR"/>
        </w:rPr>
        <w:t>Destek eğitim hizmeti verilen özel, özel eğitim okul ve kurumlarındaki bireylerin eğitim planı, özel eğitim değerlendirme kurulu raporu süresi sonunda özel eğitim değerlendirme kurulu tarafından yenilenir</w:t>
      </w:r>
      <w:r w:rsidRPr="002409DA">
        <w:rPr>
          <w:rFonts w:eastAsia="Times New Roman" w:cs="Times New Roman"/>
          <w:color w:val="1C283D"/>
          <w:sz w:val="20"/>
          <w:szCs w:val="20"/>
          <w:lang w:eastAsia="tr-TR"/>
        </w:rPr>
        <w:t>.</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Yönlendirme, Yerleştirme ve İzleme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Yönlendirme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MADDE 11 –</w:t>
      </w:r>
      <w:r w:rsidRPr="002409DA">
        <w:rPr>
          <w:rFonts w:eastAsia="Times New Roman" w:cs="Times New Roman"/>
          <w:color w:val="1C283D"/>
          <w:sz w:val="20"/>
          <w:szCs w:val="20"/>
          <w:lang w:eastAsia="tr-TR"/>
        </w:rPr>
        <w:t> (1) Yönlendirme, özel eğitime ihtiyacı olan bireyin eğitsel değerlendirme ve tanılama sonucuna göre en az sınırlandırılmış eğitim ortamı ve özel eğitim hizmetine karar verilerek eğitim planı ve özel eğitim değerlendirme kurul raporu hazırlanmasını içeren bir süreçtir.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Özel özel eğitim okul ve kurumlarında eğitim ve/veya destek eğitim hizmeti alacak bireyler, eğitim planı ve özel eğitim değerlendirme kurul raporu ile okul ve kurumlara doğrudan başvurabilir.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w:t>
      </w:r>
      <w:r w:rsidRPr="002409DA">
        <w:rPr>
          <w:rFonts w:eastAsia="Times New Roman" w:cs="Times New Roman"/>
          <w:b/>
          <w:bCs/>
          <w:color w:val="1C283D"/>
          <w:sz w:val="20"/>
          <w:szCs w:val="20"/>
          <w:lang w:eastAsia="tr-TR"/>
        </w:rPr>
        <w:t> (Ek:RG-14/3/2009-27169) </w:t>
      </w:r>
      <w:r w:rsidRPr="002409DA">
        <w:rPr>
          <w:rFonts w:eastAsia="Times New Roman" w:cs="Times New Roman"/>
          <w:color w:val="1C283D"/>
          <w:sz w:val="20"/>
          <w:szCs w:val="20"/>
          <w:lang w:eastAsia="tr-TR"/>
        </w:rPr>
        <w:t>  Özel Eğitim Değerlendirme Kurulunca; destek eğitim alması uygun görülen bireyler için gerektiğinde bir yıllık sürenin altında da destek eğitime yönlendirme kararı alınabilir.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Yerleştirme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 –</w:t>
      </w:r>
      <w:r w:rsidRPr="002409DA">
        <w:rPr>
          <w:rFonts w:eastAsia="Times New Roman" w:cs="Times New Roman"/>
          <w:color w:val="1C283D"/>
          <w:sz w:val="20"/>
          <w:szCs w:val="20"/>
          <w:lang w:eastAsia="tr-TR"/>
        </w:rPr>
        <w:t> (1) Özel eğitim hizmetleri kurulu, özel eğitim değerlendirme kurul </w:t>
      </w:r>
      <w:r w:rsidRPr="002409DA">
        <w:rPr>
          <w:rFonts w:eastAsia="Times New Roman" w:cs="Times New Roman"/>
          <w:color w:val="1C283D"/>
          <w:spacing w:val="-5"/>
          <w:sz w:val="20"/>
          <w:szCs w:val="20"/>
          <w:lang w:eastAsia="tr-TR"/>
        </w:rPr>
        <w:t>raporu doğrultusunda özel eğitime ihtiyacı olan bireyi uygun resmî okul veya kuruma yerleştirir.</w:t>
      </w:r>
      <w:r w:rsidRPr="002409DA">
        <w:rPr>
          <w:rFonts w:eastAsia="Times New Roman" w:cs="Times New Roman"/>
          <w:b/>
          <w:bCs/>
          <w:color w:val="1C283D"/>
          <w:sz w:val="20"/>
          <w:szCs w:val="20"/>
          <w:lang w:eastAsia="tr-TR"/>
        </w:rPr>
        <w:t> (Ek cümle:RG-14/3/2009-27169) </w:t>
      </w:r>
      <w:r w:rsidRPr="002409DA">
        <w:rPr>
          <w:rFonts w:eastAsia="Times New Roman" w:cs="Times New Roman"/>
          <w:color w:val="1C283D"/>
          <w:sz w:val="20"/>
          <w:szCs w:val="20"/>
          <w:lang w:eastAsia="tr-TR"/>
        </w:rPr>
        <w:t>  </w:t>
      </w:r>
      <w:r w:rsidRPr="002409DA">
        <w:rPr>
          <w:rFonts w:eastAsia="Times New Roman" w:cs="Times New Roman"/>
          <w:color w:val="1C283D"/>
          <w:spacing w:val="-5"/>
          <w:sz w:val="20"/>
          <w:szCs w:val="20"/>
          <w:lang w:eastAsia="tr-TR"/>
        </w:rPr>
        <w:t> </w:t>
      </w:r>
      <w:r w:rsidRPr="002409DA">
        <w:rPr>
          <w:rFonts w:eastAsia="Times New Roman" w:cs="Times New Roman"/>
          <w:color w:val="1C283D"/>
          <w:sz w:val="20"/>
          <w:szCs w:val="20"/>
          <w:lang w:eastAsia="tr-TR"/>
        </w:rPr>
        <w:t>Bu kurul, Özel Eğitim Değerlendirme Kurulunun yönlendirme raporu ve velinin isteği doğrultusunda özel okullarda öğrenimlerini sürdüren öğrencinin, bulunduğu okulda kaynaştırma yoluyla eğitime devam etmesi için de karar alabilir.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Bireylerin uygun eğitim ortamına yerleştirilmesinde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eğitime ihtiyacı olan bireylerin öncelikle yetersizliği olmayan akranlarının devam ettiği sınıf olmak üzere, özel eğitim sınıfı, gündüzlü özel eğitim okulu/kurumu, yatılı özel eğitim okulu/kurumu gibi en az sınırlandırılmış ortamdan en çok sınırlandırılmış ortamda eğitimlerini sürdürmelerini sağlayacak şekilde yerleştirilmelerine dikkat edilir.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Yerleştirme, bireylerin yetersizlik türü ve derecesi, tüm gelişim ve akademik disiplin alanlarındaki performansı, eğitim ihtiyaçları ile ilgi ve istekleri doğrultusunda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Yerleştirmede, bireyin yerleştirileceği okulun veya kurumun personel durumu, öğrenci mevcudu ve eğitim ortamı göz önünde bulundurulur.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Yerleştirme kararında velinin yazılı görüşü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Birey, ikamet adresine göre mümkün olan en yakın okul veya kuruma yerleştirilir.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Yerleştirme kararına; bireyin velisi karar tarihinden itibaren, yerleştirme kararı verilen okul veya kurumdaki rehberlik ve psikolojik danışma hizmetleri yürütme komisyonu ise kayıt tarihinden itibaren 70 iş günü içinde itiraz edebilir.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Eğitimin her aşamasında, bireyin gelişimi ve eğitim performansı doğrultusunda durumuna uygun yeni bir okula veya kuruma yerleştirmesi kararı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İzleme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 –</w:t>
      </w:r>
      <w:r w:rsidRPr="002409DA">
        <w:rPr>
          <w:rFonts w:eastAsia="Times New Roman" w:cs="Times New Roman"/>
          <w:color w:val="1C283D"/>
          <w:sz w:val="20"/>
          <w:szCs w:val="20"/>
          <w:lang w:eastAsia="tr-TR"/>
        </w:rPr>
        <w:t> (1) Özel eğitim hizmetlerinin planlanması ve eğitimde sürekliliğin sağlanması amacıyla erken çocukluk döneminden itibaren eğitimin her kademesinde özel eğitime ihtiyacı olan bireylerin gelişimlerinin izlenmesi esastır.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Bireylerin gelişimlerinin izlenmesi; önerilen özel eğitim hizmetlerinin uygunluğunun ve BEP’lerinde yer alan amaçların gerçekleşme düzeyi bakımından değerlendirilerek her yıl eğitim planlarının yenilenmesi yoluyla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Özel eğitime ihtiyacı olan bireylerin gelişimlerinin izlenmesine yönelik faaliyetler; özel eğitim hizmetleri kurulu, rehberlik ve araştırma merkezleri, okullar, kurumlar ve ailenin iş birliğiyle yürütülür.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Hizmetleri Kurulu ve</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Değerlendirme Kurulunun</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Görevleri, Çalışma Usul ve Esasları</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Hizmetleri Kurulu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Özel eğitim hizmetleri kurulu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 –</w:t>
      </w:r>
      <w:r w:rsidRPr="002409DA">
        <w:rPr>
          <w:rFonts w:eastAsia="Times New Roman" w:cs="Times New Roman"/>
          <w:color w:val="1C283D"/>
          <w:sz w:val="20"/>
          <w:szCs w:val="20"/>
          <w:lang w:eastAsia="tr-TR"/>
        </w:rPr>
        <w:t> (1) Eğitim-öğretim kurumlarındaki özel eğitim hizmetlerini düzenlemek, bu hizmetlerin eş güdümünü sağlamak, izlemek ve değerlendirmek üzere il millî ve ilçe millî eğitim müdürlüklerinde özel eğitim hizmetleri kurulu oluşturulur.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Özel eğitim hizmetleri kurulu; millî eğitim müdürünün görevlendireceği müdür yardımcısı veya şube müdürünün başkanlığında;</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 değerlendirme kurulu başkanı ya da birden fazla kurul başkanı olan illerde bir başkan,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 özel eğitim okul veya kurum müdürü, özel eğitim okulu veya kurumu bulunmayan yerlerde ise kaynaştırma uygulaması yapılan ilköğretim ya da ortaöğretim kurumlarından bir müdür,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Bir rehber öğretmen,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Görme, işitme ve zihinsel engelliler sınıf öğretmenlerinden bir öğretmen,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(Değişik:RG-31/7/2009-27305)</w:t>
      </w:r>
      <w:r w:rsidRPr="002409DA">
        <w:rPr>
          <w:rFonts w:eastAsia="Times New Roman" w:cs="Times New Roman"/>
          <w:color w:val="1C283D"/>
          <w:sz w:val="20"/>
          <w:szCs w:val="20"/>
          <w:lang w:eastAsia="tr-TR"/>
        </w:rPr>
        <w:t> </w:t>
      </w:r>
      <w:r w:rsidRPr="002409DA">
        <w:rPr>
          <w:rFonts w:eastAsia="Times New Roman" w:cs="Times New Roman"/>
          <w:color w:val="000000"/>
          <w:sz w:val="20"/>
          <w:szCs w:val="20"/>
          <w:lang w:eastAsia="tr-TR"/>
        </w:rPr>
        <w:t>Bulunması hâlinde gezerek özel eğitim görevi yapan bir öğretmenden,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oluşur.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Özel eğitim hizmetleri kuruluna gerektiğinde görüşlerine başvurulmak üzere; bireyin velisi, özel eğitim alanında yetişmiş ilköğretim müfettişi, bireyin eğitsel değerlendirmesi ve tanılamasının yapıldığı RAM temsilcisi, bireyin yerleştirilmesi planlanan okul veya kurum temsilcisi, sınıf öğretmeni ve ilgili sivil toplum kuruluşu temsilcisi, bireyin yetersizlik türü ve özelliğine göre ilgili diğer meslek elemanının katılımı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hizmetleri kurulu başkanının görevleri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 –</w:t>
      </w:r>
      <w:r w:rsidRPr="002409DA">
        <w:rPr>
          <w:rFonts w:eastAsia="Times New Roman" w:cs="Times New Roman"/>
          <w:color w:val="1C283D"/>
          <w:sz w:val="20"/>
          <w:szCs w:val="20"/>
          <w:lang w:eastAsia="tr-TR"/>
        </w:rPr>
        <w:t> (1) Özel eğitim hizmetleri kurulu başkanının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 hizmetleri kurulu üyelerini belirleyerek kurulun oluşumunu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Özel eğitime ihtiyacı olan bireylerin resmî okul ve kurumlara yerleştirilmesini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Özel eğitim değerlendirme kurulu başkanının görüş ve önerileri doğrultusunda bu kurulda yer alacak RAM personeli dışındaki personelin görevlendirilmesini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İl ve ilçe düzeyindeki özel eğitim hizmetlerinin planlanması, değerlendirilmesi ve eş güdümünü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Bakanlığa bağlı her tür ve kademede kaynaştırma yoluyla eğitim hizmetlerini yürüten resmî ve özel okul ve kurumlarda, destek eğitim odası ve özel eğitim sınıfı açılması için gerekli tedbirleri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RAM’ların, özel eğitim okul ve kurumlarının, özel eğitim sınıflarının, destek eğitim odalarının personel ihtiyaçlarını belirleyerek gerekli tedbirleri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Özel eğitim okul ve kurumları ile kaynaştırma yoluyla eğitim yapılan okul ve kurumlardaki özel eğitim hizmetlerine yönelik derslik, araç-gereç gibi ihtiyaçların sağlanması için tedbir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Bulunduğu ilde bir okula yerleştirilemeyen bireylerden, yatılı ilköğretim okuluna yerleştirilecekleri valiliklere, yatılı ortaöğretim kurumlarına yerleştirilecekleri ise Genel Müdürlüğe bildirmek.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Özel eğitim değerlendirme kurulunun sekretarya, arşiv hizmetleri için gerekli personel görevlendirmesini, bu hizmetler için veri tabanı oluşturulmasını ve bilgi iletişim desteğini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hizmetleri kurulunun görevleri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 – </w:t>
      </w:r>
      <w:r w:rsidRPr="002409DA">
        <w:rPr>
          <w:rFonts w:eastAsia="Times New Roman" w:cs="Times New Roman"/>
          <w:color w:val="1C283D"/>
          <w:sz w:val="20"/>
          <w:szCs w:val="20"/>
          <w:lang w:eastAsia="tr-TR"/>
        </w:rPr>
        <w:t>(1) Özel eğitim hizmetleri kurulunun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 değerlendirme kurulu raporu doğrultusunda öğrencilerin resmî okul veya kuruma yerleştirilmesine karar vermek ve gerekli özel eğitim tedbirlerini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Özel eğitim hizmetlerinin planlanması, yürütülmesi ve izlenmesi amacıyla ilgili kurum ve kuruluşlarla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Özel eğitime ihtiyacı olan bireylerin tespitine yönelik tarama çalışmaları ve tespit edilen bireylerle ilgili eğitim hizmetlerini planlamak.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RAM tarafından yapılacak özel eğitime ihtiyacı olan bireyleri belirlemeye yönelik taramalar ile evde eğitim hizmetleri için gerekli personel, araç-gereç, taşıt gibi ihtiyaçların karşılanması amacıyla millî eğitim müdürlüklerine teklifte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d) Destek eğitim odası ve özel eğitim sınıfları açılması için millî eğitim müdürlüğüne teklifte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Kaynaştırma yoluyla eğitim yapılan okulların, destek eğitim odalarının ve özel eğitim sınıflarının ihtiyaçlarını belirlemek.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RAM’lar, özel eğitim okul ve kurumları, destek eğitim odası, özel eğitim sınıfları ve evde eğitim hizmetlerinde görevlendirilecek personel için millî eğitim müdürlüklerine teklifte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Gezerek özel eğitim görevi yapan öğretmenlerin görev dağılımını ve görev yerleri ile ilgili düzenlemeleri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Eğitsel değerlendirme ve tanılama ile yerleştirme kararına yapılan itirazları inceleyerek gerekli tedbirleri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Özel eğitim hizmetlerine yönelik personel yetiştirilmesi amacıyla hizmet içi eğitim faaliyetleri düzenlenmesi için millî eğitim müdürlüklerine teklifte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Destek eğitim hizmeti alan öğrencilerle ilgili olumlu gelişme olmadığını belirten başvuruları değerlendirmek ve ilgili okulun/kurumun gerekli tedbirleri almasını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w:t>
      </w:r>
      <w:r w:rsidRPr="002409DA">
        <w:rPr>
          <w:rFonts w:eastAsia="Times New Roman" w:cs="Times New Roman"/>
          <w:b/>
          <w:bCs/>
          <w:color w:val="1C283D"/>
          <w:sz w:val="20"/>
          <w:szCs w:val="20"/>
          <w:lang w:eastAsia="tr-TR"/>
        </w:rPr>
        <w:t>(Değişik:RG-21/7/2012-28360)</w:t>
      </w:r>
      <w:r w:rsidRPr="002409DA">
        <w:rPr>
          <w:rFonts w:eastAsia="Times New Roman" w:cs="Times New Roman"/>
          <w:color w:val="1C283D"/>
          <w:sz w:val="20"/>
          <w:szCs w:val="20"/>
          <w:lang w:eastAsia="tr-TR"/>
        </w:rPr>
        <w:t> Özel eğitim uygulama merkezleri (okulları) ve özel eğitim iş uygulama merkezlerinde (okullarında) grup eğitimine uyum sağlayamayan ve bire bir eğitim alması gereken öğrenciler ile zorunlu öğrenim çağındaki birden fazla yetersizliği olan öğrencilerin eğitimini haftada toplam 10 saatten az olmamak üzere planlamak.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Özel eğitim hizmetlerine ilişkin politikaların geliştirilmesinde, özel eğitime ihtiyacı olan bireylerle ilgili sivil toplum kuruluşlarının görüş ve önerilerini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Özel eğitime ihtiyacı olan bireylerin her tür ve kademedeki eğitimlerini kesintisiz sürdürebilmeleri için rehabilitasyonlarını sağlayacak kurum ve kuruluşlarla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hizmetleri kurulunun çalışma usul ve esasları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 – </w:t>
      </w:r>
      <w:r w:rsidRPr="002409DA">
        <w:rPr>
          <w:rFonts w:eastAsia="Times New Roman" w:cs="Times New Roman"/>
          <w:color w:val="1C283D"/>
          <w:sz w:val="20"/>
          <w:szCs w:val="20"/>
          <w:lang w:eastAsia="tr-TR"/>
        </w:rPr>
        <w:t>(1) Özel eğitim hizmetleri kurulunun çalışma usul ve esasları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Kurul üyelerinin süresi bir yıldır.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Kurul üyelerinin görevden ayrılması hâlinde en geç 15 gün içinde yerlerine görevlendirme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Kurul kararları, oy çokluğu ile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Kurul haftada bir toplanır. Ancak, kurul gündeminin yoğun olması ve kurul başkanının gerekli gördüğü durumlarda süreye bağlı kalınmaksızın kurul toplanır.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Özel eğitim değerlendirme kurulu raporları incelenerek en geç 15 gün içinde karara bağlanır. Bu karar, bireyin velisine, ilgili okula/kuruma ve RAM’a yazılı olarak bildirilir.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Bireyin ikâmet ettiği ilçede uygun özel eğitim okulu veya kurumu bulunmaması hâlinde yerleştirme kararı il özel eğitim hizmetleri kurulu tarafından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hizmetleri kuruluna yapılacak itirazlar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 – </w:t>
      </w:r>
      <w:r w:rsidRPr="002409DA">
        <w:rPr>
          <w:rFonts w:eastAsia="Times New Roman" w:cs="Times New Roman"/>
          <w:color w:val="1C283D"/>
          <w:sz w:val="20"/>
          <w:szCs w:val="20"/>
          <w:lang w:eastAsia="tr-TR"/>
        </w:rPr>
        <w:t>(1) Özel eğitim hizmetleri kuruluna yapılacak itirazlarda aşağıdaki hususlara dikkat edilir: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Veli, eğitsel değerlendirme ve tanılama ile yerleştirme kararlarının her birine birer defa olmak üzere, kararın kendisine tebliğ edildiği tarihten itibaren 60 gün içinde itiraz edebilir.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 ve kurumlardaki rehberlik ve psikolojik danışma hizmetleri yürütme komisyonu, okula/kuruma kayıt tarihinden itibaren en az 70 iş günlük izleme süreci sonucunda öğrenciyle ilgili eğitsel değerlendirme ve tanılama ya da yerleştirme kararının uygun bulunmaması hâlinde yeniden değerlendirilmesi isteğiyle özel eğitim hizmetleri kuruluna itiraz edebilir.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Eğitsel değerlendirme ve tanılama ile yerleştirme kararlarıyla ilgili özel eğitim hizmetleri kuruluna yapılacak itirazlar incelenerek en geç 30 gün içerisinde sonuçlandırılır. Sonuç, veliye, okula/kuruma ve RAM’a yazılı olarak bildirilir.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Özel eğitim hizmetleri kuruluna yapılacak itirazların değerlendirilmesinde, gerektiğinde üniversitelerin ilgili bölümleri ile ilgili meslek elemanlarının görüş ve önerileri dikkate alınır.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Özel Eğitim Değerlendirme Kurulu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değerlendirme kurulu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 – </w:t>
      </w:r>
      <w:r w:rsidRPr="002409DA">
        <w:rPr>
          <w:rFonts w:eastAsia="Times New Roman" w:cs="Times New Roman"/>
          <w:color w:val="1C283D"/>
          <w:sz w:val="20"/>
          <w:szCs w:val="20"/>
          <w:lang w:eastAsia="tr-TR"/>
        </w:rPr>
        <w:t>(1) Eğitsel değerlendirme ve tanılama hizmetlerini yürütmek üzere RAM’ın teklifi ve millî eğitim müdürlüğünün onayı ile RAM’larda özel eğitim değerlendirme kurulu oluşturulur.</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1C283D"/>
          <w:sz w:val="20"/>
          <w:szCs w:val="20"/>
          <w:lang w:eastAsia="tr-TR"/>
        </w:rPr>
        <w:t>(2) </w:t>
      </w:r>
      <w:r w:rsidRPr="002409DA">
        <w:rPr>
          <w:rFonts w:eastAsia="Times New Roman" w:cs="Arial"/>
          <w:b/>
          <w:bCs/>
          <w:color w:val="1C283D"/>
          <w:sz w:val="20"/>
          <w:szCs w:val="20"/>
          <w:lang w:eastAsia="tr-TR"/>
        </w:rPr>
        <w:t>(Değişik:RG-31/7/2009-27305)</w:t>
      </w:r>
      <w:r w:rsidRPr="002409DA">
        <w:rPr>
          <w:rFonts w:eastAsia="Times New Roman" w:cs="Arial"/>
          <w:color w:val="1C283D"/>
          <w:sz w:val="20"/>
          <w:szCs w:val="20"/>
          <w:lang w:eastAsia="tr-TR"/>
        </w:rPr>
        <w:t> </w:t>
      </w:r>
      <w:r w:rsidRPr="002409DA">
        <w:rPr>
          <w:rFonts w:eastAsia="Times New Roman" w:cs="Arial"/>
          <w:color w:val="000000"/>
          <w:sz w:val="20"/>
          <w:szCs w:val="20"/>
          <w:lang w:eastAsia="tr-TR"/>
        </w:rPr>
        <w:t>Özel eğitim değerlendirme kurulu, RAM müdürünün görevlendireceği müdür yardımcısı ya da bölüm başkanı başkanlığında;</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000000"/>
          <w:sz w:val="20"/>
          <w:szCs w:val="20"/>
          <w:lang w:eastAsia="tr-TR"/>
        </w:rPr>
        <w:t>a) Özel eğitim hizmetleri bölüm başkanı,</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000000"/>
          <w:sz w:val="20"/>
          <w:szCs w:val="20"/>
          <w:lang w:eastAsia="tr-TR"/>
        </w:rPr>
        <w:t>b) Psikolojik ölçme araçlarını kullanabilen bir rehber öğretmen,</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000000"/>
          <w:sz w:val="20"/>
          <w:szCs w:val="20"/>
          <w:lang w:eastAsia="tr-TR"/>
        </w:rPr>
        <w:t>c) Görme, işitme ve zihinsel engelliler sınıf öğretmenlerinden bir öğretmen,</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000000"/>
          <w:sz w:val="20"/>
          <w:szCs w:val="20"/>
          <w:lang w:eastAsia="tr-TR"/>
        </w:rPr>
        <w:t>ç) Bulunması hâlinde gezerek özel eğitim görevi yapan bir öğretmen,</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000000"/>
          <w:sz w:val="20"/>
          <w:szCs w:val="20"/>
          <w:lang w:eastAsia="tr-TR"/>
        </w:rPr>
        <w:t>d) Bireyin velisi,</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1C283D"/>
          <w:sz w:val="20"/>
          <w:szCs w:val="20"/>
          <w:lang w:eastAsia="tr-TR"/>
        </w:rPr>
        <w:t>oluşur.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Özel eğitim değerlendirme kuruluna üyelerin dışında gerektiğinde; eğitim programcısı, odyolog, psikolog, psikometrist, sosyal çalışmacı, dil ve konuşma terapisti, fizyoterapist, uzman hekim gibi diğer meslek elemanlarından seçilecek birer kişi, çıraklık ve yaygın eğitime gidecekler için ilgili kurum temsilcisi, özel eğitime ihtiyacı olan bireyin çalıştığı kurumdaki iş yeri temsilcisi kurula üye olarak katılabilir.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Özel eğitim değerlendirme kurulunca, bilgilerine başvurulmak üzere; özel eğitime ihtiyaç duyan bireyin sınıf ve alan öğretmeni, sınıf rehber öğretmeni, kayıtlı olduğu okulun veya kurumun müdürü, başvuru yapan kurum temsilcisi, özel eğitim hizmetleri kurul üyesi, üniversitelerin ilgili bölümlerinden öğretim üyesi ve sivil toplum kuruluşu temsilcisi çağrılabilir.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değerlendirme kurulu başkanının görevleri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 – </w:t>
      </w:r>
      <w:r w:rsidRPr="002409DA">
        <w:rPr>
          <w:rFonts w:eastAsia="Times New Roman" w:cs="Times New Roman"/>
          <w:color w:val="1C283D"/>
          <w:sz w:val="20"/>
          <w:szCs w:val="20"/>
          <w:lang w:eastAsia="tr-TR"/>
        </w:rPr>
        <w:t>(1) Özel eğitim değerlendirme kurulu başkanının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 değerlendirme kurulu üyelerini belirleyerek kurulun oluşumunu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Eğitsel değerlendirme ve tanılama hizmetlerinin disiplinler arası bir yaklaşımla bütünlük içinde planlanması ve yürütülmesinde ilgili kurum ve kuruluşlarla iş birliği yaparak eşgüdümü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Eğitsel değerlendirme ve tanılama sürecinde, ailenin ve gerektiğinde görüşlerine başvurulmak üzere ilgili kişi ve meslek elemanının kurula katılımını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Destek eğitim hizmeti alan öğrencilerin eğitim performanslarında gelişme olmadığının tespit edilmesi hâlinde, eğitim hizmeti veren okul ve kurumla ilgili denetimin yapılması hususunda özel eğitim hizmetleri kurulunu bilgilendirmek.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Kurul kararlarının tebliğ edilmesini ve kararlara ilişkin kayıtlar ile arşiv hizmetlerinin yürütülmesini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değerlendirme kurulunun görevleri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 – </w:t>
      </w:r>
      <w:r w:rsidRPr="002409DA">
        <w:rPr>
          <w:rFonts w:eastAsia="Times New Roman" w:cs="Times New Roman"/>
          <w:color w:val="1C283D"/>
          <w:sz w:val="20"/>
          <w:szCs w:val="20"/>
          <w:lang w:eastAsia="tr-TR"/>
        </w:rPr>
        <w:t>(1) Özel eğitim değerlendirme kurulunun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eğitime ihtiyacı olan bireyin eğitsel değerlendirme ve tanılamasını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Bireyin eğitsel değerlendirme ve tanılanması sürecinde bireyin ailesini ve/veya okulu/kurumu, gerektiğinde tıbbî değerlendirme ile RAM’da yapılamaması durumunda psiko-sosyal değerlendirme için ilgili kurum ve kuruluşlara yönlendirmek.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Eğitsel değerlendirme ve tanılama sonucunu dikkate alarak birey için en az sınırlandırılmış eğitim ortamı ve özel eğitim hizmetine ilişkin öneride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Özel eğitime ihtiyacı olan bireylerin eğitim planlarını hazırlamak.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İhtiyacı olan bireyin alacağı destek eğitimin türüne ve süresine karar vermek.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Eğitsel değerlendirme ve tanılaması yapılan bireyler için uygun eğitim ortamı, alacağı destek eğitim hizmeti ve eğitim planını içeren değerlendirme sonuçlarını Ek-1’de yer alan Özel Eğitim Değerlendirme Kurul Raporunu düzenleyerek millî eğitim müdürlüklerinin onayına sunmak.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f) Bireyin eğitsel değerlendirme ve tanılama sonuçları ile diğer bilgi ve belgelerinin yer aldığı özel eğitim değerlendirme dosyası oluşturmak.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Özel eğitim hizmetleri kurulu tarafından verilen yerleştirme kararı doğrultusunda ilgili okul veya kurum ile iş birliği yaparak uygulamayı takip etmek.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Bireyin uygun yerleştirilmediği durumlarda eğitsel değerlendirme ve tanılamayı tekrarlamak.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Özel eğitim değerlendirme kurulu raporu doğrultusunda, yerleştirmenin yapıldığı okula/kuruma, özel eğitime ihtiyacı olan bireylere, eğitim planının uygulanması ve destek eğitim hizmetlerinin yürütülmesinde görev alanlara ve aileye rehberlik etmek.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Ailenin eğitsel değerlendirme ve tanılama sürecine katılımını ve bilgilendirilmesini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Ailelerin ihtiyaçları doğrultusunda aile eğitim programları düzenlemek, diğer kurum ve kuruluşlarda düzenlenen aile eğitim programları hakkında aileyi bilgilendirmek.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Çıraklık ve mesleki eğitime devam etmek isteyen bireyleri; ilgi, istek, yeterlilik ve yetenekleri doğrultusunda sağlık kurulu raporunu da dikkate alarak uygun alanlara yönlendirmek ve bu kurumlara devam eden bireylerin izlenmesini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Yüksek öğrenime başvuracak özel eğitime ihtiyacı olan öğrencilerin, meslek seçimi ile meslekler ve üniversiteler konusunda bilgilendirilmesini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değerlendirme kurulunun çalışma usul ve esasları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 – </w:t>
      </w:r>
      <w:r w:rsidRPr="002409DA">
        <w:rPr>
          <w:rFonts w:eastAsia="Times New Roman" w:cs="Times New Roman"/>
          <w:color w:val="1C283D"/>
          <w:sz w:val="20"/>
          <w:szCs w:val="20"/>
          <w:lang w:eastAsia="tr-TR"/>
        </w:rPr>
        <w:t>(1) Özel eğitim değerlendirme kurulunun çalışma usul ve esasları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Kurul üyelerinin görev süresi bir yıldır.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Kurulun çalışma gün ve saatleri, ihtiyaç doğrultusunda süreklilik gösterecek şekilde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Kurul kararları, oy çokluğu ile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Kurul üyelerinin görevden ayrılması hâlinde en geç 15 gün içinde yerlerine görevlendirme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RAM bünyesinde görme, işitme ve zihinsel engelliler sınıf öğretmeni, gezerek özel eğitim görevi yapan öğretmen, çocuk gelişimi ve eğitimcisi ile psikolojik ölçme araçlarını kullanabilen rehber öğretmen bulunmaması hâlinde, ihtiyaç duyulan personel il içinde görev yerlerine bakılmaksızın kurulda görevlendirilir.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Eğitsel değerlendirme ve tanılama amacıyla yapılacak başvurular en geç 60 gün içinde karara bağlanır.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Kurul raporu, başvuru evrakında talep edildiği sayıda düzenlenir.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w:t>
      </w:r>
      <w:r w:rsidRPr="002409DA">
        <w:rPr>
          <w:rFonts w:eastAsia="Times New Roman" w:cs="Times New Roman"/>
          <w:b/>
          <w:bCs/>
          <w:color w:val="1C283D"/>
          <w:sz w:val="20"/>
          <w:szCs w:val="20"/>
          <w:lang w:eastAsia="tr-TR"/>
        </w:rPr>
        <w:t>(Değişik:RG-31/7/2009-27305)</w:t>
      </w:r>
      <w:r w:rsidRPr="002409DA">
        <w:rPr>
          <w:rFonts w:eastAsia="Times New Roman" w:cs="Times New Roman"/>
          <w:color w:val="1C283D"/>
          <w:sz w:val="20"/>
          <w:szCs w:val="20"/>
          <w:lang w:eastAsia="tr-TR"/>
        </w:rPr>
        <w:t> </w:t>
      </w:r>
      <w:r w:rsidRPr="002409DA">
        <w:rPr>
          <w:rFonts w:eastAsia="Times New Roman" w:cs="Times New Roman"/>
          <w:color w:val="000000"/>
          <w:sz w:val="20"/>
          <w:szCs w:val="20"/>
          <w:lang w:eastAsia="tr-TR"/>
        </w:rPr>
        <w:t>Kurul raporları RAM müdürü tarafından onaylanır</w:t>
      </w:r>
      <w:r w:rsidRPr="002409DA">
        <w:rPr>
          <w:rFonts w:eastAsia="Times New Roman" w:cs="Times New Roman"/>
          <w:color w:val="1C283D"/>
          <w:sz w:val="20"/>
          <w:szCs w:val="20"/>
          <w:lang w:eastAsia="tr-TR"/>
        </w:rPr>
        <w:t>.</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Kurul raporları onaylandıktan sonra istenilen sayıda sureti ilgili kuruma resmî olarak gönderilir ya da bireyin ailesine imza karşılığı verilir. Kararın bir sureti bireyin dosyasında muhafaza edilir.</w:t>
      </w:r>
    </w:p>
    <w:p w:rsidR="003D0E16" w:rsidRDefault="003D0E16"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Kaynaştırma Yoluyla Eğitim Uygulamaları</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Kaynaştırma Yoluyla Eğitim ve Başarının Değerlendirilmesi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Kaynaştırma yoluyla eğitim</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23 –</w:t>
      </w:r>
      <w:r w:rsidRPr="002409DA">
        <w:rPr>
          <w:rFonts w:eastAsia="Times New Roman" w:cs="Times New Roman"/>
          <w:color w:val="1C283D"/>
          <w:sz w:val="20"/>
          <w:szCs w:val="20"/>
          <w:lang w:eastAsia="tr-TR"/>
        </w:rPr>
        <w:t> (1) Kaynaştırma yoluyla eğitim; özel eğitime ihtiyacı olan bireylerin eğitimlerini, destek eğitim hizmetleri de sağlanarak yetersizliği olmayan akranları ile birlikte resmî ve özel; okul öncesi, ilköğretim, orta öğretim ve yaygın eğitim kurumlarında sürdürmeleri esasına dayanan özel eğitim uygulamalarıdır.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Kaynaştırma yoluyla eğitim uygulamalarında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eğitime ihtiyacı olan bireylerin, eğitimlerini öncelikle yetersizliği olmayan akranları ile birlikte aynı kurumda sürdürmeleri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b) Özel eğitime ihtiyacı olan bireyler kaynaştırma yoluyla eğitimlerini, yetersizliği olmayan akranları ile birlikte aynı sınıfta tam zamanlı sürdürebilecekleri gibi özel eğitim sınıflarında yarı zamanlı olarak da sürdürebilirler. Yarı zamanlı kaynaştırma uygulamaları, öğrencilerin bazı derslere yetersizliği olmayan akranlarıyla birlikte aynı sınıfta ya da ders dışı etkinliklere birlikte katılmaları yoluyla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Eğitim hizmetleri, bireylerin eğitim performansına ve öncelikli ihtiyaçlarına göre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Kaynaştırma yoluyla eğitimlerine devam eden öğrenciler, yetersizliği olmayan akranlarıyla aynı sınıfta eğitim görmeleri hâlinde kayıtlı bulundukları okulda uygulanan eğitim programını; özel eğitim sınıflarında ise sınıfın türüne göre bu Yönetmeliğin 26 ncı ve 27 nci maddelerinde belirtilen eğitim programını takip ederler. Öğrencilerin takip ettikleri programlar temel alınarak eğitim performansı ve ihtiyaçları doğrultusunda BEP hazırlanır.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Kaynaştırma yoluyla eğitim uygulaması yapılan okul ve kurumlarda, bu Yönetmeliğin 73 üncü maddesinde yer alan hükümler doğrultusunda BEP geliştirme birimi oluşturulur.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Kaynaştırma yoluyla eğitim uygulamaları yapılan okul ve kurumlarda öğrencinin yetersizliğine uygun fiziksel, sosyal, psikolojik ortam düzenlemeleri yapılır. Bu okul ve kurumlarda öğrenciye verilen eğitim hizmetlerinin etkin bir biçimde yürütülebilmesi amacıyla özel araç-gereç ile eğitim materyalleri sağlanır ve destek eğitim odası açılır.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Kaynaştırma uygulamaları yapılan okul ve kurumlardaki personel, diğer öğrenciler ve onların aileleri özel eğitime ihtiyacı olan bireylerin özellikleri hakkında okul idaresince yapılan planlama doğrultusunda RAM, BEP geliştirme birimindeki ilgili kişilerce bilgilendirilir.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 ve kurumlarda, kaynaştırma yoluyla eğitim alacak bireylerin bir sınıfa en fazla iki birey olacak şekilde eşit olarak dağılımı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Kaynaştırma yoluyla eğitimlerine devam eden bireylerin bulunduğu sınıflarda sınıf mevcutları; okul öncesi eğitim kurumlarında özel eğitime ihtiyacı olan iki bireyin bulunduğu sınıflarda 10, bir bireyin bulunduğu sınıflarda 20 öğrenciyi geçmeyecek şekilde düzenlenir. Diğer kademelerdeki eğitim kurumlarında ise sınıf mevcutları; özel eğitime ihtiyacı olan iki bireyin bulunduğu sınıflarda 25, bir bireyin bulunduğu sınıflarda 35 öğrenciyi geçmeyecek şekilde düzenlenir.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Kaynaştırma yoluyla eğitimlerine devam eden öğrencilerin destek eğitim hizmeti almaları için gerekli düzenlemeler yapılır. Bu doğrultuda destek eğitim hizmetleri, sınıf içi yardım şeklinde olabileceği gibi destek eğitim odalarında da verilebilir.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Özel eğitim okul ve kurumlarına devam eden öğrencilerin kaynaştırma uygulamaları kapsamında, yetersizliği olmayan akranlarının devam ettiği okul ve kurumlarda bazı derslere ve sosyal etkinliklere katılması için gerekli tedbirler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Kaynaştırma yoluyla eğitimlerine devam eden öğrencilerin yetersizlik türü, eğitim performansı ve ihtiyacına göre; araç-gereç, eğitim materyalleri, öğretim yöntem ve teknikleri ile ölçme ve değerlendirmede gerekli tedbirler alınarak düzenlemeler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Kaynaştırma uygulamaları ilköğretim programlarını uygulayan özel eğitim okul ve kurumlarında; yetersizliği olmayan öğrencilerin, yetersizliği olan öğrencilerle aynı sınıfta eğitim görmeleri yoluyla ya da yetersizliği olmayan öğrenciler için bu okul ve kurumların bünyesinde ayrı sınıf açılması şeklinde de uygulanabilir.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Yetersizliği olmayan öğrenciler, istekleri doğrultusunda, çevrelerindeki özel eğitim okullarında açılacak sınıflara kayıt yaptırabilirler. Bu sınıfların mevcutları 5’i özel eğitime ihtiyacı olan birey olmak üzere okul öncesi eğitimde en fazla 14, ilköğretim ve ortaöğretimde 20, yaygın eğitimde 10 öğrenciden oluşur.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Başarının değerlendirilmesi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24 – </w:t>
      </w:r>
      <w:r w:rsidRPr="002409DA">
        <w:rPr>
          <w:rFonts w:eastAsia="Times New Roman" w:cs="Times New Roman"/>
          <w:color w:val="1C283D"/>
          <w:sz w:val="20"/>
          <w:szCs w:val="20"/>
          <w:lang w:eastAsia="tr-TR"/>
        </w:rPr>
        <w:t>(1) Kaynaştırma yoluyla eğitimlerine devam eden öğrencilerin başarılarının değerlendirilmesinde ilgili mevzuatın yanında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a) Bulunduğu okulun eğitim programını veya denkliği olan bir programı izleyen öğrencilerin başarıları, devam ettikleri okulun sınıf geçme ve sınavlarla ilgili hükümlerine göre değerlendirilir. Ancak, değerlendirmelerde öğrencilerin BEP’leri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Bulunduğu okulun eğitim programına denkliği olmayan bir özel eğitim programını izleyen öğrencilerin başarılarının değerlendirilmesiyle ilgili işlemler, bu Yönetmeliğin </w:t>
      </w:r>
      <w:r w:rsidRPr="002409DA">
        <w:rPr>
          <w:rFonts w:eastAsia="Times New Roman" w:cs="Times New Roman"/>
          <w:b/>
          <w:bCs/>
          <w:color w:val="1C283D"/>
          <w:sz w:val="20"/>
          <w:szCs w:val="20"/>
          <w:lang w:eastAsia="tr-TR"/>
        </w:rPr>
        <w:t>(Değişik ibare:RG-14/3/2009-27169)</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84</w:t>
      </w:r>
      <w:r w:rsidRPr="002409DA">
        <w:rPr>
          <w:rFonts w:eastAsia="Times New Roman" w:cs="Times New Roman"/>
          <w:color w:val="1C283D"/>
          <w:sz w:val="20"/>
          <w:szCs w:val="20"/>
          <w:lang w:eastAsia="tr-TR"/>
        </w:rPr>
        <w:t> inci maddesindeki ilgili hükümlere göre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Öğrencilerin başarılarının değerlendirilmesinde kullanılacak yöntem, teknik, ölçme araçları ve değerlendirme süresi, değerlendirme zamanı, değerlendirme aralıkları, değerlendirmeden sorumlu kişiler ve değerlendirmenin yapılacağı ortam, BEP geliştirme biriminin görüş ve önerileri doğrultusunda belirlenir.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Yazma güçlüğü olan öğrenciler ve özel öğrenme güçlüğü olan öğrencilerin değerlendirilmesi sözlü, sözlü ifadede güçlük yaşayan öğrencilerin değerlendirilmesi ise yazılı olarak yapılır. Yazılı ve sözlü ifade etme becerilerinde yetersizliği olan bireyler ise davranışlarının gözlemlenmesi yoluyla değerlendirilir.           </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Yazılı sınavlar öğrencilerin yetersizlik türüne, eğitim performanslarına ve gelişim özelliklerine göre çeşitlendirilir. Sınavlar kısa cevaplı ve az sorulu olarak düzenlenir.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 yetersizliklerinden kaynaklanan güçlüklerini gidermek amacıyla sınavlarda uygun araç-gereç, cihaz ve yöntemlerden yararlandırılır. İhtiyacı olan bireyler için yazılı sınavlarda refakat etmek üzere bir öğretmen görevlendirilir.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Görme yetersizliği olan öğrencilerin yazılı sınavlarda Braille yazı olarak verdiği cevaplar sınavdan hemen sonra öğretmenin öğrenciye okutmasıyla değerlendirilir. Bu öğrenciler, çizimli ve şekilli sorulardan muaf tutulurlar. Az gören öğrenciler için sınav soruları kalın ve büyük puntolu hazırlanır.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İşitme ve hafif düzeyde zihinsel yetersizliği olan öğrenciler ilköğretim ve ortaöğretimde, istekleri doğrultusunda yabancı dil programlarındaki bazı bilgi ve becerilerin öğretiminden veya dersin tamamından muaf tutulurlar.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Zihinsel yetersizliği olan öğrenciler; dikkat, bellekte tutma ve hatırlama güçlükleri dikkate alınarak daha sık aralıklarla değerlendirilirler.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Otistik bireyler ile duygusal ve davranış bozukluğu olan öğrencilerin değerlendirilmesi, iletişim özellikleri ile sosyal-duygusal hazırbulunuşlukları dikkate alınarak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Dikkat eksikliği ve hiperaktivite bozukluğu olan öğrencilerin değerlendirilmesi, bu öğrencilerin özellikleri dikkate alınarak daha sık aralıklarla ve kısa süreli sınavlarla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Kas ve sinir sistemi bozukluklarına bağlı motor becerilerde yetersizliği olan öğrenciler motor beceri gerektiren derslerin uygulamalı bölümlerinden istekleri doğrultusunda muaf tutulurlar.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Sınıfları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sınıflarının açılması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25 – </w:t>
      </w:r>
      <w:r w:rsidRPr="002409DA">
        <w:rPr>
          <w:rFonts w:eastAsia="Times New Roman" w:cs="Times New Roman"/>
          <w:color w:val="1C283D"/>
          <w:sz w:val="20"/>
          <w:szCs w:val="20"/>
          <w:lang w:eastAsia="tr-TR"/>
        </w:rPr>
        <w:t>(1) Özel eğitime ihtiyacı olan ve ayrı bir sınıfta eğitim almaları uygun bulunan bireylerin, yetersizliği olmayan akranları ile bir arada eğitim görmeleri amacıyla her tür ve kademedeki resmî ve özel okul ve kurumlarda, özel eğitim hizmetleri kurulunun önerisi doğrultusunda millî eğitim müdürlükleri tarafından özel eğitim sınıfları açılabilir.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okul ve kurumlarda, uygulanacak eğitim programı temel alınarak iki tür özel eğitim sınıfı oluşturulur.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Bulunduğu okulun veya kurumun eğitim programını uygulayan özel eğitim sınıfları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26 – </w:t>
      </w:r>
      <w:r w:rsidRPr="002409DA">
        <w:rPr>
          <w:rFonts w:eastAsia="Times New Roman" w:cs="Times New Roman"/>
          <w:color w:val="1C283D"/>
          <w:sz w:val="20"/>
          <w:szCs w:val="20"/>
          <w:lang w:eastAsia="tr-TR"/>
        </w:rPr>
        <w:t>(1) </w:t>
      </w:r>
      <w:r w:rsidRPr="002409DA">
        <w:rPr>
          <w:rFonts w:eastAsia="Times New Roman" w:cs="Times New Roman"/>
          <w:b/>
          <w:bCs/>
          <w:color w:val="1C283D"/>
          <w:sz w:val="20"/>
          <w:szCs w:val="20"/>
          <w:lang w:eastAsia="tr-TR"/>
        </w:rPr>
        <w:t>(Değişik cümle:RG-21/7/2012-28360) </w:t>
      </w:r>
      <w:r w:rsidRPr="002409DA">
        <w:rPr>
          <w:rFonts w:eastAsia="Times New Roman" w:cs="Times New Roman"/>
          <w:color w:val="1C283D"/>
          <w:sz w:val="20"/>
          <w:szCs w:val="20"/>
          <w:lang w:eastAsia="tr-TR"/>
        </w:rPr>
        <w:t>Zorunlu öğrenim çağındaki bireylerden ilköğretim kurumları programlarını veya ortaöğretim kurumları programlarını takip edebilecek durumda olan bireyler için açılan özel eğitim sınıflarında, eğitim ve öğretim hizmetlerinin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 sınıflarında aynı tür yetersizliği olan öğrenciler eğitim görür.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b) Özel eğitim sınıflarında görme, işitme ve zihinsel engelliler sınıf öğretmenleri görev yapar. Bu sınıflara, öğrencilerin yetersizlik türüne göre öğretmen görevlendirmesi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c) </w:t>
      </w:r>
      <w:r w:rsidRPr="002409DA">
        <w:rPr>
          <w:rFonts w:eastAsia="Times New Roman" w:cs="Times New Roman"/>
          <w:b/>
          <w:bCs/>
          <w:color w:val="1C283D"/>
          <w:spacing w:val="5"/>
          <w:sz w:val="20"/>
          <w:szCs w:val="20"/>
          <w:lang w:eastAsia="tr-TR"/>
        </w:rPr>
        <w:t>(Değişik:RG-21/7/2012-28360) </w:t>
      </w:r>
      <w:r w:rsidRPr="002409DA">
        <w:rPr>
          <w:rFonts w:eastAsia="Times New Roman" w:cs="Times New Roman"/>
          <w:color w:val="1C283D"/>
          <w:sz w:val="20"/>
          <w:szCs w:val="20"/>
          <w:lang w:eastAsia="tr-TR"/>
        </w:rPr>
        <w:t>Görme ve işitme yetersizliği olan öğrenciler için açılan sınıflarda birleştirilmiş sınıf uygulaması yapılır ve bu öğrencilerin 5 inci sınıftan itibaren akranlarıyla aynı sınıfta eğitim görmeleri sağlanır. 1-4’üncü sınıflarda dersler sınıf öğretmenleri tarafından okutulur. Ancak, yabancı dil ile din kültürü ve ahlak bilgisi dersinin alan öğretmenlerince okutulması esastır. Alan öğretmeni tarafından okutulan derslere sınıf öğretmeni de katılır.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Zihinsel yetersizliği veya otizmi olan öğrenciler için açılan 1-4 ve 5-8 inci sınıflarda birleştirilmiş sınıf uygulaması yapılır. 1-4 ve 5-8 inci sınıflarda dersler sınıf öğretmenleri tarafından okutulur. Ancak, özel yetenek gerektiren dersler ile din kültürü ve ahlak bilgisi ve yabancı dil derslerinin alan öğretmenleri tarafından okutulması esastır. Alan öğretmeni tarafından okutulan derslere sınıf öğretmeni de katılır.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Bu sınıflardaki öğrenciler, bulundukları okul veya kurumda uygulanan eğitim programını takip ederler. Bu program temel alınarak, öğrencilerin eğitim performansları ve ihtiyaçları doğrultusunda BEP’leri hazırlanır.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Özel eğitim sınıflarının mevcudu en fazla; okul öncesi eğitimde ve ilköğretimde 10, ortaöğretim ve yaygın eğitimde 15 öğrenciden oluşur. Ancak, otistik çocuklar için her tür ve kademede açılan özel eğitim sınıflarında ise sınıf mevcudu en fazla 4 öğrencidir.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Özel eğitim sınıfını tamamlayan öğrencilere kayıtlı bulunduğu okulu veya kurumu tamamlayan yetersizliği olmayan diğer öğrencilere verilen belge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Bu sınıflar ders, dinlenme, yemek ve diğer etkinlik saatleri bakımından okulda/kurumda uygulanan programa uyarlar.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Sınıfların okul/kurum içindeki yeri, öğrencilerin yetersizlik türü dikkate alınarak belirlenir.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Öğrencilerin akranlarıyla bir arada bulunduğu ders, yemek ve diğer etkinlik saatlerinde sosyal uyumlarına yönelik düzenlemeler yapılarak gerekli koruyucu tedbirler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Okul ve kurumlarda özel eğitim sınıfına devam eden öğrencilerin, yetersizliği olmayan akranları ile alan dersleri ve sosyal etkinlikleri bir arada yapmalarını sağlamaya yönelik düzenlemeler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Özel eğitime ihtiyacı olan bireyler için ortaöğretim ve yaygın eğitim kurumları bünyesinde özel eğitim sınıfları açılabilir. Bu sınıflarda; okul veya kurumun eğitim programı, okulun fizikî şartları ve personel durumu, özel eğitime ihtiyacı olan bireylerin yetersizliği ve gelişim özellikleri ile bireysel yeterlilikleri dikkate alınarak gerekli düzenlemeler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Bulunduğu okulun veya kurumun eğitim programından farklı bir eğitim programı uygulayan özel eğitim sınıfları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27 – </w:t>
      </w:r>
      <w:r w:rsidRPr="002409DA">
        <w:rPr>
          <w:rFonts w:eastAsia="Times New Roman" w:cs="Times New Roman"/>
          <w:color w:val="1C283D"/>
          <w:sz w:val="20"/>
          <w:szCs w:val="20"/>
          <w:lang w:eastAsia="tr-TR"/>
        </w:rPr>
        <w:t>(1) </w:t>
      </w:r>
      <w:r w:rsidRPr="002409DA">
        <w:rPr>
          <w:rFonts w:eastAsia="Times New Roman" w:cs="Times New Roman"/>
          <w:b/>
          <w:bCs/>
          <w:color w:val="1C283D"/>
          <w:sz w:val="20"/>
          <w:szCs w:val="20"/>
          <w:lang w:eastAsia="tr-TR"/>
        </w:rPr>
        <w:t>(Değişik cümle:RG-21/7/2012-28360) </w:t>
      </w:r>
      <w:r w:rsidRPr="002409DA">
        <w:rPr>
          <w:rFonts w:eastAsia="Times New Roman" w:cs="Times New Roman"/>
          <w:color w:val="1C283D"/>
          <w:sz w:val="20"/>
          <w:szCs w:val="20"/>
          <w:lang w:eastAsia="tr-TR"/>
        </w:rPr>
        <w:t>Zorunlu öğrenim çağındaki bireylerden ilköğretim veya ortaöğretim kurumları programlarını takip edemeyecek durumda olan bireyler için açılan özel eğitim sınıflarında eğitim-öğretim hizmetlerinin yürütülmesinde, aynı yetersizliği olan bireyler için açılan özel eğitim okul ve kurumlarının mevzuat hükümlerinin yanı sıra aşağıdaki hususlar da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 sınıflarında, aynı tür yetersizliği olan öğrenciler eğitim görür.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sınıflarda eğitim alan öğrenciler, yetersizlik türüne göre hazırlanan özel eğitim programını takip ederler. Öğrencilerin BEP’lerihazırlanırken takip ettikleri bu eğitim programı temel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Açılan özel eğitim sınıflarında birleştirilmiş sınıf uygulaması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Özel eğitim sınıflarında görme, işitme ve zihinsel engelliler sınıf öğretmenleri görev yapar. Ancak, bu sınıflarda zihinsel engelliler sınıf öğretmeninin görevlendirmesine öncelik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Sınıfların mevcutları, takip edilen eğitim programının uygulandığı okul veya kurumlardaki mevcutlar dikkate alınarak oluşturulur.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e)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Dersler 1-4, 5-8 ve 9-12 nci sınıflarda sınıf öğretmenleri tarafından okutulur. Ancak, özel yetenek gerektiren dersler ve meslek dersleri ile din kültürü ve ahlak bilgisi dersinin alan öğretmenleri tarafından okutulması esastır. Alan öğretmeni tarafından okutulan derslere sınıf öğretmeni de katılır.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Özel eğitim sınıfını tamamlayan öğrencilere, takip ettikleri özel eğitim programını uygulayan özel eğitim okul veya kurumlarındaki programı tamamlayan öğrencilere verilen belge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Bu sınıflarda ders, dinlenme, yemek ve diğer etkinlik saatlerinde okul veya kurumda uygulanan programa uyulur.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Öğrencilerin akranlarıyla bir arada bulunduğu ders, yemek ve diğer etkinlik saatlerinde sosyal uyumlarına yönelik düzenlemeler yapılarak koruyucu tedbirler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Okul ve kurumlarda özel eğitim sınıfına devam eden öğrencilerin, yetersizliği olmayan akranları ile bazı ders ve sosyal etkinlikleri bir arada yapmalarını sağlamaya yönelik düzenlemeler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Sınıfların okul içindeki yeri, öğrencilerin yetersizlik türü dikkate alınarak belirlenir.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Destek Eğitim Odası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Destek eğitim odası açılması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28 –</w:t>
      </w:r>
      <w:r w:rsidRPr="002409DA">
        <w:rPr>
          <w:rFonts w:eastAsia="Times New Roman" w:cs="Times New Roman"/>
          <w:color w:val="1C283D"/>
          <w:sz w:val="20"/>
          <w:szCs w:val="20"/>
          <w:lang w:eastAsia="tr-TR"/>
        </w:rPr>
        <w:t> (1)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destek eğitim odası açılır.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Destek eğitim odasında eğitim-öğretim hizmetlerinin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Destek eğitim odaları, özel eğitim hizmetleri kurulunun önerisi doğrultusunda millî eğitim müdürlükleri tarafından açılır.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Destek eğitim alacak öğrenci sayısına göre okulda veya kurumda birden fazla destek eğitim odası açılabilir.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Destek eğitim odasında yürütülecek eğitim hizmetlerinin planlaması okul yönetimince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Destek eğitim odasında eğitim alacak öğrenciler, BEP geliştirme biriminin önerileri doğrultusunda rehberlik ve danışma hizmetleri yürütme komisyonunca belirlenir. Her öğrencinin ihtiyacı doğrultusunda ve azami ölçüde bu eğitimden yararlanması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Öğrencinin destek eğitim odasında alacağı haftalık ders saati, haftalık toplam ders saatinin %40’ını aşmayacak şekilde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Destek eğitim odasında öğrencilerin eğitim performansları dikkate alınarak birebir eğitim yapılır. Ancak, gerektiğinde eğitim performansı bakımından aynı seviyede olan öğrencilerle grup eğitimi de yapılabilir.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Destek eğitim odasında, öğrencilerin eğitim performansı ve ihtiyaçları, yetersizlik türüne uygun araç-gereç ve eğitim materyalleri bulunur.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Destek eğitim odası açılan okullarda öğrencilerin eğitim ihtiyaçlarına göre görme, işitme, zihinsel engelliler sınıf öğretmenleri öncelikli olmak üzere, gezerek özel eğitim görevi yapan öğretmen, sınıf öğretmeni ve alan öğretmenleri görevlendirilir. Destek eğitim odasına öncelikle okulun öğretmenlerinden olmak üzere RAM’da görevli öğretmenler ya da diğer okul ve kurumlardaki öğretmenler görevlendirilir.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Öğrencinin genel başarı değerlendirmesinde, destek eğitim odasında yapılan değerlendirme sonuçları da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Destek eğitim odasında verilen destek eğitim hizmetleri okulun veya kurumun ders saatleri içinde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Destek eğitim odasının okul veya kurum içindeki yeri, öğrencilerin yetersizlik türü dikkate alınarak belirlenir.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BEŞİNCİ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Eğitim Hizmetleri</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Tür ve Kademelerindeki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öncesi dönemde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29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37-66 ay arasındaki özel eğitime ihtiyacı olan bireylerin okul öncesi eğitimi zorunludur. Ancak, bu bireyler için okul öncesi eğitim Özel Eğitim Değerlendirme Kurul Raporu ile velisinin yazılı onayı doğrultusunda eylül ayı sonu esas alınarak 78 aya kadar uzatılabilir. e-Okul sistemi üzerinden kaydı yapılan ve okul öncesi eğitim süresi uzatılan çocuklar velisinin resmi başvurusu ve il/ilçe özel eğitim hizmetleri kurulu kararı ile uygun kuruma yerleştirilir.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eğitime ihtiyacı olan bireylerin okul öncesi eğitimlerini, öncelikle okul öncesi eğitim kurumlarında kaynaştırma uygulamaları kapsamında yetersizliği olmayan akranları ile aynı sınıfta veya özel eğitim sınıflarında sürdürmeleri esas olmakla birlikte 37-66 ay arasındaki çocuklar için özel eğitim anaokulu, 48-66 ay arasındaki çocuklar için okul ve kurumlar bünyesinde özel eğitim anasınıfları açılabilir.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İlköğretimde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30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(Değişik:RG-21/7/2012-28360)</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(1) Özel eğitime ihtiyacı olan bireyler ilkokul ve ortaokul kademesindeki eğitimlerini öncelikle kaynaştırma uygulamaları yoluyla akranları ile bir arada sürdürebilecekleri gibi özel eğitime ihtiyacı olan bireyler için açılan ilkokul ve ortaokullarda da sürdürebilirler.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(2) İlkokul ve ortaokul kademesindeki genel eğitim programlarının amaçlarını gerçekleştiremeyecek durumda olan bireyler ise eğitimlerini, gelişim alanlarındaki performans düzeylerine göre hazırlanmış eğitim programlarının uygulandığı özel eğitim okul ve kurumlarında sürdürürler.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(3) Ortaokulları tamamlayan öğrenciler genel, mesleki ve teknik ortaöğretim okullarına, özel eğitim programı uygulayan özel eğitim okul/kurumlarını tamamlayan öğrenciler özelliklerine uygun okul ve kurumlara yönlendirilirler.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(4) Çeşitli nedenlerle ilköğretim kurumlarını tamamlayamayan ve mecburi ilköğretim çağı dışına çıkan bireyler Millî Eğitim Bakanlığı Açık Öğretim Ortaokulunda eğitimlerini sürdürebilirler. Özel eğitime ihtiyacı olduğunu Özel Eğitim Hizmetleri Kurulundan alınacak belge ile belgelendirenlerde yaş kaydı aranmaz. Özel eğitime ihtiyacı olan bireylerin eğitim sürecinde ve başarılarının değerlendirilmesinde bu Yönetmeliğin 24 üncü maddesindeki hükümler doğrultusunda özel tedbirler alınarak düzenlemeler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Ortaöğretimde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31 –</w:t>
      </w:r>
      <w:r w:rsidRPr="002409DA">
        <w:rPr>
          <w:rFonts w:eastAsia="Times New Roman" w:cs="Times New Roman"/>
          <w:color w:val="1C283D"/>
          <w:sz w:val="20"/>
          <w:szCs w:val="20"/>
          <w:lang w:eastAsia="tr-TR"/>
        </w:rPr>
        <w:t> (1) Özel eğitime ihtiyacı olan bireyler ortaöğretimlerini, öncelikle kaynaştırma uygulamaları yoluyla akranları ile bir arada genel ve mesleki ortaöğretim kurumlarında sürdürebilecekleri gibi özel eğitime ihtiyacı olan bireyler için açılan ortaöğretim kurumlarında da sürdürebilirler.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Merkezî sınavla öğrenci almayan genel, mesleki ve teknik ortaöğretim kurumlarına yönlendirme kararı alınan özel eğitime ihtiyacı olan bireyler, ilgili birimlerle yapılacak iş birliği çerçevesinde kontenjan sağlanarak yatılı okulların pansiyonlarına Bakanlıkça sınavsız yerleştirilirler.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Genel ve mesleki ortaöğretim kurumlarına yönlendirme kararı alınanlardan, yatılı okumak isteyen öğrenciler için, ikamet adresine göre yakın yatılı okulların olanakları da değerlendirilerek yeterli kontenjan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(4) İlköğretimlerini tamamlayan ancak çeşitli nedenlerle ortaöğretime devam edemeyen bireyler, uzaktan öğretim yoluyla Millî Eğitim Bakanlığı Açık Öğretim Lisesi veya Millî Eğitim Bakanlığı Mesleki Açık Öğretim Lisesinde eğitimlerini sürdürebilirler. Millî Eğitim Bakanlığı Açık Öğretim Lisesi veya Millî Eğitim Bakanlığı Mesleki Açık Öğretim Lisesine devam eden ve özel eğitime ihtiyacı olduğunu özel eğitim hizmetleri kurulu kararıyla belgelendiren bireylerin eğitim sürecinde ve başarılarının değerlendirilmesinde Bu Yönetmeliğin 24 üncü maddesindeki hükümler doğrultusunda özel tedbirler alınarak düzenlemeler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Yüksek öğretimde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32 –</w:t>
      </w:r>
      <w:r w:rsidRPr="002409DA">
        <w:rPr>
          <w:rFonts w:eastAsia="Times New Roman" w:cs="Times New Roman"/>
          <w:color w:val="1C283D"/>
          <w:sz w:val="20"/>
          <w:szCs w:val="20"/>
          <w:lang w:eastAsia="tr-TR"/>
        </w:rPr>
        <w:t> (1) Ortaöğretimlerini tamamlayan özel eğitime ihtiyacı olan bireyler; RAM’lar, rehberlik ve psikolojik danışma hizmetleri yürütme komisyonu veya rehberlik ve psikolojik danışma servisi tarafından yüksek öğretime yönlendirilirler.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Yüksek öğretime giriş sınavlarında ve değerlendirmede bu bireylerin yetersizlik türü ve özelliklerine uygun düzenlemeler yapılması konularında ilgili kurum ve kuruluşlarla iş birliği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Yaygın eğitimde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33 –</w:t>
      </w:r>
      <w:r w:rsidRPr="002409DA">
        <w:rPr>
          <w:rFonts w:eastAsia="Times New Roman" w:cs="Times New Roman"/>
          <w:color w:val="1C283D"/>
          <w:sz w:val="20"/>
          <w:szCs w:val="20"/>
          <w:lang w:eastAsia="tr-TR"/>
        </w:rPr>
        <w:t> (1) Özel eğitim kurumları ile diğer kurum ve kuruluşlarda farklı konu ve sürelerde düzenlenen programlarla özel eğitime ihtiyacı olan bireylere yönelik eğitim hizmeti verilir. Bu hizmetlerin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Yaygın eğitim hizmetleri; bireylerin temel yaşam becerilerini geliştirmek, öğrenme ihtiyaçlarını karşılamak, onları işe ve mesleğe hazırlamak amacına yönelik programların hazırlanması ve uygulanması biçiminde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Yaygın eğitim programları, ailenin, bireyin eğitimine etkin katılımını sağlamaya ve temel yaşam becerilerini kazanmasına yönelik bilgi ve beceriler içerecek şekilde hazırlanır.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Yaygın eğitim programları; bireylerin gelişim özellikleri ve yeterlilikleri doğrultusunda bulunduğu çevrenin imkânları ve iş piyasasının talepleri dikkate alınarak uygulama ağırlıklı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Yaygın eğitim hizmetleri, illerde oluşturulan il mesleki eğitim kurulu ile resmî ve özel kurum ve kuruluşların iş birliğiyle planlanır ve uygulanır.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Kaynaştırma uygulamaları kapsamında özel eğitime ihtiyacı olan bireylerin, diğer resmî ve özel kurum ve kuruluşlarla yapılacak iş birliği çerçevesinde yaygın eğitim programlarından yararlanmaları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Özel eğitim okul ve kurumlarında açılan yaygın eğitim programlarına katılan bireylerin iaşe ve ibateleri eğitimleri süresince Bakanlıkça karşılanır. Ayrıca, özel eğitime ihtiyacı olan bireylerin aile eğitimi programlarına katılan birinci derecedeki yakınları ya da velisi de aynı haktan yararlanır.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Yaygın eğitim kurumlarında özel eğitime ihtiyacı olan bireyler için özel eğitim sınıfları oluşturulabilir.</w:t>
      </w: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Evde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Evde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34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 cümle:RG-21/7/2012-28360) </w:t>
      </w:r>
      <w:r w:rsidRPr="002409DA">
        <w:rPr>
          <w:rFonts w:eastAsia="Times New Roman" w:cs="Times New Roman"/>
          <w:color w:val="1C283D"/>
          <w:sz w:val="20"/>
          <w:szCs w:val="20"/>
          <w:lang w:eastAsia="tr-TR"/>
        </w:rPr>
        <w:t>Okul öncesi, ilkokul, ortaokul ve lise çağındaki özel eğitime ihtiyacı olan bireylerden eğitim ve öğretim kurumlarından doğrudan yararlanamayacak durumda olanlara evde eğitim hizmeti verilmesi esastır: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Evde eğitim hizmetleri özel eğitim hizmetleri kurulu tarafından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 hizmetleri kurulu tarafından evde eğitim hizmeti almasına karar verilen bireylerin kaydı ilköğretim kurumuna, ortaöğretim kurumuna veya özel eğitim merkezi (okul) yapılır. Bu öğrenciler için okula/merkeze (okul) devam etme şartı aranmaz.</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Bu hizmetler, gezerek özel eğitim görevi yapan öğretmen tarafından sürdürülür. Ancak, bireyin eğitim ihtiyaçları doğrultusunda okul öncesi, sınıf ve alan öğretmenleri de görevlendirilir.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ç) Evde eğitim hizmetinden yararlanan birey, kayıtlı bulunduğu okulda uygulanan öğretim programlarından sorumludur. Ancak BEP geliştirme birimince, bu programlara dayalı olarak bireyin eğitim performansına göre, ihtiyaç duyduğu alanlarda bireyselleştirilmiş eğitim programı hazırlanır.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Evde eğitim alan bireyin başarı durumunun değerlendirilmesi, kayıtlı bulunduğu okuldaki diğer öğrenciler gibi yapılır. Ancak, bireyin durumu ve özelliğine göre değerlendirme şekli, yöntem ve tekniklerinde öğretmen tarafından gerekli değişiklikler yapılır ve özel tedbirler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Evde eğitimde, ailelerin bilgilendirilmesi, desteklenmesi ve eğitimin her aşamasına katılımları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Evde eğitim süreci birey, aile ve öğretmenin iş birliği ile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Aile, etkili bir eğitimin gerçekleştirilmesi için uygun eğitim ortamının hazırlanmasını sağlar.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Bireyin evde eğitim almasını gerektiren şartların ortadan kalkması durumunda bu hizmet sona erdirilir.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Erken Çocukluk Dönemi Eğitimi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Erken çocukluk döneminde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35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Erken çocukluk dönemi eğitimi, 0-36 ay arasındaki bireyleri kapsayan eğitimdir. Özel eğitim merkezleri (okul) bünyesinde bu aylar arasındaki özel eğitime ihtiyacı olan çocuklara eğitim hizmeti sunmak üzere özel eğitim hizmetleri kurulunun önerisi doğrultusunda millî eğitim müdürlükleri tarafından özel eğitim erken çocukluk eğitim birimleri açılır.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eğitim hizmetlerinin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Erken çocukluk dönemi eğitimi hizmetleri, bu dönemdeki eğitimin daha sonraki eğitim kademelerinde istenilen hedeflere ulaşılmasındaki önemi dikkate alınarak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Erken çocukluk dönemi eğitimi, bireyin eğitimi ve bireyin eğitimine katkı sağlamak amacıyla ailenin bilgilendirilmesi ve desteklenmesi yoluyla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Erken çocukluk dönemi eğitimi hizmetleri okul ve kurumlarda veya gerektiğinde evde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Erken çocukluk dönemi eğitimi hizmetlerinin planlanması ve koordinasyonu özel eğitim hizmetleri kurulu tarafından yapılır. Erken çocukluk dönemindeki bireylerin yetersizliği olmayan akranları ile birlikte eğitim almalarına yönelik tedbirler alınarak buna uygun düzenlemeler yapılır veya açılacak bağımsız birimlerde bu eğitim hizmetleri verilebilir.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Erken çocukluk dönemi eğitimi hizmetlerinin planlanması ve yürütülmesi için öncelikle bireyin ve ailenin eğitim ihtiyaçları belirlenir.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Bakanlık, erken çocukluk dönemindeki bireylerin tespiti ve tanılanması ile bu bireylere sunulacak hizmetlerin gerçekleştirilmesinde ilgili kurum ve kuruluşlar ile iş birliği yapar.</w:t>
      </w: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Aile Eğitimi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Aile eğitimi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36 –</w:t>
      </w:r>
      <w:r w:rsidRPr="002409DA">
        <w:rPr>
          <w:rFonts w:eastAsia="Times New Roman" w:cs="Times New Roman"/>
          <w:color w:val="1C283D"/>
          <w:sz w:val="20"/>
          <w:szCs w:val="20"/>
          <w:lang w:eastAsia="tr-TR"/>
        </w:rPr>
        <w:t> (1) Aile eğitimi, tüm eğitim kademelerinde bireyin eğitimine katkı sağlamak amacıyla aileye verilecek her türlü rehberlik ve danışmanlık hizmetlerini içeren bir eğitimdir.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Aile eğitimi hizmetleri yürütülürken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Aile eğitim programları; aile eğitiminde esas olacak genel ilke ve amaçlar doğrultusunda bireyin yetersizliği, gelişim özellikleri, eğitim ihtiyaçları ve ailenin ihtiyaçlarına uygun olarak hazırlanır ve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Aile eğitimi hizmetlerinin planlanması ve koordinasyonu özel eğitim hizmetleri kurulu tarafından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Aile eğitim programları, RAM’lar, özel eğitim okul ve kurumları, kaynaştırma uygulamaları yapılan okullar tarafından hazırlanır ve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Aile eğitimi hizmetleri, bireyin ve ailenin ihtiyaçları doğrultusunda bireysel, grup ya da uzaktan eğitim şeklinde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Aile eğitim programları ailenin katılımıyla bir yıllığına planlanır ve aile ile bireyin eğitim ihtiyaçları doğrultusunda her yıl yeniden geliştirilerek uygulanır.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Aile eğitimi hizmetleri, kurumlarda yürütülür. Ancak, ihtiyaç hâlinde bu hizmet evlerde de yürütülebilir.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ALTINCI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Kurumlar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Okul ve Kurumları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okul ve kurumlarının açılması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37 –</w:t>
      </w:r>
      <w:r w:rsidRPr="002409DA">
        <w:rPr>
          <w:rFonts w:eastAsia="Times New Roman" w:cs="Times New Roman"/>
          <w:color w:val="1C283D"/>
          <w:sz w:val="20"/>
          <w:szCs w:val="20"/>
          <w:lang w:eastAsia="tr-TR"/>
        </w:rPr>
        <w:t> (1) Özel eğitime ihtiyacı olan bireylerin eğitimlerini öncelikle yetersizliği olmayan akranlarıyla birlikte kaynaştırma yoluyla sürdürmeleri esas olmakla birlikte, bu bireyler için Bakanlıkça her tür ve kademede örgün ve yaygın özel eğitim okul ve kurumları da açılır. Gerçek ve tüzel kişiler, özel eğitim gerektiren bireylerin eğitim ve öğretimleri için </w:t>
      </w:r>
      <w:r w:rsidRPr="002409DA">
        <w:rPr>
          <w:rFonts w:eastAsia="Times New Roman" w:cs="Times New Roman"/>
          <w:b/>
          <w:bCs/>
          <w:color w:val="1C283D"/>
          <w:sz w:val="20"/>
          <w:szCs w:val="20"/>
          <w:lang w:eastAsia="tr-TR"/>
        </w:rPr>
        <w:t>(Değişik ibare:RG-14/3/2009-27169)</w:t>
      </w:r>
      <w:r w:rsidRPr="002409DA">
        <w:rPr>
          <w:rFonts w:eastAsia="Times New Roman" w:cs="Times New Roman"/>
          <w:color w:val="1C283D"/>
          <w:sz w:val="20"/>
          <w:szCs w:val="20"/>
          <w:lang w:eastAsia="tr-TR"/>
        </w:rPr>
        <w:t>  </w:t>
      </w:r>
      <w:r w:rsidRPr="002409DA">
        <w:rPr>
          <w:rFonts w:eastAsia="Times New Roman" w:cs="Times New Roman"/>
          <w:color w:val="1C283D"/>
          <w:sz w:val="20"/>
          <w:szCs w:val="20"/>
          <w:u w:val="single"/>
          <w:lang w:eastAsia="tr-TR"/>
        </w:rPr>
        <w:t>8/2/2007 tarihli ve 5580 sayılı Özel Öğretim Kurumları Kanunu</w:t>
      </w:r>
      <w:r w:rsidRPr="002409DA">
        <w:rPr>
          <w:rFonts w:eastAsia="Times New Roman" w:cs="Times New Roman"/>
          <w:color w:val="1C283D"/>
          <w:sz w:val="20"/>
          <w:szCs w:val="20"/>
          <w:lang w:eastAsia="tr-TR"/>
        </w:rPr>
        <w:t>ndaki esaslara uygun olarak özel okul veya kurum açabilirler.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Bakanlık, özel eğitim okul ve kurumlarında farklı özel eğitim modelleri denemek, geliştirmek ve yaygınlaştırmak üzere pilot uygulama yapabilir ve bu eğitim modellerinin uygulanacağı özel eğitim okul ve kurumları açabilir.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Okul ve kurumların açılmasında bireylerin yetersizlik türüne göre sayısı, yerleşim biriminin özellikleri ve ulaşım imkânları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Bu okul ve kurum binaları, yatırım programından ya da bağış yapanlar tarafından, yetersizlik türüne göre hazırlanmış tip projeye uygun olarak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 ve kurum binalarının yapımında çevrenin özellikleri ve ihtiyaca göre özel tip projeler de uygulanabilir. Ayrıca, mahallen temin edilen binalarda da Bakanlıkça belirlenen ölçütlere uygun olması durumunda özel eğitim okul ve kurumu açılabilir.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Özel eğitime ihtiyacı olan bireylerin devam ettiği okul ve kurumların dışında, bu bireylere eğitim materyalleri ile araç-gereçler hazırlanması ve eğitim programları geliştirilmesi amacıyla da özel eğitim kurumları açılır.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İşitme, görme ve ortopedik yetersizliği olan bireyler için açılan okul ve kurumlar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38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İşitme, görme ve ortopedik yetersizliği olan bireyler, yetersizliği olmayan akranlarıyla birlikte her tür ve kademede kaynaştırma yoluyla eğitim alabilecekleri gibi bu bireyler için her tür ve kademede, resmî ve özel gündüzlü ve/veya yatılı özel eğitim okul ve kurumu açılabilir. Bu bireylerin birinci 4 yıllık (1, 2, 3 ve 4 üncü sınıflar) eğitimlerini sürdürecekleri ilkokullar; ikinci 4 yıllık (5, 6, 7 ve 8 inci sınıflar) eğitimlerini sürdürecekleri ortaokullar ile işitme ve ortopedik engellilerin eğitimlerini sürdürecekleri üçüncü 4 yıllık (9, 10, 11 ve 12 nci sınıflar) özel eğitim meslek liseleri açılabilir.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okul ve kurumlarda eğitim-öğretim hizmetlerinin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Bu okul ve kurumlarda; aynı tür ve kademede öğrenim gören yetersizliği olmayan öğrencilerin takip ettiği eğitim programı uygulanır. Okul veya kurumda uygulanan eğitim programı temel alınarak öğrencilerin BEP’leri hazırlanır ve başarılarının değerlendirilmesinde BEP’lerindeyer alan amaç ve davranışlar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b) Sınıf mevcutları en fazla; okul öncesi, ilköğretim ve yaygın eğitimde 10, ortaöğretimde 15 öğrencidir. İşitme engelliler meslek liseleri ve ortopedik engelliler meslek liselerinde uygulamalı atölye ve laboratuvar derslerinde gruplar en fazla 10 öğrenciden oluşturulur.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Bu okul ve kurumlardaki öğrencilerin yetersizlik türleri dikkate alınarak, işitme, görme ve zihinsel engelliler sınıf öğretmenleri görevlendirilir.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İlkokullarda dersler sınıf öğretmenleri, ortaokullarda ise alan öğretmenleri tarafından okutulur. Ancak ilkokullarda yabancı dil ile din kültürü ve ahlak bilgisi derslerinin alan öğretmenlerince okutulması esastır. Alan öğretmeni tarafından okutulan derslere sınıf öğretmeni de katılır.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 meslek liselerinde uygulamalı meslek derslerinin yapılacağı atölyeler ve laboratuvarlar bulunmaması hâlinde öğrenciler bu derslerle ilgili eğitimlerini diğer mesleki ve teknik ortaöğretim kurumlarında sürdürürler.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İşitme yetersizliği bulunan öğrencilerin eğitim gördüğü okul ve kurumlarda, öğrenciler istekleri doğrultusunda yabancı dil dersinden muaf tutulur.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Görme Engelliler Basımevi ve Akşam Sanat Okulu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39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Zihinsel yetersizliği olan bireyler ile otizmi olan bireyler için açılan okul ve kurumlar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40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(Başlığı ile birlikte değişik:RG-21/7/2012-28360)</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(1) Zihinsel yetersizliği olan bireyler ile otizmi olan bireyler yetersizliği olmayan akranlarıyla birlikte her tür ve kademede kaynaştırma yoluyla eğitimlerini sürdürebilecekleri gibi bu bireyler için her tür kademede, resmî ve özel gündüzlü özel eğitim okul ve kurumları açılır.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a) Hafif düzeyde zihinsel yetersizliği olan bireyler için açılan okulların ilk dört yılı ilkokul; ikinci dört yılı ortaokul olarak adlandırılır. Bu bireyler için açılan okul ve kurumlarda eğitim-öğretim hizmetlerinin yürütülmesinde aşağıdaki hususlar dikkate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1) Hafif düzeyde zihinsel yetersizliği olan bireyler için açılan ilköğretim kurumlarında, Bakanlıkça hazırlanan ilköğretim kurumları programları uygulanır. Bu eğitim programı temel alınarak BEP hazırlanır ve bireylerin başarılarının değerlendirmesinde BEP'lerinde yer alan amaç ve davranışlar dikkate alınır. Bu öğrenciler ilköğretimde istekleri doğrultusunda yabancı dil programlarındaki bazı bilgi ve becerilerin öğretiminden veya dersin tamamından muaf tutulurlar.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2) Sınıf mevcutları en fazla; okul öncesi ve ilköğretimde 10 öğrencidir.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3) Bu ilköğretim kurumlarında 1-4 ve 5-8 inci sınıflarda dersler sınıf öğretmenleri tarafından okutulur. Ancak, özel yetenek gerektiren dersler ile din kültürü ve ahlak bilgisi dersi ve yabancı dil dersinin alan öğretmenleri tarafından okutulması esastır. Alan öğretmeni tarafından okutulan derslere sınıf öğretmeni de katılır.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b) Orta veya ağır düzeyde zihinsel yetersizliği olan bireyler ile otizmi olan bireyler için açılan özel eğitim uygulama merkezlerinde birinci 4 yıl (1, 2, 3 ve 4 üncü sınıflar) I. kademe; ikinci 4 yıl ise (5, 6, 7 ve 8 inci sınıflar) II. kademe olarak isimlendirilir. Bu merkezlerde eğitim-öğretim hizmetlerinin yürütülmesinde aşağıdaki hususlar dikkate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1) İlköğretim kurumlarında uygulanan programları takip edemeyecek durumdaki bireyler için açılan bu merkezlerde öğrencilerin, öz bakım ve günlük yaşam becerileri ile işlevsel akademik becerilerini geliştirmek ve topluma uyumlarını sağlamak amacıyla Bakanlıkça hazırlanmış özel eğitim programı uygulanır. Bu program temel alınarak BEP hazırlanır. Bu bireylerin başarılarının değerlendirilmesindeBEP'lerinde yer alan amaç ve davranışlar dikkate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lastRenderedPageBreak/>
        <w:t>2) Bu merkezlerde; tuvalet eğitimini kazanamamış, yoğun davranış problemleri gösteren ve grup eğitimine uyum sağlayamayan öğrencilerin grup eğitimine hazırlanması amacıyla bire bir eğitim uygulaması yapılır. Bire bir eğitim uygulaması kapsamındaki öğrenciler grup eğitimine katılmazlar. Bu öğrencilere verilecek eğitimin süresi ve haftalık ders saati sayısı özel eğitim hizmetleri kurulu tarafından belirlenir.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3) Bir ders saati 40 dakika olup, ders saati ve derslerin dağılımı, Talim ve Terbiye Kurulunca kabul edilen haftalık ders dağıtım çizelgesine göre uygulanır.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4) Orta veya ağır düzeyde zihinsel yetersizliği olan bireyler için açılan sınıfların mevcudu en fazla; okul öncesinde 6, diğer sınıflarda ise 8 öğrencidir. Otizmi olan bireyler için açılan sınıfların mevcudu ise en fazla 4 öğrenciden oluşur.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5) Bu merkezlerde 1-4 ve 5-8 inci sınıflarda dersler sınıf öğretmenleri tarafından okutulur. Ancak özel yetenek gerektiren dersler ile din kültürü ve ahlak bilgisi dersinin alan öğretmenleri tarafından okutulması esastır. Alan öğretmeni tarafından okutulan derslere sınıf öğretmeni de katılır.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6) Bu merkezlerde; I. kademeyi tamamlayan öğrencilere tamamladıkları kademeyi belirten EK-2’de yer alan öğrenim belgesi; II. kademeyi tamamlayan öğrencilere ise EK-2a’da yer alan öğrenim belgesi düzenlenir.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Otistik bireyler için açılan okul ve kurumlar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41- (Mülga:RG-21/7/2012-28360)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Sağlık kuruluşlarında yatarak tedavi gören bireyler için açılan okul ve kurumlar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42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Resmî ve özel sağlık kuruluşlarında yatarak tedavi gören ve/veya süreğen hastalığı olan okul öncesi, ilkokul, ortaokul ve lise çağındaki özel eğitime ihtiyacı olan bireylerin eğitimlerini sürdürmeleri için Bakanlık, Sağlık Bakanlığı veya üniversiteler arasında imzalanan protokole göre hastaneler bünyesinde hastane sınıfları açılır.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(Değişik cümle:RG-21/7/2012-28360) </w:t>
      </w:r>
      <w:r w:rsidRPr="002409DA">
        <w:rPr>
          <w:rFonts w:eastAsia="Times New Roman" w:cs="Times New Roman"/>
          <w:color w:val="1C283D"/>
          <w:sz w:val="20"/>
          <w:szCs w:val="20"/>
          <w:lang w:eastAsia="tr-TR"/>
        </w:rPr>
        <w:t>Bu sınıflarda eğitim ve öğretim hizmetlerinin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Eğitim hizmeti, velinin yazılı isteği ve bireyin tedavisinden sorumlu hekim/hekimlerin yazılı görüşü ile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Bireylerin kayıtları, kayıtlı bulunduğu okulda kalır. Kayıtlı olmayan öğrencilerin kaydı ise hastanenin bulunduğu bölgedeki bir okula/kuruma ya da ikamet ettiği yerleşim birimindeki bir okul veya kuruma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Hastane sınıfında eğitim alan her birey için geçici kayıt formu düzenlenerek bu sınıfa geçici kaydı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Sağlık kuruluşlarında eğitim alan bireyin başarı durumunun değerlendirilmesi, kayıtlı bulunduğu okuldaki diğer öğrenciler gibi yapılır. Ancak, bireyin durumu ve özelliğine göre değerlendirme şekli, yöntem ve tekniklerinde öğretmen tarafından gerekli değişiklikler yapılarak özel tedbirler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Bu bireylerin başarı değerlendirme sonuçları kayıtlı oldukları okula yazılı olarak bildirilir. Sınıf geçme ve diploma işlemleri bu okul tarafından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Sınıf mevcudu en fazla; okul öncesi, ilkokul, ortaokul ve lisede 10 öğrenciden oluşur. </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Sınıfa gelemeyecek durumda olan öğrencilere odalarında eğitim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Sınıf ile ilgili idari işler öğrencilerin kayıtlı bulundukları okul/kurum müdürlüklerince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Bireyler kayıtlı bulunduğu okulun veya kurumun eğitim programından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Bu okullarda birleştirilmiş sınıf uygulaması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Eğitim alacak bireylerin hastalığı ve eğitim ortamına ilişkin şartlar dikkate alınarak bireylerin haftalık ders saatleri 10 saatten az olmamak üzere planlanır.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Dersler sınıf ve alan öğretmenleri tarafından okutulur.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j)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Millî eğitim müdürlüğü bu okullara okul öncesi, sınıf ve alan öğretmenleri ile gezerek özel eğitim görevi yapan öğretmen görevlendirir.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Derse başlama ve bitiş saatleri ile derslerin süresi, bireyin sağlık durumu ve hastane şartları dikkate alınarak okul yönetimi tarafından belirlenir.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Yatarak tedavi sürecinin tamamlanması hâlinde veya velinin isteği ya da hekimin eğitim hizmetinin sona erdirilmesine ilişkin görüşü doğrultusunda sağlık kuruluşunda bireye verilen eğitim hizmeti sona erdirilir.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Üstün yetenekli bireylerin eğitimi amacıyla açılan kurumlar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43 –</w:t>
      </w:r>
      <w:r w:rsidRPr="002409DA">
        <w:rPr>
          <w:rFonts w:eastAsia="Times New Roman" w:cs="Times New Roman"/>
          <w:color w:val="1C283D"/>
          <w:sz w:val="20"/>
          <w:szCs w:val="20"/>
          <w:lang w:eastAsia="tr-TR"/>
        </w:rPr>
        <w:t> (1) Okul öncesi, ilköğretim ve orta öğretim çağındaki üstün yetenekli öğrencilerin bireysel yeteneklerinin farkında olmalarını ve kapasitelerini geliştirerek en üst düzeyde kullanmalarını sağlamak amacıyla Bakanlıkça gündüzlü özel eğitim kurumları açılır.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kurumlarda eğitim-öğretim hizmetlerinin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Bireysel eğitim-öğretim yapılması esastır.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Üstün yetenekli öğrencilerin eğitiminde, sosyal ve duygusal gelişim bütünlük içerisinde ele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Kurumdaki eğitim-öğretim etkinlikleri, öğrencilerin devam ettikleri örgün eğitim kurumlarındaki programlara destek olacak  şekilde planlanır ve yürütülür.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özel yetenek alanlarıyla ilgili örgün eğitim kurumlarında izledikleri program ile kurumdaki yapacakları çalışmalar arasında paralellik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Öğrencilere, geleceğe yönelik düşünme, tahminlerde bulunma ve bunları tartışarak çalışmalarına yansıtma becerileri kazandırılır.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Eğitim-öğretim etkinlikleri öğrencileri dıştan yönelimli ve yönetimli bir disiplin ile denetim yerine içten odaklı disiplin ve denetim anlayışını geliştirmeye yönelik olarak düzenlenir.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Öğrencilere, kapasiteleri ölçüsünde benlik gelişimi ve iletişim becerileri kazandırılır.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Öğrencilerin, liderlik, yaratıcı ve üretici düşünme yetenekleri, ulusal ve toplumsal bir anlayışla ülke kalkınmasına katkıda bulunacak şekilde geliştirilir.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Öğrencilere, Türkçeyi doğru, güzel ve etkili kullanma becerileri kazandırılır.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Öğrencilere, öğrenme, araştırma, problem çözme ve bağımsız karar verme becerileri kazandırılır.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Eğitim-öğretim süreci; öğrenci, veli, okul ve kurumun iş birliğinde devam ettirilir.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Özel Eğitim Okul ve Kurumları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Birden fazla yetersizliği olan bireyler için açılan özel eğitim kurumları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44 –</w:t>
      </w:r>
      <w:r w:rsidRPr="002409DA">
        <w:rPr>
          <w:rFonts w:eastAsia="Times New Roman" w:cs="Times New Roman"/>
          <w:color w:val="1C283D"/>
          <w:sz w:val="20"/>
          <w:szCs w:val="20"/>
          <w:lang w:eastAsia="tr-TR"/>
        </w:rPr>
        <w:t> (1) Zorunlu öğrenim çağındaki birden fazla yetersizliği olan öğrenciler için gündüzlü özel eğitim okul ve kurumları ya da özel eğitim okul ve kurumları bünyesinde özel eğitim sınıfları açılabilir.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öğrencilerin eğitimlerini sürdürdükleri sınıflarda, eğitim-öğretim hizmetlerinin yürütülmesinde aşağıdaki hususlar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Öğrenciler ilköğretim, ortaöğretim kurumları programlarını veya yetersizlik türüne göre hazırlanan özel eğitim programını takip ederler. Öğrencilerin BEP'leri, takip ettikleri eğitim programı temel alınarak hazırlanır. Bu bireylerin başarılarının değerlendirilmesinde BEP'lerinde yer alan amaç ve davranışlar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Öğrencilere tamamladıkları programa uygun öğrenim belgesi veya diploma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Bu sınıflarda aynı tür ek yetersizliği olan öğrenciler eğitim görür.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Bu sınıflarda, öğretmenlerden birinin öğrencilerin ek yetersizliğine göre görme, işitme ve zihinsel engelliler sınıf öğretmenleri arasından görevlendirilmesine dikkat edilir.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Sınıfların mevcudu en fazla 4 öğrenciden oluşur.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Bu sınıflarda bireylerin ek yetersizlik türü dikkate alınarak uygun öğretim yöntem ve teknikleri ile araç-gereç ve eğitim materyallerinin kullanılması, uygun eğitim ortamının sağlanmasına dikkat edilir.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f) Öğrencilerin eğitiminde ek yetersizliklerinden kaynaklanan sorunlarını en aza indirmek amacıyla personel, araç-gereç ve eğitim materyallerini içeren hizmetlerin sağlanmasına yönelik gerekli tedbirler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mesleki eğitim merkezi (okulu)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45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(Başlığı ile birlikte değişik:RG-21/7/2012-28360)</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(1) İlköğretimlerini tamamlayan, genel ve mesleki ortaöğretim programlarına devam edemeyecek durumda olan ve 23 yaşından gün almamış özel eğitime ihtiyacı olan bireylerin temel yaşam becerilerini geliştirmek, topluma uyumlarını sağlamak, iş ve mesleğe yönelik bilgi ve beceriler kazandırmak amacıyla resmî ve özel, özel eğitim mesleki eğitim merkezi (okulu) açılır.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(2) Bu merkezlerde (okullarda) eğitim-öğretim hizmetlerinin yürütülmesinde aşağıdaki hususlar dikkate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a) Özel eğitim mesleki eğitim merkezlerinde (okullarında) akademik bilgi ve becerilerin yanında iş eğitimi uygulamalarının da yer aldığı eğitim programı uygulanır. Bu program temel alınarak BEP hazırlanır ve bireylerin başarılarının değerlendirilmesinde BEP'lerinde yer alan amaç ve davranışlar dikkate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b) Personel ve eğitim ortamının uygun olması durumunda farklı yetersizlikleri olan bireyler için özel eğitim sınıfları açılır.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c) Sınıf mevcutları en fazla 10 kişiden oluşur.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ç) Merkezlerde (okullarda) dersler görme, işitme ve zihinsel engelliler sınıf öğretmenleri tarafından okutulur. Ancak, özel yetenek gerektiren dersler ve meslek dersleri ile din kültürü ve ahlak bilgisi dersinin alan öğretmenleri tarafından okutulması esastır. Alan öğretmeni tarafından okutulan derslere sınıf öğretmeni de katılır.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d) Bu kurumlarda bir ders saati 40 dakika olup, ders saati ve derslerin dağılımı, Talim ve Terbiye Kurulunca kabul edilen haftalık ders dağıtım çizelgesine göre uygulanır.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e) Programın süresi dört yıldır. Programın birinci sınıfında bireylere akademik bilgi ve beceriler ile uygulamalı iş eğitimi yoluyla atölyelerde gerekli olan temel bilgi ve beceriler kazandırılır. İkinci, üçüncü ve dördüncü sınıflarda ise akademik bilgi ve becerilerin kazandırıldığı dersler ile uygulamalı atölye dersleri verilir.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f) Meslek dersleri, çevrenin sosyal, kültürel, ekonomik özellikleri ve şartları ile istihdam imkânları dikkate alınarak belirlenir.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g) İş yerine yerleştirilen bireyler kültür ve meslek derslerini haftada bir gün okulda, uygulamalı beceri eğitimini ise dört gün iş yerlerinde eğitim görürler. İş yerine yerleştirilemeyen bireyler ise okulda eğitimlerine devam ederler.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ğ) İş yerine yerleştirilen bireyler, 5/6/1986 tarihli ve 3308 sayılı Mesleki Eğitim Kanununun çırak öğrencilere verdiği haklardan yararlanırlar.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h) İzleme ve yöneltme kurulu tarafından belirlenen bireyler, birinci sınıfın sonunda bir iş yerine yerleştirilirler. Ancak kurul, uygun olan bireyler için birinci sınıftan itibaren de iş yerine yerleştirme kararı alabilir.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ı) Bireylerin iş yerine yerleştirilmesi kararı bir aylık deneme süreci sonucunda kesinleşir.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i) Bireylerin iş yerine yerleştirilebilmesi için velisinden Ek-4'de yer alan İş Yerine Yerleştirilecek Öğrenciler İçin Veli Muvafakat Belgesi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lastRenderedPageBreak/>
        <w:t>j) İş yerine yerleştirilen bireyler; iş yeri koordinatör öğretmeni tarafından düzenlenen Ek-5'te yer alan Öğrenciyi İş Yerinde Gözlem ve İzleme Formu ile işveren tarafından düzenlenen Ek-6'da yer alan İşe Yerleştirilen Öğrencilerin Devam Takip Çizelgesi dikkate alınarak izleme ve yöneltme kurulunca takip edilir.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k) İşe ya da iş yerine uyum sağlayamayan bireyler için gerekli düzenlemeler yapılarak tedbirler alınır. Ancak, alınan tüm tedbirlere rağmen uyum sorunu devam eden bireylerin iş yeri, iş yeri koordinatör öğretmeninin önerisiyle kurul tarafından değiştirilir veya bu bireyler eğitimlerine okulda devam ederler.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l) Merkezin (okulların) imkân ve şartları uygun olduğu takdirde yarıyıl ve yaz tatillerinde de programlara devam edilebilir.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m) Dönem sonlarında bireylere karne verilir. Programı tamamlayan bireylere EK-7'de yer alan Özel Eğitim Mesleki Eğitim Merkezi (Okulu) Öğrenim Belgesi verilir. Bu belge yükseköğretime devam etme hakkı sağlamaz, ancak bireylerin herhangi bir işte istihdam edilmesi durumunda ortaöğretim kurumlarından mezun olanlara tanınan özlük haklarından yararlanmalarını sağlar.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n) Özel eğitim mesleki eğitim merkezini (okulunu) tamamlayamayan bireyler, yaygın eğitim programlarına, işe ve mesleğe yönlendirilirler.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iş uygulama merkezi (okulu)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46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(Başlığı ile birlikte değişik:RG-21/7/2012-28360)</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(1) Genel ve mesleki ortaöğretim eğitim programlarından yararlanamayacak durumda ve 23 yaşından gün almamış olan özel eğitime ihtiyacı olan bireylerin; temel yaşam becerilerini geliştirmek, topluma uyumlarını sağlamak ve iş ve mesleğe yönelik beceriler kazandırmak amacıyla resmî ve özel, özel eğitim iş uygulama merkezleri (okulları) açılır.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(2) Bu merkezlerde (okullarda) eğitim-öğretim hizmetlerinin yürütülmesinde aşağıdaki hususlar dikkate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a) Özel eğitim iş uygulama merkezlerinde (okullarında) akademik bilgi ve becerilerin yanında iş eğitimi uygulamalarının da yer aldığı eğitim programı uygulanır. Bu program temel alınarak BEP hazırlanır ve bireylerin başarılarının değerlendirilmesinde BEP'lerinde yer alan amaç ve davranışlar dikkate alınır.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b) Personel ve eğitim ortamının uygun olması durumunda farklı yetersizlikleri olan bireyler için özel eğitim sınıfları açılabilir.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c) Bu merkezlerde (okullarda); tuvalet eğitimini kazanamamış, yoğun davranış problemleri gösteren ve grup eğitimine uyum sağlayamayan öğrencilerin grup eğitimine hazırlanması amacıyla bire bir eğitim uygulaması yapılır. Bire bir eğitim uygulaması kapsamındaki öğrenciler grup eğitimine katılmazlar. Bu öğrencilere verilecek eğitimin süresi ve haftalık ders saati sayısı özel eğitim hizmetleri kurulu tarafından belirlenir.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ç) Bu kurumlarda sınıf mevcutları en fazla 10 kişiden oluşur.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d) Merkezlerde (okullarda) dersler görme, işitme ve zihinsel engelliler sınıf öğretmenleri tarafından okutulur. Ancak özel yetenek gerektiren dersler ve meslek dersleri ile din kültürü ve ahlak bilgisi dersinin alan öğretmenleri tarafından okutulması esastır. Alan öğretmeni tarafından okutulan derslere sınıf öğretmeni de katılır.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e) Programın süresi dört yıldır. İş ve uygulama dersleri, çevrenin sosyal, kültürel, ekonomik özellikleri ve şartları ile istihdam imkânları dikkate alınarak açılır.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lastRenderedPageBreak/>
        <w:t>f) Kurumun imkân ve şartları uygun olduğu takdirde yarıyıl ve yaz tatillerinde de programlara devam edilebilir.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g) Bu kurumlarda bir ders saati 40 dakika olup, ders saati ve derslerin dağılımı, Talim ve Terbiye Kurulunca kabul edilen haftalık ders dağıtım çizelgesine göre uygulanır. Günlük çalışma süresinin ders, dinlenme, yemek ve diğer etkinliklere dağılımı okul yönetimince belirlenir.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ğ) Özel eğitim iş uygulama merkezlerini (okullarını) tamamlayan bireylere EK-8’de yer alan Özel Eğitim İş Uygulama Merkezi (Okulu) Öğrenim Belgesi verilir. Ancak, bu belge mesleki eğitim merkezlerince verilen belgeye denk değildir.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h) Özel eğitim iş uygulama merkezlerini (okullarını) tamamlayan bireyler diğer yaygın eğitim programlarına, işe ve mesleğe yönlendirilirler.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Hazırlık Sınıfları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Hazırlık sınıflarının açılması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47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(Mülga:RG-14/3/2009-27169)</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Hazırlık sınıflarında eğitim-öğretim</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48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(Mülga:RG-14/3/2009-27169)</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Kurumlarda Özel Eğitim Hizmetleri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Rehberlik ve araştırma merkezleri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49 –</w:t>
      </w:r>
      <w:r w:rsidRPr="002409DA">
        <w:rPr>
          <w:rFonts w:eastAsia="Times New Roman" w:cs="Times New Roman"/>
          <w:color w:val="1C283D"/>
          <w:sz w:val="20"/>
          <w:szCs w:val="20"/>
          <w:lang w:eastAsia="tr-TR"/>
        </w:rPr>
        <w:t> (1) Rehberlik ve araştırma merkezleri; özel eğitime ihtiyacı olan bireylerin eğitsel değerlendirme, tanılama, izleme ve yönlendirme hizmetlerini yürüterek birey için en az sınırlandırılmış eğitim ortamını önerir, birey ve ailesine destek eğitim ile rehberlik ve psikolojik danışma hizmetleri sunar.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ve kurumların özel eğitim hizmetleri sorumluluğu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50 –</w:t>
      </w:r>
      <w:r w:rsidRPr="002409DA">
        <w:rPr>
          <w:rFonts w:eastAsia="Times New Roman" w:cs="Times New Roman"/>
          <w:color w:val="1C283D"/>
          <w:sz w:val="20"/>
          <w:szCs w:val="20"/>
          <w:lang w:eastAsia="tr-TR"/>
        </w:rPr>
        <w:t> (1) Resmî ve özel; okul öncesi, ilköğretim ve ortaöğretim kurumları ile yaygın eğitim kurumları, özel eğitime ihtiyacı olan bireylere özel eğitim hizmetleri sağlamakla yükümlüdürler.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okul ve kurumlarda, özel eğitime ihtiyacı olan bireylere sunulan eğitim-öğretim hizmetlerinin etkililiğini arttırmak amacıyla özel eğitim tedbirleri alınarak gerekli düzenlemeler yapılır. Bu bireylere sağlanacak her türlü özel eğitim hizmeti için millî eğitim müdürlükleri, RAM’lar ve özel eğitim okulları ile iş birliği yapılır.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YEDİNCİ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Personel, Görev, Yetki ve Sorumlulukları</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Yönetici ve Öğretmenlerin Görev, Yetki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Personel</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51 –</w:t>
      </w:r>
      <w:r w:rsidRPr="002409DA">
        <w:rPr>
          <w:rFonts w:eastAsia="Times New Roman" w:cs="Times New Roman"/>
          <w:color w:val="1C283D"/>
          <w:sz w:val="20"/>
          <w:szCs w:val="20"/>
          <w:lang w:eastAsia="tr-TR"/>
        </w:rPr>
        <w:t> (1) Özel eğitim okul ve kurumlarına atanacak personelin sayısı, nitelikleri Bakanlıkça belirlenir ve yürürlükteki mevzuata göre atanır. </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Müdürün görev, yetki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52 –</w:t>
      </w:r>
      <w:r w:rsidRPr="002409DA">
        <w:rPr>
          <w:rFonts w:eastAsia="Times New Roman" w:cs="Times New Roman"/>
          <w:color w:val="1C283D"/>
          <w:sz w:val="20"/>
          <w:szCs w:val="20"/>
          <w:lang w:eastAsia="tr-TR"/>
        </w:rPr>
        <w:t> (1) Müdür, millî eğitimin temel ilkeleri ve genel amaçları doğrultusunda okulun/kurumun, amaçlarına uygun olarak yönetilmesinden, değerlendirilmesinden ve geliştirilmesinden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Müdür, eğitim-öğretim ve işleyişle ilgili olarak okulun/kurumun amacı, türü, kademesi ve uygulanan eğitim programına göre Millî Eğitim Bakanlığı özel eğitim okul ve kurum müdürleri görev tanımında belirtilen görevleri yürütür.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Okul müdürü; ders okutma görevinin yanında kanun, tüzük, yönetmelik, yönerge, program ve emirlere uygun olarak görevlerini yürütmeye, okulu düzene koymaya ve personeli denetlemeye yetkilidir.</w:t>
      </w:r>
    </w:p>
    <w:p w:rsidR="00495A92" w:rsidRDefault="00495A92" w:rsidP="00AA683A">
      <w:pPr>
        <w:keepNext/>
        <w:keepLines/>
        <w:shd w:val="clear" w:color="auto" w:fill="FFFFFF"/>
        <w:spacing w:after="0" w:line="300" w:lineRule="atLeast"/>
        <w:ind w:firstLine="540"/>
        <w:jc w:val="both"/>
        <w:rPr>
          <w:rFonts w:eastAsia="Times New Roman" w:cs="Times New Roman"/>
          <w:b/>
          <w:bCs/>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başyardımcısının görev, yetki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53 – </w:t>
      </w:r>
      <w:r w:rsidRPr="002409DA">
        <w:rPr>
          <w:rFonts w:eastAsia="Times New Roman" w:cs="Times New Roman"/>
          <w:color w:val="1C283D"/>
          <w:sz w:val="20"/>
          <w:szCs w:val="20"/>
          <w:lang w:eastAsia="tr-TR"/>
        </w:rPr>
        <w:t>(1) Müdür başyardımcısı görevlerini, bulunduğu okulun/kurumun özelliklerini dikkate alarak yapar. Müdür başyardımcısı, ders okutma görevinin yanında yönetimde müdürün en yakın yardımcısıdır. Müdürün olmadığı zamanlarda müdüre vekâlet eder.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Müdür başyardımcısı, okulun her türlü eğitim-öğretim, yönetim, rehberlik, denetim, öğrenci, personel, tahakkuk, ayniyat, yazışma, sosyal etkinlikler, yatılılık, bursluluk, güvenlik, beslenme, bakım, koruma, temizlik, düzen, nöbet, halkla ilişkiler gibi işleriyle ilgili olarak okul müdürü tarafından verilen görevleri yapar. Bu görevlerin yapılmasından ve okulun amaçlarına uygun olarak işleyişinden müdüre karşı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Ayrıca, görev tanımında belirtilen diğer görevler ile müdür tarafından verilen görevleri de yapar.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yardımcısının görev, yetki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54 –</w:t>
      </w:r>
      <w:r w:rsidRPr="002409DA">
        <w:rPr>
          <w:rFonts w:eastAsia="Times New Roman" w:cs="Times New Roman"/>
          <w:color w:val="1C283D"/>
          <w:sz w:val="20"/>
          <w:szCs w:val="20"/>
          <w:lang w:eastAsia="tr-TR"/>
        </w:rPr>
        <w:t> (1) Müdür yardımcısı görevlerini, bulunduğu okulun/kurumun özelliklerini dikkate alarak yapar. Müdür yardımcısı, yönetimde müdür ve müdür başyardımcısının en yakın yardımcısıdır.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Müdür yardımcısı; ders okutma görevinin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Ayrıca, görev tanımında belirtilen diğer görevler ile müdür tarafından verilen görevleri de yapar.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Teknik müdür yardımcısının görev, yetki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55 –</w:t>
      </w:r>
      <w:r w:rsidRPr="002409DA">
        <w:rPr>
          <w:rFonts w:eastAsia="Times New Roman" w:cs="Times New Roman"/>
          <w:color w:val="1C283D"/>
          <w:sz w:val="20"/>
          <w:szCs w:val="20"/>
          <w:lang w:eastAsia="tr-TR"/>
        </w:rPr>
        <w:t> (1) Döner sermayesi bulunan özel eğitim okul ve kurumlarında müdür yardımcılarından biri, mevzuatına göre teknik müdür yardımcısı olarak görevlendirilir. Teknik müdür yardımcısı, müdür ve sayman ile birlikte döner sermaye işletmesi çalışmalarının tümünden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Ayrıca, görev tanımında belirtilen diğer görevler ile müdür tarafından verilen görevleri de yapar.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Pansiyondan sorumlu müdür yardımcısının görev, yetki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56 –</w:t>
      </w:r>
      <w:r w:rsidRPr="002409DA">
        <w:rPr>
          <w:rFonts w:eastAsia="Times New Roman" w:cs="Times New Roman"/>
          <w:color w:val="1C283D"/>
          <w:sz w:val="20"/>
          <w:szCs w:val="20"/>
          <w:lang w:eastAsia="tr-TR"/>
        </w:rPr>
        <w:t> (1) Pansiyondan sorumlu müdür yardımcısı, pansiyonun yönetim, eğitim-öğretim ve her türlü hizmetlerin planlı ve amacına uygun olarak yürütülmesinden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Ayrıca, görev tanımında belirtilen diğer görevler ile müdür tarafından verilen görevleri de yapar.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 yetkili öğretmenin görev, yetki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57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Atölye şefinin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58 –</w:t>
      </w:r>
      <w:r w:rsidRPr="002409DA">
        <w:rPr>
          <w:rFonts w:eastAsia="Times New Roman" w:cs="Times New Roman"/>
          <w:color w:val="1C283D"/>
          <w:sz w:val="20"/>
          <w:szCs w:val="20"/>
          <w:lang w:eastAsia="tr-TR"/>
        </w:rPr>
        <w:t> (1) Atölyeler arasındaki eş güdümü sağlamak üzere, meslek dersleri alan öğretmenlerinden biri okul veya kurum müdürü tarafından atölye şefi olarak görevlendirilir. Atölye şefinin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Atölyeler arasında iş bölümü yaparak eş güdümü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Meslek dersleri alan öğretmenlerinin eğitim-öğretimle ilgili ihtiyaçlarını belirlemek.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Atölyelerde bulunan makine, avadanlık ve malzemelerin bakım, onarım ve korunmasını, bunların kullanmaya hazır hâlde bulundurulmasını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Atölyelerde yürütülen işlerle ilgili belgelerin düzenlenmesi ve kayıtların tutulmasını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Eğitimin etkililiğini sağlamak amacıyla atölyelerde her türlü ders araç-gereç ve materyallerinin bulundurulmasını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Atölyelerin temizliğinin öğrencilerle bir plan dahilinde yapılmasını ve çalışma yerinin temiz tutulmasının iş alışkanlığının gerektirdiği bir davranış hâline getirilmesini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Meslek dersleri alan öğretmenleri ve usta öğreticilerin atölyeleri derse hazırlaması ve derslere düzenli olarak devamlarını sağlamak amacıyla gerekli tedbirleri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İş kazaları, yangın ve diğer tehlikelere karşı gerekli koruyucu güvenlik tedbirlerini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Öğretmenlerin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59 –</w:t>
      </w:r>
      <w:r w:rsidRPr="002409DA">
        <w:rPr>
          <w:rFonts w:eastAsia="Times New Roman" w:cs="Times New Roman"/>
          <w:color w:val="1C283D"/>
          <w:sz w:val="20"/>
          <w:szCs w:val="20"/>
          <w:lang w:eastAsia="tr-TR"/>
        </w:rPr>
        <w:t> (1) Öğretmenler, kendilerine verilen sınıfın veya şubenin derslerini, programda belirtilen esaslara göre planlamak, okutmak, bunlarla ilgili uygulama ve deneyleri yapmak, ders dışında okulun eğitim-öğretim ve sosyal etkinliklerine katılmak ve bu konularda kanun, yönetmelik ve emirlerde belirtilen görevleri yerine getirmekle yükümlüdürler.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Öğretmenler bu görevlerinin yanında aşağıdaki görevleri de yürütürler: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Bireyselleştirilmiş eğitim programları, gelişim ölçekleri ile ölçme ve değerlendirme araçlarının hazırlanmasında ve uygulanmasında BEP geliştirme birimi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Bireyselleştirilmiş eğitim programlarını uygulamak ve değerlendirmek.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Öğrencilerin eğitim performansları ve yetersizlik türünü dikkate alarak gerekli öğretim materyallerini hazırlamak ve/veya temin etmek.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Okul ve kurumdaki aile eğitim çalışmalarına katılmak, sınıfındaki öğrencilerinin ailelerine yönelik aile eğitim çalışmalarını planlamak ve yürütmek.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Öğrencilere destek eğitim hizmeti sağlanması ve eğitim performansları doğrultusunda başka bir okul veya kuruma yönlendirilmesinde, rehberlik ve psikolojik danışma hizmetleri yürütme komisyonu ve BEP geliştirme birimiyle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Öğrencilerin yetersizliklerinden dolayı kullandığı kişisel cihaz ve aletlerin bakımı ve kontrolüne ilişkin tedbirler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Öğrencilerin eğitim performansları ve ihtiyaçları doğrultusunda bire bir eğitim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Sınıf öğretmenliğinin esas olduğu okul ve kurumlarda alan öğretmenleri ile birlikte ders okutmak.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Öğretmenler ayrıca, görev tanımında belirtilen diğer görevler ile müdür tarafından verilen eğitim-öğretimle ilgili görevleri de yapar.</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b/>
          <w:bCs/>
          <w:color w:val="1C283D"/>
          <w:sz w:val="20"/>
          <w:szCs w:val="20"/>
          <w:lang w:eastAsia="tr-TR"/>
        </w:rPr>
        <w:t>Mesleki çalışmalar</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b/>
          <w:bCs/>
          <w:color w:val="1C283D"/>
          <w:sz w:val="20"/>
          <w:szCs w:val="20"/>
          <w:lang w:eastAsia="tr-TR"/>
        </w:rPr>
        <w:t>MADDE 59/A – (Ek:RG-14/3/2009-27169)</w:t>
      </w:r>
    </w:p>
    <w:p w:rsidR="009A1F37" w:rsidRPr="002409DA" w:rsidRDefault="009A1F37" w:rsidP="00AA683A">
      <w:pPr>
        <w:keepNext/>
        <w:keepLines/>
        <w:shd w:val="clear" w:color="auto" w:fill="FFFFFF"/>
        <w:spacing w:after="0" w:line="300" w:lineRule="atLeast"/>
        <w:ind w:firstLine="540"/>
        <w:rPr>
          <w:rFonts w:eastAsia="Times New Roman" w:cs="Arial"/>
          <w:color w:val="1C283D"/>
          <w:sz w:val="20"/>
          <w:szCs w:val="20"/>
          <w:lang w:eastAsia="tr-TR"/>
        </w:rPr>
      </w:pPr>
      <w:r w:rsidRPr="002409DA">
        <w:rPr>
          <w:rFonts w:eastAsia="Times New Roman" w:cs="Arial"/>
          <w:color w:val="1C283D"/>
          <w:sz w:val="20"/>
          <w:szCs w:val="20"/>
          <w:lang w:eastAsia="tr-TR"/>
        </w:rPr>
        <w:t>(1) Özel eğitim okul ve kurumlarında görevli yönetici ve öğretmenlerin genel kültür, özel alan ve pedagojik formasyonla ilgili bilgi ve görgülerini artırmak, yeni beceriler kazandırmak, eğitim-öğretimde karşılaşılan problemlere çözüm yolları bulmak, öğrencinin ve çevrenin ihtiyaçlarına göre plan ve programlar hazırlamak ve uygulamak amacıyla ders kesiminden itibaren Temmuz ayının ilk iş gününe, Eylül ayının ilk iş gününden ders yılı başlangıcına kadar; yıl içinde ise yıllık çalışma programında belirtilen sürelerde mesleki çalışmalara katılırlar.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pacing w:val="-5"/>
          <w:sz w:val="20"/>
          <w:szCs w:val="20"/>
          <w:lang w:eastAsia="tr-TR"/>
        </w:rPr>
        <w:t>Grup gözetimi ve eğitimi görevi verilen sınıf öğretmeninin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60 –</w:t>
      </w:r>
      <w:r w:rsidRPr="002409DA">
        <w:rPr>
          <w:rFonts w:eastAsia="Times New Roman" w:cs="Times New Roman"/>
          <w:color w:val="1C283D"/>
          <w:sz w:val="20"/>
          <w:szCs w:val="20"/>
          <w:lang w:eastAsia="tr-TR"/>
        </w:rPr>
        <w:t> (1) Yatılı özel eğitim okul ve kurumlarında grup gözetimi ve eğitimi görevi verilen sınıf öğretmeninin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ve kurum yönetimince belirlenen süre, zaman ve yerlerde, grubundaki öğrencilerin etütlerde ders çalışmalarını sağlamak ve gerektiğinde onların çalışma sırasında derslerde karşılaştıkları güçlüklerin çözümüne yardımcı olmak.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Eğitim-öğretim hizmetlerini, grubundaki öğrencilerin bireysel gelişimi, eğitim performansı ve ihtiyaçları ile ilgi ve isteklerini dikkate alarak planlamak ve yürütmek.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Grubundaki öğrencilerin fiziksel, zihinsel, sosyal ve kültürel gelişimlerini destekleyici etkinlikler düzenlemek, etkinliklere rehberlik etmek ve öğrencilerini bu etkinliklere yönlendirmek.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kişisel sorun ve ihtiyaçları ile ilgilenmek ve bunların çözümünde okul yönetimi,  rehberlik ve psikolojik danışma servisi, öğretmenler ve diğer ilgili personel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 veya kurum yönetimince hazırlanan nöbet çizelgesine göre gece nöbeti tutmak.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Öğrencilerin gelişimi ve davranışlarını değerlendirmek ve gerekli bilgileri öğrenci gözlem defterine kaydetmek.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Grup gözetimi ve eğitimi ile ilgili yaptığı çalışmaları günlük olarak planlamak ve ders defterine işlemek.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İş yeri koordinatör öğretmeninin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61 –</w:t>
      </w:r>
      <w:r w:rsidRPr="002409DA">
        <w:rPr>
          <w:rFonts w:eastAsia="Times New Roman" w:cs="Times New Roman"/>
          <w:color w:val="1C283D"/>
          <w:sz w:val="20"/>
          <w:szCs w:val="20"/>
          <w:lang w:eastAsia="tr-TR"/>
        </w:rPr>
        <w:t> (1) İzleme ve yöneltme kurulu tarafından hazırlanan program doğrultusunda, haftada bir gün okulda, dört gün iş yerlerinde görevlendirilen iş yeri koordinatör öğretmeninin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Öğrencilerin işe ve iş yerine uyumlarına yönelik bilgi, beceri, tutum ve davranışları kazandırmak amacıyla yöneltme ve izleme faaliyetlerini yürütmek.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Öğrencilerin iş yerlerindeki eğitimlerinin etkili ve verimli bir şekilde sürdürülmesi için, çalışma ortamı ve şartlarının düzenlenmesi konularında iş yeri yetkilileri ile iş birliği yaparak gerekli tedbirlerin alınmasını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İş yerlerinde çalışan personelin öğrencilere yönelik olumlu tutum ve davranış geliştirmelerini sağlamak amacıyla düzenlenecek faaliyetler konusunda iş yeri yetkilileri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eğitim ve mesleki gelişimini izleyerek yöneltme ve izleme kuruluna bilgi vermek ve alınacak tedbirlerin uygulanmasını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Öğrencilerin mesleki yönlendirilmesinde, işe yerleştirilmesinde rehberlik etmek ve bu amaçla ilgili kişi, kurum ve kuruluşlarla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Atölye ve laboratuvar dersleri öğretmeninin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62 –</w:t>
      </w:r>
      <w:r w:rsidRPr="002409DA">
        <w:rPr>
          <w:rFonts w:eastAsia="Times New Roman" w:cs="Times New Roman"/>
          <w:color w:val="1C283D"/>
          <w:sz w:val="20"/>
          <w:szCs w:val="20"/>
          <w:lang w:eastAsia="tr-TR"/>
        </w:rPr>
        <w:t> (1) Atölyelerde meslek dersleri, alan öğretmenlerince okutulur. Bu öğretmenler diğer görevlerinin yanında aşağıdaki görevleri yürütürler: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Sorumluluğunda bulunan atölyeyi yönetmek ve atölyedeki eşya, makine, avadanlık ve malzemelerinin bakım, onarım ve korunmasını sağlamak, bunları kullanmaya hazır hâlde bulundurmak.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Atölyedeki demirbaşların kaydını yaparak bunları sayım ve kontrole hazır hâlde bulundurmak.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Atölyede ihtiyaç duyulan araç-gereç ve materyalin sağlanması için okul veya kurum yönetimi ile diğer kişi ve kuruluşlarla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Atölyesinde görevli usta öğretici ve diğer personelin iş bölümünü yaparak atölyede verilen eğitimin etkin ve koordineli bir şekilde yürütülmesini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Sorumluluğundaki atölyenin türü ve özelliğine göre, okulun veya kurumun eğitim ve öğretim hizmetlerinde kullanılacak araç-gereç ve materyallerin üretimini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Rehber öğretmenin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63 –</w:t>
      </w:r>
      <w:r w:rsidRPr="002409DA">
        <w:rPr>
          <w:rFonts w:eastAsia="Times New Roman" w:cs="Times New Roman"/>
          <w:color w:val="1C283D"/>
          <w:sz w:val="20"/>
          <w:szCs w:val="20"/>
          <w:lang w:eastAsia="tr-TR"/>
        </w:rPr>
        <w:t> (1) Rehber öğretmen bulunduğu okul ve kurumdaki rehberlik ve psikolojik danışma hizmetlerinin yanında aşağıdaki görevleri de yapar: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eğitime ihtiyacı olan öğrencilerin ailelerine yönelik aile eğitimi hizmetlerini planlamak, yürütmek ve gerektiğinde ilgili kişi, kurum ve kuruluşlarla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Özel eğitime ihtiyacı olan öğrencilerin bireysel gelişimini değerlendirmek üzere formlar hazırlanmasında BEP geliştirme birimiyle, öğretmenler ve ilgili personel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Öğretmenler ve ailelerle iş birliği yaparak öğrenciler için bireysel gelişim raporu düzenlemek.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Öğrencilerin eğitim ihtiyaçlarının karşılanması amacıyla rehberlik ve danışma hizmetleri yürütme komisyonu, BEP geliştirme birimi, izleme ve yöneltme kurulu ile öğretmenlerle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Gezerek özel eğitim görevi yapan öğretmenin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64 –</w:t>
      </w:r>
      <w:r w:rsidRPr="002409DA">
        <w:rPr>
          <w:rFonts w:eastAsia="Times New Roman" w:cs="Times New Roman"/>
          <w:color w:val="1C283D"/>
          <w:sz w:val="20"/>
          <w:szCs w:val="20"/>
          <w:lang w:eastAsia="tr-TR"/>
        </w:rPr>
        <w:t> (1) Gezerek özel eğitim görevi yapan öğretmenin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 hizmetleri kurulunun planlaması doğrultusunda, kaynaştırma yoluyla eğitimlerine devam eden bireylere sağlanacak destek eğitim hizmetleri ile evde eğitim alan ve bir sağlık kuruluşunda tedavi gören bireylerin eğitimlerini yürütmek.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BEP ve ölçme değerlendirme araçlarının hazırlanmasında ve uygulanmasında BEP geliştirme birimi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Sosyal kabul çalışmaları, eğitim ortamının düzenlenmesi, eğitim materyalleri, araç-gereçler, öğretim yöntem ve teknikleri gibi konularda öğretmenlere, okul/kurum yönetimine, bireye ve aileye rehberlik ve danışmanlık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ç) Aile eğitimi çalışmalarını okul yönetimi, öğretmenler ve aileyle iş birliği yaparak planlamak ve yürütmek.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Öğrencilerin eğitim performansları ve yetersizlik türünü dikkate alarak gerekli öğretim materyallerini hazırlamak ve/veya temin etmek.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Öğrencilerin eğitim ihtiyaçlarının karşılanması amacıyla rehberlik ve danışma hizmetleri yürütme komisyonu, izleme ve yöneltme kurulu, BEP geliştirme birimi ve öğretmenlerle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Öğrencilerin yetersizliklerinden dolayı kullandığı kişisel cihaz ve aletlerin bakımı ve kontrolüne ilişkin olarak öğretmenleri bilgilendirmek.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Gezerek özel eğitim görevi yapan öğretmen ayrıca, özel eğitim hizmetleri kurulu ve/veya okul/kurum müdürü tarafından verilen görevleri de yapar.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programları hazırlamakla görevlendirilen öğretmenin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65 –</w:t>
      </w:r>
      <w:r w:rsidRPr="002409DA">
        <w:rPr>
          <w:rFonts w:eastAsia="Times New Roman" w:cs="Times New Roman"/>
          <w:color w:val="1C283D"/>
          <w:sz w:val="20"/>
          <w:szCs w:val="20"/>
          <w:lang w:eastAsia="tr-TR"/>
        </w:rPr>
        <w:t> (1) Eğitim programları ve öğretim alanında lisans düzeyinde eğitim alan ya da bu alanda yüksek lisans yapan ve özel eğitim kurumlarında eğitim programları hazırlamakla görevlendirilen öğretmenin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BEP hazırlanmasında, uygulanmasında ve değerlendirilmesinde öğretmenler, aileler, öğrenciler ve diğer personel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Eğitim programlarının amaçlarının gerçekleştirilmesinde etkililiği artırmak amacıyla, eğitim materyalleri ve araç-gereçlerinin hazırlanması, uygun öğretim yöntem ve tekniklerinin belirlenmesi, ölçme ve değerlendirme araçlarının geliştirilmesi konularında önerilerde bulunmak ve bunların gerçekleştirilmesinde okul veya kurum personeli ile iş birliği içinde çalışmak.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ve kurumda, eğitim programlarının uygulanması ve uygulamada ortaya çıkan sorunları tespit etmek, bu sorunlara ilişkin öneriler hazırlayarak kurum yönetimine iletmek.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Aile eğitimi programlarının hazırlanması, uygulanması ve değerlendirilmesinde okul rehberlik ve psikolojik danışma servisiyle iş birliği içinde çalışmak.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Eğitim programında yer alan amaçların gerçekleştirilmesini sağlamak amacıyla, kurum içi ve kurum dışındaki etkinliklerin düzenlenmesinde, bunların planlanması ve uygulanmasında ilgili kişi, kurum ve kuruluşlarla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Seçmeli derslerin verimliliğini ve ihtiyaçlara uygunluğunu değerlendirerek, bu derslerin çeşitlendirilmesi konusunda okul yönetimine önerilerde bulunmak.</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Usta Öğretici ve Diğer Personel</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Usta öğreticinin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66 –</w:t>
      </w:r>
      <w:r w:rsidRPr="002409DA">
        <w:rPr>
          <w:rFonts w:eastAsia="Times New Roman" w:cs="Times New Roman"/>
          <w:color w:val="1C283D"/>
          <w:sz w:val="20"/>
          <w:szCs w:val="20"/>
          <w:lang w:eastAsia="tr-TR"/>
        </w:rPr>
        <w:t> (1) Usta öğreticiler, özel eğitim okul ve kurumlarında eğitim-öğretim hizmetlerinin yürütülmesinde öğretmenlerle birlikte ve öğretmenlik sorumluluğu içinde görev yapar. Ayrıca, ilgili mevzuat çerçevesinde okul ve kurum yönetimince verilen diğer görevleri de yerine getirir.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okul ve kurumlarında görev yapan diğer personel</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67 –</w:t>
      </w:r>
      <w:r w:rsidRPr="002409DA">
        <w:rPr>
          <w:rFonts w:eastAsia="Times New Roman" w:cs="Times New Roman"/>
          <w:color w:val="1C283D"/>
          <w:sz w:val="20"/>
          <w:szCs w:val="20"/>
          <w:lang w:eastAsia="tr-TR"/>
        </w:rPr>
        <w:t> (1) Özel eğitim okul ve kurumlarına; uzman hekim, hekim, diyetisyen, dil ve konuşma terapisti, sosyal çalışmacı, çocuk gelişimi ve eğitimcisi, fizyoterapist, odyometrist, iş ve uğraşı terapisti, hemşire, teknisyen, veri hazırlama ve kontrol işletmeni, ders aletleri ve kütüphane memurları, iç hizmetler şefi, ambar ve depo memurları, Braille daktilograf, idari işler memuru, ayniyat mutemedi, çocuk bakım elemanı, şoför, aşçı, kaloriferci, bahçıvan, terzi, gece bekçisi ve hizmetli atanır veya diğer kurum ve kuruluşlar ile iş birliği yapılarak görevlendirilir.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personel, ilgili mevzuata göre verilen görevleri yerine getirmekle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Diğer kurum ve kuruluşlardan görevlendirilecek personelin çalışma yeri ve saatleri ile görev alanları hazırlanacak protokollerde belirlenir.</w:t>
      </w: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SEKİZİNCİ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Eğitim-Öğretim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Programlar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programları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68 –</w:t>
      </w:r>
      <w:r w:rsidRPr="002409DA">
        <w:rPr>
          <w:rFonts w:eastAsia="Times New Roman" w:cs="Times New Roman"/>
          <w:color w:val="1C283D"/>
          <w:sz w:val="20"/>
          <w:szCs w:val="20"/>
          <w:lang w:eastAsia="tr-TR"/>
        </w:rPr>
        <w:t> (1) Özel eğitime ihtiyacı olan bireylerin devam ettiği okul ve kurumlarda Bakanlıkça hazırlanan genel ve mesleki eğitim programları ile özel eğitim okul, kurum ve sınıflarında içerikleri öğrencilerin özelliklerine göre hazırlanmış özel eğitim programları da uygulanır.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Bireyselleştirilmiş eğitim programı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69 –</w:t>
      </w:r>
      <w:r w:rsidRPr="002409DA">
        <w:rPr>
          <w:rFonts w:eastAsia="Times New Roman" w:cs="Times New Roman"/>
          <w:color w:val="1C283D"/>
          <w:sz w:val="20"/>
          <w:szCs w:val="20"/>
          <w:lang w:eastAsia="tr-TR"/>
        </w:rPr>
        <w:t> (1) Bireyselleştirilmiş eğitim programı, özel eğitime ihtiyacı olan bireylerin gelişim özellikleri, eğitim performansları ve ihtiyaçları doğrultusunda hedeflenen amaçlara yönelik hazırlanan ve bu bireylere verilecek destek eğitim hizmetlerini de içeren özel eğitim programıdır.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Bireyselleştirilmiş eğitim programı,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Eğitim planında yer alan yıllık amaçlar ve öğrencinin takip ettiği eğitim programı/programları temel alınarak belirlenen kısa dönemli amaçlarını,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Öğrencinin alacağı destek eğitim hizmetinin türü, süresi, sıklığı ve bu hizmetin kimler tarafından nasıl sağlanacağını,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Öğretim ve değerlendirmede kullanılacak yöntem ve teknik, araç-gereç ve eğitim materyallerini,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Eğitim ortamına ilişkin düzenlemeleri,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Davranış problemlerini önlemeye ya da azaltmaya yönelik tedbirler ile uygulanacak yöntem ve teknikleri,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Öğrencinin kişisel bilgilerini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içerir.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Bireyselleştirilmiş eğitim programı, Özel Eğitim Değerlendirme Kurulu ve BEP geliştirme biriminin iş birliğiyle hazırlanır.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Bireyselleştirilmiş eğitim programı, öğrenci için hedeflenen amaçların gerçekleşme düzeyi doğrultusunda değerlendirilir. Birey için hazırlanacak yeni bireyselleştirilmiş eğitim programında ve bireyin yönlendirilmesinde BEP’e ilişkin değerlendirmeler esas alınır.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ve Kurumlarda Kurulacak Kurullar, Birimler Komisyonlar ve Ekipler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İzleme ve yöneltme kurulu ve üyeleri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70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 mesleki eğitim merkezlerine (okullarına) ve özel eğitim iş uygulama merkezlerine (okullarına) yerleştirilen öğrencilerin eğitim hizmetlerini planlamak, öğrencilerin gelişimlerini izlemek ve değerlendirmek amacıyla bu okul ve kurumlarda izleme ve yöneltme kurulu oluşturulur.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İzleme ve yöneltme kurulu, okul/kurum müdürü veya müdür başyardımcısı ya da görevlendireceği bir müdür yardımcısının başkanlığında;</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a) Meslek derslerini okutan bir alan öğretmeni,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İşitme, görme ve zihinsel engelliler sınıf öğretmenlerinden biri veya sınıf öğretmeni,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Bir rehber öğretmen,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Atölye şefi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olmak üzere bu kişilerden oluşur.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İzleme ve yöneltme kurulunun çalışma usul ve esasları okul/kurum yönetimince belirlenir.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İzleme ve yöneltme kurulunun görevleri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71 – </w:t>
      </w:r>
      <w:r w:rsidRPr="002409DA">
        <w:rPr>
          <w:rFonts w:eastAsia="Times New Roman" w:cs="Times New Roman"/>
          <w:color w:val="1C283D"/>
          <w:sz w:val="20"/>
          <w:szCs w:val="20"/>
          <w:lang w:eastAsia="tr-TR"/>
        </w:rPr>
        <w:t>(1) İzleme ve yöneltme kurulu: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 ibare:RG-21/7/2012-28360) </w:t>
      </w:r>
      <w:r w:rsidRPr="002409DA">
        <w:rPr>
          <w:rFonts w:eastAsia="Times New Roman" w:cs="Times New Roman"/>
          <w:color w:val="1C283D"/>
          <w:sz w:val="20"/>
          <w:szCs w:val="20"/>
          <w:u w:val="single"/>
          <w:lang w:eastAsia="tr-TR"/>
        </w:rPr>
        <w:t>Özel Eğitim Mesleki Eğitim Merkezlerinde (Okullarında)</w:t>
      </w:r>
      <w:r w:rsidRPr="002409DA">
        <w:rPr>
          <w:rFonts w:eastAsia="Times New Roman" w:cs="Times New Roman"/>
          <w:color w:val="1C283D"/>
          <w:sz w:val="20"/>
          <w:szCs w:val="20"/>
          <w:lang w:eastAsia="tr-TR"/>
        </w:rPr>
        <w:t>;</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Birinci sınıfı tamamlayan öğrencilerden işe yerleştirilecekleri; eğitim performansları, ilgi, istek ve yeterliliklerini dikkate alarak belirlemek,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İş yerinde çalışan öğrencileri izlemek amacıyla öğretmenler arasından iş yeri koordinatör öğretmenlerini belirlemek,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En fazla 15 öğrenciden sorumlu olacak şekilde seçilen iş yeri koordinatör öğretmenlerinin çalışma planlarını hazırlamak,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İş yeri koordinatör öğretmenlerinin öğrencilerin iş yerindeki çalışmalarıyla ilgili raporları doğrultusunda öğrencilerin eğitim planlamalarında değişiklik ve düzenlemeler yaparak gerekli tedbirleri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Öğrencilerin işe yerleştirilmesini sağlamak ve işe yerleştirilen öğrencilerle ilgili eğitim hizmetlerinin planlamak,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İşe yerleştirilen öğrencilerin iş yerinde karşılaşabileceği sorunların çözümüne hizmet edecek eğitim faaliyetlerini düzenlemek,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Öğrencilerin işe yerleştirilmesini sağlamak amacıyla ilgili kurum ve kuruluşlarla iş birliği yaparak öğrencilerin yerleştirileceği iş yerlerini belirlemek,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İş yerinde çalışan öğrencilerin yarı yıl ve yaz tatilinde işe devamı ve izlenmesi amacıyla gerekli eş güdümü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 mesleki eğitim merkezi (okulu) programını tamamlayan öğrencilerden işe yerleştirilenlerin takibini yapmak, işe yerleştirilemeyen öğrencilerin yerleştirilmesi amacıyla gerekli iş birliği ve koordinasyonu sağlayarak tedbirler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Öğrencilerin ilgi, istek ve ihtiyaçları doğrultusunda uygun programlara yerleştirilmesini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Gerek duyulması durumunda özel eğitim sınıfı açılması için okul yönetimine öneride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12) Öğrencilerle ilgili eğitim hizmetlerinin planlanması, yürütülmesi ve işe yerleştirilmesi konularında velinin görüşünü alarak iş birliği içinde çalışmak ve gerektiğinde kurul toplantılarına katılımını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13) Okul programını tamamlayan öğrencileri yaygın eğitim programlarına, işe ve mesleğe yönlendirmek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görevlerini yürütür.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İş eğitim merkezlerinde;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Kurumdaki özel eğitim hizmetlerini planlamak ve açılacak kurs programlarına karar vermek,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Bireyin ilgili kurs programına devam edip edemeyeceğine karar vermek,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Bireylerin ilgi, istek ve ihtiyaçları doğrultusunda uygun kurs programlarına yerleştirilmesini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Kurumdaki bireylerin gelişimlerini izlemek, değerlendirmek ve gerekli özel eğitim tedbirlerinin alınması hususunda okul/kurum yönetimine öneride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Kurumdaki özel eğitim hizmetlerinin yürütülmesine yönelik olarak personel arasında iş birliği ve koordinasyonu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Kurumdaki özel eğitim hizmetlerinin planlanması ve yürütülmesi ile ilgili olarak özel eğitim hizmetleri kurulu ve özel eğitim değerlendirme kurulu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7) Eğitim hizmetlerinin etkin bir şekilde yürütülmesi amacıyla aile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Gerek duyulması durumunda özel eğitim sınıfı açılması için kurum yönetimine öneride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9) Bireyle ilgili eğitim hizmetlerinin planlanması ve yürütülmesinde velinin görüşünü alarak iş birliği içinde çalışmak ve gerektiğinde kurul toplantılarına katılımını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Kurumun programını tamamlayan bireyleri diğer yaygın eğitim programlarına ve işe yönlendirmek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görevlerini yürütür.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Bireyselleştirilmiş eğitim programı geliştirme birimi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72 –</w:t>
      </w:r>
      <w:r w:rsidRPr="002409DA">
        <w:rPr>
          <w:rFonts w:eastAsia="Times New Roman" w:cs="Times New Roman"/>
          <w:color w:val="1C283D"/>
          <w:sz w:val="20"/>
          <w:szCs w:val="20"/>
          <w:lang w:eastAsia="tr-TR"/>
        </w:rPr>
        <w:t> (1) Özel eğitime ihtiyacı olan öğrencilerin eğitimlerini sürdürdükleri okul ve kurumlarda eğitim performansları ve ihtiyaçları doğrultusunda BEP’lerini hazırlamak amacıyla bireyselleştirilmiş eğitim programı geliştirme birimi oluşturulur.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Bireyselleştirilmiş eğitim programı geliştirme birimi, okul/kurum müdürü veya görevlendireceği bir müdür yardımcısının başkanlığında;</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 gezerek özel eğitim görevi yapan öğretmen,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 rehber öğretmen,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Bir eğitim programları hazırlamakla görevlendirilen öğretmen,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Öğrencinin sınıf öğretmeni,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Öğrencinin dersini okutan ilgili alan öğretmenleri,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Öğrencinin velisi,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olmak üzere bu kişilerden oluşur.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BEP geliştirme birimine, gerektiğinde görüşlerine başvurulmak üzere özel eğitim değerlendirme kurulundan bir üyenin katılımı sağlanır.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Bu birimin çalışma usul ve esasları okul/kurum yönetimince belirlenir.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Bireyselleştirilmiş eğitim programı geliştirme birimi başkanı ve görevleri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73 –</w:t>
      </w:r>
      <w:r w:rsidRPr="002409DA">
        <w:rPr>
          <w:rFonts w:eastAsia="Times New Roman" w:cs="Times New Roman"/>
          <w:color w:val="1C283D"/>
          <w:sz w:val="20"/>
          <w:szCs w:val="20"/>
          <w:lang w:eastAsia="tr-TR"/>
        </w:rPr>
        <w:t> (1) Okul/kurum müdürü veya görevlendireceği bir müdür yardımcısı bireyselleştirilmiş eğitim programı geliştirme birimi başkanı olarak görev yapar. Birim başkanının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Birimde görev alacak üyeleri belirleyerek BEP geliştirme birimini oluşturmak.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Birimde gerektiğinde görev alacak üyelerin katılımını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BEP’in geliştirilmesi, uygulanması, izlenmesi ve değerlendirilmesinde, öğrencinin ihtiyaçları doğrultusunda kurum içi yapılacak düzenlemelere ilişkin tedbir almak.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BEP geliştirilmesi, uygulanması, izlenmesi ve değerlendirilmesinde ihtiyaç duyulan araç-gereç ve eğitim materyallerinin geliştirilmesi veya sağlanması için özel eğitim hizmetleri kurulu ile eş güdümlü çalışmak.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Bireyselleştirilmiş eğitim programı geliştirme biriminin görev ve sorumlulukları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74 –</w:t>
      </w:r>
      <w:r w:rsidRPr="002409DA">
        <w:rPr>
          <w:rFonts w:eastAsia="Times New Roman" w:cs="Times New Roman"/>
          <w:color w:val="1C283D"/>
          <w:sz w:val="20"/>
          <w:szCs w:val="20"/>
          <w:lang w:eastAsia="tr-TR"/>
        </w:rPr>
        <w:t> (1) BEP geliştirme birimi üyelerinden sınıf, alan, gezerek özel eğitim görevi yapan öğretmen, eğitim programlarını hazırlamakla görevlendirilen öğretmen ile rehber öğretmen, bu Yönetmeliğin ilgili hükümleri doğrultusunda görev tanımında yer alan BEP ile ilgili görevleri yürütürler.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birimde görev alan özel eğitim değerlendirme kurulu üyesi; öğrenci için belirlenen destek eğitim hizmetlerinin uygulanmasında rehberlik etme ve öğrencinin bireysel gelişiminin izlenmesinden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Veli; BEP geliştirme sürecinde öğrencinin eğitim ihtiyaçlarına ilişkin görüş bildirmek ve öğrencinin eğitiminde etkililiği sağlamak amacıyla gerektiğinde araç-gereç ile eğitim materyali desteği sağlamaktan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Öğrenci; BEP geliştirme sürecinde eğitim ihtiyaçlarını belirtmek ve eğitimine ilişkin alınacak kararlarda görüş bildirmekten sorumludur.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BEP geliştirme birimi üyelerinin bu sorumluluklarının yanı sıra bireyselleştirilmiş eğitim programı geliştirme biriminin görevleri şunlardır: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Özel eğitime ihtiyacı olan öğrenciler için bireyselleştirilmiş eğitim programlarının hazırlanması, uygulanması, izlenmesi ve değerlendirilmesi ile ilgili çalışmaların koordinasyonunu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b) Eğitimde etkililiği sağlamak amacıyla araç-gereç ve eğitim materyali geliştirilmesinde, sağlanmasında, kullanımında özel eğitim hizmetleri kurulu ve özel eğitim değerlendirme kurulu ile iş birliği yapmak.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Öğrencinin tüm gelişim alanındaki özellikleri ile akademik disiplin alanlarındaki yeterlilikleri ve eğitim ihtiyaçları doğrultusunda gerektiğinde BEP’inde değişiklik ve düzenlemeler yapılmasını ya da yeniden BEP hazırlanmasını sağlamak.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Öğrenciler için hazırlanan eğitim planlarını değerlendirerek her yıl yenilemek.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Eğitim ortamlarının düzenlenmesi konusunda okul/kurum yönetimine ve öğretmenlere önerilerde bulunmak.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Öğrencilerin eğitimi konusunda yapılacak düzenleme ve alınacak tedbirlerle ilgili olarak rehberlik ve psikolojik danışma hizmetleri yürütme komisyonuyla iş birliği yapmak.</w:t>
      </w:r>
    </w:p>
    <w:p w:rsidR="009A1F37"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 uygulama merkezleri (okulları) ve özel eğitim iş uygulama merkezlerinde (okullarında) öğrencilerin grup eğitimine hazırlanması amacıyla bire bir eğitim alacak öğrencileri belirlemek.</w:t>
      </w:r>
    </w:p>
    <w:p w:rsidR="00495A92" w:rsidRPr="002409DA" w:rsidRDefault="00495A92"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Özel eğitim okul veya kurumlarında öğrenimlerini sürdüren öğrencilerden kaynaştırma yoluyla eğitim alması uygun olanları belirleyerek rehberlik ve psikolojik danışma hizmetleri yürütme komisyonunu bilgilendirmek.</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İşleri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Yeni kayıt</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75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Okul öncesi eğitim ve mecburi ilköğretim çağında özel eğitime ihtiyacı olduğu tespit edilen veya tanısı konulmamış ve yerleştirme kararı alınmamış her bireyin okul ve kurumlara kaydı, yıllık çalışma takviminde belirlenen süreye bakılmaksızın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Okula kayıt yaşı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76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(Değişik:RG-21/7/2012-28360)</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(1) 37 ayını dolduran bireylerin kaydı okul öncesi eğitim kurumlarına, 66 ayını dolduran bireylerin kaydı ise ilkokullara veya mecburi ilköğretim çağındaki bireylere I. kademe eğitim hizmeti veren özel eğitim okul ve kurumlarına yapılır. Bu bireyler yaş, gelişim özellikleri ve eğitim performansına göre uygun sınıfa yerleştirilir.</w:t>
      </w:r>
    </w:p>
    <w:p w:rsidR="009A1F37" w:rsidRPr="002409DA" w:rsidRDefault="009A1F37" w:rsidP="00AA683A">
      <w:pPr>
        <w:keepNext/>
        <w:keepLines/>
        <w:shd w:val="clear" w:color="auto" w:fill="FFFFFF"/>
        <w:spacing w:before="100" w:beforeAutospacing="1" w:after="100" w:afterAutospacing="1" w:line="240" w:lineRule="atLeast"/>
        <w:ind w:firstLine="566"/>
        <w:rPr>
          <w:rFonts w:eastAsia="Times New Roman" w:cs="Arial"/>
          <w:color w:val="1C283D"/>
          <w:sz w:val="20"/>
          <w:szCs w:val="20"/>
          <w:lang w:eastAsia="tr-TR"/>
        </w:rPr>
      </w:pPr>
      <w:r w:rsidRPr="002409DA">
        <w:rPr>
          <w:rFonts w:eastAsia="Times New Roman" w:cs="Arial"/>
          <w:color w:val="1C283D"/>
          <w:sz w:val="20"/>
          <w:szCs w:val="20"/>
          <w:lang w:eastAsia="tr-TR"/>
        </w:rPr>
        <w:t>(2) Özel eğitim mesleki eğitim merkezleri (okullarına) ile özel eğitim iş uygulama merkezlerine (okullarına) kayıt tarihinde 23 yaşından gün almamış bireylerin kaydı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Kayıt kabul</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77 –</w:t>
      </w:r>
      <w:r w:rsidRPr="002409DA">
        <w:rPr>
          <w:rFonts w:eastAsia="Times New Roman" w:cs="Times New Roman"/>
          <w:color w:val="1C283D"/>
          <w:sz w:val="20"/>
          <w:szCs w:val="20"/>
          <w:lang w:eastAsia="tr-TR"/>
        </w:rPr>
        <w:t> (1) Özel eğitime ihtiyacı olan bireylerin okul ve kurumlara kayıtlarında özel eğitim hizmetleri kurulu tarafından yerleştirme kararı alınmış olması şartı aranmaz. Ancak, bu bireyler için yerleştirme kararı alınması konusunda okul/kurum yönetimi gerekli resmî işlemleri başlatır. Öğrencinin kayıtlı olduğu okul veya kurum, yerleştirme kararına uygun ise öğrenci bulunduğu okul ya da kurumda öğrenimine devam eder. Farklı bir yerleştirme kararı olması hâlinde ise öğrencinin yerleştirme kararına uygun okula nakli konusunda gerekli işlemler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Zorunlu öğrenim çağındaki özel eğitime ihtiyacı olan bireyler için gündüzlü okul ve kurumlara kayıtta tuvalet eğitimi kazanmış olma şartı aranmaz.</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Kayıt için gerekli belgeler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78 –</w:t>
      </w:r>
      <w:r w:rsidRPr="002409DA">
        <w:rPr>
          <w:rFonts w:eastAsia="Times New Roman" w:cs="Times New Roman"/>
          <w:color w:val="1C283D"/>
          <w:sz w:val="20"/>
          <w:szCs w:val="20"/>
          <w:lang w:eastAsia="tr-TR"/>
        </w:rPr>
        <w:t> (1) Okul ve kurumlara kayıtlarda aşağıdaki belgeler istenir: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(Mülga:RG-14/3/2009-27169)</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w:t>
      </w:r>
      <w:r w:rsidRPr="002409DA">
        <w:rPr>
          <w:rFonts w:eastAsia="Times New Roman" w:cs="Times New Roman"/>
          <w:b/>
          <w:bCs/>
          <w:color w:val="1C283D"/>
          <w:sz w:val="20"/>
          <w:szCs w:val="20"/>
          <w:lang w:eastAsia="tr-TR"/>
        </w:rPr>
        <w:t>(Mülga:RG-14/3/2009-27169)</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Fotoğraf.</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Yatılı okul ve kurumlar için sağlık kurulu raporu.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Ortaöğretim kurumları ile özel eğitim mesleki eğitim merkezine (okuluna) kayıtta ortaokul öğrenim belgesi.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Yerleştirme kararı alınmış öğrenciler için özel eğitim hizmetleri kurulu kararının bir sureti.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Devam zorunluluğu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79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 uygulama merkezleri (okulları), özel eğitim iş uygulama merkezleri (okulları) ve özel eğitim mesleki eğitim merkezlerine (okullarına) devam eden öğrenciler okul yönetiminin en az iki defa yazılı uyarısına rağmen mazeret göstermeksizin toplam 60 iş günü devamsızlık yapmaları durumunda bu öğrencilere devamsızlıklarından dolayı sınıf tekrarı yaptırılır.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Nakil</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80 –</w:t>
      </w:r>
      <w:r w:rsidRPr="002409DA">
        <w:rPr>
          <w:rFonts w:eastAsia="Times New Roman" w:cs="Times New Roman"/>
          <w:color w:val="1C283D"/>
          <w:sz w:val="20"/>
          <w:szCs w:val="20"/>
          <w:lang w:eastAsia="tr-TR"/>
        </w:rPr>
        <w:t> (1) Okul ve kurumlara nakil işlemlerinde aşağıdaki esaslara uyulur: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(Mülga:RG-21/7/2012-28360)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Aynı tür ve kademedeki özel eğitim okul ve kurumları arasında nakillerde yeni bir yerleştirme kararı istenmez.</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Öğrenim süresi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81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(Değişik:RG-21/7/2012-28360)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Özel eğitim uygulama merkezlerine (okullarına) devam eden öğrencilerden I. ve II. kademeyi tamamlayamayanlara her bir kademe için en çok 2 yıl daha okula devam etme hakkı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kıyafetleri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82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(Değişik:RG-21/7/2012-28360)</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Özel eğitim iş uygulama merkezlerinde (okullarında) forma giyme zorunluluğu aranmaz.</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karnesi ve bireysel gelişim raporu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83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(Değişik:RG-21/7/2012-28360) </w:t>
      </w:r>
      <w:r w:rsidRPr="002409DA">
        <w:rPr>
          <w:rFonts w:eastAsia="Times New Roman" w:cs="Times New Roman"/>
          <w:color w:val="1C283D"/>
          <w:sz w:val="20"/>
          <w:szCs w:val="20"/>
          <w:lang w:eastAsia="tr-TR"/>
        </w:rPr>
        <w:t>Özel eğitim uygulama merkezleri (okulları) ve özel eğitim mesleki eğitim merkezlerinde (okullarında) öğrencilerin durumlarını velilere duyurmak amacıyla yarıyıl ve öğretim yılı sonunda olmak üzere iki defa karne verilir. Karnede öğrencinin derslerdeki başarısı ile davranış gelişimi değerlendirme sonuçları ve okula devam durumları gösterilir.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Her öğrenci için yılda iki defa olmak üzere bireysel gelişim raporu hazırlanır. Bu rapor yarıyıl ve öğretim yılı sonunda karneyle birlikte öğrenci velisine gönderilir. Öğrencinin gelişiminin ailesi tarafından izlenerek eğitimde sürekliliğin sağlanması amacıyla hazırlanan raporda; öğrencinin BEP’inde yer alan ve her dönemde kazandırılması hedeflenen bilgi becerilerin kazanım düzeyi ayrıntılı olarak gösterilir.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(Değişik:RG-14/3/2009-27169)</w:t>
      </w:r>
      <w:r w:rsidRPr="002409DA">
        <w:rPr>
          <w:rFonts w:eastAsia="Times New Roman" w:cs="Times New Roman"/>
          <w:color w:val="1C283D"/>
          <w:sz w:val="20"/>
          <w:szCs w:val="20"/>
          <w:lang w:eastAsia="tr-TR"/>
        </w:rPr>
        <w:t> Karneler ve bireysel gelişim raporları, sınıf öğretmenleri ve devam ettikleri derslerin alan öğretmenleri tarafından birlikte doldurulur.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başarısının değerlendirilmesi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84 –</w:t>
      </w:r>
      <w:r w:rsidRPr="002409DA">
        <w:rPr>
          <w:rFonts w:eastAsia="Times New Roman" w:cs="Times New Roman"/>
          <w:color w:val="1C283D"/>
          <w:sz w:val="20"/>
          <w:szCs w:val="20"/>
          <w:lang w:eastAsia="tr-TR"/>
        </w:rPr>
        <w:t> (1) </w:t>
      </w:r>
      <w:r w:rsidRPr="002409DA">
        <w:rPr>
          <w:rFonts w:eastAsia="Times New Roman" w:cs="Times New Roman"/>
          <w:b/>
          <w:bCs/>
          <w:color w:val="1C283D"/>
          <w:sz w:val="20"/>
          <w:szCs w:val="20"/>
          <w:lang w:eastAsia="tr-TR"/>
        </w:rPr>
        <w:t>(Değişik cümle:RG-21/7/2012-28360) </w:t>
      </w:r>
      <w:r w:rsidRPr="002409DA">
        <w:rPr>
          <w:rFonts w:eastAsia="Times New Roman" w:cs="Times New Roman"/>
          <w:color w:val="1C283D"/>
          <w:sz w:val="20"/>
          <w:szCs w:val="20"/>
          <w:lang w:eastAsia="tr-TR"/>
        </w:rPr>
        <w:t>Özel eğitim uygulama merkezleri (okullarında) ve özel eğitim mesleki eğitim merkezlerinde (okullarında) öğrenci başarısının değerlendirilmesi aşağıdaki hususlara göre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Öğrencilerin başarılarının değerlendirilmesinde BEP’lerinde yer alan amaç ve davranışlar dikkate alınır. Bu kapsamda öğrencinin bütün dersleri için ayrı ayrı olmak üzere her dönemde kazandırılması hedeflenen amaçların davranışlarının yer aldığı çizelgeler hazırlanır. Bu çizelgede bir dönem için belirlenen davranışların toplamı 100 puan olacak şekilde her bir davranış puanlanır.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okullara devam eden öğrenciler başarısız notla değerlendirilmez Öğrencilerin başarıları ise dört ayrı notla aşağıdaki şekilde değerlendirilir.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9A1F37" w:rsidRPr="002409DA" w:rsidRDefault="009A1F37" w:rsidP="00AA683A">
      <w:pPr>
        <w:keepNext/>
        <w:keepLines/>
        <w:shd w:val="clear" w:color="auto" w:fill="FFFFFF"/>
        <w:spacing w:after="0" w:line="300" w:lineRule="atLeast"/>
        <w:jc w:val="center"/>
        <w:rPr>
          <w:rFonts w:eastAsia="Times New Roman" w:cs="Arial"/>
          <w:color w:val="1C283D"/>
          <w:sz w:val="20"/>
          <w:szCs w:val="20"/>
          <w:lang w:eastAsia="tr-TR"/>
        </w:rPr>
      </w:pPr>
    </w:p>
    <w:tbl>
      <w:tblPr>
        <w:tblW w:w="0" w:type="auto"/>
        <w:jc w:val="center"/>
        <w:tblCellMar>
          <w:left w:w="0" w:type="dxa"/>
          <w:right w:w="0" w:type="dxa"/>
        </w:tblCellMar>
        <w:tblLook w:val="04A0"/>
      </w:tblPr>
      <w:tblGrid>
        <w:gridCol w:w="848"/>
        <w:gridCol w:w="1109"/>
        <w:gridCol w:w="1179"/>
      </w:tblGrid>
      <w:tr w:rsidR="009A1F37" w:rsidRPr="002409DA" w:rsidTr="00BD57D4">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u w:val="single"/>
                <w:lang w:eastAsia="tr-TR"/>
              </w:rPr>
              <w:lastRenderedPageBreak/>
              <w:t>DERECE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u w:val="single"/>
                <w:lang w:eastAsia="tr-TR"/>
              </w:rPr>
              <w:t>RAKAM İLE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u w:val="single"/>
                <w:lang w:eastAsia="tr-TR"/>
              </w:rPr>
              <w:t>PUANLAMA</w:t>
            </w:r>
          </w:p>
        </w:tc>
      </w:tr>
      <w:tr w:rsidR="009A1F37" w:rsidRPr="002409DA" w:rsidTr="00BD57D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Pekiyi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85-100</w:t>
            </w:r>
          </w:p>
        </w:tc>
      </w:tr>
      <w:tr w:rsidR="009A1F37" w:rsidRPr="002409DA" w:rsidTr="00BD57D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İyi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70-84</w:t>
            </w:r>
          </w:p>
        </w:tc>
      </w:tr>
      <w:tr w:rsidR="009A1F37" w:rsidRPr="002409DA" w:rsidTr="00BD57D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Orta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55-69</w:t>
            </w:r>
          </w:p>
        </w:tc>
      </w:tr>
      <w:tr w:rsidR="009A1F37" w:rsidRPr="002409DA" w:rsidTr="00BD57D4">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Geçer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F37" w:rsidRPr="002409DA" w:rsidRDefault="009A1F37" w:rsidP="00AA683A">
            <w:pPr>
              <w:keepNext/>
              <w:keepLines/>
              <w:spacing w:after="0" w:line="240" w:lineRule="auto"/>
              <w:jc w:val="center"/>
              <w:rPr>
                <w:rFonts w:eastAsia="Times New Roman" w:cs="Times New Roman"/>
                <w:sz w:val="20"/>
                <w:szCs w:val="20"/>
                <w:lang w:eastAsia="tr-TR"/>
              </w:rPr>
            </w:pPr>
            <w:r w:rsidRPr="002409DA">
              <w:rPr>
                <w:rFonts w:eastAsia="Times New Roman" w:cs="Times New Roman"/>
                <w:sz w:val="20"/>
                <w:szCs w:val="20"/>
                <w:lang w:eastAsia="tr-TR"/>
              </w:rPr>
              <w:t>0-54</w:t>
            </w:r>
          </w:p>
        </w:tc>
      </w:tr>
    </w:tbl>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Kimlik-paso</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85 –</w:t>
      </w:r>
      <w:r w:rsidRPr="002409DA">
        <w:rPr>
          <w:rFonts w:eastAsia="Times New Roman" w:cs="Times New Roman"/>
          <w:color w:val="1C283D"/>
          <w:sz w:val="20"/>
          <w:szCs w:val="20"/>
          <w:lang w:eastAsia="tr-TR"/>
        </w:rPr>
        <w:t> (1) Özel eğitim okul ve kurumlarında öğrenimlerini sürdüren öğrencilere kurum müdürlüğünce öğrenci kimlik belgesi verilir. Kimlik ve paso ile ilgili giderler, öğrenci velileri tarafından karşılanır. Paso ile ilgili iş ve işlemler, yerel yönetimlerle iş birliği yapılarak yürütülür.</w:t>
      </w: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Eğitim-Öğretimin Denetimi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Denetim</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86 –</w:t>
      </w:r>
      <w:r w:rsidRPr="002409DA">
        <w:rPr>
          <w:rFonts w:eastAsia="Times New Roman" w:cs="Times New Roman"/>
          <w:color w:val="1C283D"/>
          <w:sz w:val="20"/>
          <w:szCs w:val="20"/>
          <w:lang w:eastAsia="tr-TR"/>
        </w:rPr>
        <w:t> (1) Özel eğitim okul/ kurumları ve özel eğitim sınıfları ile özel eğitime destek sağlayan kurumların faaliyetlerinin denetimi öncelikle özel eğitim ve/veya psikolojik danışma ve rehberlik alanlarında yetişmiş Bakanlık veya ilköğretim müfettişlerince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Özel eğitim okul/ kurumları ve özel eğitim sınıfları ile özel eğitime destek sağlayan kurumların faaliyetlerinin denetiminde; Bakanlığa bağlı her tür ve derecedeki kurumların denetimindeki mevzuat hükümleriyle birlikte aşağıdaki esaslar da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Öğretmenlerin denetiminde;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BEP geliştirme birimiyle iş birliği yaparak BEP hazırlaması,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BEP’i uygulaması ve BEP’te yer alan amaçların gerçekleştirilmesini sağlaması,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Öğrencinin okula/kuruma gelmeden önceki eğitim durumu hakkında bilgi toplamış olması,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4) Öğrencinin kişisel cihaz ve aletlerinin kullanımı ve bakımına ilişkin tedbirleri alması,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Öğrencinin yetersizliği ve ihtiyaçlarına uygun öğretim yöntem ve tekniklerini kullanması,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Eğitimin etkililiğini artırmak ve sürekliliğini sağlamak amacıyla aile eğitimi programlarına katılması ve aile ile iş birliği içinde çalışması,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Öğrencinin yetersizlik türü ve eğitim ihtiyaçlarına uygun ölçme değerlendirme araçları ile eğitim materyallerini kullanması, gerektiğinde bu araç ve materyalleri hazırlaması,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Eğitim ortamında etkileşimi kolaylaştıracak ve dersin etkililiğini sağlayacak biçimde düzenlemeler yapması,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9) Öğrencinin eğitsel ve tıbbî değerlendirmesinin yapılması için gerekli tedbirleri alması,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Öğrencilerin sosyal bütünleşmesini sağlayamaya yönelik tedbirler alması,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Ders planlarını BEP’te yer alan amaçları gerçekleştirecek şekilde hazırlaması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hususları dikkate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Yöneticilerin denetiminde;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Öğretim yılı başında öğrenciler için alınacak tedbirler konusunda planlama yapması,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Okulda/kurumda BEP geliştirme birimi oluşturması,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3) Okulda/kurumda öğrencilerin yetersizlik türü ve ihtiyaçlarına uygun eğitim ortamı düzenlemelerini yapması ve koruyucu tedbirleri alması,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Personelin özel eğitim konusunda bilgi ve deneyimlerini artırmak amacıyla düzenlenen eğitim faaliyetlerine katılımını sağlaması,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Personelin özel eğitim konusunda bilgi ve deneyimlerini artırmak amacıyla okulda/kurumda kurs, seminer ve benzeri eğitim faaliyetleri düzenlemesi,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Okulda/kurumda faaliyet gösteren birim, kurul, komisyonlar ile rehberlik ve psikolojik danışma servisi arasında eş güdümü sağlaması,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Kurumdaki hizmetlerin etkin bir şekilde yürütülmesi için; özel eğitim hizmetleri kurulu, özel eğitim değerlendirme kurulu, aile, okul aile birliği, sivil toplum kuruluşları, üniversiteler ve hastaneler arasında iş birliği sağlaması,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8) Aile eğitim programlarının hazırlanması ve uygulanmasına yönelik planlama yapması,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Öğrencilerin sosyal bütünleşmelerini sağlamak amacıyla okul ve kurumda sosyal, kültürel faaliyetler düzenlemesi ve diğer okul ve kurumlarda düzenlenen faaliyetlere bireylerin katılımının sağlanması</w:t>
      </w:r>
    </w:p>
    <w:p w:rsidR="009A1F37"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hususları dikkate alınır.</w:t>
      </w:r>
    </w:p>
    <w:p w:rsidR="00495A92" w:rsidRDefault="00495A92"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p>
    <w:p w:rsidR="00495A92" w:rsidRDefault="00495A92"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p>
    <w:p w:rsidR="00495A92" w:rsidRDefault="00495A92"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p>
    <w:p w:rsidR="00495A92" w:rsidRDefault="00495A92"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p>
    <w:p w:rsidR="00495A92" w:rsidRPr="002409DA" w:rsidRDefault="00495A92"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DOKUZUNCU KISIM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Çeşitli ve Son Hükümler</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Çeşitli Hükümler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eğitim araçları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87 –</w:t>
      </w:r>
      <w:r w:rsidRPr="002409DA">
        <w:rPr>
          <w:rFonts w:eastAsia="Times New Roman" w:cs="Times New Roman"/>
          <w:color w:val="1C283D"/>
          <w:sz w:val="20"/>
          <w:szCs w:val="20"/>
          <w:lang w:eastAsia="tr-TR"/>
        </w:rPr>
        <w:t> (1) Özel eğitime ihtiyacı olan bireylerin öğrenim gördüğü resmî okul ve kurumlarda eğitim ve öğretim hizmetlerinin etkililiğini arttırmak amacıyla gerekli her türlü araç-gereç Bakanlıkça karşılanır.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Bu okul ve kurumlarda kullanılacak eğitim araç-gereç ve materyallerinin hazırlanması, geliştirilmesi ya da temin edilmesi sürecinde, araç-gereçlerin niteliği ve uygunluğunun değerlendirilmesi amacıyla üniversitelerin ilgili bölümleri ile iş birliği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Eğitim ortamları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88 –</w:t>
      </w:r>
      <w:r w:rsidRPr="002409DA">
        <w:rPr>
          <w:rFonts w:eastAsia="Times New Roman" w:cs="Times New Roman"/>
          <w:color w:val="1C283D"/>
          <w:sz w:val="20"/>
          <w:szCs w:val="20"/>
          <w:lang w:eastAsia="tr-TR"/>
        </w:rPr>
        <w:t> (1) Özel eğitime ihtiyacı olan bireylerin eğitimlerini sürdürdükleri okul ve kurumların özelliğine göre;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Rehberlik ve psikolojik danışma hizmetleri servisi,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Destek eğitim odası,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Gözlem odası,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Bireysel eğitim odası,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Dinlenme odası,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Oyun odası,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Revir,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Aile eğitimi odası,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Resim ve müzik odaları,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Uygulama evi,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Çok amaçlı salon,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Hidroterapi havuzu,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j) Kütüphane,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Açık ve kapalı bahçe,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Beden eğitimi salonu,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Gösteri ve tiyatro salonları,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İşitme, konuşma ve dil lâboratuvarları,</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Fizik tedavi ve rehabilitasyon salonu,</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 Atölye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gibi bölümlere yer verilmesi için tedbirler alınır.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Okul ve kurumlarda ortak kullanım alanları tekerlekli sandalye ile dolaşmayı sağlayacak şekilde düzenlenir, rampa-tutamak gibi ek tedbirler alınır. İşitme yetersizliği olan öğrencilerin eğitimlerini sürdürdükleri ortamlarda ses yalıtımı yapılır.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Öğretmenlerin nöbeti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89 –</w:t>
      </w:r>
      <w:r w:rsidRPr="002409DA">
        <w:rPr>
          <w:rFonts w:eastAsia="Times New Roman" w:cs="Times New Roman"/>
          <w:color w:val="1C283D"/>
          <w:sz w:val="20"/>
          <w:szCs w:val="20"/>
          <w:lang w:eastAsia="tr-TR"/>
        </w:rPr>
        <w:t> (1) Özel eğitim okul ve kurumlarında okul öncesi, sınıf ve alan öğretmenleri nöbet tutar. Yatılı özel eğitim okul ve kurumlarında nöbet süresi 24 saattir. Bu kurumlardaki nöbetler için yeteri kadar öğretmen bulunmadığı takdirde kurumun yöneticileri de nöbetçi öğretmen olarak görev yaparlar. Nöbetlerde en az bir bayan ve bir erkek öğretmen görevlendirilir.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Ücretsiz taşıma</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90 –</w:t>
      </w:r>
      <w:r w:rsidRPr="002409DA">
        <w:rPr>
          <w:rFonts w:eastAsia="Times New Roman" w:cs="Times New Roman"/>
          <w:color w:val="1C283D"/>
          <w:sz w:val="20"/>
          <w:szCs w:val="20"/>
          <w:lang w:eastAsia="tr-TR"/>
        </w:rPr>
        <w:t> (1) Bakanlık, özel eğitim okul ve kurumları ile özel eğitim sınıflarındaki gündüzlü öğrencilerin okula ulaşımlarının ücretsiz sağlanması için gerekli tedbirleri alır.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Ücretsiz öğle yemeği</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91 –</w:t>
      </w:r>
      <w:r w:rsidRPr="002409DA">
        <w:rPr>
          <w:rFonts w:eastAsia="Times New Roman" w:cs="Times New Roman"/>
          <w:color w:val="1C283D"/>
          <w:sz w:val="20"/>
          <w:szCs w:val="20"/>
          <w:lang w:eastAsia="tr-TR"/>
        </w:rPr>
        <w:t> (1) Yatılı veya gündüzlü özel eğitim okul ve kurumlarında gündüzlü olarak okuyan ve parasız yatılılık şartlarını taşıyan öğrencilere genel bütçeden karşılanan ödenekle ücretsiz olarak öğle yemeği verilir.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Defter ve dosyalar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92 –</w:t>
      </w:r>
      <w:r w:rsidRPr="002409DA">
        <w:rPr>
          <w:rFonts w:eastAsia="Times New Roman" w:cs="Times New Roman"/>
          <w:color w:val="1C283D"/>
          <w:sz w:val="20"/>
          <w:szCs w:val="20"/>
          <w:lang w:eastAsia="tr-TR"/>
        </w:rPr>
        <w:t> (1) Özel eğitim okul ve kurumlarında, kurumun özelliğine ve kullandığı teknolojiye göre Ek-9’da yer alan Özel Eğitim Okul ve Kurumlarında Tutulacak Defter, Çizelge ve Dosyalar tutulur.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Bütün defterlerin, sayfalarının birleştiği yer, okul/kurum mührü ile mühürlenir. Defterlere ilk sayfadan başlayarak sayfa numaraları yazılır ve defterin kaç sayfa olduğu belirtilerek onaylanır.</w:t>
      </w:r>
    </w:p>
    <w:p w:rsidR="00495A92" w:rsidRDefault="00495A92" w:rsidP="00AA683A">
      <w:pPr>
        <w:keepNext/>
        <w:keepLines/>
        <w:shd w:val="clear" w:color="auto" w:fill="FFFFFF"/>
        <w:spacing w:after="0" w:line="300" w:lineRule="atLeast"/>
        <w:ind w:firstLine="540"/>
        <w:jc w:val="center"/>
        <w:rPr>
          <w:rFonts w:eastAsia="Times New Roman" w:cs="Times New Roman"/>
          <w:b/>
          <w:bCs/>
          <w:color w:val="1C283D"/>
          <w:sz w:val="20"/>
          <w:szCs w:val="20"/>
          <w:lang w:eastAsia="tr-TR"/>
        </w:rPr>
      </w:pP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9A1F37" w:rsidRPr="002409DA" w:rsidRDefault="009A1F37" w:rsidP="00AA683A">
      <w:pPr>
        <w:keepNext/>
        <w:keepLines/>
        <w:shd w:val="clear" w:color="auto" w:fill="FFFFFF"/>
        <w:spacing w:after="0" w:line="30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Son Hükümler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Yönetmelikte hüküm bulunmayan haller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93 –</w:t>
      </w:r>
      <w:r w:rsidRPr="002409DA">
        <w:rPr>
          <w:rFonts w:eastAsia="Times New Roman" w:cs="Times New Roman"/>
          <w:color w:val="1C283D"/>
          <w:sz w:val="20"/>
          <w:szCs w:val="20"/>
          <w:lang w:eastAsia="tr-TR"/>
        </w:rPr>
        <w:t> (1) Bu Yönetmelikte hüküm bulunmayan hususlarda; 14/6/1973 tarihli ve 1739 sayılı Millî Eğitim Temel Kanunu, 1/7/2005 tarihli ve 5378 sayılı Özürlüler ve Bazı Kanun Hükmünde Kararnamelerde Değişiklik Yapılması Hakkında Kanunu ve 30/5/1997 tarihli ve 573 sayılı Özel Eğitim Hakkında Kanun Hükmünde Kararname kanunlarına dayanılarak çıkarılan yönetmelik hükümleri ile ilgili diğer kanun ve yönetmelik hükümleri uygulanır.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Özel eğitime ihtiyacı olan bireyler için açılan her tür ve kademedeki gündüzlü veya yatılı okul ve kurumlarda; eğitim-öğretim hizmetlerinin yürütülmesiyle ilgili iş ve işlemlerde, okul ve kurumların özelliğine göre; bu Yönetmelik hükümleri ile Bakanlığın okul öncesi, ilköğretim, ortaöğretim ve yaygın eğitim kurumlarıyla ilgili mevzuat hükümleri birlikte uygulanır.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w:t>
      </w:r>
      <w:r w:rsidRPr="002409DA">
        <w:rPr>
          <w:rFonts w:eastAsia="Times New Roman" w:cs="Times New Roman"/>
          <w:b/>
          <w:bCs/>
          <w:color w:val="1C283D"/>
          <w:sz w:val="20"/>
          <w:szCs w:val="20"/>
          <w:lang w:eastAsia="tr-TR"/>
        </w:rPr>
        <w:t>(Ek:RG-22/6/2010-27619) </w:t>
      </w:r>
      <w:r w:rsidRPr="002409DA">
        <w:rPr>
          <w:rFonts w:eastAsia="Times New Roman" w:cs="Times New Roman"/>
          <w:color w:val="1C283D"/>
          <w:sz w:val="20"/>
          <w:szCs w:val="20"/>
          <w:lang w:eastAsia="tr-TR"/>
        </w:rPr>
        <w:t>Bilim ve sanat merkezlerinde günlük çalışma saatleri dışında yapılacak fazla çalışmalar 657 sayılı Devlet Memurları Kanununun 178 inci maddesinin (B) fıkrası kapsamında değerlendirilir. Bu şekilde yapılacak çalışmanın uygulanmasına ilişkin hususlar 19/2/1975 tarihli ve 7/9493 sayılı Bakanlar Kurulu Kararıyla yürürlüğe konulan Fazla Çalışmanın Uygulama Esaslarını Gösterir Yönetmelik hükümleri çerçevesinde Bakanlıkça düzenlenir.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Yürürlükten kaldırılan mevzuat</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pacing w:val="5"/>
          <w:sz w:val="20"/>
          <w:szCs w:val="20"/>
          <w:lang w:eastAsia="tr-TR"/>
        </w:rPr>
        <w:lastRenderedPageBreak/>
        <w:t>MADDE 94 –</w:t>
      </w:r>
      <w:r w:rsidRPr="002409DA">
        <w:rPr>
          <w:rFonts w:eastAsia="Times New Roman" w:cs="Times New Roman"/>
          <w:color w:val="1C283D"/>
          <w:spacing w:val="5"/>
          <w:sz w:val="20"/>
          <w:szCs w:val="20"/>
          <w:lang w:eastAsia="tr-TR"/>
        </w:rPr>
        <w:t> (1) 18/1/2000 tarihli ve 23937 mükerrer sayılı Resmî Gazete’de</w:t>
      </w:r>
      <w:r w:rsidRPr="002409DA">
        <w:rPr>
          <w:rFonts w:eastAsia="Times New Roman" w:cs="Times New Roman"/>
          <w:color w:val="1C283D"/>
          <w:sz w:val="20"/>
          <w:szCs w:val="20"/>
          <w:lang w:eastAsia="tr-TR"/>
        </w:rPr>
        <w:t> yayımlanan Millî Eğitim Bakanlığı Özel Eğitim Hizmetleri Yönetmeliği yürürlükten kaldırılmıştır.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GEÇİCİ MADDE 1 –</w:t>
      </w:r>
      <w:r w:rsidRPr="002409DA">
        <w:rPr>
          <w:rFonts w:eastAsia="Times New Roman" w:cs="Times New Roman"/>
          <w:color w:val="1C283D"/>
          <w:sz w:val="20"/>
          <w:szCs w:val="20"/>
          <w:lang w:eastAsia="tr-TR"/>
        </w:rPr>
        <w:t> (1) Bu Yönetmeliğin yürürlüğe girdiği tarihten önce, özel özel eğitim kurumlarından özel eğitim ve rehabilitasyon desteği için alınan sağlık kurulu raporları süresi doluncaya kadar geçerlidir.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95 –</w:t>
      </w:r>
      <w:r w:rsidRPr="002409DA">
        <w:rPr>
          <w:rFonts w:eastAsia="Times New Roman" w:cs="Times New Roman"/>
          <w:color w:val="1C283D"/>
          <w:sz w:val="20"/>
          <w:szCs w:val="20"/>
          <w:lang w:eastAsia="tr-TR"/>
        </w:rPr>
        <w:t> (1) Bu Yönetmelik, yayımı tarihinde yürürlüğe girer.</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Yürütme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96 –</w:t>
      </w:r>
      <w:r w:rsidRPr="002409DA">
        <w:rPr>
          <w:rFonts w:eastAsia="Times New Roman" w:cs="Times New Roman"/>
          <w:color w:val="1C283D"/>
          <w:sz w:val="20"/>
          <w:szCs w:val="20"/>
          <w:lang w:eastAsia="tr-TR"/>
        </w:rPr>
        <w:t> (1) Bu Yönetmeliğin;</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Eğitsel değerlendirme, tanılama ve Özel Eğitim Değerlendirme Kurulu ile ilgili hükümlerini, Özürlüler İdaresi Başkanlığının bağlı olduğu Bakan ile Millî Eğitim Bakanı birlikte,</w:t>
      </w:r>
    </w:p>
    <w:p w:rsidR="009A1F37" w:rsidRPr="002409DA" w:rsidRDefault="009A1F37" w:rsidP="00AA683A">
      <w:pPr>
        <w:keepNext/>
        <w:keepLines/>
        <w:shd w:val="clear" w:color="auto" w:fill="FFFFFF"/>
        <w:spacing w:after="0" w:line="30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b) Eğitsel değerlendirme, tanılama ile Özel Eğitim Değerlendirme Kurulu ilgili</w:t>
      </w:r>
      <w:r w:rsidRPr="002409DA">
        <w:rPr>
          <w:rFonts w:eastAsia="Times New Roman" w:cs="Times New Roman"/>
          <w:color w:val="1C283D"/>
          <w:sz w:val="20"/>
          <w:szCs w:val="20"/>
          <w:lang w:eastAsia="tr-TR"/>
        </w:rPr>
        <w:t> hükümleri dışındaki hükümlerini Millî Eğitim Bakanı yürütür.</w:t>
      </w:r>
    </w:p>
    <w:p w:rsidR="009A1F37" w:rsidRPr="002409DA" w:rsidRDefault="009A1F37" w:rsidP="00AA683A">
      <w:pPr>
        <w:keepNext/>
        <w:keepLines/>
        <w:rPr>
          <w:sz w:val="20"/>
          <w:szCs w:val="20"/>
        </w:rPr>
      </w:pPr>
    </w:p>
    <w:p w:rsidR="009A1F37" w:rsidRPr="002409DA" w:rsidRDefault="009A1F37" w:rsidP="00AA683A">
      <w:pPr>
        <w:keepNext/>
        <w:keepLines/>
        <w:rPr>
          <w:sz w:val="20"/>
          <w:szCs w:val="20"/>
        </w:rPr>
      </w:pPr>
    </w:p>
    <w:p w:rsidR="009A1F37" w:rsidRPr="002409DA" w:rsidRDefault="009A1F37" w:rsidP="00AA683A">
      <w:pPr>
        <w:keepNext/>
        <w:keepLines/>
        <w:rPr>
          <w:sz w:val="20"/>
          <w:szCs w:val="20"/>
        </w:rPr>
      </w:pPr>
    </w:p>
    <w:p w:rsidR="009A1F37" w:rsidRPr="002409DA" w:rsidRDefault="009A1F37" w:rsidP="00AA683A">
      <w:pPr>
        <w:keepNext/>
        <w:keepLines/>
        <w:rPr>
          <w:sz w:val="20"/>
          <w:szCs w:val="20"/>
        </w:rPr>
      </w:pPr>
    </w:p>
    <w:p w:rsidR="009A1F37" w:rsidRPr="002409DA" w:rsidRDefault="009A1F37" w:rsidP="00AA683A">
      <w:pPr>
        <w:keepNext/>
        <w:keepLines/>
        <w:rPr>
          <w:sz w:val="20"/>
          <w:szCs w:val="20"/>
        </w:rPr>
      </w:pPr>
    </w:p>
    <w:p w:rsidR="009A1F37" w:rsidRPr="002409DA" w:rsidRDefault="009A1F37" w:rsidP="00AA683A">
      <w:pPr>
        <w:keepNext/>
        <w:keepLines/>
        <w:rPr>
          <w:sz w:val="20"/>
          <w:szCs w:val="20"/>
        </w:rPr>
      </w:pPr>
    </w:p>
    <w:p w:rsidR="009A1F37" w:rsidRPr="002409DA" w:rsidRDefault="009A1F37" w:rsidP="00AA683A">
      <w:pPr>
        <w:keepNext/>
        <w:keepLines/>
        <w:rPr>
          <w:sz w:val="20"/>
          <w:szCs w:val="20"/>
        </w:rPr>
      </w:pPr>
    </w:p>
    <w:p w:rsidR="009A1F37" w:rsidRPr="002409DA" w:rsidRDefault="009A1F37" w:rsidP="00AA683A">
      <w:pPr>
        <w:keepNext/>
        <w:keepLines/>
        <w:rPr>
          <w:sz w:val="20"/>
          <w:szCs w:val="20"/>
        </w:rPr>
      </w:pPr>
    </w:p>
    <w:p w:rsidR="009A1F37" w:rsidRPr="002409DA" w:rsidRDefault="009A1F37" w:rsidP="00AA683A">
      <w:pPr>
        <w:keepNext/>
        <w:keepLines/>
        <w:tabs>
          <w:tab w:val="left" w:pos="567"/>
        </w:tabs>
        <w:ind w:firstLine="708"/>
        <w:jc w:val="center"/>
        <w:rPr>
          <w:b/>
          <w:sz w:val="20"/>
          <w:szCs w:val="20"/>
        </w:rPr>
      </w:pPr>
      <w:r w:rsidRPr="002409DA">
        <w:rPr>
          <w:b/>
          <w:sz w:val="20"/>
          <w:szCs w:val="20"/>
        </w:rPr>
        <w:t>Ek-1</w:t>
      </w:r>
    </w:p>
    <w:p w:rsidR="009A1F37" w:rsidRPr="002409DA" w:rsidRDefault="009A1F37" w:rsidP="00AA683A">
      <w:pPr>
        <w:keepNext/>
        <w:keepLines/>
        <w:tabs>
          <w:tab w:val="left" w:pos="567"/>
        </w:tabs>
        <w:ind w:firstLine="708"/>
        <w:jc w:val="center"/>
        <w:rPr>
          <w:b/>
          <w:sz w:val="20"/>
          <w:szCs w:val="20"/>
        </w:rPr>
      </w:pPr>
    </w:p>
    <w:p w:rsidR="009A1F37" w:rsidRPr="002409DA" w:rsidRDefault="009A1F37" w:rsidP="00AA683A">
      <w:pPr>
        <w:keepNext/>
        <w:keepLines/>
        <w:tabs>
          <w:tab w:val="left" w:pos="567"/>
        </w:tabs>
        <w:ind w:firstLine="708"/>
        <w:jc w:val="center"/>
        <w:rPr>
          <w:b/>
          <w:sz w:val="20"/>
          <w:szCs w:val="20"/>
        </w:rPr>
      </w:pPr>
      <w:r w:rsidRPr="002409DA">
        <w:rPr>
          <w:b/>
          <w:sz w:val="20"/>
          <w:szCs w:val="20"/>
        </w:rPr>
        <w:t>ÖZEL EĞİTİM DEĞERLENDİRME</w:t>
      </w:r>
    </w:p>
    <w:p w:rsidR="009A1F37" w:rsidRPr="002409DA" w:rsidRDefault="009A1F37" w:rsidP="00AA683A">
      <w:pPr>
        <w:keepNext/>
        <w:keepLines/>
        <w:tabs>
          <w:tab w:val="left" w:pos="567"/>
        </w:tabs>
        <w:ind w:firstLine="708"/>
        <w:jc w:val="center"/>
        <w:rPr>
          <w:b/>
          <w:sz w:val="20"/>
          <w:szCs w:val="20"/>
        </w:rPr>
      </w:pPr>
      <w:r w:rsidRPr="002409DA">
        <w:rPr>
          <w:b/>
          <w:sz w:val="20"/>
          <w:szCs w:val="20"/>
        </w:rPr>
        <w:t>KURUL RAPORU ÖRNEĞİ</w:t>
      </w:r>
    </w:p>
    <w:p w:rsidR="009A1F37" w:rsidRPr="002409DA" w:rsidRDefault="009A1F37" w:rsidP="00AA683A">
      <w:pPr>
        <w:keepNext/>
        <w:keepLines/>
        <w:tabs>
          <w:tab w:val="left" w:pos="567"/>
        </w:tabs>
        <w:ind w:left="2124" w:firstLine="708"/>
        <w:jc w:val="right"/>
        <w:rPr>
          <w:sz w:val="20"/>
          <w:szCs w:val="20"/>
        </w:rPr>
      </w:pPr>
    </w:p>
    <w:p w:rsidR="009A1F37" w:rsidRPr="002409DA" w:rsidRDefault="00EC748B" w:rsidP="00AA683A">
      <w:pPr>
        <w:keepNext/>
        <w:keepLines/>
        <w:tabs>
          <w:tab w:val="left" w:pos="567"/>
        </w:tabs>
        <w:ind w:firstLine="708"/>
        <w:jc w:val="center"/>
        <w:rPr>
          <w:b/>
          <w:sz w:val="20"/>
          <w:szCs w:val="20"/>
        </w:rPr>
      </w:pPr>
      <w:r w:rsidRPr="00EC748B">
        <w:rPr>
          <w:noProof/>
          <w:sz w:val="20"/>
          <w:szCs w:val="20"/>
          <w:lang w:eastAsia="tr-TR"/>
        </w:rPr>
        <w:pict>
          <v:shape id="Metin Kutusu 79" o:spid="_x0000_s1126" type="#_x0000_t202" style="position:absolute;left:0;text-align:left;margin-left:0;margin-top:.5pt;width:45pt;height:68.25pt;z-index:251697152;visibility:visible;mso-position-horizontal:lef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">
            <v:textbox>
              <w:txbxContent>
                <w:p w:rsidR="00AA57B2" w:rsidRDefault="00AA57B2" w:rsidP="009A1F37">
                  <w:pPr>
                    <w:rPr>
                      <w:sz w:val="16"/>
                      <w:szCs w:val="16"/>
                    </w:rPr>
                  </w:pPr>
                </w:p>
                <w:p w:rsidR="00AA57B2" w:rsidRDefault="00AA57B2" w:rsidP="009A1F37">
                  <w:pPr>
                    <w:rPr>
                      <w:sz w:val="16"/>
                      <w:szCs w:val="16"/>
                    </w:rPr>
                  </w:pPr>
                </w:p>
                <w:p w:rsidR="00AA57B2" w:rsidRDefault="00AA57B2" w:rsidP="009A1F37">
                  <w:pPr>
                    <w:rPr>
                      <w:sz w:val="16"/>
                      <w:szCs w:val="16"/>
                    </w:rPr>
                  </w:pPr>
                  <w:r>
                    <w:rPr>
                      <w:sz w:val="16"/>
                      <w:szCs w:val="16"/>
                    </w:rPr>
                    <w:t>Fotoğraf</w:t>
                  </w:r>
                </w:p>
              </w:txbxContent>
            </v:textbox>
            <w10:wrap type="square"/>
          </v:shape>
        </w:pict>
      </w:r>
    </w:p>
    <w:p w:rsidR="009A1F37" w:rsidRPr="002409DA" w:rsidRDefault="009A1F37" w:rsidP="00AA683A">
      <w:pPr>
        <w:keepNext/>
        <w:keepLines/>
        <w:tabs>
          <w:tab w:val="left" w:pos="567"/>
        </w:tabs>
        <w:ind w:firstLine="708"/>
        <w:rPr>
          <w:b/>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520"/>
        <w:gridCol w:w="540"/>
        <w:gridCol w:w="1080"/>
        <w:gridCol w:w="1260"/>
        <w:gridCol w:w="540"/>
        <w:gridCol w:w="2082"/>
      </w:tblGrid>
      <w:tr w:rsidR="009A1F37" w:rsidRPr="002409DA" w:rsidTr="00BD57D4">
        <w:trPr>
          <w:trHeight w:val="461"/>
        </w:trPr>
        <w:tc>
          <w:tcPr>
            <w:tcW w:w="1188"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T.C. Kimlik No:</w:t>
            </w:r>
          </w:p>
          <w:p w:rsidR="009A1F37" w:rsidRPr="002409DA" w:rsidRDefault="009A1F37" w:rsidP="00AA683A">
            <w:pPr>
              <w:keepNext/>
              <w:keepLines/>
              <w:tabs>
                <w:tab w:val="left" w:pos="567"/>
              </w:tabs>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p>
        </w:tc>
        <w:tc>
          <w:tcPr>
            <w:tcW w:w="540" w:type="dxa"/>
            <w:tcBorders>
              <w:top w:val="nil"/>
              <w:left w:val="single" w:sz="4" w:space="0" w:color="auto"/>
              <w:bottom w:val="nil"/>
              <w:right w:val="single" w:sz="4" w:space="0" w:color="auto"/>
            </w:tcBorders>
            <w:vAlign w:val="center"/>
          </w:tcPr>
          <w:p w:rsidR="009A1F37" w:rsidRPr="002409DA" w:rsidRDefault="009A1F37" w:rsidP="00AA683A">
            <w:pPr>
              <w:keepNext/>
              <w:keepLines/>
              <w:tabs>
                <w:tab w:val="left" w:pos="567"/>
              </w:tabs>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Karar Sayısı</w:t>
            </w:r>
          </w:p>
        </w:tc>
        <w:tc>
          <w:tcPr>
            <w:tcW w:w="126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p>
        </w:tc>
        <w:tc>
          <w:tcPr>
            <w:tcW w:w="540" w:type="dxa"/>
            <w:tcBorders>
              <w:top w:val="nil"/>
              <w:left w:val="single" w:sz="4" w:space="0" w:color="auto"/>
              <w:bottom w:val="nil"/>
              <w:right w:val="single" w:sz="4" w:space="0" w:color="auto"/>
            </w:tcBorders>
            <w:vAlign w:val="center"/>
          </w:tcPr>
          <w:p w:rsidR="009A1F37" w:rsidRPr="002409DA" w:rsidRDefault="009A1F37" w:rsidP="00AA683A">
            <w:pPr>
              <w:keepNext/>
              <w:keepLines/>
              <w:tabs>
                <w:tab w:val="left" w:pos="567"/>
              </w:tabs>
              <w:rPr>
                <w:sz w:val="20"/>
                <w:szCs w:val="20"/>
              </w:rPr>
            </w:pPr>
          </w:p>
        </w:tc>
        <w:tc>
          <w:tcPr>
            <w:tcW w:w="2082" w:type="dxa"/>
            <w:vMerge w:val="restart"/>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Dosya No:</w:t>
            </w:r>
          </w:p>
          <w:p w:rsidR="009A1F37" w:rsidRPr="002409DA" w:rsidRDefault="009A1F37" w:rsidP="00AA683A">
            <w:pPr>
              <w:keepNext/>
              <w:keepLines/>
              <w:tabs>
                <w:tab w:val="left" w:pos="567"/>
              </w:tabs>
              <w:rPr>
                <w:sz w:val="20"/>
                <w:szCs w:val="20"/>
              </w:rPr>
            </w:pPr>
          </w:p>
        </w:tc>
      </w:tr>
      <w:tr w:rsidR="009A1F37" w:rsidRPr="002409DA" w:rsidTr="00BD57D4">
        <w:trPr>
          <w:trHeight w:val="461"/>
        </w:trPr>
        <w:tc>
          <w:tcPr>
            <w:tcW w:w="1188"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lastRenderedPageBreak/>
              <w:t>Adı Soyadı</w:t>
            </w:r>
          </w:p>
          <w:p w:rsidR="009A1F37" w:rsidRPr="002409DA" w:rsidRDefault="009A1F37" w:rsidP="00AA683A">
            <w:pPr>
              <w:keepNext/>
              <w:keepLines/>
              <w:tabs>
                <w:tab w:val="left" w:pos="567"/>
              </w:tabs>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p>
        </w:tc>
        <w:tc>
          <w:tcPr>
            <w:tcW w:w="540" w:type="dxa"/>
            <w:tcBorders>
              <w:top w:val="nil"/>
              <w:left w:val="single" w:sz="4" w:space="0" w:color="auto"/>
              <w:bottom w:val="nil"/>
              <w:right w:val="single" w:sz="4" w:space="0" w:color="auto"/>
            </w:tcBorders>
            <w:vAlign w:val="center"/>
          </w:tcPr>
          <w:p w:rsidR="009A1F37" w:rsidRPr="002409DA" w:rsidRDefault="009A1F37" w:rsidP="00AA683A">
            <w:pPr>
              <w:keepNext/>
              <w:keepLines/>
              <w:tabs>
                <w:tab w:val="left" w:pos="567"/>
              </w:tabs>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Karar Tarihi</w:t>
            </w:r>
          </w:p>
        </w:tc>
        <w:tc>
          <w:tcPr>
            <w:tcW w:w="126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p>
        </w:tc>
        <w:tc>
          <w:tcPr>
            <w:tcW w:w="540" w:type="dxa"/>
            <w:tcBorders>
              <w:top w:val="nil"/>
              <w:left w:val="single" w:sz="4" w:space="0" w:color="auto"/>
              <w:bottom w:val="nil"/>
              <w:right w:val="single" w:sz="4" w:space="0" w:color="auto"/>
            </w:tcBorders>
            <w:vAlign w:val="center"/>
          </w:tcPr>
          <w:p w:rsidR="009A1F37" w:rsidRPr="002409DA" w:rsidRDefault="009A1F37" w:rsidP="00AA683A">
            <w:pPr>
              <w:keepNext/>
              <w:keepLines/>
              <w:tabs>
                <w:tab w:val="left" w:pos="567"/>
              </w:tabs>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rPr>
                <w:sz w:val="20"/>
                <w:szCs w:val="20"/>
              </w:rPr>
            </w:pPr>
          </w:p>
        </w:tc>
      </w:tr>
    </w:tbl>
    <w:p w:rsidR="009A1F37" w:rsidRPr="002409DA" w:rsidRDefault="009A1F37" w:rsidP="00AA683A">
      <w:pPr>
        <w:keepNext/>
        <w:keepLines/>
        <w:tabs>
          <w:tab w:val="left" w:pos="567"/>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1"/>
        <w:gridCol w:w="1151"/>
        <w:gridCol w:w="1151"/>
        <w:gridCol w:w="795"/>
        <w:gridCol w:w="1080"/>
        <w:gridCol w:w="1800"/>
        <w:gridCol w:w="930"/>
        <w:gridCol w:w="1152"/>
      </w:tblGrid>
      <w:tr w:rsidR="009A1F37" w:rsidRPr="002409DA" w:rsidTr="00BD57D4">
        <w:tc>
          <w:tcPr>
            <w:tcW w:w="1151"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Baba Adı</w:t>
            </w:r>
          </w:p>
          <w:p w:rsidR="009A1F37" w:rsidRPr="002409DA" w:rsidRDefault="009A1F37" w:rsidP="00AA683A">
            <w:pPr>
              <w:keepNext/>
              <w:keepLines/>
              <w:tabs>
                <w:tab w:val="left" w:pos="567"/>
              </w:tabs>
              <w:rPr>
                <w:sz w:val="20"/>
                <w:szCs w:val="20"/>
              </w:rPr>
            </w:pPr>
          </w:p>
        </w:tc>
        <w:tc>
          <w:tcPr>
            <w:tcW w:w="1151"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p>
        </w:tc>
        <w:tc>
          <w:tcPr>
            <w:tcW w:w="1151"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Anne Adı</w:t>
            </w:r>
          </w:p>
          <w:p w:rsidR="009A1F37" w:rsidRPr="002409DA" w:rsidRDefault="009A1F37" w:rsidP="00AA683A">
            <w:pPr>
              <w:keepNext/>
              <w:keepLines/>
              <w:tabs>
                <w:tab w:val="left" w:pos="567"/>
              </w:tabs>
              <w:rPr>
                <w:sz w:val="20"/>
                <w:szCs w:val="20"/>
              </w:rPr>
            </w:pPr>
          </w:p>
        </w:tc>
        <w:tc>
          <w:tcPr>
            <w:tcW w:w="795"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Doğum Tarihi</w:t>
            </w:r>
          </w:p>
        </w:tc>
        <w:tc>
          <w:tcPr>
            <w:tcW w:w="180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p>
        </w:tc>
        <w:tc>
          <w:tcPr>
            <w:tcW w:w="93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Doğum Yeri</w:t>
            </w:r>
          </w:p>
        </w:tc>
        <w:tc>
          <w:tcPr>
            <w:tcW w:w="1152" w:type="dxa"/>
            <w:tcBorders>
              <w:top w:val="single" w:sz="4" w:space="0" w:color="auto"/>
              <w:left w:val="single" w:sz="4" w:space="0" w:color="auto"/>
              <w:bottom w:val="single" w:sz="4" w:space="0" w:color="auto"/>
              <w:right w:val="single" w:sz="4" w:space="0" w:color="auto"/>
            </w:tcBorders>
          </w:tcPr>
          <w:p w:rsidR="009A1F37" w:rsidRPr="002409DA" w:rsidRDefault="009A1F37" w:rsidP="00AA683A">
            <w:pPr>
              <w:keepNext/>
              <w:keepLines/>
              <w:tabs>
                <w:tab w:val="left" w:pos="567"/>
              </w:tabs>
              <w:rPr>
                <w:sz w:val="20"/>
                <w:szCs w:val="20"/>
              </w:rPr>
            </w:pPr>
          </w:p>
        </w:tc>
      </w:tr>
    </w:tbl>
    <w:p w:rsidR="009A1F37" w:rsidRPr="002409DA" w:rsidRDefault="009A1F37" w:rsidP="00AA683A">
      <w:pPr>
        <w:keepNext/>
        <w:keepLines/>
        <w:tabs>
          <w:tab w:val="left" w:pos="567"/>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390"/>
        <w:gridCol w:w="550"/>
        <w:gridCol w:w="2082"/>
      </w:tblGrid>
      <w:tr w:rsidR="009A1F37" w:rsidRPr="002409DA" w:rsidTr="00BD57D4">
        <w:trPr>
          <w:trHeight w:val="338"/>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Adres</w:t>
            </w:r>
          </w:p>
        </w:tc>
        <w:tc>
          <w:tcPr>
            <w:tcW w:w="5390" w:type="dxa"/>
            <w:vMerge w:val="restart"/>
            <w:tcBorders>
              <w:top w:val="single" w:sz="4" w:space="0" w:color="auto"/>
              <w:left w:val="single" w:sz="4" w:space="0" w:color="auto"/>
              <w:bottom w:val="single" w:sz="4" w:space="0" w:color="auto"/>
              <w:right w:val="single" w:sz="4" w:space="0" w:color="auto"/>
            </w:tcBorders>
          </w:tcPr>
          <w:p w:rsidR="009A1F37" w:rsidRPr="002409DA" w:rsidRDefault="009A1F37" w:rsidP="00AA683A">
            <w:pPr>
              <w:keepNext/>
              <w:keepLines/>
              <w:tabs>
                <w:tab w:val="left" w:pos="567"/>
              </w:tabs>
              <w:rPr>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İlçe</w:t>
            </w:r>
          </w:p>
        </w:tc>
        <w:tc>
          <w:tcPr>
            <w:tcW w:w="2082" w:type="dxa"/>
            <w:tcBorders>
              <w:top w:val="single" w:sz="4" w:space="0" w:color="auto"/>
              <w:left w:val="single" w:sz="4" w:space="0" w:color="auto"/>
              <w:bottom w:val="single" w:sz="4" w:space="0" w:color="auto"/>
              <w:right w:val="single" w:sz="4" w:space="0" w:color="auto"/>
            </w:tcBorders>
          </w:tcPr>
          <w:p w:rsidR="009A1F37" w:rsidRPr="002409DA" w:rsidRDefault="009A1F37" w:rsidP="00AA683A">
            <w:pPr>
              <w:keepNext/>
              <w:keepLines/>
              <w:tabs>
                <w:tab w:val="left" w:pos="567"/>
              </w:tabs>
              <w:rPr>
                <w:sz w:val="20"/>
                <w:szCs w:val="20"/>
              </w:rPr>
            </w:pPr>
          </w:p>
        </w:tc>
      </w:tr>
      <w:tr w:rsidR="009A1F37" w:rsidRPr="002409DA" w:rsidTr="00BD57D4">
        <w:trPr>
          <w:trHeight w:val="337"/>
        </w:trPr>
        <w:tc>
          <w:tcPr>
            <w:tcW w:w="0" w:type="auto"/>
            <w:vMerge/>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rPr>
                <w:sz w:val="20"/>
                <w:szCs w:val="20"/>
              </w:rPr>
            </w:pPr>
          </w:p>
        </w:tc>
        <w:tc>
          <w:tcPr>
            <w:tcW w:w="550" w:type="dxa"/>
            <w:tcBorders>
              <w:top w:val="single" w:sz="4" w:space="0" w:color="auto"/>
              <w:left w:val="single" w:sz="4" w:space="0" w:color="auto"/>
              <w:bottom w:val="single" w:sz="4" w:space="0" w:color="auto"/>
              <w:right w:val="single" w:sz="4" w:space="0" w:color="auto"/>
            </w:tcBorders>
            <w:vAlign w:val="center"/>
          </w:tcPr>
          <w:p w:rsidR="009A1F37" w:rsidRPr="002409DA" w:rsidRDefault="009A1F37" w:rsidP="00AA683A">
            <w:pPr>
              <w:keepNext/>
              <w:keepLines/>
              <w:tabs>
                <w:tab w:val="left" w:pos="567"/>
              </w:tabs>
              <w:rPr>
                <w:sz w:val="20"/>
                <w:szCs w:val="20"/>
              </w:rPr>
            </w:pPr>
            <w:r w:rsidRPr="002409DA">
              <w:rPr>
                <w:sz w:val="20"/>
                <w:szCs w:val="20"/>
              </w:rPr>
              <w:t>İl</w:t>
            </w:r>
          </w:p>
        </w:tc>
        <w:tc>
          <w:tcPr>
            <w:tcW w:w="2082" w:type="dxa"/>
            <w:tcBorders>
              <w:top w:val="single" w:sz="4" w:space="0" w:color="auto"/>
              <w:left w:val="single" w:sz="4" w:space="0" w:color="auto"/>
              <w:bottom w:val="single" w:sz="4" w:space="0" w:color="auto"/>
              <w:right w:val="single" w:sz="4" w:space="0" w:color="auto"/>
            </w:tcBorders>
          </w:tcPr>
          <w:p w:rsidR="009A1F37" w:rsidRPr="002409DA" w:rsidRDefault="009A1F37" w:rsidP="00AA683A">
            <w:pPr>
              <w:keepNext/>
              <w:keepLines/>
              <w:tabs>
                <w:tab w:val="left" w:pos="567"/>
              </w:tabs>
              <w:rPr>
                <w:sz w:val="20"/>
                <w:szCs w:val="20"/>
              </w:rPr>
            </w:pPr>
          </w:p>
        </w:tc>
      </w:tr>
    </w:tbl>
    <w:p w:rsidR="009A1F37" w:rsidRPr="002409DA" w:rsidRDefault="009A1F37" w:rsidP="00AA683A">
      <w:pPr>
        <w:keepNext/>
        <w:keepLines/>
        <w:tabs>
          <w:tab w:val="left" w:pos="567"/>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9A1F37" w:rsidRPr="002409DA" w:rsidTr="00BD57D4">
        <w:tc>
          <w:tcPr>
            <w:tcW w:w="9210" w:type="dxa"/>
            <w:tcBorders>
              <w:top w:val="single" w:sz="4" w:space="0" w:color="auto"/>
              <w:left w:val="single" w:sz="4" w:space="0" w:color="auto"/>
              <w:bottom w:val="single" w:sz="4" w:space="0" w:color="auto"/>
              <w:right w:val="single" w:sz="4" w:space="0" w:color="auto"/>
            </w:tcBorders>
          </w:tcPr>
          <w:p w:rsidR="009A1F37" w:rsidRPr="002409DA" w:rsidRDefault="009A1F37" w:rsidP="00AA683A">
            <w:pPr>
              <w:keepNext/>
              <w:keepLines/>
              <w:tabs>
                <w:tab w:val="left" w:pos="567"/>
              </w:tabs>
              <w:rPr>
                <w:sz w:val="20"/>
                <w:szCs w:val="20"/>
              </w:rPr>
            </w:pPr>
            <w:r w:rsidRPr="002409DA">
              <w:rPr>
                <w:sz w:val="20"/>
                <w:szCs w:val="20"/>
              </w:rPr>
              <w:t xml:space="preserve">Eğitsel değerlendirme ve tanı: </w:t>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spacing w:line="360" w:lineRule="auto"/>
              <w:rPr>
                <w:sz w:val="20"/>
                <w:szCs w:val="20"/>
              </w:rPr>
            </w:pPr>
          </w:p>
          <w:p w:rsidR="009A1F37" w:rsidRPr="002409DA" w:rsidRDefault="009A1F37" w:rsidP="00AA683A">
            <w:pPr>
              <w:keepNext/>
              <w:keepLines/>
              <w:tabs>
                <w:tab w:val="left" w:pos="567"/>
              </w:tabs>
              <w:spacing w:line="360" w:lineRule="auto"/>
              <w:rPr>
                <w:sz w:val="20"/>
                <w:szCs w:val="20"/>
              </w:rPr>
            </w:pPr>
          </w:p>
          <w:p w:rsidR="009A1F37" w:rsidRPr="002409DA" w:rsidRDefault="009A1F37" w:rsidP="00AA683A">
            <w:pPr>
              <w:keepNext/>
              <w:keepLines/>
              <w:tabs>
                <w:tab w:val="left" w:pos="567"/>
              </w:tabs>
              <w:rPr>
                <w:sz w:val="20"/>
                <w:szCs w:val="20"/>
              </w:rPr>
            </w:pPr>
          </w:p>
        </w:tc>
      </w:tr>
      <w:tr w:rsidR="009A1F37" w:rsidRPr="002409DA" w:rsidTr="00BD57D4">
        <w:trPr>
          <w:trHeight w:val="854"/>
        </w:trPr>
        <w:tc>
          <w:tcPr>
            <w:tcW w:w="9210" w:type="dxa"/>
            <w:tcBorders>
              <w:top w:val="single" w:sz="4" w:space="0" w:color="auto"/>
              <w:left w:val="single" w:sz="4" w:space="0" w:color="auto"/>
              <w:bottom w:val="single" w:sz="4" w:space="0" w:color="auto"/>
              <w:right w:val="single" w:sz="4" w:space="0" w:color="auto"/>
            </w:tcBorders>
          </w:tcPr>
          <w:p w:rsidR="009A1F37" w:rsidRPr="002409DA" w:rsidRDefault="009A1F37" w:rsidP="00AA683A">
            <w:pPr>
              <w:keepNext/>
              <w:keepLines/>
              <w:tabs>
                <w:tab w:val="left" w:pos="567"/>
              </w:tabs>
              <w:rPr>
                <w:i/>
                <w:sz w:val="20"/>
                <w:szCs w:val="20"/>
              </w:rPr>
            </w:pPr>
            <w:r w:rsidRPr="002409DA">
              <w:rPr>
                <w:sz w:val="20"/>
                <w:szCs w:val="20"/>
              </w:rPr>
              <w:t xml:space="preserve">Önerilen özel eğitim hizmeti: </w:t>
            </w:r>
            <w:r w:rsidRPr="002409DA">
              <w:rPr>
                <w:i/>
                <w:sz w:val="20"/>
                <w:szCs w:val="20"/>
              </w:rPr>
              <w:t>(Bu bölümde öğrenci için önerilen eğitim ortamı, eğitimin süresi, destek eğitime ihtiyacı olması durumunda eğitimin şekli ve süresi, eğitim ortamında yapılacak düzenlemeler ve yardımlar, öğretim yöntem ve teknikleri, eğitim materyalleri vb. açıklamalara yer verilir.)</w:t>
            </w:r>
          </w:p>
          <w:p w:rsidR="009A1F37" w:rsidRPr="002409DA" w:rsidRDefault="009A1F37" w:rsidP="00AA683A">
            <w:pPr>
              <w:keepNext/>
              <w:keepLines/>
              <w:tabs>
                <w:tab w:val="left" w:pos="567"/>
              </w:tabs>
              <w:rPr>
                <w:i/>
                <w:sz w:val="20"/>
                <w:szCs w:val="20"/>
              </w:rPr>
            </w:pPr>
          </w:p>
          <w:p w:rsidR="009A1F37" w:rsidRPr="002409DA" w:rsidRDefault="009A1F37" w:rsidP="00AA683A">
            <w:pPr>
              <w:keepNext/>
              <w:keepLines/>
              <w:tabs>
                <w:tab w:val="left" w:pos="567"/>
              </w:tabs>
              <w:rPr>
                <w:color w:val="FF0000"/>
                <w:sz w:val="20"/>
                <w:szCs w:val="20"/>
              </w:rPr>
            </w:pPr>
          </w:p>
          <w:p w:rsidR="009A1F37" w:rsidRPr="002409DA" w:rsidRDefault="009A1F37" w:rsidP="00AA683A">
            <w:pPr>
              <w:keepNext/>
              <w:keepLines/>
              <w:tabs>
                <w:tab w:val="left" w:pos="567"/>
              </w:tabs>
              <w:rPr>
                <w:color w:val="FF0000"/>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tc>
      </w:tr>
    </w:tbl>
    <w:p w:rsidR="009A1F37" w:rsidRPr="002409DA" w:rsidRDefault="009A1F37" w:rsidP="00AA683A">
      <w:pPr>
        <w:keepNext/>
        <w:keepLines/>
        <w:tabs>
          <w:tab w:val="left" w:pos="567"/>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9A1F37" w:rsidRPr="002409DA" w:rsidTr="00BD57D4">
        <w:tc>
          <w:tcPr>
            <w:tcW w:w="9210" w:type="dxa"/>
            <w:tcBorders>
              <w:top w:val="single" w:sz="4" w:space="0" w:color="auto"/>
              <w:left w:val="single" w:sz="4" w:space="0" w:color="auto"/>
              <w:bottom w:val="single" w:sz="4" w:space="0" w:color="auto"/>
              <w:right w:val="single" w:sz="4" w:space="0" w:color="auto"/>
            </w:tcBorders>
          </w:tcPr>
          <w:p w:rsidR="009A1F37" w:rsidRPr="002409DA" w:rsidRDefault="009A1F37" w:rsidP="00AA683A">
            <w:pPr>
              <w:keepNext/>
              <w:keepLines/>
              <w:tabs>
                <w:tab w:val="left" w:pos="567"/>
              </w:tabs>
              <w:rPr>
                <w:sz w:val="20"/>
                <w:szCs w:val="20"/>
              </w:rPr>
            </w:pPr>
            <w:r w:rsidRPr="002409DA">
              <w:rPr>
                <w:sz w:val="20"/>
                <w:szCs w:val="20"/>
              </w:rPr>
              <w:lastRenderedPageBreak/>
              <w:t>Karar:</w:t>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tc>
      </w:tr>
    </w:tbl>
    <w:p w:rsidR="009A1F37" w:rsidRPr="002409DA" w:rsidRDefault="009A1F37" w:rsidP="00AA683A">
      <w:pPr>
        <w:keepNext/>
        <w:keepLines/>
        <w:tabs>
          <w:tab w:val="left" w:pos="567"/>
        </w:tabs>
        <w:rPr>
          <w:sz w:val="20"/>
          <w:szCs w:val="20"/>
        </w:rPr>
      </w:pPr>
    </w:p>
    <w:tbl>
      <w:tblPr>
        <w:tblW w:w="0" w:type="auto"/>
        <w:tblLook w:val="01E0"/>
      </w:tblPr>
      <w:tblGrid>
        <w:gridCol w:w="2302"/>
        <w:gridCol w:w="2302"/>
        <w:gridCol w:w="2303"/>
        <w:gridCol w:w="2303"/>
      </w:tblGrid>
      <w:tr w:rsidR="009A1F37" w:rsidRPr="002409DA" w:rsidTr="00BD57D4">
        <w:trPr>
          <w:trHeight w:val="1182"/>
        </w:trPr>
        <w:tc>
          <w:tcPr>
            <w:tcW w:w="2302" w:type="dxa"/>
          </w:tcPr>
          <w:p w:rsidR="009A1F37" w:rsidRPr="002409DA" w:rsidRDefault="009A1F37" w:rsidP="00AA683A">
            <w:pPr>
              <w:keepNext/>
              <w:keepLines/>
              <w:tabs>
                <w:tab w:val="left" w:pos="567"/>
              </w:tabs>
              <w:jc w:val="center"/>
              <w:rPr>
                <w:sz w:val="20"/>
                <w:szCs w:val="20"/>
              </w:rPr>
            </w:pPr>
            <w:r w:rsidRPr="002409DA">
              <w:rPr>
                <w:sz w:val="20"/>
                <w:szCs w:val="20"/>
              </w:rPr>
              <w:t>Üye</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İmza</w:t>
            </w:r>
          </w:p>
          <w:p w:rsidR="009A1F37" w:rsidRPr="002409DA" w:rsidRDefault="009A1F37" w:rsidP="00AA683A">
            <w:pPr>
              <w:keepNext/>
              <w:keepLines/>
              <w:tabs>
                <w:tab w:val="left" w:pos="567"/>
              </w:tabs>
              <w:rPr>
                <w:sz w:val="20"/>
                <w:szCs w:val="20"/>
              </w:rPr>
            </w:pPr>
          </w:p>
        </w:tc>
        <w:tc>
          <w:tcPr>
            <w:tcW w:w="2302" w:type="dxa"/>
          </w:tcPr>
          <w:p w:rsidR="009A1F37" w:rsidRPr="002409DA" w:rsidRDefault="009A1F37" w:rsidP="00AA683A">
            <w:pPr>
              <w:keepNext/>
              <w:keepLines/>
              <w:tabs>
                <w:tab w:val="left" w:pos="567"/>
              </w:tabs>
              <w:jc w:val="center"/>
              <w:rPr>
                <w:sz w:val="20"/>
                <w:szCs w:val="20"/>
              </w:rPr>
            </w:pPr>
            <w:r w:rsidRPr="002409DA">
              <w:rPr>
                <w:sz w:val="20"/>
                <w:szCs w:val="20"/>
              </w:rPr>
              <w:t>Üye</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İmza</w:t>
            </w:r>
          </w:p>
        </w:tc>
        <w:tc>
          <w:tcPr>
            <w:tcW w:w="2303" w:type="dxa"/>
          </w:tcPr>
          <w:p w:rsidR="009A1F37" w:rsidRPr="002409DA" w:rsidRDefault="009A1F37" w:rsidP="00AA683A">
            <w:pPr>
              <w:keepNext/>
              <w:keepLines/>
              <w:tabs>
                <w:tab w:val="left" w:pos="567"/>
              </w:tabs>
              <w:jc w:val="center"/>
              <w:rPr>
                <w:sz w:val="20"/>
                <w:szCs w:val="20"/>
              </w:rPr>
            </w:pPr>
            <w:r w:rsidRPr="002409DA">
              <w:rPr>
                <w:sz w:val="20"/>
                <w:szCs w:val="20"/>
              </w:rPr>
              <w:t>Üye</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İmza</w:t>
            </w:r>
          </w:p>
        </w:tc>
        <w:tc>
          <w:tcPr>
            <w:tcW w:w="2303" w:type="dxa"/>
          </w:tcPr>
          <w:p w:rsidR="009A1F37" w:rsidRPr="002409DA" w:rsidRDefault="009A1F37" w:rsidP="00AA683A">
            <w:pPr>
              <w:keepNext/>
              <w:keepLines/>
              <w:tabs>
                <w:tab w:val="left" w:pos="567"/>
              </w:tabs>
              <w:jc w:val="center"/>
              <w:rPr>
                <w:sz w:val="20"/>
                <w:szCs w:val="20"/>
              </w:rPr>
            </w:pPr>
            <w:r w:rsidRPr="002409DA">
              <w:rPr>
                <w:sz w:val="20"/>
                <w:szCs w:val="20"/>
              </w:rPr>
              <w:t>Kurul Başkanı</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İmza</w:t>
            </w:r>
          </w:p>
          <w:p w:rsidR="009A1F37" w:rsidRPr="002409DA" w:rsidRDefault="009A1F37" w:rsidP="00AA683A">
            <w:pPr>
              <w:keepNext/>
              <w:keepLines/>
              <w:tabs>
                <w:tab w:val="left" w:pos="567"/>
              </w:tabs>
              <w:jc w:val="center"/>
              <w:rPr>
                <w:sz w:val="20"/>
                <w:szCs w:val="20"/>
              </w:rPr>
            </w:pPr>
          </w:p>
        </w:tc>
      </w:tr>
      <w:tr w:rsidR="009A1F37" w:rsidRPr="002409DA" w:rsidTr="00BD57D4">
        <w:trPr>
          <w:trHeight w:val="1226"/>
        </w:trPr>
        <w:tc>
          <w:tcPr>
            <w:tcW w:w="2302" w:type="dxa"/>
          </w:tcPr>
          <w:p w:rsidR="009A1F37" w:rsidRPr="002409DA" w:rsidRDefault="009A1F37" w:rsidP="00AA683A">
            <w:pPr>
              <w:keepNext/>
              <w:keepLines/>
              <w:tabs>
                <w:tab w:val="left" w:pos="567"/>
              </w:tabs>
              <w:jc w:val="center"/>
              <w:rPr>
                <w:sz w:val="20"/>
                <w:szCs w:val="20"/>
              </w:rPr>
            </w:pPr>
            <w:r w:rsidRPr="002409DA">
              <w:rPr>
                <w:sz w:val="20"/>
                <w:szCs w:val="20"/>
              </w:rPr>
              <w:t>Üye</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İmza</w:t>
            </w:r>
          </w:p>
          <w:p w:rsidR="009A1F37" w:rsidRPr="002409DA" w:rsidRDefault="009A1F37" w:rsidP="00AA683A">
            <w:pPr>
              <w:keepNext/>
              <w:keepLines/>
              <w:tabs>
                <w:tab w:val="left" w:pos="567"/>
              </w:tabs>
              <w:jc w:val="center"/>
              <w:rPr>
                <w:sz w:val="20"/>
                <w:szCs w:val="20"/>
              </w:rPr>
            </w:pPr>
          </w:p>
        </w:tc>
        <w:tc>
          <w:tcPr>
            <w:tcW w:w="2302" w:type="dxa"/>
          </w:tcPr>
          <w:p w:rsidR="009A1F37" w:rsidRPr="002409DA" w:rsidRDefault="009A1F37" w:rsidP="00AA683A">
            <w:pPr>
              <w:keepNext/>
              <w:keepLines/>
              <w:tabs>
                <w:tab w:val="left" w:pos="567"/>
              </w:tabs>
              <w:rPr>
                <w:sz w:val="20"/>
                <w:szCs w:val="20"/>
              </w:rPr>
            </w:pPr>
            <w:r w:rsidRPr="002409DA">
              <w:rPr>
                <w:sz w:val="20"/>
                <w:szCs w:val="20"/>
              </w:rPr>
              <w:t xml:space="preserve">             Öğrenci velisi</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İmza</w:t>
            </w:r>
          </w:p>
        </w:tc>
        <w:tc>
          <w:tcPr>
            <w:tcW w:w="4606" w:type="dxa"/>
            <w:gridSpan w:val="2"/>
          </w:tcPr>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UYGUNDUR</w:t>
            </w:r>
          </w:p>
          <w:p w:rsidR="009A1F37" w:rsidRPr="002409DA" w:rsidRDefault="009A1F37" w:rsidP="00AA683A">
            <w:pPr>
              <w:keepNext/>
              <w:keepLines/>
              <w:tabs>
                <w:tab w:val="left" w:pos="567"/>
              </w:tabs>
              <w:jc w:val="center"/>
              <w:rPr>
                <w:rStyle w:val="apple-style-span"/>
                <w:color w:val="000000"/>
                <w:sz w:val="20"/>
                <w:szCs w:val="20"/>
              </w:rPr>
            </w:pPr>
            <w:r w:rsidRPr="002409DA">
              <w:rPr>
                <w:rStyle w:val="apple-style-span"/>
                <w:color w:val="000000"/>
                <w:sz w:val="20"/>
                <w:szCs w:val="20"/>
              </w:rPr>
              <w:t>(</w:t>
            </w:r>
            <w:r w:rsidRPr="002409DA">
              <w:rPr>
                <w:rStyle w:val="apple-style-span"/>
                <w:b/>
                <w:color w:val="000000"/>
                <w:sz w:val="20"/>
                <w:szCs w:val="20"/>
              </w:rPr>
              <w:t>Değişik:RG-31/7/2009-27305)</w:t>
            </w:r>
          </w:p>
          <w:p w:rsidR="009A1F37" w:rsidRPr="002409DA" w:rsidRDefault="009A1F37" w:rsidP="00AA683A">
            <w:pPr>
              <w:keepNext/>
              <w:keepLines/>
              <w:tabs>
                <w:tab w:val="left" w:pos="567"/>
              </w:tabs>
              <w:jc w:val="center"/>
              <w:rPr>
                <w:rStyle w:val="apple-style-span"/>
                <w:sz w:val="20"/>
                <w:szCs w:val="20"/>
              </w:rPr>
            </w:pPr>
            <w:r w:rsidRPr="002409DA">
              <w:rPr>
                <w:rStyle w:val="apple-style-span"/>
                <w:color w:val="000000"/>
                <w:sz w:val="20"/>
                <w:szCs w:val="20"/>
              </w:rPr>
              <w:t>RAM Müdürü</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w:t>
            </w:r>
          </w:p>
          <w:p w:rsidR="009A1F37" w:rsidRPr="002409DA" w:rsidRDefault="009A1F37" w:rsidP="00AA683A">
            <w:pPr>
              <w:keepNext/>
              <w:keepLines/>
              <w:tabs>
                <w:tab w:val="left" w:pos="567"/>
              </w:tabs>
              <w:rPr>
                <w:sz w:val="20"/>
                <w:szCs w:val="20"/>
              </w:rPr>
            </w:pPr>
          </w:p>
        </w:tc>
      </w:tr>
    </w:tbl>
    <w:p w:rsidR="009A1F37" w:rsidRPr="002409DA" w:rsidRDefault="009A1F37" w:rsidP="00AA683A">
      <w:pPr>
        <w:keepNext/>
        <w:keepLines/>
        <w:jc w:val="center"/>
        <w:rPr>
          <w:b/>
          <w:sz w:val="20"/>
          <w:szCs w:val="20"/>
        </w:rPr>
      </w:pPr>
      <w:r w:rsidRPr="002409DA">
        <w:rPr>
          <w:b/>
          <w:i/>
          <w:color w:val="FF0000"/>
          <w:sz w:val="20"/>
          <w:szCs w:val="20"/>
        </w:rPr>
        <w:br w:type="page"/>
      </w:r>
      <w:r w:rsidRPr="002409DA">
        <w:rPr>
          <w:b/>
          <w:sz w:val="20"/>
          <w:szCs w:val="20"/>
        </w:rPr>
        <w:lastRenderedPageBreak/>
        <w:t>Ek-1-a</w:t>
      </w:r>
    </w:p>
    <w:p w:rsidR="009A1F37" w:rsidRPr="002409DA" w:rsidRDefault="009A1F37" w:rsidP="00AA683A">
      <w:pPr>
        <w:keepNext/>
        <w:keepLines/>
        <w:ind w:firstLine="708"/>
        <w:jc w:val="right"/>
        <w:rPr>
          <w:b/>
          <w:sz w:val="20"/>
          <w:szCs w:val="20"/>
        </w:rPr>
      </w:pPr>
    </w:p>
    <w:p w:rsidR="009A1F37" w:rsidRPr="002409DA" w:rsidRDefault="009A1F37" w:rsidP="00AA683A">
      <w:pPr>
        <w:keepNext/>
        <w:keepLines/>
        <w:jc w:val="center"/>
        <w:rPr>
          <w:b/>
          <w:sz w:val="20"/>
          <w:szCs w:val="20"/>
        </w:rPr>
      </w:pPr>
      <w:r w:rsidRPr="002409DA">
        <w:rPr>
          <w:b/>
          <w:sz w:val="20"/>
          <w:szCs w:val="20"/>
        </w:rPr>
        <w:t>EĞİTİM PLANI ÖRNEĞİ</w:t>
      </w:r>
    </w:p>
    <w:p w:rsidR="009A1F37" w:rsidRPr="002409DA" w:rsidRDefault="009A1F37" w:rsidP="00AA683A">
      <w:pPr>
        <w:keepNext/>
        <w:keepLines/>
        <w:jc w:val="right"/>
        <w:rPr>
          <w:sz w:val="20"/>
          <w:szCs w:val="20"/>
        </w:rPr>
      </w:pPr>
      <w:r w:rsidRPr="002409DA">
        <w:rPr>
          <w:sz w:val="20"/>
          <w:szCs w:val="20"/>
        </w:rPr>
        <w:t>../../….</w:t>
      </w:r>
    </w:p>
    <w:p w:rsidR="009A1F37" w:rsidRPr="002409DA" w:rsidRDefault="009A1F37" w:rsidP="00AA683A">
      <w:pPr>
        <w:keepNext/>
        <w:keepLines/>
        <w:jc w:val="center"/>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tabs>
          <w:tab w:val="left" w:pos="2410"/>
        </w:tabs>
        <w:jc w:val="both"/>
        <w:rPr>
          <w:sz w:val="20"/>
          <w:szCs w:val="20"/>
        </w:rPr>
      </w:pPr>
      <w:r w:rsidRPr="002409DA">
        <w:rPr>
          <w:sz w:val="20"/>
          <w:szCs w:val="20"/>
        </w:rPr>
        <w:t>Öğrencinin Adı Soyadı</w:t>
      </w:r>
      <w:r w:rsidRPr="002409DA">
        <w:rPr>
          <w:sz w:val="20"/>
          <w:szCs w:val="20"/>
        </w:rPr>
        <w:tab/>
        <w:t>:</w:t>
      </w:r>
    </w:p>
    <w:p w:rsidR="009A1F37" w:rsidRPr="002409DA" w:rsidRDefault="009A1F37" w:rsidP="00AA683A">
      <w:pPr>
        <w:keepNext/>
        <w:keepLines/>
        <w:tabs>
          <w:tab w:val="left" w:pos="567"/>
          <w:tab w:val="left" w:pos="2410"/>
        </w:tabs>
        <w:rPr>
          <w:sz w:val="20"/>
          <w:szCs w:val="20"/>
        </w:rPr>
      </w:pPr>
      <w:r w:rsidRPr="002409DA">
        <w:rPr>
          <w:sz w:val="20"/>
          <w:szCs w:val="20"/>
        </w:rPr>
        <w:t>T.C. Kimlik No</w:t>
      </w:r>
      <w:r w:rsidRPr="002409DA">
        <w:rPr>
          <w:sz w:val="20"/>
          <w:szCs w:val="20"/>
        </w:rPr>
        <w:tab/>
        <w:t>:</w:t>
      </w:r>
    </w:p>
    <w:p w:rsidR="009A1F37" w:rsidRPr="002409DA" w:rsidRDefault="009A1F37" w:rsidP="00AA683A">
      <w:pPr>
        <w:keepNext/>
        <w:keepLines/>
        <w:tabs>
          <w:tab w:val="left" w:pos="2410"/>
        </w:tabs>
        <w:jc w:val="both"/>
        <w:rPr>
          <w:sz w:val="20"/>
          <w:szCs w:val="20"/>
        </w:rPr>
      </w:pPr>
      <w:r w:rsidRPr="002409DA">
        <w:rPr>
          <w:sz w:val="20"/>
          <w:szCs w:val="20"/>
        </w:rPr>
        <w:t>Doğum Tarihi</w:t>
      </w:r>
      <w:r w:rsidRPr="002409DA">
        <w:rPr>
          <w:sz w:val="20"/>
          <w:szCs w:val="20"/>
        </w:rPr>
        <w:tab/>
        <w:t xml:space="preserve">: </w:t>
      </w:r>
    </w:p>
    <w:p w:rsidR="009A1F37" w:rsidRPr="002409DA" w:rsidRDefault="009A1F37" w:rsidP="00AA683A">
      <w:pPr>
        <w:keepNext/>
        <w:keepLines/>
        <w:tabs>
          <w:tab w:val="left" w:pos="567"/>
        </w:tabs>
        <w:rPr>
          <w:sz w:val="20"/>
          <w:szCs w:val="20"/>
        </w:rPr>
      </w:pPr>
      <w:r w:rsidRPr="002409DA">
        <w:rPr>
          <w:sz w:val="20"/>
          <w:szCs w:val="20"/>
        </w:rPr>
        <w:tab/>
      </w:r>
      <w:r w:rsidRPr="002409DA">
        <w:rPr>
          <w:sz w:val="20"/>
          <w:szCs w:val="20"/>
        </w:rPr>
        <w:tab/>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rPr>
          <w:b/>
          <w:sz w:val="20"/>
          <w:szCs w:val="20"/>
        </w:rPr>
      </w:pPr>
    </w:p>
    <w:p w:rsidR="009A1F37" w:rsidRPr="002409DA" w:rsidRDefault="009A1F37" w:rsidP="00AA683A">
      <w:pPr>
        <w:keepNext/>
        <w:keepLines/>
        <w:rPr>
          <w:b/>
          <w:sz w:val="20"/>
          <w:szCs w:val="20"/>
        </w:rPr>
      </w:pPr>
    </w:p>
    <w:p w:rsidR="009A1F37" w:rsidRPr="002409DA" w:rsidRDefault="009A1F37" w:rsidP="00AA683A">
      <w:pPr>
        <w:keepNext/>
        <w:keepLines/>
        <w:rPr>
          <w:b/>
          <w:sz w:val="20"/>
          <w:szCs w:val="20"/>
        </w:rPr>
      </w:pPr>
      <w:r w:rsidRPr="002409DA">
        <w:rPr>
          <w:b/>
          <w:sz w:val="20"/>
          <w:szCs w:val="20"/>
        </w:rPr>
        <w:t>ÖĞRENCİNİN:</w:t>
      </w:r>
    </w:p>
    <w:p w:rsidR="009A1F37" w:rsidRPr="002409DA" w:rsidRDefault="009A1F37" w:rsidP="00AA683A">
      <w:pPr>
        <w:keepNext/>
        <w:keepLines/>
        <w:rPr>
          <w:b/>
          <w:sz w:val="20"/>
          <w:szCs w:val="20"/>
        </w:rPr>
      </w:pPr>
    </w:p>
    <w:p w:rsidR="009A1F37" w:rsidRPr="002409DA" w:rsidRDefault="009A1F37" w:rsidP="00AA683A">
      <w:pPr>
        <w:keepNext/>
        <w:keepLines/>
        <w:ind w:firstLine="567"/>
        <w:rPr>
          <w:b/>
          <w:sz w:val="20"/>
          <w:szCs w:val="20"/>
        </w:rPr>
      </w:pPr>
      <w:r w:rsidRPr="002409DA">
        <w:rPr>
          <w:b/>
          <w:sz w:val="20"/>
          <w:szCs w:val="20"/>
        </w:rPr>
        <w:t>I- EĞİTİM PERFORMANSI</w:t>
      </w:r>
    </w:p>
    <w:p w:rsidR="009A1F37" w:rsidRPr="002409DA" w:rsidRDefault="009A1F37" w:rsidP="00AA683A">
      <w:pPr>
        <w:keepNext/>
        <w:keepLines/>
        <w:jc w:val="both"/>
        <w:rPr>
          <w:i/>
          <w:sz w:val="20"/>
          <w:szCs w:val="20"/>
        </w:rPr>
      </w:pPr>
      <w:r w:rsidRPr="002409DA">
        <w:rPr>
          <w:i/>
          <w:sz w:val="20"/>
          <w:szCs w:val="20"/>
        </w:rPr>
        <w:t>(Bu bölümde öğrencinin tüm gelişim ve akademik disiplin alanlarındaki performansını gösteren değerlendirmeye ilişkin sonuçlara yer verilecektir.)</w:t>
      </w:r>
    </w:p>
    <w:p w:rsidR="009A1F37" w:rsidRPr="002409DA" w:rsidRDefault="009A1F37" w:rsidP="00AA683A">
      <w:pPr>
        <w:keepNext/>
        <w:keepLines/>
        <w:jc w:val="both"/>
        <w:rPr>
          <w:i/>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b/>
          <w:sz w:val="20"/>
          <w:szCs w:val="20"/>
        </w:rPr>
      </w:pPr>
      <w:r w:rsidRPr="002409DA">
        <w:rPr>
          <w:sz w:val="20"/>
          <w:szCs w:val="20"/>
        </w:rPr>
        <w:tab/>
      </w:r>
      <w:r w:rsidRPr="002409DA">
        <w:rPr>
          <w:b/>
          <w:sz w:val="20"/>
          <w:szCs w:val="20"/>
        </w:rPr>
        <w:t>II- İHTİYAÇLAR</w:t>
      </w:r>
    </w:p>
    <w:p w:rsidR="009A1F37" w:rsidRPr="002409DA" w:rsidRDefault="009A1F37" w:rsidP="00AA683A">
      <w:pPr>
        <w:keepNext/>
        <w:keepLines/>
        <w:jc w:val="both"/>
        <w:rPr>
          <w:i/>
          <w:sz w:val="20"/>
          <w:szCs w:val="20"/>
        </w:rPr>
      </w:pPr>
      <w:r w:rsidRPr="002409DA">
        <w:rPr>
          <w:sz w:val="20"/>
          <w:szCs w:val="20"/>
        </w:rPr>
        <w:lastRenderedPageBreak/>
        <w:t>(</w:t>
      </w:r>
      <w:r w:rsidRPr="002409DA">
        <w:rPr>
          <w:i/>
          <w:sz w:val="20"/>
          <w:szCs w:val="20"/>
        </w:rPr>
        <w:t>Bu bölümde öğrencinineğitim performansı doğrultusunda belirlenen öncelikli ihtiyaçları yer alacaktır.)</w:t>
      </w: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ind w:firstLine="567"/>
        <w:jc w:val="both"/>
        <w:rPr>
          <w:b/>
          <w:sz w:val="20"/>
          <w:szCs w:val="20"/>
        </w:rPr>
      </w:pPr>
      <w:r w:rsidRPr="002409DA">
        <w:rPr>
          <w:b/>
          <w:sz w:val="20"/>
          <w:szCs w:val="20"/>
        </w:rPr>
        <w:t xml:space="preserve">III- YILLIK AMAÇLAR </w:t>
      </w:r>
    </w:p>
    <w:p w:rsidR="009A1F37" w:rsidRPr="002409DA" w:rsidRDefault="009A1F37" w:rsidP="00AA683A">
      <w:pPr>
        <w:keepNext/>
        <w:keepLines/>
        <w:jc w:val="both"/>
        <w:rPr>
          <w:sz w:val="20"/>
          <w:szCs w:val="20"/>
        </w:rPr>
      </w:pPr>
      <w:r w:rsidRPr="002409DA">
        <w:rPr>
          <w:i/>
          <w:sz w:val="20"/>
          <w:szCs w:val="20"/>
        </w:rPr>
        <w:t>(Bu bölümde öğrencinin eğitim performansına göre ihtiyaç duyduğu alanlarda kazandırılması hedeflenen uzun dönemli amaçlar yer alacaktır. )</w:t>
      </w: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jc w:val="both"/>
        <w:rPr>
          <w:sz w:val="20"/>
          <w:szCs w:val="20"/>
        </w:rPr>
      </w:pPr>
    </w:p>
    <w:p w:rsidR="009A1F37" w:rsidRPr="002409DA" w:rsidRDefault="009A1F37" w:rsidP="00AA683A">
      <w:pPr>
        <w:keepNext/>
        <w:keepLines/>
        <w:rPr>
          <w:sz w:val="20"/>
          <w:szCs w:val="20"/>
        </w:rPr>
        <w:sectPr w:rsidR="009A1F37" w:rsidRPr="002409DA" w:rsidSect="00887C2B">
          <w:footerReference w:type="even" r:id="rId17"/>
          <w:footerReference w:type="default" r:id="rId18"/>
          <w:pgSz w:w="11906" w:h="16838"/>
          <w:pgMar w:top="1079" w:right="1417" w:bottom="1258" w:left="1440" w:header="708" w:footer="708" w:gutter="0"/>
          <w:pgNumType w:chapStyle="1"/>
          <w:cols w:space="708"/>
          <w:docGrid w:linePitch="360"/>
        </w:sectPr>
      </w:pPr>
    </w:p>
    <w:p w:rsidR="009A1F37" w:rsidRPr="002409DA" w:rsidRDefault="009A1F37" w:rsidP="00AA683A">
      <w:pPr>
        <w:keepNext/>
        <w:keepLines/>
        <w:tabs>
          <w:tab w:val="left" w:pos="567"/>
        </w:tabs>
        <w:jc w:val="center"/>
        <w:rPr>
          <w:b/>
          <w:sz w:val="20"/>
          <w:szCs w:val="20"/>
        </w:rPr>
      </w:pPr>
      <w:r w:rsidRPr="002409DA">
        <w:rPr>
          <w:b/>
          <w:sz w:val="20"/>
          <w:szCs w:val="20"/>
        </w:rPr>
        <w:lastRenderedPageBreak/>
        <w:t>Ek-2</w:t>
      </w:r>
    </w:p>
    <w:p w:rsidR="009A1F37" w:rsidRPr="002409DA" w:rsidRDefault="009A1F37" w:rsidP="00AA683A">
      <w:pPr>
        <w:keepNext/>
        <w:keepLines/>
        <w:tabs>
          <w:tab w:val="left" w:pos="567"/>
        </w:tabs>
        <w:jc w:val="center"/>
        <w:rPr>
          <w:b/>
          <w:sz w:val="20"/>
          <w:szCs w:val="20"/>
        </w:rPr>
      </w:pPr>
      <w:r w:rsidRPr="002409DA">
        <w:rPr>
          <w:b/>
          <w:sz w:val="20"/>
          <w:szCs w:val="20"/>
        </w:rPr>
        <w:t xml:space="preserve"> (Değişik:RG-21/7/2012-28360) </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TÜRKİYE CUMHURİYETİ</w:t>
      </w:r>
    </w:p>
    <w:p w:rsidR="009A1F37" w:rsidRPr="002409DA" w:rsidRDefault="009A1F37" w:rsidP="00AA683A">
      <w:pPr>
        <w:keepNext/>
        <w:keepLines/>
        <w:tabs>
          <w:tab w:val="left" w:pos="567"/>
        </w:tabs>
        <w:jc w:val="center"/>
        <w:rPr>
          <w:sz w:val="20"/>
          <w:szCs w:val="20"/>
        </w:rPr>
      </w:pPr>
      <w:r w:rsidRPr="002409DA">
        <w:rPr>
          <w:sz w:val="20"/>
          <w:szCs w:val="20"/>
        </w:rPr>
        <w:t>MİLLÎ EĞİTİM BAKANLIĞI</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ÖZEL EĞİTİM UYGULAMA MERKEZİ (OKULU)</w:t>
      </w:r>
    </w:p>
    <w:p w:rsidR="009A1F37" w:rsidRPr="002409DA" w:rsidRDefault="009A1F37" w:rsidP="00AA683A">
      <w:pPr>
        <w:keepNext/>
        <w:keepLines/>
        <w:tabs>
          <w:tab w:val="left" w:pos="567"/>
        </w:tabs>
        <w:jc w:val="center"/>
        <w:rPr>
          <w:b/>
          <w:i/>
          <w:sz w:val="20"/>
          <w:szCs w:val="20"/>
        </w:rPr>
      </w:pPr>
      <w:r w:rsidRPr="002409DA">
        <w:rPr>
          <w:b/>
          <w:i/>
          <w:sz w:val="20"/>
          <w:szCs w:val="20"/>
        </w:rPr>
        <w:t>ÖĞRENİM BELGESİ (I. KADEME)</w:t>
      </w:r>
    </w:p>
    <w:p w:rsidR="009A1F37" w:rsidRPr="002409DA" w:rsidRDefault="009A1F37" w:rsidP="00AA683A">
      <w:pPr>
        <w:keepNext/>
        <w:keepLines/>
        <w:tabs>
          <w:tab w:val="left" w:pos="567"/>
        </w:tabs>
        <w:rPr>
          <w:sz w:val="20"/>
          <w:szCs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60"/>
        <w:gridCol w:w="7020"/>
      </w:tblGrid>
      <w:tr w:rsidR="009A1F37" w:rsidRPr="002409DA" w:rsidTr="00BD57D4">
        <w:trPr>
          <w:trHeight w:val="623"/>
        </w:trPr>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T.C. kimlik numarası                       </w:t>
            </w:r>
          </w:p>
          <w:p w:rsidR="009A1F37" w:rsidRPr="002409DA" w:rsidRDefault="009A1F37" w:rsidP="00AA683A">
            <w:pPr>
              <w:keepNext/>
              <w:keepLines/>
              <w:tabs>
                <w:tab w:val="left" w:pos="2580"/>
              </w:tabs>
              <w:rPr>
                <w:b/>
                <w:sz w:val="20"/>
                <w:szCs w:val="20"/>
              </w:rPr>
            </w:pPr>
            <w:r w:rsidRPr="002409DA">
              <w:rPr>
                <w:b/>
                <w:sz w:val="20"/>
                <w:szCs w:val="20"/>
              </w:rPr>
              <w:tab/>
            </w:r>
          </w:p>
          <w:p w:rsidR="009A1F37" w:rsidRPr="002409DA" w:rsidRDefault="009A1F37" w:rsidP="00AA683A">
            <w:pPr>
              <w:keepNext/>
              <w:keepLines/>
              <w:tabs>
                <w:tab w:val="left" w:pos="2580"/>
              </w:tabs>
              <w:rPr>
                <w:b/>
                <w:sz w:val="20"/>
                <w:szCs w:val="20"/>
              </w:rPr>
            </w:pPr>
          </w:p>
        </w:tc>
        <w:tc>
          <w:tcPr>
            <w:tcW w:w="702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 xml:space="preserve">Belgeyi veren merkez (okul)        </w:t>
            </w:r>
          </w:p>
          <w:p w:rsidR="009A1F37" w:rsidRPr="002409DA" w:rsidRDefault="009A1F37" w:rsidP="00AA683A">
            <w:pPr>
              <w:keepNext/>
              <w:keepLines/>
              <w:tabs>
                <w:tab w:val="left" w:pos="567"/>
              </w:tabs>
              <w:rPr>
                <w:b/>
                <w:sz w:val="20"/>
                <w:szCs w:val="20"/>
              </w:rPr>
            </w:pPr>
          </w:p>
        </w:tc>
      </w:tr>
      <w:tr w:rsidR="009A1F37" w:rsidRPr="002409DA" w:rsidTr="00BD57D4">
        <w:trPr>
          <w:trHeight w:val="572"/>
        </w:trPr>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 xml:space="preserve">Adı soyadı                </w:t>
            </w:r>
          </w:p>
          <w:p w:rsidR="009A1F37" w:rsidRPr="002409DA" w:rsidRDefault="009A1F37" w:rsidP="00AA683A">
            <w:pPr>
              <w:keepNext/>
              <w:keepLines/>
              <w:tabs>
                <w:tab w:val="left" w:pos="567"/>
              </w:tabs>
              <w:rPr>
                <w:b/>
                <w:sz w:val="20"/>
                <w:szCs w:val="20"/>
              </w:rPr>
            </w:pPr>
          </w:p>
        </w:tc>
        <w:tc>
          <w:tcPr>
            <w:tcW w:w="702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Merkez (okul ) numarası                           </w:t>
            </w:r>
          </w:p>
          <w:p w:rsidR="009A1F37" w:rsidRPr="002409DA" w:rsidRDefault="009A1F37" w:rsidP="00AA683A">
            <w:pPr>
              <w:keepNext/>
              <w:keepLines/>
              <w:tabs>
                <w:tab w:val="left" w:pos="567"/>
                <w:tab w:val="left" w:pos="3312"/>
              </w:tabs>
              <w:rPr>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12"/>
              </w:tabs>
              <w:rPr>
                <w:bCs/>
                <w:sz w:val="20"/>
                <w:szCs w:val="20"/>
              </w:rPr>
            </w:pPr>
            <w:r w:rsidRPr="002409DA">
              <w:rPr>
                <w:b/>
                <w:sz w:val="20"/>
                <w:szCs w:val="20"/>
              </w:rPr>
              <w:t xml:space="preserve">Baba adı                                   </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b/>
                <w:sz w:val="20"/>
                <w:szCs w:val="20"/>
              </w:rPr>
            </w:pPr>
            <w:r w:rsidRPr="002409DA">
              <w:rPr>
                <w:b/>
                <w:sz w:val="20"/>
                <w:szCs w:val="20"/>
              </w:rPr>
              <w:t>Öğrenim süresi</w:t>
            </w:r>
          </w:p>
          <w:p w:rsidR="009A1F37" w:rsidRPr="002409DA" w:rsidRDefault="009A1F37" w:rsidP="00AA683A">
            <w:pPr>
              <w:keepNext/>
              <w:keepLines/>
              <w:tabs>
                <w:tab w:val="left" w:pos="567"/>
                <w:tab w:val="left" w:pos="3252"/>
              </w:tabs>
              <w:rPr>
                <w:b/>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Ana adı                                     </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Belge numarası                                    </w:t>
            </w: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52"/>
              </w:tabs>
              <w:rPr>
                <w:sz w:val="20"/>
                <w:szCs w:val="20"/>
              </w:rPr>
            </w:pPr>
            <w:r w:rsidRPr="002409DA">
              <w:rPr>
                <w:b/>
                <w:sz w:val="20"/>
                <w:szCs w:val="20"/>
              </w:rPr>
              <w:t xml:space="preserve">Doğum yeri ve tarihi    </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312"/>
              </w:tabs>
              <w:rPr>
                <w:sz w:val="20"/>
                <w:szCs w:val="20"/>
              </w:rPr>
            </w:pPr>
            <w:r w:rsidRPr="002409DA">
              <w:rPr>
                <w:b/>
                <w:sz w:val="20"/>
                <w:szCs w:val="20"/>
              </w:rPr>
              <w:t xml:space="preserve">Belge  tarihi                        </w:t>
            </w:r>
          </w:p>
        </w:tc>
      </w:tr>
      <w:tr w:rsidR="009A1F37" w:rsidRPr="002409DA" w:rsidTr="00BD57D4">
        <w:trPr>
          <w:trHeight w:val="553"/>
        </w:trPr>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72"/>
              </w:tabs>
              <w:rPr>
                <w:sz w:val="20"/>
                <w:szCs w:val="20"/>
              </w:rPr>
            </w:pPr>
            <w:r w:rsidRPr="002409DA">
              <w:rPr>
                <w:b/>
                <w:sz w:val="20"/>
                <w:szCs w:val="20"/>
              </w:rPr>
              <w:t>Okulun bulunduğu il, ilçe</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312"/>
              </w:tabs>
              <w:rPr>
                <w:sz w:val="20"/>
                <w:szCs w:val="20"/>
              </w:rPr>
            </w:pPr>
            <w:r w:rsidRPr="002409DA">
              <w:rPr>
                <w:b/>
                <w:sz w:val="20"/>
                <w:szCs w:val="20"/>
              </w:rPr>
              <w:t xml:space="preserve">Belge notu                                                      </w:t>
            </w:r>
          </w:p>
        </w:tc>
      </w:tr>
    </w:tbl>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spacing w:line="360" w:lineRule="auto"/>
        <w:rPr>
          <w:b/>
          <w:sz w:val="20"/>
          <w:szCs w:val="20"/>
        </w:rPr>
      </w:pPr>
    </w:p>
    <w:p w:rsidR="009A1F37" w:rsidRPr="002409DA" w:rsidRDefault="009A1F37" w:rsidP="00AA683A">
      <w:pPr>
        <w:keepNext/>
        <w:keepLines/>
        <w:tabs>
          <w:tab w:val="left" w:pos="567"/>
        </w:tabs>
        <w:spacing w:line="360" w:lineRule="auto"/>
        <w:rPr>
          <w:b/>
          <w:sz w:val="20"/>
          <w:szCs w:val="20"/>
        </w:rPr>
      </w:pPr>
      <w:r w:rsidRPr="002409DA">
        <w:rPr>
          <w:b/>
          <w:sz w:val="20"/>
          <w:szCs w:val="20"/>
        </w:rPr>
        <w:t xml:space="preserve">……….……….. …………….oğlu / kızı </w:t>
      </w:r>
      <w:r w:rsidRPr="002409DA">
        <w:rPr>
          <w:b/>
          <w:bCs/>
          <w:sz w:val="20"/>
          <w:szCs w:val="20"/>
        </w:rPr>
        <w:t>……………….................………………………….</w:t>
      </w:r>
      <w:r w:rsidRPr="002409DA">
        <w:rPr>
          <w:b/>
          <w:sz w:val="20"/>
          <w:szCs w:val="20"/>
        </w:rPr>
        <w:t xml:space="preserve"> Özel Eğitim Uygulama Merkezi  (Okulu) öğrenimini başarı ile tamamladığından bu belgeyi almaya hak kazanmıştır.  ..</w:t>
      </w:r>
      <w:r w:rsidRPr="002409DA">
        <w:rPr>
          <w:b/>
          <w:bCs/>
          <w:sz w:val="20"/>
          <w:szCs w:val="20"/>
        </w:rPr>
        <w:t>../..../ ….</w:t>
      </w: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s>
        <w:jc w:val="center"/>
        <w:rPr>
          <w:sz w:val="20"/>
          <w:szCs w:val="20"/>
        </w:rPr>
      </w:pPr>
      <w:r w:rsidRPr="002409DA">
        <w:rPr>
          <w:sz w:val="20"/>
          <w:szCs w:val="20"/>
        </w:rPr>
        <w:lastRenderedPageBreak/>
        <w:t>TÜRKİYE CUMHURİYETİ</w:t>
      </w:r>
    </w:p>
    <w:p w:rsidR="009A1F37" w:rsidRPr="002409DA" w:rsidRDefault="009A1F37" w:rsidP="00AA683A">
      <w:pPr>
        <w:keepNext/>
        <w:keepLines/>
        <w:tabs>
          <w:tab w:val="left" w:pos="567"/>
        </w:tabs>
        <w:jc w:val="center"/>
        <w:rPr>
          <w:sz w:val="20"/>
          <w:szCs w:val="20"/>
        </w:rPr>
      </w:pPr>
      <w:r w:rsidRPr="002409DA">
        <w:rPr>
          <w:sz w:val="20"/>
          <w:szCs w:val="20"/>
        </w:rPr>
        <w:t>MİLLÎ EĞİTİM BAKANLIĞI</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Ek-2-a</w:t>
      </w:r>
    </w:p>
    <w:p w:rsidR="009A1F37" w:rsidRPr="002409DA" w:rsidRDefault="009A1F37" w:rsidP="00AA683A">
      <w:pPr>
        <w:keepNext/>
        <w:keepLines/>
        <w:tabs>
          <w:tab w:val="left" w:pos="567"/>
        </w:tabs>
        <w:jc w:val="center"/>
        <w:rPr>
          <w:b/>
          <w:sz w:val="20"/>
          <w:szCs w:val="20"/>
        </w:rPr>
      </w:pPr>
      <w:r w:rsidRPr="002409DA">
        <w:rPr>
          <w:b/>
          <w:sz w:val="20"/>
          <w:szCs w:val="20"/>
        </w:rPr>
        <w:t xml:space="preserve"> (Ek:RG-21/7/2012-28360) </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ÖZEL EĞİTİM UYGULAMA MERKEZİ (OKULU)</w:t>
      </w:r>
    </w:p>
    <w:p w:rsidR="009A1F37" w:rsidRPr="002409DA" w:rsidRDefault="009A1F37" w:rsidP="00AA683A">
      <w:pPr>
        <w:keepNext/>
        <w:keepLines/>
        <w:tabs>
          <w:tab w:val="left" w:pos="567"/>
        </w:tabs>
        <w:jc w:val="center"/>
        <w:rPr>
          <w:b/>
          <w:i/>
          <w:sz w:val="20"/>
          <w:szCs w:val="20"/>
        </w:rPr>
      </w:pPr>
      <w:r w:rsidRPr="002409DA">
        <w:rPr>
          <w:b/>
          <w:i/>
          <w:sz w:val="20"/>
          <w:szCs w:val="20"/>
        </w:rPr>
        <w:t>ÖĞRENİM BELGESİ (II. KADEME)</w:t>
      </w:r>
    </w:p>
    <w:p w:rsidR="009A1F37" w:rsidRPr="002409DA" w:rsidRDefault="009A1F37" w:rsidP="00AA683A">
      <w:pPr>
        <w:keepNext/>
        <w:keepLines/>
        <w:tabs>
          <w:tab w:val="left" w:pos="567"/>
        </w:tabs>
        <w:rPr>
          <w:sz w:val="20"/>
          <w:szCs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60"/>
        <w:gridCol w:w="7020"/>
      </w:tblGrid>
      <w:tr w:rsidR="009A1F37" w:rsidRPr="002409DA" w:rsidTr="00495A92">
        <w:trPr>
          <w:trHeight w:val="1449"/>
        </w:trPr>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T.C. kimlik numarası                       </w:t>
            </w:r>
          </w:p>
          <w:p w:rsidR="009A1F37" w:rsidRPr="002409DA" w:rsidRDefault="009A1F37" w:rsidP="00AA683A">
            <w:pPr>
              <w:keepNext/>
              <w:keepLines/>
              <w:tabs>
                <w:tab w:val="left" w:pos="2580"/>
              </w:tabs>
              <w:rPr>
                <w:b/>
                <w:sz w:val="20"/>
                <w:szCs w:val="20"/>
              </w:rPr>
            </w:pPr>
            <w:r w:rsidRPr="002409DA">
              <w:rPr>
                <w:b/>
                <w:sz w:val="20"/>
                <w:szCs w:val="20"/>
              </w:rPr>
              <w:tab/>
            </w:r>
          </w:p>
          <w:p w:rsidR="009A1F37" w:rsidRPr="002409DA" w:rsidRDefault="009A1F37" w:rsidP="00AA683A">
            <w:pPr>
              <w:keepNext/>
              <w:keepLines/>
              <w:tabs>
                <w:tab w:val="left" w:pos="2580"/>
              </w:tabs>
              <w:rPr>
                <w:b/>
                <w:sz w:val="20"/>
                <w:szCs w:val="20"/>
              </w:rPr>
            </w:pPr>
          </w:p>
        </w:tc>
        <w:tc>
          <w:tcPr>
            <w:tcW w:w="702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 xml:space="preserve">Belgeyi veren merkez (okul)        </w:t>
            </w:r>
          </w:p>
          <w:p w:rsidR="009A1F37" w:rsidRPr="002409DA" w:rsidRDefault="009A1F37" w:rsidP="00AA683A">
            <w:pPr>
              <w:keepNext/>
              <w:keepLines/>
              <w:tabs>
                <w:tab w:val="left" w:pos="567"/>
              </w:tabs>
              <w:rPr>
                <w:b/>
                <w:sz w:val="20"/>
                <w:szCs w:val="20"/>
              </w:rPr>
            </w:pPr>
          </w:p>
        </w:tc>
      </w:tr>
      <w:tr w:rsidR="009A1F37" w:rsidRPr="002409DA" w:rsidTr="00BD57D4">
        <w:trPr>
          <w:trHeight w:val="572"/>
        </w:trPr>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 xml:space="preserve">Adı soyadı                </w:t>
            </w:r>
          </w:p>
          <w:p w:rsidR="009A1F37" w:rsidRPr="002409DA" w:rsidRDefault="009A1F37" w:rsidP="00AA683A">
            <w:pPr>
              <w:keepNext/>
              <w:keepLines/>
              <w:tabs>
                <w:tab w:val="left" w:pos="567"/>
              </w:tabs>
              <w:rPr>
                <w:b/>
                <w:sz w:val="20"/>
                <w:szCs w:val="20"/>
              </w:rPr>
            </w:pPr>
          </w:p>
        </w:tc>
        <w:tc>
          <w:tcPr>
            <w:tcW w:w="702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Merkez (okul ) numarası                           </w:t>
            </w:r>
          </w:p>
          <w:p w:rsidR="009A1F37" w:rsidRPr="002409DA" w:rsidRDefault="009A1F37" w:rsidP="00AA683A">
            <w:pPr>
              <w:keepNext/>
              <w:keepLines/>
              <w:tabs>
                <w:tab w:val="left" w:pos="567"/>
                <w:tab w:val="left" w:pos="3312"/>
              </w:tabs>
              <w:rPr>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12"/>
              </w:tabs>
              <w:rPr>
                <w:bCs/>
                <w:sz w:val="20"/>
                <w:szCs w:val="20"/>
              </w:rPr>
            </w:pPr>
            <w:r w:rsidRPr="002409DA">
              <w:rPr>
                <w:b/>
                <w:sz w:val="20"/>
                <w:szCs w:val="20"/>
              </w:rPr>
              <w:t xml:space="preserve">Baba adı                                   </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b/>
                <w:sz w:val="20"/>
                <w:szCs w:val="20"/>
              </w:rPr>
            </w:pPr>
            <w:r w:rsidRPr="002409DA">
              <w:rPr>
                <w:b/>
                <w:sz w:val="20"/>
                <w:szCs w:val="20"/>
              </w:rPr>
              <w:t>Öğrenim süresi</w:t>
            </w:r>
          </w:p>
          <w:p w:rsidR="009A1F37" w:rsidRPr="002409DA" w:rsidRDefault="009A1F37" w:rsidP="00AA683A">
            <w:pPr>
              <w:keepNext/>
              <w:keepLines/>
              <w:tabs>
                <w:tab w:val="left" w:pos="567"/>
                <w:tab w:val="left" w:pos="3252"/>
              </w:tabs>
              <w:rPr>
                <w:b/>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Ana adı                                     </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Belge numarası                                    </w:t>
            </w: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52"/>
              </w:tabs>
              <w:rPr>
                <w:sz w:val="20"/>
                <w:szCs w:val="20"/>
              </w:rPr>
            </w:pPr>
            <w:r w:rsidRPr="002409DA">
              <w:rPr>
                <w:b/>
                <w:sz w:val="20"/>
                <w:szCs w:val="20"/>
              </w:rPr>
              <w:t xml:space="preserve">Doğum yeri ve tarihi    </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312"/>
              </w:tabs>
              <w:rPr>
                <w:sz w:val="20"/>
                <w:szCs w:val="20"/>
              </w:rPr>
            </w:pPr>
            <w:r w:rsidRPr="002409DA">
              <w:rPr>
                <w:b/>
                <w:sz w:val="20"/>
                <w:szCs w:val="20"/>
              </w:rPr>
              <w:t xml:space="preserve">Belge  tarihi                        </w:t>
            </w:r>
          </w:p>
        </w:tc>
      </w:tr>
      <w:tr w:rsidR="009A1F37" w:rsidRPr="002409DA" w:rsidTr="00BD57D4">
        <w:trPr>
          <w:trHeight w:val="553"/>
        </w:trPr>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72"/>
              </w:tabs>
              <w:rPr>
                <w:sz w:val="20"/>
                <w:szCs w:val="20"/>
              </w:rPr>
            </w:pPr>
            <w:r w:rsidRPr="002409DA">
              <w:rPr>
                <w:b/>
                <w:sz w:val="20"/>
                <w:szCs w:val="20"/>
              </w:rPr>
              <w:t>Okulun bulunduğu il, ilçe</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312"/>
              </w:tabs>
              <w:rPr>
                <w:sz w:val="20"/>
                <w:szCs w:val="20"/>
              </w:rPr>
            </w:pPr>
            <w:r w:rsidRPr="002409DA">
              <w:rPr>
                <w:b/>
                <w:sz w:val="20"/>
                <w:szCs w:val="20"/>
              </w:rPr>
              <w:t xml:space="preserve">Belge notu                                                      </w:t>
            </w:r>
          </w:p>
        </w:tc>
      </w:tr>
    </w:tbl>
    <w:p w:rsidR="009A1F37" w:rsidRPr="002409DA" w:rsidRDefault="009A1F37" w:rsidP="00AA683A">
      <w:pPr>
        <w:keepNext/>
        <w:keepLines/>
        <w:tabs>
          <w:tab w:val="left" w:pos="567"/>
        </w:tabs>
        <w:spacing w:line="360" w:lineRule="auto"/>
        <w:rPr>
          <w:b/>
          <w:sz w:val="20"/>
          <w:szCs w:val="20"/>
        </w:rPr>
      </w:pPr>
    </w:p>
    <w:p w:rsidR="009A1F37" w:rsidRPr="002409DA" w:rsidRDefault="009A1F37" w:rsidP="00AA683A">
      <w:pPr>
        <w:keepNext/>
        <w:keepLines/>
        <w:tabs>
          <w:tab w:val="left" w:pos="567"/>
        </w:tabs>
        <w:spacing w:line="360" w:lineRule="auto"/>
        <w:rPr>
          <w:b/>
          <w:sz w:val="20"/>
          <w:szCs w:val="20"/>
        </w:rPr>
      </w:pPr>
      <w:r w:rsidRPr="002409DA">
        <w:rPr>
          <w:b/>
          <w:sz w:val="20"/>
          <w:szCs w:val="20"/>
        </w:rPr>
        <w:t xml:space="preserve">……….……….. …………….oğlu / kızı </w:t>
      </w:r>
      <w:r w:rsidRPr="002409DA">
        <w:rPr>
          <w:b/>
          <w:bCs/>
          <w:sz w:val="20"/>
          <w:szCs w:val="20"/>
        </w:rPr>
        <w:t>……………….................………………………….</w:t>
      </w:r>
      <w:r w:rsidRPr="002409DA">
        <w:rPr>
          <w:b/>
          <w:sz w:val="20"/>
          <w:szCs w:val="20"/>
        </w:rPr>
        <w:t xml:space="preserve"> Özel Eğitim Uygulama Merkezi  (Okulu)  öğrenimini başarı ile tamamladığından bu belgeyi almaya hak kazanmıştır.  ..</w:t>
      </w:r>
      <w:r w:rsidRPr="002409DA">
        <w:rPr>
          <w:b/>
          <w:bCs/>
          <w:sz w:val="20"/>
          <w:szCs w:val="20"/>
        </w:rPr>
        <w:t>../..../ ….</w:t>
      </w: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rPr>
          <w:b/>
          <w:sz w:val="20"/>
          <w:szCs w:val="20"/>
        </w:rPr>
      </w:pPr>
      <w:r w:rsidRPr="002409DA">
        <w:rPr>
          <w:i/>
          <w:sz w:val="20"/>
          <w:szCs w:val="20"/>
        </w:rPr>
        <w:tab/>
      </w:r>
      <w:r w:rsidRPr="002409DA">
        <w:rPr>
          <w:b/>
          <w:sz w:val="20"/>
          <w:szCs w:val="20"/>
        </w:rPr>
        <w:t xml:space="preserve">Müdür Yardımcısı  Merkez ( Okul) Müdürü                                                                                                                     </w:t>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p>
    <w:p w:rsidR="009A1F37" w:rsidRPr="002409DA" w:rsidRDefault="009A1F37" w:rsidP="00AA683A">
      <w:pPr>
        <w:keepNext/>
        <w:keepLines/>
        <w:tabs>
          <w:tab w:val="left" w:pos="567"/>
          <w:tab w:val="left" w:pos="1420"/>
        </w:tabs>
        <w:rPr>
          <w:b/>
          <w:i/>
          <w:sz w:val="20"/>
          <w:szCs w:val="20"/>
        </w:rPr>
      </w:pPr>
    </w:p>
    <w:p w:rsidR="009A1F37" w:rsidRPr="002409DA" w:rsidRDefault="009A1F37" w:rsidP="00AA683A">
      <w:pPr>
        <w:keepNext/>
        <w:keepLines/>
        <w:tabs>
          <w:tab w:val="left" w:pos="4633"/>
        </w:tabs>
        <w:jc w:val="center"/>
        <w:rPr>
          <w:b/>
          <w:sz w:val="20"/>
          <w:szCs w:val="20"/>
        </w:rPr>
      </w:pPr>
      <w:r w:rsidRPr="002409DA">
        <w:rPr>
          <w:b/>
          <w:sz w:val="20"/>
          <w:szCs w:val="20"/>
        </w:rPr>
        <w:br w:type="page"/>
      </w:r>
      <w:r w:rsidRPr="002409DA">
        <w:rPr>
          <w:b/>
          <w:sz w:val="20"/>
          <w:szCs w:val="20"/>
        </w:rPr>
        <w:lastRenderedPageBreak/>
        <w:t>Ek-3</w:t>
      </w:r>
    </w:p>
    <w:p w:rsidR="009A1F37" w:rsidRPr="002409DA" w:rsidRDefault="009A1F37" w:rsidP="00AA683A">
      <w:pPr>
        <w:keepNext/>
        <w:keepLines/>
        <w:tabs>
          <w:tab w:val="left" w:pos="567"/>
        </w:tabs>
        <w:jc w:val="center"/>
        <w:rPr>
          <w:b/>
          <w:sz w:val="20"/>
          <w:szCs w:val="20"/>
        </w:rPr>
      </w:pPr>
      <w:r w:rsidRPr="002409DA">
        <w:rPr>
          <w:b/>
          <w:sz w:val="20"/>
          <w:szCs w:val="20"/>
        </w:rPr>
        <w:t xml:space="preserve"> (Mülga:RG-21/7/2012-28360)</w:t>
      </w:r>
    </w:p>
    <w:p w:rsidR="009A1F37" w:rsidRPr="002409DA" w:rsidRDefault="009A1F37" w:rsidP="00AA683A">
      <w:pPr>
        <w:keepNext/>
        <w:keepLines/>
        <w:tabs>
          <w:tab w:val="left" w:pos="567"/>
        </w:tabs>
        <w:jc w:val="right"/>
        <w:rPr>
          <w:i/>
          <w:sz w:val="20"/>
          <w:szCs w:val="20"/>
        </w:rPr>
      </w:pPr>
      <w:r w:rsidRPr="002409DA">
        <w:rPr>
          <w:i/>
          <w:sz w:val="20"/>
          <w:szCs w:val="20"/>
        </w:rPr>
        <w:tab/>
      </w:r>
      <w:r w:rsidRPr="002409DA">
        <w:rPr>
          <w:i/>
          <w:sz w:val="20"/>
          <w:szCs w:val="20"/>
        </w:rPr>
        <w:tab/>
      </w:r>
      <w:r w:rsidRPr="002409DA">
        <w:rPr>
          <w:i/>
          <w:sz w:val="20"/>
          <w:szCs w:val="20"/>
        </w:rPr>
        <w:tab/>
      </w:r>
    </w:p>
    <w:p w:rsidR="009A1F37" w:rsidRPr="002409DA" w:rsidRDefault="009A1F37" w:rsidP="00AA683A">
      <w:pPr>
        <w:keepNext/>
        <w:keepLines/>
        <w:tabs>
          <w:tab w:val="left" w:pos="567"/>
        </w:tabs>
        <w:rPr>
          <w:b/>
          <w:sz w:val="20"/>
          <w:szCs w:val="20"/>
        </w:rPr>
      </w:pPr>
      <w:r w:rsidRPr="002409DA">
        <w:rPr>
          <w:i/>
          <w:sz w:val="20"/>
          <w:szCs w:val="20"/>
        </w:rPr>
        <w:tab/>
      </w:r>
      <w:r w:rsidRPr="002409DA">
        <w:rPr>
          <w:i/>
          <w:sz w:val="20"/>
          <w:szCs w:val="20"/>
        </w:rPr>
        <w:tab/>
      </w:r>
      <w:r w:rsidRPr="002409DA">
        <w:rPr>
          <w:i/>
          <w:sz w:val="20"/>
          <w:szCs w:val="20"/>
        </w:rPr>
        <w:tab/>
      </w:r>
      <w:r w:rsidRPr="002409DA">
        <w:rPr>
          <w:i/>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b/>
          <w:sz w:val="20"/>
          <w:szCs w:val="20"/>
        </w:rPr>
        <w:tab/>
      </w:r>
    </w:p>
    <w:p w:rsidR="009A1F37" w:rsidRPr="002409DA" w:rsidRDefault="009A1F37" w:rsidP="00AA683A">
      <w:pPr>
        <w:keepNext/>
        <w:keepLines/>
        <w:tabs>
          <w:tab w:val="left" w:pos="567"/>
        </w:tabs>
        <w:rPr>
          <w:b/>
          <w:sz w:val="20"/>
          <w:szCs w:val="20"/>
        </w:rPr>
      </w:pPr>
      <w:r w:rsidRPr="002409DA">
        <w:rPr>
          <w:i/>
          <w:sz w:val="20"/>
          <w:szCs w:val="20"/>
        </w:rPr>
        <w:t>.</w:t>
      </w:r>
    </w:p>
    <w:p w:rsidR="009A1F37" w:rsidRPr="002409DA" w:rsidRDefault="009A1F37" w:rsidP="00AA683A">
      <w:pPr>
        <w:keepNext/>
        <w:keepLines/>
        <w:rPr>
          <w:b/>
          <w:sz w:val="20"/>
          <w:szCs w:val="20"/>
        </w:rPr>
        <w:sectPr w:rsidR="009A1F37" w:rsidRPr="002409DA">
          <w:pgSz w:w="16838" w:h="11906" w:orient="landscape"/>
          <w:pgMar w:top="719" w:right="1418" w:bottom="1418" w:left="1418" w:header="708" w:footer="708" w:gutter="0"/>
          <w:cols w:space="708"/>
        </w:sectPr>
      </w:pPr>
    </w:p>
    <w:p w:rsidR="009A1F37" w:rsidRPr="002409DA" w:rsidRDefault="009A1F37" w:rsidP="00AA683A">
      <w:pPr>
        <w:keepNext/>
        <w:keepLines/>
        <w:tabs>
          <w:tab w:val="left" w:pos="567"/>
        </w:tabs>
        <w:jc w:val="center"/>
        <w:rPr>
          <w:b/>
          <w:sz w:val="20"/>
          <w:szCs w:val="20"/>
        </w:rPr>
      </w:pPr>
      <w:r w:rsidRPr="002409DA">
        <w:rPr>
          <w:b/>
          <w:sz w:val="20"/>
          <w:szCs w:val="20"/>
        </w:rPr>
        <w:lastRenderedPageBreak/>
        <w:t>Ek-4</w:t>
      </w:r>
    </w:p>
    <w:p w:rsidR="009A1F37" w:rsidRPr="002409DA" w:rsidRDefault="009A1F37" w:rsidP="00AA683A">
      <w:pPr>
        <w:keepNext/>
        <w:keepLines/>
        <w:tabs>
          <w:tab w:val="left" w:pos="567"/>
        </w:tabs>
        <w:jc w:val="center"/>
        <w:rPr>
          <w:sz w:val="20"/>
          <w:szCs w:val="20"/>
        </w:rPr>
      </w:pPr>
      <w:r w:rsidRPr="002409DA">
        <w:rPr>
          <w:b/>
          <w:sz w:val="20"/>
          <w:szCs w:val="20"/>
        </w:rPr>
        <w:t xml:space="preserve"> (Değişik:RG-21/7/2012-28360)</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 xml:space="preserve">İş Yerine Yerleştirilecek Öğrenciler İçin </w:t>
      </w:r>
    </w:p>
    <w:p w:rsidR="009A1F37" w:rsidRPr="002409DA" w:rsidRDefault="009A1F37" w:rsidP="00AA683A">
      <w:pPr>
        <w:keepNext/>
        <w:keepLines/>
        <w:tabs>
          <w:tab w:val="left" w:pos="567"/>
        </w:tabs>
        <w:jc w:val="center"/>
        <w:rPr>
          <w:b/>
          <w:sz w:val="20"/>
          <w:szCs w:val="20"/>
        </w:rPr>
      </w:pPr>
      <w:r w:rsidRPr="002409DA">
        <w:rPr>
          <w:b/>
          <w:sz w:val="20"/>
          <w:szCs w:val="20"/>
        </w:rPr>
        <w:t>Veli Muvafakat Belgesi</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 Özel Eğitim Mesleki Eğitim Merkezi (Okulu) Müdürlüğüne</w:t>
      </w:r>
    </w:p>
    <w:p w:rsidR="009A1F37" w:rsidRPr="002409DA" w:rsidRDefault="009A1F37" w:rsidP="00AA683A">
      <w:pPr>
        <w:keepNext/>
        <w:keepLines/>
        <w:tabs>
          <w:tab w:val="left" w:pos="567"/>
        </w:tabs>
        <w:jc w:val="both"/>
        <w:rPr>
          <w:b/>
          <w:sz w:val="20"/>
          <w:szCs w:val="20"/>
        </w:rPr>
      </w:pPr>
    </w:p>
    <w:p w:rsidR="009A1F37" w:rsidRPr="002409DA" w:rsidRDefault="009A1F37" w:rsidP="00AA683A">
      <w:pPr>
        <w:keepNext/>
        <w:keepLines/>
        <w:tabs>
          <w:tab w:val="left" w:pos="567"/>
        </w:tabs>
        <w:jc w:val="both"/>
        <w:rPr>
          <w:b/>
          <w:sz w:val="20"/>
          <w:szCs w:val="20"/>
        </w:rPr>
      </w:pPr>
    </w:p>
    <w:p w:rsidR="009A1F37" w:rsidRPr="002409DA" w:rsidRDefault="009A1F37" w:rsidP="00AA683A">
      <w:pPr>
        <w:keepNext/>
        <w:keepLines/>
        <w:tabs>
          <w:tab w:val="left" w:pos="567"/>
        </w:tabs>
        <w:jc w:val="both"/>
        <w:rPr>
          <w:b/>
          <w:sz w:val="20"/>
          <w:szCs w:val="20"/>
        </w:rPr>
      </w:pPr>
    </w:p>
    <w:p w:rsidR="009A1F37" w:rsidRPr="002409DA" w:rsidRDefault="009A1F37" w:rsidP="00AA683A">
      <w:pPr>
        <w:keepNext/>
        <w:keepLines/>
        <w:tabs>
          <w:tab w:val="left" w:pos="567"/>
        </w:tabs>
        <w:jc w:val="both"/>
        <w:rPr>
          <w:b/>
          <w:sz w:val="20"/>
          <w:szCs w:val="20"/>
        </w:rPr>
      </w:pPr>
    </w:p>
    <w:p w:rsidR="009A1F37" w:rsidRPr="002409DA" w:rsidRDefault="009A1F37" w:rsidP="00AA683A">
      <w:pPr>
        <w:keepNext/>
        <w:keepLines/>
        <w:tabs>
          <w:tab w:val="left" w:pos="567"/>
        </w:tabs>
        <w:ind w:firstLine="708"/>
        <w:jc w:val="both"/>
        <w:rPr>
          <w:sz w:val="20"/>
          <w:szCs w:val="20"/>
        </w:rPr>
      </w:pPr>
      <w:r w:rsidRPr="002409DA">
        <w:rPr>
          <w:sz w:val="20"/>
          <w:szCs w:val="20"/>
        </w:rPr>
        <w:t>Merkeziniz (Okulunuz) …….sınıfı öğrencilerinden ……. no’lu …………………………….. ’nın teorik ve uygulamalı eğitiminden sonra herhangi bir iş yerinde çalışmasına muvafakat ediyorum. Bu iş yerinde çalışmasından doğabilecek her türlü sorumluluğu kabul ettiğimi bilgilerinize arz ederim.</w:t>
      </w:r>
    </w:p>
    <w:p w:rsidR="009A1F37" w:rsidRPr="002409DA" w:rsidRDefault="009A1F37" w:rsidP="00AA683A">
      <w:pPr>
        <w:keepNext/>
        <w:keepLines/>
        <w:tabs>
          <w:tab w:val="left" w:pos="567"/>
        </w:tabs>
        <w:jc w:val="both"/>
        <w:rPr>
          <w:sz w:val="20"/>
          <w:szCs w:val="20"/>
        </w:rPr>
      </w:pPr>
    </w:p>
    <w:p w:rsidR="009A1F37" w:rsidRPr="002409DA" w:rsidRDefault="009A1F37" w:rsidP="00AA683A">
      <w:pPr>
        <w:keepNext/>
        <w:keepLines/>
        <w:tabs>
          <w:tab w:val="left" w:pos="567"/>
        </w:tabs>
        <w:jc w:val="both"/>
        <w:rPr>
          <w:sz w:val="20"/>
          <w:szCs w:val="20"/>
        </w:rPr>
      </w:pPr>
    </w:p>
    <w:p w:rsidR="009A1F37" w:rsidRPr="002409DA" w:rsidRDefault="009A1F37" w:rsidP="00AA683A">
      <w:pPr>
        <w:keepNext/>
        <w:keepLines/>
        <w:tabs>
          <w:tab w:val="left" w:pos="567"/>
        </w:tabs>
        <w:jc w:val="both"/>
        <w:rPr>
          <w:sz w:val="20"/>
          <w:szCs w:val="20"/>
        </w:rPr>
      </w:pPr>
    </w:p>
    <w:p w:rsidR="009A1F37" w:rsidRPr="002409DA" w:rsidRDefault="009A1F37" w:rsidP="00AA683A">
      <w:pPr>
        <w:keepNext/>
        <w:keepLines/>
        <w:tabs>
          <w:tab w:val="left" w:pos="567"/>
        </w:tabs>
        <w:jc w:val="both"/>
        <w:rPr>
          <w:sz w:val="20"/>
          <w:szCs w:val="20"/>
        </w:rPr>
      </w:pPr>
      <w:r w:rsidRPr="002409DA">
        <w:rPr>
          <w:sz w:val="20"/>
          <w:szCs w:val="20"/>
        </w:rPr>
        <w:t xml:space="preserve">Adres: </w:t>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t xml:space="preserve">                   Velisi</w:t>
      </w:r>
    </w:p>
    <w:p w:rsidR="009A1F37" w:rsidRPr="002409DA" w:rsidRDefault="009A1F37" w:rsidP="00AA683A">
      <w:pPr>
        <w:keepNext/>
        <w:keepLines/>
        <w:tabs>
          <w:tab w:val="left" w:pos="567"/>
        </w:tabs>
        <w:jc w:val="both"/>
        <w:rPr>
          <w:sz w:val="20"/>
          <w:szCs w:val="20"/>
        </w:rPr>
      </w:pP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t xml:space="preserve">                Adı Soyadı</w:t>
      </w:r>
    </w:p>
    <w:p w:rsidR="009A1F37" w:rsidRPr="002409DA" w:rsidRDefault="009A1F37" w:rsidP="00AA683A">
      <w:pPr>
        <w:keepNext/>
        <w:keepLines/>
        <w:rPr>
          <w:sz w:val="20"/>
          <w:szCs w:val="20"/>
        </w:rPr>
        <w:sectPr w:rsidR="009A1F37" w:rsidRPr="002409DA">
          <w:pgSz w:w="11906" w:h="16838"/>
          <w:pgMar w:top="1418" w:right="1418" w:bottom="1418" w:left="1440" w:header="708" w:footer="708" w:gutter="0"/>
          <w:cols w:space="708"/>
        </w:sectPr>
      </w:pPr>
    </w:p>
    <w:p w:rsidR="009A1F37" w:rsidRPr="002409DA" w:rsidRDefault="009A1F37" w:rsidP="00AA683A">
      <w:pPr>
        <w:keepNext/>
        <w:keepLines/>
        <w:tabs>
          <w:tab w:val="left" w:pos="567"/>
        </w:tabs>
        <w:jc w:val="center"/>
        <w:rPr>
          <w:b/>
          <w:sz w:val="20"/>
          <w:szCs w:val="20"/>
        </w:rPr>
      </w:pPr>
      <w:r w:rsidRPr="002409DA">
        <w:rPr>
          <w:b/>
          <w:sz w:val="20"/>
          <w:szCs w:val="20"/>
        </w:rPr>
        <w:lastRenderedPageBreak/>
        <w:t>Ek-5</w:t>
      </w:r>
    </w:p>
    <w:p w:rsidR="009A1F37" w:rsidRPr="002409DA" w:rsidRDefault="009A1F37" w:rsidP="00AA683A">
      <w:pPr>
        <w:keepNext/>
        <w:keepLines/>
        <w:tabs>
          <w:tab w:val="left" w:pos="567"/>
        </w:tabs>
        <w:jc w:val="center"/>
        <w:rPr>
          <w:sz w:val="20"/>
          <w:szCs w:val="20"/>
        </w:rPr>
      </w:pPr>
      <w:r w:rsidRPr="002409DA">
        <w:rPr>
          <w:b/>
          <w:sz w:val="20"/>
          <w:szCs w:val="20"/>
        </w:rPr>
        <w:t xml:space="preserve"> (Değişik:RG-21/7/2012-28360)</w:t>
      </w:r>
    </w:p>
    <w:p w:rsidR="009A1F37" w:rsidRPr="002409DA" w:rsidRDefault="009A1F37" w:rsidP="00AA683A">
      <w:pPr>
        <w:keepNext/>
        <w:keepLines/>
        <w:tabs>
          <w:tab w:val="left" w:pos="567"/>
        </w:tabs>
        <w:jc w:val="center"/>
        <w:rPr>
          <w:b/>
          <w:sz w:val="20"/>
          <w:szCs w:val="20"/>
        </w:rPr>
      </w:pPr>
      <w:r w:rsidRPr="002409DA">
        <w:rPr>
          <w:b/>
          <w:sz w:val="20"/>
          <w:szCs w:val="20"/>
        </w:rPr>
        <w:t>ÖĞRENCİYİ İŞ YERİNDE GÖZLEM VE İZLEME FORMU</w:t>
      </w:r>
    </w:p>
    <w:p w:rsidR="009A1F37" w:rsidRPr="002409DA" w:rsidRDefault="009A1F37" w:rsidP="00AA683A">
      <w:pPr>
        <w:keepNext/>
        <w:keepLines/>
        <w:tabs>
          <w:tab w:val="left" w:pos="567"/>
        </w:tabs>
        <w:jc w:val="center"/>
        <w:rPr>
          <w:b/>
          <w:sz w:val="20"/>
          <w:szCs w:val="20"/>
        </w:rPr>
      </w:pPr>
      <w:r w:rsidRPr="002409DA">
        <w:rPr>
          <w:b/>
          <w:sz w:val="20"/>
          <w:szCs w:val="20"/>
        </w:rPr>
        <w:t>……………………….…………… Özel Eğitim Mesleki Eğitim Merkezi (Okulu) Müdürlüğüne</w:t>
      </w:r>
    </w:p>
    <w:p w:rsidR="009A1F37" w:rsidRPr="002409DA" w:rsidRDefault="009A1F37" w:rsidP="00AA683A">
      <w:pPr>
        <w:keepNext/>
        <w:keepLines/>
        <w:tabs>
          <w:tab w:val="left" w:pos="567"/>
        </w:tabs>
        <w:jc w:val="both"/>
        <w:rPr>
          <w:b/>
          <w:sz w:val="20"/>
          <w:szCs w:val="20"/>
        </w:rPr>
      </w:pPr>
    </w:p>
    <w:p w:rsidR="009A1F37" w:rsidRPr="002409DA" w:rsidRDefault="009A1F37" w:rsidP="00AA683A">
      <w:pPr>
        <w:keepNext/>
        <w:keepLines/>
        <w:tabs>
          <w:tab w:val="left" w:pos="567"/>
        </w:tabs>
        <w:jc w:val="both"/>
        <w:rPr>
          <w:b/>
          <w:sz w:val="20"/>
          <w:szCs w:val="20"/>
        </w:rPr>
      </w:pPr>
      <w:r w:rsidRPr="002409DA">
        <w:rPr>
          <w:b/>
          <w:sz w:val="20"/>
          <w:szCs w:val="20"/>
        </w:rPr>
        <w:t>Öğrencinin Adı Soyadı</w:t>
      </w:r>
      <w:r w:rsidRPr="002409DA">
        <w:rPr>
          <w:b/>
          <w:sz w:val="20"/>
          <w:szCs w:val="20"/>
        </w:rPr>
        <w:tab/>
        <w:t>: ……………………..……………………</w:t>
      </w:r>
    </w:p>
    <w:p w:rsidR="009A1F37" w:rsidRPr="002409DA" w:rsidRDefault="009A1F37" w:rsidP="00AA683A">
      <w:pPr>
        <w:keepNext/>
        <w:keepLines/>
        <w:tabs>
          <w:tab w:val="left" w:pos="567"/>
        </w:tabs>
        <w:jc w:val="both"/>
        <w:rPr>
          <w:b/>
          <w:sz w:val="20"/>
          <w:szCs w:val="20"/>
        </w:rPr>
      </w:pPr>
      <w:r w:rsidRPr="002409DA">
        <w:rPr>
          <w:b/>
          <w:sz w:val="20"/>
          <w:szCs w:val="20"/>
        </w:rPr>
        <w:t>Sınıfı ve Numarası</w:t>
      </w:r>
      <w:r w:rsidRPr="002409DA">
        <w:rPr>
          <w:b/>
          <w:sz w:val="20"/>
          <w:szCs w:val="20"/>
        </w:rPr>
        <w:tab/>
        <w:t>: ……………………..……………………</w:t>
      </w:r>
    </w:p>
    <w:p w:rsidR="009A1F37" w:rsidRPr="002409DA" w:rsidRDefault="009A1F37" w:rsidP="00AA683A">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right" w:pos="9048"/>
        </w:tabs>
        <w:jc w:val="both"/>
        <w:rPr>
          <w:b/>
          <w:sz w:val="20"/>
          <w:szCs w:val="20"/>
        </w:rPr>
      </w:pPr>
      <w:r w:rsidRPr="002409DA">
        <w:rPr>
          <w:b/>
          <w:sz w:val="20"/>
          <w:szCs w:val="20"/>
        </w:rPr>
        <w:t>İzleme Tarihi</w:t>
      </w:r>
      <w:r w:rsidRPr="002409DA">
        <w:rPr>
          <w:b/>
          <w:sz w:val="20"/>
          <w:szCs w:val="20"/>
        </w:rPr>
        <w:tab/>
      </w:r>
      <w:r w:rsidRPr="002409DA">
        <w:rPr>
          <w:b/>
          <w:sz w:val="20"/>
          <w:szCs w:val="20"/>
        </w:rPr>
        <w:tab/>
        <w:t>: ……………………..……………………</w:t>
      </w:r>
    </w:p>
    <w:p w:rsidR="009A1F37" w:rsidRPr="002409DA" w:rsidRDefault="009A1F37" w:rsidP="00AA683A">
      <w:pPr>
        <w:keepNext/>
        <w:keepLines/>
        <w:tabs>
          <w:tab w:val="left" w:pos="567"/>
        </w:tabs>
        <w:jc w:val="both"/>
        <w:rPr>
          <w:b/>
          <w:sz w:val="20"/>
          <w:szCs w:val="20"/>
        </w:rPr>
      </w:pPr>
      <w:r w:rsidRPr="002409DA">
        <w:rPr>
          <w:b/>
          <w:sz w:val="20"/>
          <w:szCs w:val="20"/>
        </w:rPr>
        <w:t>Öğrencinin Yaptığı İş</w:t>
      </w:r>
      <w:r w:rsidRPr="002409DA">
        <w:rPr>
          <w:b/>
          <w:sz w:val="20"/>
          <w:szCs w:val="20"/>
        </w:rPr>
        <w:tab/>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3"/>
        <w:gridCol w:w="3377"/>
      </w:tblGrid>
      <w:tr w:rsidR="009A1F37" w:rsidRPr="002409DA" w:rsidTr="00BD57D4">
        <w:trPr>
          <w:trHeight w:val="614"/>
        </w:trPr>
        <w:tc>
          <w:tcPr>
            <w:tcW w:w="5623" w:type="dxa"/>
            <w:shd w:val="clear" w:color="auto" w:fill="auto"/>
            <w:vAlign w:val="center"/>
          </w:tcPr>
          <w:p w:rsidR="009A1F37" w:rsidRPr="002409DA" w:rsidRDefault="009A1F37" w:rsidP="00AA683A">
            <w:pPr>
              <w:keepNext/>
              <w:keepLines/>
              <w:tabs>
                <w:tab w:val="left" w:pos="567"/>
              </w:tabs>
              <w:jc w:val="both"/>
              <w:rPr>
                <w:sz w:val="20"/>
                <w:szCs w:val="20"/>
              </w:rPr>
            </w:pPr>
          </w:p>
        </w:tc>
        <w:tc>
          <w:tcPr>
            <w:tcW w:w="3377" w:type="dxa"/>
            <w:shd w:val="clear" w:color="auto" w:fill="auto"/>
          </w:tcPr>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DEĞERLENDİRME</w:t>
            </w:r>
          </w:p>
          <w:p w:rsidR="009A1F37" w:rsidRPr="002409DA" w:rsidRDefault="009A1F37" w:rsidP="00AA683A">
            <w:pPr>
              <w:keepNext/>
              <w:keepLines/>
              <w:tabs>
                <w:tab w:val="left" w:pos="567"/>
              </w:tabs>
              <w:jc w:val="center"/>
              <w:rPr>
                <w:sz w:val="20"/>
                <w:szCs w:val="20"/>
              </w:rPr>
            </w:pPr>
          </w:p>
        </w:tc>
      </w:tr>
      <w:tr w:rsidR="009A1F37" w:rsidRPr="002409DA" w:rsidTr="00BD57D4">
        <w:trPr>
          <w:trHeight w:val="413"/>
        </w:trPr>
        <w:tc>
          <w:tcPr>
            <w:tcW w:w="5623" w:type="dxa"/>
            <w:shd w:val="clear" w:color="auto" w:fill="auto"/>
          </w:tcPr>
          <w:p w:rsidR="009A1F37" w:rsidRPr="002409DA" w:rsidRDefault="009A1F37" w:rsidP="00AA683A">
            <w:pPr>
              <w:keepNext/>
              <w:keepLines/>
              <w:tabs>
                <w:tab w:val="left" w:pos="567"/>
              </w:tabs>
              <w:jc w:val="both"/>
              <w:rPr>
                <w:sz w:val="20"/>
                <w:szCs w:val="20"/>
              </w:rPr>
            </w:pPr>
            <w:r w:rsidRPr="002409DA">
              <w:rPr>
                <w:sz w:val="20"/>
                <w:szCs w:val="20"/>
              </w:rPr>
              <w:t>İş yeri kurallarına uyma</w:t>
            </w:r>
          </w:p>
        </w:tc>
        <w:tc>
          <w:tcPr>
            <w:tcW w:w="337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413"/>
        </w:trPr>
        <w:tc>
          <w:tcPr>
            <w:tcW w:w="5623" w:type="dxa"/>
            <w:shd w:val="clear" w:color="auto" w:fill="auto"/>
          </w:tcPr>
          <w:p w:rsidR="009A1F37" w:rsidRPr="002409DA" w:rsidRDefault="009A1F37" w:rsidP="00AA683A">
            <w:pPr>
              <w:keepNext/>
              <w:keepLines/>
              <w:tabs>
                <w:tab w:val="left" w:pos="567"/>
              </w:tabs>
              <w:jc w:val="both"/>
              <w:rPr>
                <w:sz w:val="20"/>
                <w:szCs w:val="20"/>
              </w:rPr>
            </w:pPr>
            <w:r w:rsidRPr="002409DA">
              <w:rPr>
                <w:sz w:val="20"/>
                <w:szCs w:val="20"/>
              </w:rPr>
              <w:t>Çalıştığı bölümün kurallarına uyma</w:t>
            </w:r>
          </w:p>
        </w:tc>
        <w:tc>
          <w:tcPr>
            <w:tcW w:w="337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386"/>
        </w:trPr>
        <w:tc>
          <w:tcPr>
            <w:tcW w:w="5623" w:type="dxa"/>
            <w:shd w:val="clear" w:color="auto" w:fill="auto"/>
          </w:tcPr>
          <w:p w:rsidR="009A1F37" w:rsidRPr="002409DA" w:rsidRDefault="009A1F37" w:rsidP="00AA683A">
            <w:pPr>
              <w:keepNext/>
              <w:keepLines/>
              <w:tabs>
                <w:tab w:val="left" w:pos="567"/>
              </w:tabs>
              <w:jc w:val="both"/>
              <w:rPr>
                <w:sz w:val="20"/>
                <w:szCs w:val="20"/>
              </w:rPr>
            </w:pPr>
            <w:r w:rsidRPr="002409DA">
              <w:rPr>
                <w:sz w:val="20"/>
                <w:szCs w:val="20"/>
              </w:rPr>
              <w:t>Plânlı iş yapma</w:t>
            </w:r>
          </w:p>
        </w:tc>
        <w:tc>
          <w:tcPr>
            <w:tcW w:w="337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413"/>
        </w:trPr>
        <w:tc>
          <w:tcPr>
            <w:tcW w:w="5623" w:type="dxa"/>
            <w:shd w:val="clear" w:color="auto" w:fill="auto"/>
          </w:tcPr>
          <w:p w:rsidR="009A1F37" w:rsidRPr="002409DA" w:rsidRDefault="009A1F37" w:rsidP="00AA683A">
            <w:pPr>
              <w:keepNext/>
              <w:keepLines/>
              <w:tabs>
                <w:tab w:val="left" w:pos="567"/>
              </w:tabs>
              <w:jc w:val="both"/>
              <w:rPr>
                <w:sz w:val="20"/>
                <w:szCs w:val="20"/>
              </w:rPr>
            </w:pPr>
            <w:r w:rsidRPr="002409DA">
              <w:rPr>
                <w:sz w:val="20"/>
                <w:szCs w:val="20"/>
              </w:rPr>
              <w:t>İş yerindekilerle olumlu ilişkiler kurma</w:t>
            </w:r>
          </w:p>
        </w:tc>
        <w:tc>
          <w:tcPr>
            <w:tcW w:w="337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413"/>
        </w:trPr>
        <w:tc>
          <w:tcPr>
            <w:tcW w:w="5623" w:type="dxa"/>
            <w:shd w:val="clear" w:color="auto" w:fill="auto"/>
          </w:tcPr>
          <w:p w:rsidR="009A1F37" w:rsidRPr="002409DA" w:rsidRDefault="009A1F37" w:rsidP="00AA683A">
            <w:pPr>
              <w:keepNext/>
              <w:keepLines/>
              <w:tabs>
                <w:tab w:val="left" w:pos="567"/>
              </w:tabs>
              <w:jc w:val="both"/>
              <w:rPr>
                <w:sz w:val="20"/>
                <w:szCs w:val="20"/>
              </w:rPr>
            </w:pPr>
            <w:r w:rsidRPr="002409DA">
              <w:rPr>
                <w:sz w:val="20"/>
                <w:szCs w:val="20"/>
              </w:rPr>
              <w:t>Grup içi çalışmalarda verilen görevleri yerine getirme</w:t>
            </w:r>
          </w:p>
        </w:tc>
        <w:tc>
          <w:tcPr>
            <w:tcW w:w="337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413"/>
        </w:trPr>
        <w:tc>
          <w:tcPr>
            <w:tcW w:w="5623" w:type="dxa"/>
            <w:shd w:val="clear" w:color="auto" w:fill="auto"/>
          </w:tcPr>
          <w:p w:rsidR="009A1F37" w:rsidRPr="002409DA" w:rsidRDefault="009A1F37" w:rsidP="00AA683A">
            <w:pPr>
              <w:keepNext/>
              <w:keepLines/>
              <w:tabs>
                <w:tab w:val="left" w:pos="567"/>
              </w:tabs>
              <w:jc w:val="both"/>
              <w:rPr>
                <w:sz w:val="20"/>
                <w:szCs w:val="20"/>
              </w:rPr>
            </w:pPr>
            <w:r w:rsidRPr="002409DA">
              <w:rPr>
                <w:sz w:val="20"/>
                <w:szCs w:val="20"/>
              </w:rPr>
              <w:t>İş yerindeki güvenlik tedbirlerine uyma</w:t>
            </w:r>
          </w:p>
        </w:tc>
        <w:tc>
          <w:tcPr>
            <w:tcW w:w="337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413"/>
        </w:trPr>
        <w:tc>
          <w:tcPr>
            <w:tcW w:w="5623" w:type="dxa"/>
            <w:shd w:val="clear" w:color="auto" w:fill="auto"/>
          </w:tcPr>
          <w:p w:rsidR="009A1F37" w:rsidRPr="002409DA" w:rsidRDefault="009A1F37" w:rsidP="00AA683A">
            <w:pPr>
              <w:keepNext/>
              <w:keepLines/>
              <w:tabs>
                <w:tab w:val="left" w:pos="567"/>
              </w:tabs>
              <w:jc w:val="both"/>
              <w:rPr>
                <w:sz w:val="20"/>
                <w:szCs w:val="20"/>
              </w:rPr>
            </w:pPr>
            <w:r w:rsidRPr="002409DA">
              <w:rPr>
                <w:sz w:val="20"/>
                <w:szCs w:val="20"/>
              </w:rPr>
              <w:t>İş ahlâkının gerektirdiği davranışlara uyma</w:t>
            </w:r>
          </w:p>
        </w:tc>
        <w:tc>
          <w:tcPr>
            <w:tcW w:w="3377" w:type="dxa"/>
            <w:shd w:val="clear" w:color="auto" w:fill="auto"/>
          </w:tcPr>
          <w:p w:rsidR="009A1F37" w:rsidRPr="002409DA" w:rsidRDefault="009A1F37" w:rsidP="00AA683A">
            <w:pPr>
              <w:keepNext/>
              <w:keepLines/>
              <w:tabs>
                <w:tab w:val="left" w:pos="567"/>
              </w:tabs>
              <w:jc w:val="both"/>
              <w:rPr>
                <w:sz w:val="20"/>
                <w:szCs w:val="20"/>
              </w:rPr>
            </w:pPr>
          </w:p>
        </w:tc>
      </w:tr>
    </w:tbl>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 xml:space="preserve">Tarih:     /    /      </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İş Yeri Koordinatör Öğretmeni</w:t>
      </w:r>
    </w:p>
    <w:p w:rsidR="009A1F37" w:rsidRPr="002409DA" w:rsidRDefault="009A1F37" w:rsidP="00AA683A">
      <w:pPr>
        <w:keepNext/>
        <w:keepLines/>
        <w:tabs>
          <w:tab w:val="left" w:pos="567"/>
        </w:tabs>
        <w:jc w:val="center"/>
        <w:rPr>
          <w:sz w:val="20"/>
          <w:szCs w:val="20"/>
        </w:rPr>
      </w:pPr>
      <w:r w:rsidRPr="002409DA">
        <w:rPr>
          <w:sz w:val="20"/>
          <w:szCs w:val="20"/>
        </w:rPr>
        <w:t>İmza</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p>
    <w:p w:rsidR="008E5827" w:rsidRDefault="009A1F37" w:rsidP="00AA683A">
      <w:pPr>
        <w:keepNext/>
        <w:keepLines/>
        <w:tabs>
          <w:tab w:val="left" w:pos="567"/>
        </w:tabs>
        <w:jc w:val="both"/>
        <w:rPr>
          <w:sz w:val="20"/>
          <w:szCs w:val="20"/>
        </w:rPr>
      </w:pP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r w:rsidRPr="002409DA">
        <w:rPr>
          <w:sz w:val="20"/>
          <w:szCs w:val="20"/>
        </w:rPr>
        <w:tab/>
      </w:r>
    </w:p>
    <w:p w:rsidR="008E5827" w:rsidRDefault="008E5827" w:rsidP="00AA683A">
      <w:pPr>
        <w:keepNext/>
        <w:keepLines/>
        <w:tabs>
          <w:tab w:val="left" w:pos="567"/>
        </w:tabs>
        <w:jc w:val="both"/>
        <w:rPr>
          <w:sz w:val="20"/>
          <w:szCs w:val="20"/>
        </w:rPr>
      </w:pPr>
    </w:p>
    <w:p w:rsidR="009A1F37" w:rsidRPr="002409DA" w:rsidRDefault="009A1F37" w:rsidP="00AA683A">
      <w:pPr>
        <w:keepNext/>
        <w:keepLines/>
        <w:tabs>
          <w:tab w:val="left" w:pos="567"/>
        </w:tabs>
        <w:jc w:val="center"/>
        <w:rPr>
          <w:b/>
          <w:sz w:val="20"/>
          <w:szCs w:val="20"/>
        </w:rPr>
      </w:pPr>
      <w:r w:rsidRPr="002409DA">
        <w:rPr>
          <w:sz w:val="20"/>
          <w:szCs w:val="20"/>
        </w:rPr>
        <w:t>D</w:t>
      </w:r>
      <w:r w:rsidRPr="002409DA">
        <w:rPr>
          <w:b/>
          <w:sz w:val="20"/>
          <w:szCs w:val="20"/>
        </w:rPr>
        <w:t>eğişik:RG-21/7/2012-28360)Ek- 6</w:t>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720"/>
        </w:tabs>
        <w:jc w:val="center"/>
        <w:rPr>
          <w:b/>
          <w:i/>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 xml:space="preserve">İŞE YERLEŞTİRİLEN ÖĞRENCİLERİN DEVAM TAKİP ÇİZELGESİ </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 Özel Eğitim Mesleki Eğitim Merkezi (Okulu) Müdürlüğüne</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spacing w:line="240" w:lineRule="exact"/>
        <w:jc w:val="both"/>
        <w:rPr>
          <w:sz w:val="20"/>
          <w:szCs w:val="20"/>
        </w:rPr>
      </w:pPr>
      <w:r w:rsidRPr="002409DA">
        <w:rPr>
          <w:b/>
          <w:sz w:val="20"/>
          <w:szCs w:val="20"/>
        </w:rPr>
        <w:t>Öğrencinin Adı ve Soyadı</w:t>
      </w:r>
      <w:r w:rsidRPr="002409DA">
        <w:rPr>
          <w:b/>
          <w:sz w:val="20"/>
          <w:szCs w:val="20"/>
        </w:rPr>
        <w:tab/>
        <w:t>:</w:t>
      </w:r>
      <w:r w:rsidRPr="002409DA">
        <w:rPr>
          <w:sz w:val="20"/>
          <w:szCs w:val="20"/>
        </w:rPr>
        <w:t xml:space="preserve"> ……………………………………………………</w:t>
      </w:r>
    </w:p>
    <w:p w:rsidR="009A1F37" w:rsidRPr="002409DA" w:rsidRDefault="009A1F37" w:rsidP="00AA683A">
      <w:pPr>
        <w:keepNext/>
        <w:keepLines/>
        <w:tabs>
          <w:tab w:val="left" w:pos="567"/>
        </w:tabs>
        <w:spacing w:line="240" w:lineRule="exact"/>
        <w:jc w:val="both"/>
        <w:rPr>
          <w:sz w:val="20"/>
          <w:szCs w:val="20"/>
        </w:rPr>
      </w:pPr>
      <w:r w:rsidRPr="002409DA">
        <w:rPr>
          <w:b/>
          <w:sz w:val="20"/>
          <w:szCs w:val="20"/>
        </w:rPr>
        <w:t>İzleme Tarihi</w:t>
      </w:r>
      <w:r w:rsidRPr="002409DA">
        <w:rPr>
          <w:b/>
          <w:sz w:val="20"/>
          <w:szCs w:val="20"/>
        </w:rPr>
        <w:tab/>
      </w:r>
      <w:r w:rsidRPr="002409DA">
        <w:rPr>
          <w:b/>
          <w:sz w:val="20"/>
          <w:szCs w:val="20"/>
        </w:rPr>
        <w:tab/>
      </w:r>
      <w:r w:rsidRPr="002409DA">
        <w:rPr>
          <w:sz w:val="20"/>
          <w:szCs w:val="20"/>
        </w:rPr>
        <w:tab/>
      </w:r>
      <w:r w:rsidRPr="002409DA">
        <w:rPr>
          <w:b/>
          <w:sz w:val="20"/>
          <w:szCs w:val="20"/>
        </w:rPr>
        <w:t>:</w:t>
      </w:r>
      <w:r w:rsidRPr="002409DA">
        <w:rPr>
          <w:sz w:val="20"/>
          <w:szCs w:val="20"/>
        </w:rPr>
        <w:t xml:space="preserve"> ……………………………………………………</w:t>
      </w:r>
    </w:p>
    <w:p w:rsidR="009A1F37" w:rsidRPr="002409DA" w:rsidRDefault="009A1F37" w:rsidP="00AA683A">
      <w:pPr>
        <w:keepNext/>
        <w:keepLines/>
        <w:tabs>
          <w:tab w:val="left" w:pos="567"/>
        </w:tabs>
        <w:spacing w:line="240" w:lineRule="exact"/>
        <w:jc w:val="both"/>
        <w:rPr>
          <w:sz w:val="20"/>
          <w:szCs w:val="20"/>
        </w:rPr>
      </w:pPr>
      <w:r w:rsidRPr="002409DA">
        <w:rPr>
          <w:b/>
          <w:sz w:val="20"/>
          <w:szCs w:val="20"/>
        </w:rPr>
        <w:t>İş Yeri Adresi</w:t>
      </w:r>
      <w:r w:rsidRPr="002409DA">
        <w:rPr>
          <w:b/>
          <w:sz w:val="20"/>
          <w:szCs w:val="20"/>
        </w:rPr>
        <w:tab/>
      </w:r>
      <w:r w:rsidRPr="002409DA">
        <w:rPr>
          <w:sz w:val="20"/>
          <w:szCs w:val="20"/>
        </w:rPr>
        <w:tab/>
      </w:r>
      <w:r w:rsidRPr="002409DA">
        <w:rPr>
          <w:sz w:val="20"/>
          <w:szCs w:val="20"/>
        </w:rPr>
        <w:tab/>
      </w:r>
      <w:r w:rsidRPr="002409DA">
        <w:rPr>
          <w:b/>
          <w:sz w:val="20"/>
          <w:szCs w:val="20"/>
        </w:rPr>
        <w:t>:</w:t>
      </w:r>
      <w:r w:rsidRPr="002409DA">
        <w:rPr>
          <w:sz w:val="20"/>
          <w:szCs w:val="20"/>
        </w:rPr>
        <w:t xml:space="preserve"> ……………………………………………………</w:t>
      </w:r>
    </w:p>
    <w:p w:rsidR="009A1F37" w:rsidRPr="002409DA" w:rsidRDefault="009A1F37" w:rsidP="00AA683A">
      <w:pPr>
        <w:keepNext/>
        <w:keepLines/>
        <w:tabs>
          <w:tab w:val="left" w:pos="567"/>
        </w:tabs>
        <w:jc w:val="both"/>
        <w:rPr>
          <w:sz w:val="20"/>
          <w:szCs w:val="20"/>
        </w:rPr>
      </w:pPr>
    </w:p>
    <w:p w:rsidR="009A1F37" w:rsidRPr="002409DA" w:rsidRDefault="009A1F37" w:rsidP="00AA683A">
      <w:pPr>
        <w:keepNext/>
        <w:keepLines/>
        <w:tabs>
          <w:tab w:val="left" w:pos="567"/>
        </w:tabs>
        <w:jc w:val="both"/>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2553"/>
        <w:gridCol w:w="3590"/>
        <w:gridCol w:w="2327"/>
      </w:tblGrid>
      <w:tr w:rsidR="009A1F37" w:rsidRPr="002409DA" w:rsidTr="00BD57D4">
        <w:trPr>
          <w:trHeight w:val="63"/>
        </w:trPr>
        <w:tc>
          <w:tcPr>
            <w:tcW w:w="839" w:type="dxa"/>
            <w:shd w:val="clear" w:color="auto" w:fill="auto"/>
          </w:tcPr>
          <w:p w:rsidR="009A1F37" w:rsidRPr="002409DA" w:rsidRDefault="009A1F37" w:rsidP="00AA683A">
            <w:pPr>
              <w:keepNext/>
              <w:keepLines/>
              <w:tabs>
                <w:tab w:val="left" w:pos="567"/>
              </w:tabs>
              <w:jc w:val="center"/>
              <w:rPr>
                <w:sz w:val="20"/>
                <w:szCs w:val="20"/>
              </w:rPr>
            </w:pPr>
            <w:r w:rsidRPr="002409DA">
              <w:rPr>
                <w:sz w:val="20"/>
                <w:szCs w:val="20"/>
              </w:rPr>
              <w:t>Gün</w:t>
            </w:r>
          </w:p>
        </w:tc>
        <w:tc>
          <w:tcPr>
            <w:tcW w:w="2553" w:type="dxa"/>
            <w:shd w:val="clear" w:color="auto" w:fill="auto"/>
          </w:tcPr>
          <w:p w:rsidR="009A1F37" w:rsidRPr="002409DA" w:rsidRDefault="009A1F37" w:rsidP="00AA683A">
            <w:pPr>
              <w:keepNext/>
              <w:keepLines/>
              <w:tabs>
                <w:tab w:val="left" w:pos="567"/>
              </w:tabs>
              <w:jc w:val="center"/>
              <w:rPr>
                <w:sz w:val="20"/>
                <w:szCs w:val="20"/>
              </w:rPr>
            </w:pPr>
            <w:r w:rsidRPr="002409DA">
              <w:rPr>
                <w:sz w:val="20"/>
                <w:szCs w:val="20"/>
              </w:rPr>
              <w:t>Devam Durumu</w:t>
            </w:r>
          </w:p>
        </w:tc>
        <w:tc>
          <w:tcPr>
            <w:tcW w:w="3590" w:type="dxa"/>
            <w:shd w:val="clear" w:color="auto" w:fill="auto"/>
          </w:tcPr>
          <w:p w:rsidR="009A1F37" w:rsidRPr="002409DA" w:rsidRDefault="009A1F37" w:rsidP="00AA683A">
            <w:pPr>
              <w:keepNext/>
              <w:keepLines/>
              <w:tabs>
                <w:tab w:val="left" w:pos="567"/>
              </w:tabs>
              <w:jc w:val="center"/>
              <w:rPr>
                <w:sz w:val="20"/>
                <w:szCs w:val="20"/>
              </w:rPr>
            </w:pPr>
            <w:r w:rsidRPr="002409DA">
              <w:rPr>
                <w:sz w:val="20"/>
                <w:szCs w:val="20"/>
              </w:rPr>
              <w:t>Değerlendirme</w:t>
            </w:r>
          </w:p>
        </w:tc>
        <w:tc>
          <w:tcPr>
            <w:tcW w:w="2327" w:type="dxa"/>
            <w:shd w:val="clear" w:color="auto" w:fill="auto"/>
          </w:tcPr>
          <w:p w:rsidR="009A1F37" w:rsidRPr="002409DA" w:rsidRDefault="009A1F37" w:rsidP="00AA683A">
            <w:pPr>
              <w:keepNext/>
              <w:keepLines/>
              <w:tabs>
                <w:tab w:val="left" w:pos="567"/>
              </w:tabs>
              <w:jc w:val="center"/>
              <w:rPr>
                <w:sz w:val="20"/>
                <w:szCs w:val="20"/>
              </w:rPr>
            </w:pPr>
            <w:r w:rsidRPr="002409DA">
              <w:rPr>
                <w:sz w:val="20"/>
                <w:szCs w:val="20"/>
              </w:rPr>
              <w:t>İş Veren İmzası</w:t>
            </w:r>
          </w:p>
        </w:tc>
      </w:tr>
      <w:tr w:rsidR="009A1F37" w:rsidRPr="002409DA" w:rsidTr="00BD57D4">
        <w:trPr>
          <w:trHeight w:val="149"/>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r w:rsidR="009A1F37" w:rsidRPr="002409DA" w:rsidTr="00BD57D4">
        <w:trPr>
          <w:trHeight w:val="63"/>
        </w:trPr>
        <w:tc>
          <w:tcPr>
            <w:tcW w:w="839" w:type="dxa"/>
            <w:shd w:val="clear" w:color="auto" w:fill="auto"/>
          </w:tcPr>
          <w:p w:rsidR="009A1F37" w:rsidRPr="002409DA" w:rsidRDefault="009A1F37" w:rsidP="00AA683A">
            <w:pPr>
              <w:keepNext/>
              <w:keepLines/>
              <w:numPr>
                <w:ilvl w:val="0"/>
                <w:numId w:val="7"/>
              </w:numPr>
              <w:tabs>
                <w:tab w:val="left" w:pos="567"/>
              </w:tabs>
              <w:spacing w:after="0" w:line="240" w:lineRule="auto"/>
              <w:rPr>
                <w:sz w:val="20"/>
                <w:szCs w:val="20"/>
              </w:rPr>
            </w:pPr>
          </w:p>
        </w:tc>
        <w:tc>
          <w:tcPr>
            <w:tcW w:w="2553" w:type="dxa"/>
            <w:shd w:val="clear" w:color="auto" w:fill="auto"/>
          </w:tcPr>
          <w:p w:rsidR="009A1F37" w:rsidRPr="002409DA" w:rsidRDefault="009A1F37" w:rsidP="00AA683A">
            <w:pPr>
              <w:keepNext/>
              <w:keepLines/>
              <w:tabs>
                <w:tab w:val="left" w:pos="567"/>
              </w:tabs>
              <w:jc w:val="both"/>
              <w:rPr>
                <w:sz w:val="20"/>
                <w:szCs w:val="20"/>
              </w:rPr>
            </w:pPr>
          </w:p>
        </w:tc>
        <w:tc>
          <w:tcPr>
            <w:tcW w:w="3590" w:type="dxa"/>
            <w:shd w:val="clear" w:color="auto" w:fill="auto"/>
          </w:tcPr>
          <w:p w:rsidR="009A1F37" w:rsidRPr="002409DA" w:rsidRDefault="009A1F37" w:rsidP="00AA683A">
            <w:pPr>
              <w:keepNext/>
              <w:keepLines/>
              <w:tabs>
                <w:tab w:val="left" w:pos="567"/>
              </w:tabs>
              <w:jc w:val="both"/>
              <w:rPr>
                <w:sz w:val="20"/>
                <w:szCs w:val="20"/>
              </w:rPr>
            </w:pPr>
          </w:p>
        </w:tc>
        <w:tc>
          <w:tcPr>
            <w:tcW w:w="2327" w:type="dxa"/>
            <w:shd w:val="clear" w:color="auto" w:fill="auto"/>
          </w:tcPr>
          <w:p w:rsidR="009A1F37" w:rsidRPr="002409DA" w:rsidRDefault="009A1F37" w:rsidP="00AA683A">
            <w:pPr>
              <w:keepNext/>
              <w:keepLines/>
              <w:tabs>
                <w:tab w:val="left" w:pos="567"/>
              </w:tabs>
              <w:jc w:val="both"/>
              <w:rPr>
                <w:sz w:val="20"/>
                <w:szCs w:val="20"/>
              </w:rPr>
            </w:pPr>
          </w:p>
        </w:tc>
      </w:tr>
    </w:tbl>
    <w:p w:rsidR="009A1F37" w:rsidRPr="002409DA" w:rsidRDefault="009A1F37" w:rsidP="00AA683A">
      <w:pPr>
        <w:keepNext/>
        <w:keepLines/>
        <w:tabs>
          <w:tab w:val="left" w:pos="567"/>
        </w:tabs>
        <w:jc w:val="both"/>
        <w:rPr>
          <w:sz w:val="20"/>
          <w:szCs w:val="20"/>
        </w:rPr>
      </w:pPr>
    </w:p>
    <w:p w:rsidR="009A1F37" w:rsidRPr="002409DA" w:rsidRDefault="009A1F37" w:rsidP="00AA683A">
      <w:pPr>
        <w:keepNext/>
        <w:keepLines/>
        <w:tabs>
          <w:tab w:val="left" w:pos="567"/>
        </w:tabs>
        <w:ind w:left="567" w:right="6168"/>
        <w:rPr>
          <w:sz w:val="20"/>
          <w:szCs w:val="20"/>
        </w:rPr>
      </w:pPr>
      <w:r w:rsidRPr="002409DA">
        <w:rPr>
          <w:sz w:val="20"/>
          <w:szCs w:val="20"/>
        </w:rPr>
        <w:t xml:space="preserve">Tarih:     /    /      </w:t>
      </w:r>
    </w:p>
    <w:p w:rsidR="009A1F37" w:rsidRPr="002409DA" w:rsidRDefault="009A1F37" w:rsidP="00AA683A">
      <w:pPr>
        <w:keepNext/>
        <w:keepLines/>
        <w:tabs>
          <w:tab w:val="left" w:pos="567"/>
        </w:tabs>
        <w:ind w:right="6168"/>
        <w:jc w:val="center"/>
        <w:rPr>
          <w:sz w:val="20"/>
          <w:szCs w:val="20"/>
        </w:rPr>
      </w:pPr>
      <w:r w:rsidRPr="002409DA">
        <w:rPr>
          <w:sz w:val="20"/>
          <w:szCs w:val="20"/>
        </w:rPr>
        <w:t>İş Yeri Koordinatör Öğretmeni</w:t>
      </w:r>
    </w:p>
    <w:p w:rsidR="009A1F37" w:rsidRPr="002409DA" w:rsidRDefault="009A1F37" w:rsidP="00AA683A">
      <w:pPr>
        <w:keepNext/>
        <w:keepLines/>
        <w:tabs>
          <w:tab w:val="left" w:pos="567"/>
        </w:tabs>
        <w:ind w:right="6168"/>
        <w:jc w:val="center"/>
        <w:rPr>
          <w:sz w:val="20"/>
          <w:szCs w:val="20"/>
        </w:rPr>
      </w:pPr>
      <w:r w:rsidRPr="002409DA">
        <w:rPr>
          <w:sz w:val="20"/>
          <w:szCs w:val="20"/>
        </w:rPr>
        <w:t>İmza</w:t>
      </w:r>
    </w:p>
    <w:p w:rsidR="009A1F37" w:rsidRPr="002409DA" w:rsidRDefault="009A1F37" w:rsidP="00AA683A">
      <w:pPr>
        <w:keepNext/>
        <w:keepLines/>
        <w:tabs>
          <w:tab w:val="left" w:pos="-720"/>
        </w:tabs>
        <w:ind w:right="48"/>
        <w:jc w:val="center"/>
        <w:rPr>
          <w:sz w:val="20"/>
          <w:szCs w:val="20"/>
        </w:rPr>
      </w:pPr>
      <w:r w:rsidRPr="002409DA">
        <w:rPr>
          <w:sz w:val="20"/>
          <w:szCs w:val="20"/>
        </w:rPr>
        <w:t xml:space="preserve">Tarih:     /    /    </w:t>
      </w:r>
    </w:p>
    <w:p w:rsidR="009A1F37" w:rsidRPr="002409DA" w:rsidRDefault="009A1F37" w:rsidP="00AA683A">
      <w:pPr>
        <w:keepNext/>
        <w:keepLines/>
        <w:tabs>
          <w:tab w:val="left" w:pos="-720"/>
        </w:tabs>
        <w:jc w:val="center"/>
        <w:rPr>
          <w:b/>
          <w:i/>
          <w:sz w:val="20"/>
          <w:szCs w:val="20"/>
        </w:rPr>
      </w:pPr>
    </w:p>
    <w:p w:rsidR="009A1F37" w:rsidRPr="002409DA" w:rsidRDefault="009A1F37" w:rsidP="00AA683A">
      <w:pPr>
        <w:keepNext/>
        <w:keepLines/>
        <w:tabs>
          <w:tab w:val="left" w:pos="-720"/>
        </w:tabs>
        <w:jc w:val="center"/>
        <w:rPr>
          <w:b/>
          <w:i/>
          <w:sz w:val="20"/>
          <w:szCs w:val="20"/>
        </w:rPr>
      </w:pPr>
    </w:p>
    <w:p w:rsidR="009A1F37" w:rsidRPr="002409DA" w:rsidRDefault="009A1F37" w:rsidP="00AA683A">
      <w:pPr>
        <w:keepNext/>
        <w:keepLines/>
        <w:tabs>
          <w:tab w:val="left" w:pos="-720"/>
        </w:tabs>
        <w:jc w:val="center"/>
        <w:rPr>
          <w:b/>
          <w:i/>
          <w:sz w:val="20"/>
          <w:szCs w:val="20"/>
        </w:rPr>
      </w:pPr>
      <w:r w:rsidRPr="002409DA">
        <w:rPr>
          <w:b/>
          <w:i/>
          <w:sz w:val="20"/>
          <w:szCs w:val="20"/>
        </w:rPr>
        <w:t>Merkez (Okul) Müdürü</w:t>
      </w:r>
    </w:p>
    <w:p w:rsidR="009A1F37" w:rsidRPr="002409DA" w:rsidRDefault="009A1F37" w:rsidP="00AA683A">
      <w:pPr>
        <w:keepNext/>
        <w:keepLines/>
        <w:rPr>
          <w:sz w:val="20"/>
          <w:szCs w:val="20"/>
        </w:rPr>
      </w:pPr>
      <w:r w:rsidRPr="002409DA">
        <w:rPr>
          <w:i/>
          <w:sz w:val="20"/>
          <w:szCs w:val="20"/>
        </w:rPr>
        <w:t xml:space="preserve">                                                                       İmza / Mühür</w:t>
      </w:r>
    </w:p>
    <w:p w:rsidR="009A1F37" w:rsidRPr="002409DA" w:rsidRDefault="009A1F37" w:rsidP="00AA683A">
      <w:pPr>
        <w:keepNext/>
        <w:keepLines/>
        <w:rPr>
          <w:sz w:val="20"/>
          <w:szCs w:val="20"/>
        </w:rPr>
        <w:sectPr w:rsidR="009A1F37" w:rsidRPr="002409DA">
          <w:pgSz w:w="11906" w:h="16838"/>
          <w:pgMar w:top="1418" w:right="1418" w:bottom="1418" w:left="1440" w:header="709" w:footer="709" w:gutter="0"/>
          <w:cols w:space="708"/>
        </w:sectPr>
      </w:pPr>
    </w:p>
    <w:p w:rsidR="009A1F37" w:rsidRPr="002409DA" w:rsidRDefault="009A1F37" w:rsidP="00AA683A">
      <w:pPr>
        <w:keepNext/>
        <w:keepLines/>
        <w:tabs>
          <w:tab w:val="left" w:pos="567"/>
        </w:tabs>
        <w:jc w:val="center"/>
        <w:rPr>
          <w:b/>
          <w:sz w:val="20"/>
          <w:szCs w:val="20"/>
        </w:rPr>
      </w:pPr>
      <w:r w:rsidRPr="002409DA">
        <w:rPr>
          <w:b/>
          <w:sz w:val="20"/>
          <w:szCs w:val="20"/>
        </w:rPr>
        <w:lastRenderedPageBreak/>
        <w:t>(Değişik:RG-21/7/2012-28360)Ek-7</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TÜRKİYE CUMHURİYETİ</w:t>
      </w:r>
    </w:p>
    <w:p w:rsidR="009A1F37" w:rsidRPr="002409DA" w:rsidRDefault="009A1F37" w:rsidP="00AA683A">
      <w:pPr>
        <w:keepNext/>
        <w:keepLines/>
        <w:tabs>
          <w:tab w:val="left" w:pos="567"/>
        </w:tabs>
        <w:jc w:val="center"/>
        <w:rPr>
          <w:b/>
          <w:sz w:val="20"/>
          <w:szCs w:val="20"/>
        </w:rPr>
      </w:pPr>
      <w:r w:rsidRPr="002409DA">
        <w:rPr>
          <w:b/>
          <w:sz w:val="20"/>
          <w:szCs w:val="20"/>
        </w:rPr>
        <w:t>MİLLİ EĞİTİM BAKANLIĞI</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b/>
          <w:i/>
          <w:sz w:val="20"/>
          <w:szCs w:val="20"/>
        </w:rPr>
      </w:pPr>
      <w:r w:rsidRPr="002409DA">
        <w:rPr>
          <w:b/>
          <w:sz w:val="20"/>
          <w:szCs w:val="20"/>
        </w:rPr>
        <w:t>ÖZEL EĞİTİM MESLEKİ EĞİTİM MERKEZİ(OKULU) ÖĞRENİM BELGESİ</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05"/>
        <w:gridCol w:w="2486"/>
        <w:gridCol w:w="2357"/>
      </w:tblGrid>
      <w:tr w:rsidR="009A1F37" w:rsidRPr="002409DA" w:rsidTr="00BD57D4">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T.C. kimlik numarası                       </w:t>
            </w:r>
          </w:p>
          <w:p w:rsidR="009A1F37" w:rsidRPr="002409DA" w:rsidRDefault="009A1F37" w:rsidP="00AA683A">
            <w:pPr>
              <w:keepNext/>
              <w:keepLines/>
              <w:tabs>
                <w:tab w:val="left" w:pos="567"/>
              </w:tabs>
              <w:rPr>
                <w:b/>
                <w:sz w:val="20"/>
                <w:szCs w:val="20"/>
              </w:rPr>
            </w:pPr>
          </w:p>
        </w:tc>
        <w:tc>
          <w:tcPr>
            <w:tcW w:w="7020" w:type="dxa"/>
            <w:gridSpan w:val="2"/>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 xml:space="preserve">Belgeyi veren merkez (okul)          </w:t>
            </w:r>
          </w:p>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p>
        </w:tc>
      </w:tr>
      <w:tr w:rsidR="009A1F37" w:rsidRPr="002409DA" w:rsidTr="00BD57D4">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 xml:space="preserve">Adı soyadı                           </w:t>
            </w:r>
          </w:p>
        </w:tc>
        <w:tc>
          <w:tcPr>
            <w:tcW w:w="7020" w:type="dxa"/>
            <w:gridSpan w:val="2"/>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Merkez (okul ) numarası                           </w:t>
            </w:r>
          </w:p>
          <w:p w:rsidR="009A1F37" w:rsidRPr="002409DA" w:rsidRDefault="009A1F37" w:rsidP="00AA683A">
            <w:pPr>
              <w:keepNext/>
              <w:keepLines/>
              <w:tabs>
                <w:tab w:val="left" w:pos="567"/>
                <w:tab w:val="left" w:pos="3312"/>
              </w:tabs>
              <w:rPr>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12"/>
              </w:tabs>
              <w:rPr>
                <w:bCs/>
                <w:sz w:val="20"/>
                <w:szCs w:val="20"/>
              </w:rPr>
            </w:pPr>
            <w:r w:rsidRPr="002409DA">
              <w:rPr>
                <w:b/>
                <w:sz w:val="20"/>
                <w:szCs w:val="20"/>
              </w:rPr>
              <w:t xml:space="preserve">Baba adı                                   </w:t>
            </w:r>
          </w:p>
          <w:p w:rsidR="009A1F37" w:rsidRPr="002409DA" w:rsidRDefault="009A1F37" w:rsidP="00AA683A">
            <w:pPr>
              <w:keepNext/>
              <w:keepLines/>
              <w:tabs>
                <w:tab w:val="left" w:pos="567"/>
              </w:tabs>
              <w:rPr>
                <w:sz w:val="20"/>
                <w:szCs w:val="20"/>
              </w:rPr>
            </w:pPr>
          </w:p>
        </w:tc>
        <w:tc>
          <w:tcPr>
            <w:tcW w:w="7020" w:type="dxa"/>
            <w:gridSpan w:val="2"/>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b/>
                <w:sz w:val="20"/>
                <w:szCs w:val="20"/>
              </w:rPr>
            </w:pPr>
            <w:r w:rsidRPr="002409DA">
              <w:rPr>
                <w:b/>
                <w:sz w:val="20"/>
                <w:szCs w:val="20"/>
              </w:rPr>
              <w:t>Öğrenim süresi</w:t>
            </w:r>
          </w:p>
          <w:p w:rsidR="009A1F37" w:rsidRPr="002409DA" w:rsidRDefault="009A1F37" w:rsidP="00AA683A">
            <w:pPr>
              <w:keepNext/>
              <w:keepLines/>
              <w:tabs>
                <w:tab w:val="left" w:pos="567"/>
                <w:tab w:val="left" w:pos="3252"/>
              </w:tabs>
              <w:rPr>
                <w:b/>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Ana adı                                     </w:t>
            </w:r>
          </w:p>
          <w:p w:rsidR="009A1F37" w:rsidRPr="002409DA" w:rsidRDefault="009A1F37" w:rsidP="00AA683A">
            <w:pPr>
              <w:keepNext/>
              <w:keepLines/>
              <w:tabs>
                <w:tab w:val="left" w:pos="567"/>
              </w:tabs>
              <w:rPr>
                <w:sz w:val="20"/>
                <w:szCs w:val="20"/>
              </w:rPr>
            </w:pPr>
          </w:p>
        </w:tc>
        <w:tc>
          <w:tcPr>
            <w:tcW w:w="351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Belge numarası                                    </w:t>
            </w:r>
          </w:p>
        </w:tc>
        <w:tc>
          <w:tcPr>
            <w:tcW w:w="351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Belge tarihi                        </w:t>
            </w: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52"/>
              </w:tabs>
              <w:rPr>
                <w:sz w:val="20"/>
                <w:szCs w:val="20"/>
              </w:rPr>
            </w:pPr>
            <w:r w:rsidRPr="002409DA">
              <w:rPr>
                <w:b/>
                <w:sz w:val="20"/>
                <w:szCs w:val="20"/>
              </w:rPr>
              <w:t xml:space="preserve">Doğum yeri ve tarihi    </w:t>
            </w:r>
          </w:p>
          <w:p w:rsidR="009A1F37" w:rsidRPr="002409DA" w:rsidRDefault="009A1F37" w:rsidP="00AA683A">
            <w:pPr>
              <w:keepNext/>
              <w:keepLines/>
              <w:tabs>
                <w:tab w:val="left" w:pos="567"/>
              </w:tabs>
              <w:rPr>
                <w:sz w:val="20"/>
                <w:szCs w:val="20"/>
              </w:rPr>
            </w:pPr>
          </w:p>
        </w:tc>
        <w:tc>
          <w:tcPr>
            <w:tcW w:w="7020" w:type="dxa"/>
            <w:gridSpan w:val="2"/>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312"/>
              </w:tabs>
              <w:rPr>
                <w:sz w:val="20"/>
                <w:szCs w:val="20"/>
              </w:rPr>
            </w:pPr>
            <w:r w:rsidRPr="002409DA">
              <w:rPr>
                <w:b/>
                <w:sz w:val="20"/>
                <w:szCs w:val="20"/>
              </w:rPr>
              <w:t xml:space="preserve">Belge notu                                                      </w:t>
            </w: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72"/>
              </w:tabs>
              <w:rPr>
                <w:sz w:val="20"/>
                <w:szCs w:val="20"/>
              </w:rPr>
            </w:pPr>
            <w:r w:rsidRPr="002409DA">
              <w:rPr>
                <w:b/>
                <w:sz w:val="20"/>
                <w:szCs w:val="20"/>
              </w:rPr>
              <w:t>Merkezin (Okulun) bulunduğu il, ilçe</w:t>
            </w:r>
          </w:p>
          <w:p w:rsidR="009A1F37" w:rsidRPr="002409DA" w:rsidRDefault="009A1F37" w:rsidP="00AA683A">
            <w:pPr>
              <w:keepNext/>
              <w:keepLines/>
              <w:tabs>
                <w:tab w:val="left" w:pos="567"/>
              </w:tabs>
              <w:rPr>
                <w:sz w:val="20"/>
                <w:szCs w:val="20"/>
              </w:rPr>
            </w:pPr>
          </w:p>
        </w:tc>
        <w:tc>
          <w:tcPr>
            <w:tcW w:w="7020" w:type="dxa"/>
            <w:gridSpan w:val="2"/>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312"/>
              </w:tabs>
              <w:rPr>
                <w:b/>
                <w:sz w:val="20"/>
                <w:szCs w:val="20"/>
              </w:rPr>
            </w:pPr>
            <w:r w:rsidRPr="002409DA">
              <w:rPr>
                <w:b/>
                <w:sz w:val="20"/>
                <w:szCs w:val="20"/>
              </w:rPr>
              <w:t>Daha önce bitirdiği okul</w:t>
            </w:r>
          </w:p>
          <w:p w:rsidR="009A1F37" w:rsidRPr="002409DA" w:rsidRDefault="009A1F37" w:rsidP="00AA683A">
            <w:pPr>
              <w:keepNext/>
              <w:keepLines/>
              <w:tabs>
                <w:tab w:val="left" w:pos="567"/>
                <w:tab w:val="left" w:pos="3312"/>
              </w:tabs>
              <w:rPr>
                <w:b/>
                <w:sz w:val="20"/>
                <w:szCs w:val="20"/>
              </w:rPr>
            </w:pPr>
          </w:p>
          <w:p w:rsidR="009A1F37" w:rsidRPr="002409DA" w:rsidRDefault="009A1F37" w:rsidP="00AA683A">
            <w:pPr>
              <w:keepNext/>
              <w:keepLines/>
              <w:tabs>
                <w:tab w:val="left" w:pos="567"/>
                <w:tab w:val="left" w:pos="3312"/>
              </w:tabs>
              <w:rPr>
                <w:b/>
                <w:sz w:val="20"/>
                <w:szCs w:val="20"/>
              </w:rPr>
            </w:pPr>
          </w:p>
        </w:tc>
      </w:tr>
    </w:tbl>
    <w:p w:rsidR="009A1F37" w:rsidRPr="002409DA" w:rsidRDefault="009A1F37" w:rsidP="00AA683A">
      <w:pPr>
        <w:keepNext/>
        <w:keepLines/>
        <w:spacing w:line="360" w:lineRule="auto"/>
        <w:ind w:left="180" w:hanging="180"/>
        <w:rPr>
          <w:sz w:val="20"/>
          <w:szCs w:val="20"/>
        </w:rPr>
      </w:pPr>
      <w:r w:rsidRPr="002409DA">
        <w:rPr>
          <w:sz w:val="20"/>
          <w:szCs w:val="20"/>
        </w:rPr>
        <w:tab/>
      </w:r>
    </w:p>
    <w:p w:rsidR="009A1F37" w:rsidRPr="002409DA" w:rsidRDefault="009A1F37" w:rsidP="00AA683A">
      <w:pPr>
        <w:keepNext/>
        <w:keepLines/>
        <w:spacing w:line="360" w:lineRule="auto"/>
        <w:ind w:left="142"/>
        <w:jc w:val="both"/>
        <w:rPr>
          <w:b/>
          <w:bCs/>
          <w:sz w:val="20"/>
          <w:szCs w:val="20"/>
        </w:rPr>
      </w:pPr>
      <w:r w:rsidRPr="002409DA">
        <w:rPr>
          <w:sz w:val="20"/>
          <w:szCs w:val="20"/>
        </w:rPr>
        <w:t>…………….. ………. .…………….</w:t>
      </w:r>
      <w:r w:rsidRPr="002409DA">
        <w:rPr>
          <w:b/>
          <w:sz w:val="20"/>
          <w:szCs w:val="20"/>
        </w:rPr>
        <w:t xml:space="preserve"> oğlu / kızı </w:t>
      </w:r>
      <w:r w:rsidRPr="002409DA">
        <w:rPr>
          <w:bCs/>
          <w:sz w:val="20"/>
          <w:szCs w:val="20"/>
        </w:rPr>
        <w:t>……………….................………………………….</w:t>
      </w:r>
      <w:r w:rsidRPr="002409DA">
        <w:rPr>
          <w:b/>
          <w:sz w:val="20"/>
          <w:szCs w:val="20"/>
        </w:rPr>
        <w:t xml:space="preserve">Özel Eğitim Mesleki Eğitim Merkezini (Okulunu) başarıyla tamamladığından bu belgeyi almaya hak kazanmıştır.             </w:t>
      </w:r>
      <w:r w:rsidRPr="002409DA">
        <w:rPr>
          <w:bCs/>
          <w:sz w:val="20"/>
          <w:szCs w:val="20"/>
        </w:rPr>
        <w:t>…..</w:t>
      </w:r>
      <w:r w:rsidRPr="002409DA">
        <w:rPr>
          <w:b/>
          <w:bCs/>
          <w:sz w:val="20"/>
          <w:szCs w:val="20"/>
        </w:rPr>
        <w:t>/</w:t>
      </w:r>
      <w:r w:rsidRPr="002409DA">
        <w:rPr>
          <w:bCs/>
          <w:sz w:val="20"/>
          <w:szCs w:val="20"/>
        </w:rPr>
        <w:t>…..</w:t>
      </w:r>
      <w:r w:rsidRPr="002409DA">
        <w:rPr>
          <w:b/>
          <w:bCs/>
          <w:sz w:val="20"/>
          <w:szCs w:val="20"/>
        </w:rPr>
        <w:t xml:space="preserve">/ </w:t>
      </w:r>
      <w:r w:rsidRPr="002409DA">
        <w:rPr>
          <w:bCs/>
          <w:sz w:val="20"/>
          <w:szCs w:val="20"/>
        </w:rPr>
        <w:t>.…..</w:t>
      </w:r>
    </w:p>
    <w:p w:rsidR="009A1F37" w:rsidRPr="002409DA" w:rsidRDefault="009A1F37" w:rsidP="00AA683A">
      <w:pPr>
        <w:keepNext/>
        <w:keepLines/>
        <w:spacing w:line="360" w:lineRule="auto"/>
        <w:ind w:left="142"/>
        <w:rPr>
          <w:b/>
          <w:sz w:val="20"/>
          <w:szCs w:val="20"/>
        </w:rPr>
      </w:pPr>
    </w:p>
    <w:p w:rsidR="009A1F37" w:rsidRPr="002409DA" w:rsidRDefault="009A1F37" w:rsidP="00AA683A">
      <w:pPr>
        <w:keepNext/>
        <w:keepLines/>
        <w:tabs>
          <w:tab w:val="left" w:pos="567"/>
          <w:tab w:val="left" w:pos="1420"/>
        </w:tabs>
        <w:ind w:left="142"/>
        <w:jc w:val="both"/>
        <w:rPr>
          <w:b/>
          <w:sz w:val="20"/>
          <w:szCs w:val="20"/>
        </w:rPr>
      </w:pPr>
      <w:r w:rsidRPr="002409DA">
        <w:rPr>
          <w:b/>
          <w:sz w:val="20"/>
          <w:szCs w:val="20"/>
        </w:rPr>
        <w:t>Not: Bu belge yükseköğretime devam etme hakkı sağlamaz, ancak bireylerin herhangi bir işte istihdam edilmesi durumunda ortaöğretim kurumlarından mezun olanlara tanınan özlük haklarından yararlanmalarını sağlar.</w:t>
      </w:r>
    </w:p>
    <w:p w:rsidR="009A1F37" w:rsidRPr="002409DA" w:rsidRDefault="009A1F37" w:rsidP="00AA683A">
      <w:pPr>
        <w:keepNext/>
        <w:keepLines/>
        <w:tabs>
          <w:tab w:val="left" w:pos="567"/>
        </w:tabs>
        <w:rPr>
          <w:i/>
          <w:sz w:val="20"/>
          <w:szCs w:val="20"/>
        </w:rPr>
      </w:pPr>
      <w:r w:rsidRPr="002409DA">
        <w:rPr>
          <w:i/>
          <w:sz w:val="20"/>
          <w:szCs w:val="20"/>
        </w:rPr>
        <w:tab/>
      </w:r>
      <w:r w:rsidRPr="002409DA">
        <w:rPr>
          <w:i/>
          <w:sz w:val="20"/>
          <w:szCs w:val="20"/>
        </w:rPr>
        <w:tab/>
      </w:r>
      <w:r w:rsidRPr="002409DA">
        <w:rPr>
          <w:i/>
          <w:sz w:val="20"/>
          <w:szCs w:val="20"/>
        </w:rPr>
        <w:tab/>
      </w:r>
      <w:r w:rsidRPr="002409DA">
        <w:rPr>
          <w:i/>
          <w:sz w:val="20"/>
          <w:szCs w:val="20"/>
        </w:rPr>
        <w:tab/>
      </w:r>
      <w:r w:rsidRPr="002409DA">
        <w:rPr>
          <w:i/>
          <w:sz w:val="20"/>
          <w:szCs w:val="20"/>
        </w:rPr>
        <w:tab/>
      </w:r>
      <w:r w:rsidRPr="002409DA">
        <w:rPr>
          <w:i/>
          <w:sz w:val="20"/>
          <w:szCs w:val="20"/>
        </w:rPr>
        <w:tab/>
      </w:r>
      <w:r w:rsidRPr="002409DA">
        <w:rPr>
          <w:i/>
          <w:sz w:val="20"/>
          <w:szCs w:val="20"/>
        </w:rPr>
        <w:tab/>
      </w:r>
    </w:p>
    <w:p w:rsidR="009A1F37" w:rsidRPr="002409DA" w:rsidRDefault="009A1F37" w:rsidP="00AA683A">
      <w:pPr>
        <w:keepNext/>
        <w:keepLines/>
        <w:tabs>
          <w:tab w:val="left" w:pos="567"/>
        </w:tabs>
        <w:rPr>
          <w:b/>
          <w:sz w:val="20"/>
          <w:szCs w:val="20"/>
        </w:rPr>
      </w:pPr>
      <w:r w:rsidRPr="002409DA">
        <w:rPr>
          <w:i/>
          <w:sz w:val="20"/>
          <w:szCs w:val="20"/>
        </w:rPr>
        <w:tab/>
      </w:r>
      <w:r w:rsidRPr="002409DA">
        <w:rPr>
          <w:i/>
          <w:sz w:val="20"/>
          <w:szCs w:val="20"/>
        </w:rPr>
        <w:tab/>
      </w:r>
      <w:r w:rsidRPr="002409DA">
        <w:rPr>
          <w:i/>
          <w:sz w:val="20"/>
          <w:szCs w:val="20"/>
        </w:rPr>
        <w:tab/>
      </w:r>
      <w:r w:rsidRPr="002409DA">
        <w:rPr>
          <w:i/>
          <w:sz w:val="20"/>
          <w:szCs w:val="20"/>
        </w:rPr>
        <w:tab/>
      </w:r>
    </w:p>
    <w:p w:rsidR="009A1F37" w:rsidRPr="002409DA" w:rsidRDefault="009A1F37" w:rsidP="00AA683A">
      <w:pPr>
        <w:keepNext/>
        <w:keepLines/>
        <w:tabs>
          <w:tab w:val="left" w:pos="567"/>
        </w:tabs>
        <w:rPr>
          <w:b/>
          <w:sz w:val="20"/>
          <w:szCs w:val="20"/>
        </w:rPr>
      </w:pPr>
      <w:r w:rsidRPr="002409DA">
        <w:rPr>
          <w:b/>
          <w:sz w:val="20"/>
          <w:szCs w:val="20"/>
        </w:rPr>
        <w:tab/>
        <w:t xml:space="preserve">    Müdür YardımcısıMerkez (Okul) Müdürü</w:t>
      </w:r>
      <w:r w:rsidRPr="002409DA">
        <w:rPr>
          <w:b/>
          <w:sz w:val="20"/>
          <w:szCs w:val="20"/>
        </w:rPr>
        <w:tab/>
      </w:r>
      <w:r w:rsidRPr="002409DA">
        <w:rPr>
          <w:b/>
          <w:sz w:val="20"/>
          <w:szCs w:val="20"/>
        </w:rPr>
        <w:tab/>
      </w:r>
      <w:r w:rsidRPr="002409DA">
        <w:rPr>
          <w:b/>
          <w:sz w:val="20"/>
          <w:szCs w:val="20"/>
        </w:rPr>
        <w:tab/>
      </w:r>
      <w:r w:rsidRPr="002409DA">
        <w:rPr>
          <w:b/>
          <w:sz w:val="20"/>
          <w:szCs w:val="20"/>
        </w:rPr>
        <w:tab/>
      </w:r>
      <w:r w:rsidRPr="002409DA">
        <w:rPr>
          <w:i/>
          <w:sz w:val="20"/>
          <w:szCs w:val="20"/>
        </w:rPr>
        <w:tab/>
      </w:r>
      <w:r w:rsidRPr="002409DA">
        <w:rPr>
          <w:i/>
          <w:sz w:val="20"/>
          <w:szCs w:val="20"/>
        </w:rPr>
        <w:tab/>
      </w:r>
    </w:p>
    <w:p w:rsidR="009A1F37" w:rsidRPr="002409DA" w:rsidRDefault="009A1F37" w:rsidP="00AA683A">
      <w:pPr>
        <w:keepNext/>
        <w:keepLines/>
        <w:rPr>
          <w:sz w:val="20"/>
          <w:szCs w:val="20"/>
        </w:rPr>
      </w:pPr>
    </w:p>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p>
    <w:p w:rsidR="008E5827" w:rsidRDefault="008E5827" w:rsidP="00AA683A">
      <w:pPr>
        <w:keepNext/>
        <w:keepLines/>
        <w:tabs>
          <w:tab w:val="left" w:pos="567"/>
        </w:tabs>
        <w:jc w:val="center"/>
        <w:rPr>
          <w:b/>
          <w:sz w:val="20"/>
          <w:szCs w:val="20"/>
        </w:rPr>
      </w:pPr>
    </w:p>
    <w:p w:rsidR="008E5827" w:rsidRDefault="008E5827" w:rsidP="00AA683A">
      <w:pPr>
        <w:keepNext/>
        <w:keepLines/>
        <w:tabs>
          <w:tab w:val="left" w:pos="567"/>
        </w:tabs>
        <w:jc w:val="center"/>
        <w:rPr>
          <w:b/>
          <w:sz w:val="20"/>
          <w:szCs w:val="20"/>
        </w:rPr>
      </w:pPr>
    </w:p>
    <w:p w:rsidR="008E5827" w:rsidRDefault="008E5827" w:rsidP="00AA683A">
      <w:pPr>
        <w:keepNext/>
        <w:keepLines/>
        <w:tabs>
          <w:tab w:val="left" w:pos="567"/>
        </w:tabs>
        <w:jc w:val="center"/>
        <w:rPr>
          <w:b/>
          <w:sz w:val="20"/>
          <w:szCs w:val="20"/>
        </w:rPr>
      </w:pPr>
    </w:p>
    <w:p w:rsidR="008E5827" w:rsidRDefault="008E5827" w:rsidP="00AA683A">
      <w:pPr>
        <w:keepNext/>
        <w:keepLines/>
        <w:tabs>
          <w:tab w:val="left" w:pos="567"/>
        </w:tabs>
        <w:jc w:val="center"/>
        <w:rPr>
          <w:b/>
          <w:sz w:val="20"/>
          <w:szCs w:val="20"/>
        </w:rPr>
      </w:pPr>
    </w:p>
    <w:p w:rsidR="008E5827" w:rsidRDefault="008E5827" w:rsidP="00AA683A">
      <w:pPr>
        <w:keepNext/>
        <w:keepLines/>
        <w:tabs>
          <w:tab w:val="left" w:pos="567"/>
        </w:tabs>
        <w:jc w:val="center"/>
        <w:rPr>
          <w:b/>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(Değişik:RG-21/7/2012-28360)Ek-8</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sz w:val="20"/>
          <w:szCs w:val="20"/>
        </w:rPr>
      </w:pPr>
      <w:r w:rsidRPr="002409DA">
        <w:rPr>
          <w:sz w:val="20"/>
          <w:szCs w:val="20"/>
        </w:rPr>
        <w:t>TÜRKİYE CUMHURİYETİ</w:t>
      </w:r>
    </w:p>
    <w:p w:rsidR="009A1F37" w:rsidRPr="002409DA" w:rsidRDefault="009A1F37" w:rsidP="00AA683A">
      <w:pPr>
        <w:keepNext/>
        <w:keepLines/>
        <w:tabs>
          <w:tab w:val="left" w:pos="567"/>
        </w:tabs>
        <w:jc w:val="center"/>
        <w:rPr>
          <w:sz w:val="20"/>
          <w:szCs w:val="20"/>
        </w:rPr>
      </w:pPr>
      <w:r w:rsidRPr="002409DA">
        <w:rPr>
          <w:sz w:val="20"/>
          <w:szCs w:val="20"/>
        </w:rPr>
        <w:t>MİLLİ EĞİTİM BAKANLIĞI</w:t>
      </w:r>
    </w:p>
    <w:p w:rsidR="009A1F37" w:rsidRPr="002409DA" w:rsidRDefault="009A1F37" w:rsidP="00AA683A">
      <w:pPr>
        <w:keepNext/>
        <w:keepLines/>
        <w:tabs>
          <w:tab w:val="left" w:pos="567"/>
        </w:tabs>
        <w:jc w:val="center"/>
        <w:rPr>
          <w:sz w:val="20"/>
          <w:szCs w:val="20"/>
        </w:rPr>
      </w:pPr>
    </w:p>
    <w:p w:rsidR="009A1F37" w:rsidRPr="002409DA" w:rsidRDefault="009A1F37" w:rsidP="00AA683A">
      <w:pPr>
        <w:keepNext/>
        <w:keepLines/>
        <w:tabs>
          <w:tab w:val="left" w:pos="567"/>
        </w:tabs>
        <w:jc w:val="center"/>
        <w:rPr>
          <w:b/>
          <w:sz w:val="20"/>
          <w:szCs w:val="20"/>
        </w:rPr>
      </w:pPr>
      <w:r w:rsidRPr="002409DA">
        <w:rPr>
          <w:b/>
          <w:sz w:val="20"/>
          <w:szCs w:val="20"/>
        </w:rPr>
        <w:t xml:space="preserve">ÖZEL EĞİTİM İŞ UYGULAMA MERKEZİ (OKULU) ÖĞRENİM BELGESİ </w:t>
      </w:r>
    </w:p>
    <w:p w:rsidR="009A1F37" w:rsidRPr="002409DA" w:rsidRDefault="009A1F37" w:rsidP="00AA683A">
      <w:pPr>
        <w:keepNext/>
        <w:keepLines/>
        <w:tabs>
          <w:tab w:val="left" w:pos="567"/>
        </w:tabs>
        <w:rPr>
          <w:sz w:val="20"/>
          <w:szCs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90"/>
        <w:gridCol w:w="4758"/>
      </w:tblGrid>
      <w:tr w:rsidR="009A1F37" w:rsidRPr="002409DA" w:rsidTr="00BD57D4">
        <w:trPr>
          <w:trHeight w:val="560"/>
        </w:trPr>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T.C.  kimlik numarası</w:t>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tc>
        <w:tc>
          <w:tcPr>
            <w:tcW w:w="7020" w:type="dxa"/>
            <w:shd w:val="clear" w:color="auto" w:fill="auto"/>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252"/>
              </w:tabs>
              <w:rPr>
                <w:b/>
                <w:sz w:val="20"/>
                <w:szCs w:val="20"/>
              </w:rPr>
            </w:pPr>
            <w:r w:rsidRPr="002409DA">
              <w:rPr>
                <w:b/>
                <w:sz w:val="20"/>
                <w:szCs w:val="20"/>
              </w:rPr>
              <w:t>Öğrenim süresi</w:t>
            </w:r>
          </w:p>
        </w:tc>
      </w:tr>
      <w:tr w:rsidR="009A1F37" w:rsidRPr="002409DA" w:rsidTr="00BD57D4">
        <w:trPr>
          <w:trHeight w:val="376"/>
        </w:trPr>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Adı soyadı</w:t>
            </w:r>
          </w:p>
          <w:p w:rsidR="009A1F37" w:rsidRPr="002409DA" w:rsidRDefault="009A1F37" w:rsidP="00AA683A">
            <w:pPr>
              <w:keepNext/>
              <w:keepLines/>
              <w:tabs>
                <w:tab w:val="left" w:pos="567"/>
              </w:tabs>
              <w:rPr>
                <w:b/>
                <w:sz w:val="20"/>
                <w:szCs w:val="20"/>
              </w:rPr>
            </w:pPr>
          </w:p>
        </w:tc>
        <w:tc>
          <w:tcPr>
            <w:tcW w:w="7020" w:type="dxa"/>
            <w:shd w:val="clear" w:color="auto" w:fill="auto"/>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r w:rsidRPr="002409DA">
              <w:rPr>
                <w:b/>
                <w:sz w:val="20"/>
                <w:szCs w:val="20"/>
              </w:rPr>
              <w:t>Belge tarihi</w:t>
            </w:r>
          </w:p>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b/>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12"/>
              </w:tabs>
              <w:rPr>
                <w:bCs/>
                <w:sz w:val="20"/>
                <w:szCs w:val="20"/>
              </w:rPr>
            </w:pPr>
            <w:r w:rsidRPr="002409DA">
              <w:rPr>
                <w:b/>
                <w:sz w:val="20"/>
                <w:szCs w:val="20"/>
              </w:rPr>
              <w:t xml:space="preserve">Baba adı </w:t>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r w:rsidRPr="002409DA">
              <w:rPr>
                <w:b/>
                <w:sz w:val="20"/>
                <w:szCs w:val="20"/>
              </w:rPr>
              <w:t>Belge no</w:t>
            </w:r>
          </w:p>
        </w:tc>
      </w:tr>
      <w:tr w:rsidR="009A1F37" w:rsidRPr="002409DA" w:rsidTr="00BD57D4">
        <w:tc>
          <w:tcPr>
            <w:tcW w:w="6660" w:type="dxa"/>
          </w:tcPr>
          <w:p w:rsidR="009A1F37" w:rsidRPr="002409DA" w:rsidRDefault="009A1F37" w:rsidP="00AA683A">
            <w:pPr>
              <w:keepNext/>
              <w:keepLines/>
              <w:tabs>
                <w:tab w:val="left" w:pos="567"/>
              </w:tabs>
              <w:rPr>
                <w:b/>
                <w:sz w:val="20"/>
                <w:szCs w:val="20"/>
              </w:rPr>
            </w:pPr>
          </w:p>
          <w:p w:rsidR="009A1F37" w:rsidRPr="002409DA" w:rsidRDefault="009A1F37" w:rsidP="00AA683A">
            <w:pPr>
              <w:keepNext/>
              <w:keepLines/>
              <w:tabs>
                <w:tab w:val="left" w:pos="567"/>
              </w:tabs>
              <w:rPr>
                <w:sz w:val="20"/>
                <w:szCs w:val="20"/>
              </w:rPr>
            </w:pPr>
            <w:r w:rsidRPr="002409DA">
              <w:rPr>
                <w:b/>
                <w:sz w:val="20"/>
                <w:szCs w:val="20"/>
              </w:rPr>
              <w:t xml:space="preserve">Ana adı </w:t>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3312"/>
              </w:tabs>
              <w:rPr>
                <w:b/>
                <w:sz w:val="20"/>
                <w:szCs w:val="20"/>
              </w:rPr>
            </w:pPr>
            <w:r w:rsidRPr="002409DA">
              <w:rPr>
                <w:b/>
                <w:sz w:val="20"/>
                <w:szCs w:val="20"/>
              </w:rPr>
              <w:t>Belgeyi veren merkez (okul)</w:t>
            </w:r>
          </w:p>
          <w:p w:rsidR="009A1F37" w:rsidRPr="002409DA" w:rsidRDefault="009A1F37" w:rsidP="00AA683A">
            <w:pPr>
              <w:keepNext/>
              <w:keepLines/>
              <w:tabs>
                <w:tab w:val="left" w:pos="567"/>
                <w:tab w:val="left" w:pos="3312"/>
              </w:tabs>
              <w:rPr>
                <w:sz w:val="20"/>
                <w:szCs w:val="20"/>
              </w:rPr>
            </w:pPr>
          </w:p>
        </w:tc>
      </w:tr>
      <w:tr w:rsidR="009A1F37" w:rsidRPr="002409DA" w:rsidTr="00BD57D4">
        <w:tc>
          <w:tcPr>
            <w:tcW w:w="666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52"/>
              </w:tabs>
              <w:rPr>
                <w:sz w:val="20"/>
                <w:szCs w:val="20"/>
              </w:rPr>
            </w:pPr>
            <w:r w:rsidRPr="002409DA">
              <w:rPr>
                <w:b/>
                <w:sz w:val="20"/>
                <w:szCs w:val="20"/>
              </w:rPr>
              <w:t xml:space="preserve">Doğum yeri ve yılı </w:t>
            </w:r>
          </w:p>
          <w:p w:rsidR="009A1F37" w:rsidRPr="002409DA" w:rsidRDefault="009A1F37" w:rsidP="00AA683A">
            <w:pPr>
              <w:keepNext/>
              <w:keepLines/>
              <w:tabs>
                <w:tab w:val="left" w:pos="567"/>
              </w:tabs>
              <w:rPr>
                <w:sz w:val="20"/>
                <w:szCs w:val="20"/>
              </w:rPr>
            </w:pPr>
          </w:p>
        </w:tc>
        <w:tc>
          <w:tcPr>
            <w:tcW w:w="7020" w:type="dxa"/>
          </w:tcPr>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 w:val="left" w:pos="2572"/>
              </w:tabs>
              <w:rPr>
                <w:b/>
                <w:sz w:val="20"/>
                <w:szCs w:val="20"/>
              </w:rPr>
            </w:pPr>
            <w:r w:rsidRPr="002409DA">
              <w:rPr>
                <w:b/>
                <w:sz w:val="20"/>
                <w:szCs w:val="20"/>
              </w:rPr>
              <w:t xml:space="preserve">Merkezin (okulun) bulunduğu il, ilçe </w:t>
            </w:r>
          </w:p>
          <w:p w:rsidR="009A1F37" w:rsidRPr="002409DA" w:rsidRDefault="009A1F37" w:rsidP="00AA683A">
            <w:pPr>
              <w:keepNext/>
              <w:keepLines/>
              <w:tabs>
                <w:tab w:val="left" w:pos="567"/>
                <w:tab w:val="left" w:pos="2572"/>
              </w:tabs>
              <w:rPr>
                <w:sz w:val="20"/>
                <w:szCs w:val="20"/>
              </w:rPr>
            </w:pPr>
          </w:p>
          <w:p w:rsidR="009A1F37" w:rsidRPr="002409DA" w:rsidRDefault="009A1F37" w:rsidP="00AA683A">
            <w:pPr>
              <w:keepNext/>
              <w:keepLines/>
              <w:tabs>
                <w:tab w:val="left" w:pos="567"/>
                <w:tab w:val="left" w:pos="2572"/>
              </w:tabs>
              <w:rPr>
                <w:sz w:val="20"/>
                <w:szCs w:val="20"/>
              </w:rPr>
            </w:pPr>
          </w:p>
        </w:tc>
      </w:tr>
    </w:tbl>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spacing w:line="360" w:lineRule="auto"/>
        <w:rPr>
          <w:b/>
          <w:sz w:val="20"/>
          <w:szCs w:val="20"/>
        </w:rPr>
      </w:pPr>
      <w:r w:rsidRPr="002409DA">
        <w:rPr>
          <w:b/>
          <w:sz w:val="20"/>
          <w:szCs w:val="20"/>
        </w:rPr>
        <w:t xml:space="preserve"> Yukarıda açık kimliği yazılı ……….. …………….oğlu / kızı </w:t>
      </w:r>
      <w:r w:rsidRPr="002409DA">
        <w:rPr>
          <w:b/>
          <w:bCs/>
          <w:sz w:val="20"/>
          <w:szCs w:val="20"/>
        </w:rPr>
        <w:t>……….................………………</w:t>
      </w:r>
      <w:r w:rsidRPr="002409DA">
        <w:rPr>
          <w:b/>
          <w:sz w:val="20"/>
          <w:szCs w:val="20"/>
        </w:rPr>
        <w:t xml:space="preserve"> Özel Eğitim İş Uygulama Merkezindeki (Okulundaki) öğrenimini başarı ile tamamladığından bu belgeyi almaya hak kazanmıştır.  ..</w:t>
      </w:r>
      <w:r w:rsidRPr="002409DA">
        <w:rPr>
          <w:b/>
          <w:bCs/>
          <w:sz w:val="20"/>
          <w:szCs w:val="20"/>
        </w:rPr>
        <w:t>../..../ ….</w:t>
      </w:r>
    </w:p>
    <w:p w:rsidR="009A1F37" w:rsidRPr="002409DA" w:rsidRDefault="009A1F37" w:rsidP="00AA683A">
      <w:pPr>
        <w:keepNext/>
        <w:keepLines/>
        <w:tabs>
          <w:tab w:val="left" w:pos="567"/>
        </w:tabs>
        <w:jc w:val="center"/>
        <w:rPr>
          <w:b/>
          <w:sz w:val="20"/>
          <w:szCs w:val="20"/>
        </w:rPr>
      </w:pPr>
    </w:p>
    <w:p w:rsidR="009A1F37" w:rsidRPr="002409DA" w:rsidRDefault="009A1F37" w:rsidP="00AA683A">
      <w:pPr>
        <w:keepNext/>
        <w:keepLines/>
        <w:rPr>
          <w:sz w:val="20"/>
          <w:szCs w:val="20"/>
        </w:rPr>
      </w:pPr>
      <w:r w:rsidRPr="002409DA">
        <w:rPr>
          <w:b/>
          <w:sz w:val="20"/>
          <w:szCs w:val="20"/>
        </w:rPr>
        <w:t xml:space="preserve">Müdür Yardımcısı                                                            Merkez (Okul) Müdürü                                                                                   </w:t>
      </w:r>
      <w:r w:rsidRPr="002409DA">
        <w:rPr>
          <w:b/>
          <w:sz w:val="20"/>
          <w:szCs w:val="20"/>
        </w:rPr>
        <w:tab/>
      </w: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Default="009A1F37" w:rsidP="00AA683A">
      <w:pPr>
        <w:keepNext/>
        <w:keepLines/>
        <w:tabs>
          <w:tab w:val="left" w:pos="567"/>
        </w:tabs>
        <w:rPr>
          <w:sz w:val="20"/>
          <w:szCs w:val="20"/>
        </w:rPr>
      </w:pPr>
    </w:p>
    <w:p w:rsidR="00495A92" w:rsidRDefault="00495A92" w:rsidP="00AA683A">
      <w:pPr>
        <w:keepNext/>
        <w:keepLines/>
        <w:tabs>
          <w:tab w:val="left" w:pos="567"/>
        </w:tabs>
        <w:rPr>
          <w:sz w:val="20"/>
          <w:szCs w:val="20"/>
        </w:rPr>
      </w:pPr>
    </w:p>
    <w:p w:rsidR="00495A92" w:rsidRDefault="00495A92" w:rsidP="00AA683A">
      <w:pPr>
        <w:keepNext/>
        <w:keepLines/>
        <w:tabs>
          <w:tab w:val="left" w:pos="567"/>
        </w:tabs>
        <w:rPr>
          <w:sz w:val="20"/>
          <w:szCs w:val="20"/>
        </w:rPr>
      </w:pPr>
    </w:p>
    <w:p w:rsidR="00495A92" w:rsidRDefault="00495A92" w:rsidP="00AA683A">
      <w:pPr>
        <w:keepNext/>
        <w:keepLines/>
        <w:tabs>
          <w:tab w:val="left" w:pos="567"/>
        </w:tabs>
        <w:rPr>
          <w:sz w:val="20"/>
          <w:szCs w:val="20"/>
        </w:rPr>
      </w:pPr>
    </w:p>
    <w:p w:rsidR="00495A92" w:rsidRPr="002409DA" w:rsidRDefault="00495A92"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tabs>
          <w:tab w:val="left" w:pos="567"/>
        </w:tabs>
        <w:rPr>
          <w:sz w:val="20"/>
          <w:szCs w:val="20"/>
        </w:rPr>
      </w:pPr>
    </w:p>
    <w:p w:rsidR="009A1F37" w:rsidRPr="002409DA" w:rsidRDefault="009A1F37" w:rsidP="00AA683A">
      <w:pPr>
        <w:keepNext/>
        <w:keepLines/>
        <w:jc w:val="center"/>
        <w:rPr>
          <w:b/>
          <w:sz w:val="20"/>
          <w:szCs w:val="20"/>
        </w:rPr>
      </w:pPr>
      <w:r w:rsidRPr="002409DA">
        <w:rPr>
          <w:b/>
          <w:sz w:val="20"/>
          <w:szCs w:val="20"/>
        </w:rPr>
        <w:t>(Değişik:RG-21/7/2012-28360)Ek-9</w:t>
      </w:r>
    </w:p>
    <w:p w:rsidR="009A1F37" w:rsidRPr="002409DA" w:rsidRDefault="009A1F37" w:rsidP="00AA683A">
      <w:pPr>
        <w:keepNext/>
        <w:keepLines/>
        <w:jc w:val="center"/>
        <w:rPr>
          <w:b/>
          <w:spacing w:val="6"/>
          <w:sz w:val="20"/>
          <w:szCs w:val="20"/>
        </w:rPr>
      </w:pPr>
      <w:r w:rsidRPr="002409DA">
        <w:rPr>
          <w:b/>
          <w:spacing w:val="6"/>
          <w:sz w:val="20"/>
          <w:szCs w:val="20"/>
        </w:rPr>
        <w:t xml:space="preserve">ÖZEL EĞİTİM MERKEZLERİ VE OKULLARINDA TUTULACAK </w:t>
      </w:r>
    </w:p>
    <w:p w:rsidR="009A1F37" w:rsidRPr="002409DA" w:rsidRDefault="009A1F37" w:rsidP="00AA683A">
      <w:pPr>
        <w:keepNext/>
        <w:keepLines/>
        <w:jc w:val="center"/>
        <w:rPr>
          <w:b/>
          <w:sz w:val="20"/>
          <w:szCs w:val="20"/>
        </w:rPr>
      </w:pPr>
      <w:r w:rsidRPr="002409DA">
        <w:rPr>
          <w:b/>
          <w:spacing w:val="6"/>
          <w:sz w:val="20"/>
          <w:szCs w:val="20"/>
        </w:rPr>
        <w:t>DEFTER ÇİZELGE VE DOSYALAR</w:t>
      </w:r>
    </w:p>
    <w:p w:rsidR="009A1F37" w:rsidRPr="002409DA" w:rsidRDefault="009A1F37" w:rsidP="00AA683A">
      <w:pPr>
        <w:keepNext/>
        <w:keepLines/>
        <w:tabs>
          <w:tab w:val="left" w:pos="567"/>
          <w:tab w:val="center" w:pos="4536"/>
        </w:tabs>
        <w:ind w:firstLine="360"/>
        <w:rPr>
          <w:sz w:val="20"/>
          <w:szCs w:val="20"/>
        </w:rPr>
      </w:pPr>
    </w:p>
    <w:p w:rsidR="009A1F37" w:rsidRPr="002409DA" w:rsidRDefault="009A1F37" w:rsidP="00AA683A">
      <w:pPr>
        <w:keepNext/>
        <w:keepLines/>
        <w:tabs>
          <w:tab w:val="center" w:pos="4536"/>
        </w:tabs>
        <w:rPr>
          <w:sz w:val="20"/>
          <w:szCs w:val="20"/>
        </w:rPr>
      </w:pPr>
      <w:r w:rsidRPr="002409DA">
        <w:rPr>
          <w:sz w:val="20"/>
          <w:szCs w:val="20"/>
        </w:rPr>
        <w:t>a) Defterler</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 Öğrenci kayıt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 Öğrenci geçici (aday) kayıt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 Öğrenci yoklama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4) Sınıf ders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5) Sınıf geçme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6) Diploma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7) Tasdikname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8) Öğretmen ve personel devam -devamsızlık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9) Gelen-giden evrak kayıt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 xml:space="preserve">10) Zimmet defteri, </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11) Teftiş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12) Disiplin kurulu karar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13) Onur kurulu karar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14) Nöbet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15) Takım dağıtım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16) Ödenek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17) Avans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18) Maaş ve ücret gerçekleştirme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19) Demirbaş eşya (A), ders araçları (B), kitaplık (C) defterleri,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20) Kullanılmaya ve yoğaltılmaya yarayan eşya ve gereçler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21) Demirbaş eşya yardımcı defteri,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22) Öğretmenler kurulu karar defteri,</w:t>
      </w:r>
    </w:p>
    <w:p w:rsidR="009A1F37" w:rsidRPr="002409DA" w:rsidRDefault="009A1F37" w:rsidP="00AA683A">
      <w:pPr>
        <w:keepNext/>
        <w:keepLines/>
        <w:tabs>
          <w:tab w:val="left" w:pos="567"/>
        </w:tabs>
        <w:ind w:firstLine="540"/>
        <w:jc w:val="both"/>
        <w:rPr>
          <w:sz w:val="20"/>
          <w:szCs w:val="20"/>
        </w:rPr>
      </w:pPr>
      <w:r w:rsidRPr="002409DA">
        <w:rPr>
          <w:sz w:val="20"/>
          <w:szCs w:val="20"/>
        </w:rPr>
        <w:lastRenderedPageBreak/>
        <w:t>23) Zümre ve şube öğretmenler kurulu karar defteri,</w:t>
      </w:r>
    </w:p>
    <w:p w:rsidR="009A1F37" w:rsidRPr="002409DA" w:rsidRDefault="009A1F37" w:rsidP="00AA683A">
      <w:pPr>
        <w:keepNext/>
        <w:keepLines/>
        <w:tabs>
          <w:tab w:val="left" w:pos="567"/>
        </w:tabs>
        <w:ind w:firstLine="540"/>
        <w:jc w:val="both"/>
        <w:rPr>
          <w:sz w:val="20"/>
          <w:szCs w:val="20"/>
        </w:rPr>
      </w:pPr>
      <w:r w:rsidRPr="002409DA">
        <w:rPr>
          <w:sz w:val="20"/>
          <w:szCs w:val="20"/>
        </w:rPr>
        <w:t xml:space="preserve">24) Öğrenci davranışlarını değerlendirme kurulu karar defteri, </w:t>
      </w:r>
    </w:p>
    <w:p w:rsidR="009A1F37" w:rsidRPr="002409DA" w:rsidRDefault="009A1F37" w:rsidP="00AA683A">
      <w:pPr>
        <w:keepNext/>
        <w:keepLines/>
        <w:tabs>
          <w:tab w:val="left" w:pos="567"/>
        </w:tabs>
        <w:ind w:firstLine="540"/>
        <w:jc w:val="both"/>
        <w:rPr>
          <w:sz w:val="20"/>
          <w:szCs w:val="20"/>
        </w:rPr>
      </w:pPr>
      <w:r w:rsidRPr="002409DA">
        <w:rPr>
          <w:sz w:val="20"/>
          <w:szCs w:val="20"/>
        </w:rPr>
        <w:t>25) Ana sınıfı karar defteri,</w:t>
      </w:r>
    </w:p>
    <w:p w:rsidR="009A1F37" w:rsidRPr="002409DA" w:rsidRDefault="009A1F37" w:rsidP="00AA683A">
      <w:pPr>
        <w:keepNext/>
        <w:keepLines/>
        <w:tabs>
          <w:tab w:val="left" w:pos="567"/>
        </w:tabs>
        <w:ind w:firstLine="540"/>
        <w:jc w:val="both"/>
        <w:rPr>
          <w:sz w:val="20"/>
          <w:szCs w:val="20"/>
        </w:rPr>
      </w:pPr>
      <w:r w:rsidRPr="002409DA">
        <w:rPr>
          <w:sz w:val="20"/>
          <w:szCs w:val="20"/>
        </w:rPr>
        <w:t>26) Ana sınıfı işletme defteri,</w:t>
      </w:r>
    </w:p>
    <w:p w:rsidR="009A1F37" w:rsidRPr="002409DA" w:rsidRDefault="009A1F37" w:rsidP="00AA683A">
      <w:pPr>
        <w:keepNext/>
        <w:keepLines/>
        <w:tabs>
          <w:tab w:val="left" w:pos="567"/>
        </w:tabs>
        <w:ind w:firstLine="540"/>
        <w:jc w:val="both"/>
        <w:rPr>
          <w:sz w:val="20"/>
          <w:szCs w:val="20"/>
        </w:rPr>
      </w:pPr>
      <w:r w:rsidRPr="002409DA">
        <w:rPr>
          <w:sz w:val="20"/>
          <w:szCs w:val="20"/>
        </w:rPr>
        <w:t>27) Sosyal etkinlikler toplantı karar defteri,</w:t>
      </w:r>
    </w:p>
    <w:p w:rsidR="009A1F37" w:rsidRPr="002409DA" w:rsidRDefault="009A1F37" w:rsidP="00AA683A">
      <w:pPr>
        <w:keepNext/>
        <w:keepLines/>
        <w:tabs>
          <w:tab w:val="left" w:pos="567"/>
        </w:tabs>
        <w:ind w:firstLine="540"/>
        <w:jc w:val="both"/>
        <w:rPr>
          <w:sz w:val="20"/>
          <w:szCs w:val="20"/>
        </w:rPr>
      </w:pPr>
      <w:r w:rsidRPr="002409DA">
        <w:rPr>
          <w:sz w:val="20"/>
          <w:szCs w:val="20"/>
        </w:rPr>
        <w:t>28) Ziyaretçi giriş-çıkış defteri,</w:t>
      </w:r>
    </w:p>
    <w:p w:rsidR="009A1F37" w:rsidRPr="002409DA" w:rsidRDefault="009A1F37" w:rsidP="00AA683A">
      <w:pPr>
        <w:keepNext/>
        <w:keepLines/>
        <w:tabs>
          <w:tab w:val="left" w:pos="567"/>
        </w:tabs>
        <w:ind w:firstLine="540"/>
        <w:jc w:val="both"/>
        <w:rPr>
          <w:sz w:val="20"/>
          <w:szCs w:val="20"/>
        </w:rPr>
      </w:pPr>
      <w:r w:rsidRPr="002409DA">
        <w:rPr>
          <w:sz w:val="20"/>
          <w:szCs w:val="20"/>
        </w:rPr>
        <w:t>29) Aile eğitimi tutanak defteri,</w:t>
      </w:r>
    </w:p>
    <w:p w:rsidR="009A1F37" w:rsidRPr="002409DA" w:rsidRDefault="009A1F37" w:rsidP="00AA683A">
      <w:pPr>
        <w:keepNext/>
        <w:keepLines/>
        <w:tabs>
          <w:tab w:val="left" w:pos="567"/>
        </w:tabs>
        <w:ind w:firstLine="540"/>
        <w:jc w:val="both"/>
        <w:rPr>
          <w:sz w:val="20"/>
          <w:szCs w:val="20"/>
        </w:rPr>
      </w:pPr>
      <w:r w:rsidRPr="002409DA">
        <w:rPr>
          <w:sz w:val="20"/>
          <w:szCs w:val="20"/>
        </w:rPr>
        <w:t>30) Personel sağlık sevk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31) Okul aile birliği yönetim kurulu karar defteri ve diğer evraklar,</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32) Rehberlik ve psikolojik danışma hizmetleri yürütme komisyonu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33) Belge defter</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34) Öğrenci gözlem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35) Öğretmen ve personel sicil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36) Beslenme ve ambar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37) Okul kitaplık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38) Sınıf kitaplık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39) Öğretmen ve personel izin defteri,</w:t>
      </w:r>
    </w:p>
    <w:p w:rsidR="009A1F37" w:rsidRPr="002409DA" w:rsidRDefault="009A1F37" w:rsidP="00AA683A">
      <w:pPr>
        <w:keepNext/>
        <w:keepLines/>
        <w:tabs>
          <w:tab w:val="left" w:pos="567"/>
          <w:tab w:val="center" w:pos="4536"/>
        </w:tabs>
        <w:ind w:firstLine="540"/>
        <w:jc w:val="both"/>
        <w:rPr>
          <w:sz w:val="20"/>
          <w:szCs w:val="20"/>
        </w:rPr>
      </w:pPr>
      <w:r w:rsidRPr="002409DA">
        <w:rPr>
          <w:sz w:val="20"/>
          <w:szCs w:val="20"/>
        </w:rPr>
        <w:t>40) Senet ve fatura defteri,</w:t>
      </w:r>
    </w:p>
    <w:p w:rsidR="009A1F37" w:rsidRPr="002409DA" w:rsidRDefault="009A1F37" w:rsidP="00AA683A">
      <w:pPr>
        <w:keepNext/>
        <w:keepLines/>
        <w:tabs>
          <w:tab w:val="center" w:pos="4536"/>
        </w:tabs>
        <w:rPr>
          <w:sz w:val="20"/>
          <w:szCs w:val="20"/>
        </w:rPr>
      </w:pPr>
      <w:r w:rsidRPr="002409DA">
        <w:rPr>
          <w:sz w:val="20"/>
          <w:szCs w:val="20"/>
        </w:rPr>
        <w:t>b) Çizelgeler ve dosyalar</w:t>
      </w:r>
    </w:p>
    <w:p w:rsidR="009A1F37" w:rsidRPr="002409DA" w:rsidRDefault="009A1F37" w:rsidP="00AA683A">
      <w:pPr>
        <w:keepNext/>
        <w:keepLines/>
        <w:numPr>
          <w:ilvl w:val="0"/>
          <w:numId w:val="8"/>
        </w:numPr>
        <w:tabs>
          <w:tab w:val="left" w:pos="567"/>
          <w:tab w:val="center" w:pos="4536"/>
        </w:tabs>
        <w:spacing w:after="0" w:line="240" w:lineRule="auto"/>
        <w:rPr>
          <w:sz w:val="20"/>
          <w:szCs w:val="20"/>
        </w:rPr>
      </w:pPr>
      <w:r w:rsidRPr="002409DA">
        <w:rPr>
          <w:sz w:val="20"/>
          <w:szCs w:val="20"/>
        </w:rPr>
        <w:t>Öğretmen not çizelgesi,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 Öğrenci gelişim dosyaları,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 Dönem ve sınav not çizelgeleri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4) Not cetveli,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5) Öğretmenler kurulu toplantı tutanakları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6)Şube öğretmenler kurulu toplantı tutanakları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7)Zümre öğretmenler kurulu toplantı tutanakları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8) Tasdikname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9) Personel şahıs dosyaları,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10) Okula gelen ve giden yazılar dosyası (desimal sistemine göre),</w:t>
      </w:r>
    </w:p>
    <w:p w:rsidR="009A1F37" w:rsidRPr="002409DA" w:rsidRDefault="009A1F37" w:rsidP="00AA683A">
      <w:pPr>
        <w:keepNext/>
        <w:keepLines/>
        <w:tabs>
          <w:tab w:val="left" w:pos="567"/>
          <w:tab w:val="center" w:pos="4536"/>
        </w:tabs>
        <w:ind w:firstLine="540"/>
        <w:rPr>
          <w:sz w:val="20"/>
          <w:szCs w:val="20"/>
        </w:rPr>
      </w:pPr>
      <w:r w:rsidRPr="002409DA">
        <w:rPr>
          <w:sz w:val="20"/>
          <w:szCs w:val="20"/>
        </w:rPr>
        <w:lastRenderedPageBreak/>
        <w:t>11) Gizli yazılar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12) Sivil savunma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13) Disiplin kurulu belgeleri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14) Öğrenci ders listeleri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15) Günlük imza çizelgeleri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16) Personel ve öğrenci nöbet çizelgesi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17) Harcama evrakı (asıl ve örnekleri),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18) Aylık, ücret, vergi iadesi ve eğitim ödeneği  bordrolarının onaylı örnekleri dosyası,</w:t>
      </w:r>
    </w:p>
    <w:p w:rsidR="009A1F37" w:rsidRPr="002409DA" w:rsidRDefault="009A1F37" w:rsidP="00AA683A">
      <w:pPr>
        <w:keepNext/>
        <w:keepLines/>
        <w:tabs>
          <w:tab w:val="center" w:pos="4536"/>
        </w:tabs>
        <w:ind w:left="540"/>
        <w:rPr>
          <w:sz w:val="20"/>
          <w:szCs w:val="20"/>
        </w:rPr>
      </w:pPr>
      <w:r w:rsidRPr="002409DA">
        <w:rPr>
          <w:sz w:val="20"/>
          <w:szCs w:val="20"/>
        </w:rPr>
        <w:t>19) Demirbaş eşya sayım ve devir tutanakları, hizmetler ve satın alma işleri ile ilgili defter ve demirbaş eşya genel toplam (icmal) defter örnekleri,</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20) Demirbaşların düşülen ve eşyaya ilişkin evrak ve tutanaklar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21) Kullanılan ve yoğaltılan eşya ve gereçlerin giriş ve çıkışlarına ilişkin yazılar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22) İstatistik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23) Brifing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24) Staj uygulaması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25) Satın alma işleri ile ilgili karar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26) Gider, tahakkuk ve ödeme çizelgeleri örnekleri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27) Sosyal faaliyetler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28) Millî bayramlar, belirli gün ve haftalar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29) Öğrenci acil durumlar bilgi fişi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30) Ünitelendirilmiş yıllık plan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31) Öğrenci değerlendirme ve izleme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32) Öğrenci bireysel gelişim raporu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33)Bireyselleştirilmiş eğitim programı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34) Veli görüşme tutanakları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35) Norm kadro uygulama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36) Genelge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37) Taşımalı eğitim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38) İşe yerleştirme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lastRenderedPageBreak/>
        <w:t>39) İş yerindeki öğrencileri izleme dosyası,</w:t>
      </w:r>
    </w:p>
    <w:p w:rsidR="009A1F37" w:rsidRPr="002409DA" w:rsidRDefault="009A1F37" w:rsidP="00AA683A">
      <w:pPr>
        <w:keepNext/>
        <w:keepLines/>
        <w:tabs>
          <w:tab w:val="left" w:pos="567"/>
          <w:tab w:val="center" w:pos="4536"/>
        </w:tabs>
        <w:ind w:firstLine="540"/>
        <w:rPr>
          <w:sz w:val="20"/>
          <w:szCs w:val="20"/>
        </w:rPr>
      </w:pPr>
      <w:r w:rsidRPr="002409DA">
        <w:rPr>
          <w:sz w:val="20"/>
          <w:szCs w:val="20"/>
        </w:rPr>
        <w:t>40) İş yeri tanıma dosyası,</w:t>
      </w:r>
    </w:p>
    <w:p w:rsidR="009A1F37" w:rsidRPr="002409DA" w:rsidRDefault="009A1F37" w:rsidP="00AA683A">
      <w:pPr>
        <w:keepNext/>
        <w:keepLines/>
        <w:tabs>
          <w:tab w:val="left" w:pos="567"/>
          <w:tab w:val="center" w:pos="4536"/>
        </w:tabs>
        <w:ind w:firstLine="540"/>
        <w:rPr>
          <w:sz w:val="20"/>
          <w:szCs w:val="20"/>
        </w:rPr>
      </w:pPr>
    </w:p>
    <w:p w:rsidR="009A1F37" w:rsidRPr="002409DA" w:rsidRDefault="009A1F37" w:rsidP="00AA683A">
      <w:pPr>
        <w:keepNext/>
        <w:keepLines/>
        <w:rPr>
          <w:sz w:val="20"/>
          <w:szCs w:val="20"/>
        </w:rPr>
      </w:pPr>
      <w:r w:rsidRPr="002409DA">
        <w:rPr>
          <w:sz w:val="20"/>
          <w:szCs w:val="20"/>
        </w:rPr>
        <w:t>c) Ayrıca, 5018 sayılı Kamu Mali Yönetimi ve Kontrol Kanunu, 3308 sayılı Mesleki Eğitim Kanunu, 1/6/1939 tarihli Ayniyat Talimatnamesi, 31/12/2005 tarihli ve 26040 3 üncü mükerrer sayılı Resmî Gazete'de yayımlanan Merkezi Yönetim Harcama Belgeleri Yönetmeliği ile 15/8/1983 tarihli ve 83/6950 sayılı Bakanlar Kurulu  Kararıyla yürürlüğe konulan  Millî Eğitim Bakanlığına Bağlı Okul Pansiyonları Yönetmeliğinin gerektirdiği defter, dosya ve belgeler tutulur.</w:t>
      </w:r>
    </w:p>
    <w:p w:rsidR="009A1F37" w:rsidRDefault="009A1F37"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Default="00495A92" w:rsidP="00AA683A">
      <w:pPr>
        <w:keepNext/>
        <w:keepLines/>
        <w:jc w:val="center"/>
        <w:rPr>
          <w:b/>
          <w:spacing w:val="6"/>
          <w:sz w:val="20"/>
          <w:szCs w:val="20"/>
        </w:rPr>
      </w:pPr>
    </w:p>
    <w:p w:rsidR="00495A92" w:rsidRPr="002409DA" w:rsidRDefault="00495A92" w:rsidP="00AA683A">
      <w:pPr>
        <w:keepNext/>
        <w:keepLines/>
        <w:jc w:val="center"/>
        <w:rPr>
          <w:b/>
          <w:spacing w:val="6"/>
          <w:sz w:val="20"/>
          <w:szCs w:val="20"/>
        </w:rPr>
      </w:pPr>
    </w:p>
    <w:p w:rsidR="009A1F37" w:rsidRPr="002409DA" w:rsidRDefault="009A1F37" w:rsidP="00AA683A">
      <w:pPr>
        <w:keepNext/>
        <w:keepLines/>
        <w:rPr>
          <w:sz w:val="20"/>
          <w:szCs w:val="20"/>
        </w:rPr>
      </w:pPr>
    </w:p>
    <w:p w:rsidR="00017D48" w:rsidRPr="002409DA" w:rsidRDefault="00017D48" w:rsidP="00AA683A">
      <w:pPr>
        <w:keepNext/>
        <w:keepLines/>
        <w:tabs>
          <w:tab w:val="left" w:pos="2970"/>
        </w:tabs>
        <w:rPr>
          <w:sz w:val="20"/>
          <w:szCs w:val="20"/>
        </w:rPr>
      </w:pPr>
    </w:p>
    <w:p w:rsidR="00BF6DC5" w:rsidRPr="002409DA" w:rsidRDefault="00BF6DC5" w:rsidP="00AA683A">
      <w:pPr>
        <w:pStyle w:val="BALIK"/>
        <w:keepLines/>
      </w:pPr>
      <w:bookmarkStart w:id="81" w:name="_Toc409774210"/>
      <w:bookmarkStart w:id="82" w:name="_Toc411498146"/>
      <w:bookmarkStart w:id="83" w:name="_Toc411607499"/>
      <w:r w:rsidRPr="002409DA">
        <w:t>MİLLİ EĞİTİM BAKANLIĞI ÖZEL EĞİTİM KURUMLARI YÖNETMELİĞİ</w:t>
      </w:r>
      <w:bookmarkEnd w:id="81"/>
      <w:bookmarkEnd w:id="82"/>
      <w:bookmarkEnd w:id="83"/>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 </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BİRİNCİ BÖLÜM</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Amaç, Kapsam, Dayanak ve Tanımlar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Amaç ve kapsam</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 –</w:t>
      </w:r>
      <w:r w:rsidRPr="002409DA">
        <w:rPr>
          <w:rStyle w:val="apple-converted-space"/>
          <w:b/>
          <w:bCs/>
          <w:color w:val="1C283D"/>
          <w:sz w:val="20"/>
          <w:szCs w:val="20"/>
        </w:rPr>
        <w:t> </w:t>
      </w:r>
      <w:r w:rsidRPr="002409DA">
        <w:rPr>
          <w:color w:val="1C283D"/>
          <w:sz w:val="20"/>
          <w:szCs w:val="20"/>
        </w:rPr>
        <w:t>(1) Bu Yönetmelik, 5580 sayılı Özel Öğretim Kurumları Kanunu kapsamında açılan özel eğitim okulları ile özel eğitim ve rehabilitasyon merkezlerindeki eğitim ve öğretim, yönetim,</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uygulanacak destek eğitim programları,</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grupları ve dereceleri ile özel eğitim okulunun özel eğitim ve rehabilitasyon birimi ve özel eğitim ve rehabilitasyon merkezlerinde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uygulanacak destek eğitim giderlerinin karşılanmasına ilişkin usul ve esasları belirlemek amacıyla hazırlanmıştır.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Dayanak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 –</w:t>
      </w:r>
      <w:r w:rsidRPr="002409DA">
        <w:rPr>
          <w:rStyle w:val="apple-converted-space"/>
          <w:color w:val="1C283D"/>
          <w:sz w:val="20"/>
          <w:szCs w:val="20"/>
        </w:rPr>
        <w:t> </w:t>
      </w:r>
      <w:r w:rsidRPr="002409DA">
        <w:rPr>
          <w:color w:val="1C283D"/>
          <w:sz w:val="20"/>
          <w:szCs w:val="20"/>
        </w:rPr>
        <w:t>(1) Bu Yönetmelik, 1/7/2005 tarihli ve 5378 sayılı</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engelliler</w:t>
      </w:r>
      <w:r w:rsidRPr="002409DA">
        <w:rPr>
          <w:rStyle w:val="apple-converted-space"/>
          <w:color w:val="1C283D"/>
          <w:sz w:val="20"/>
          <w:szCs w:val="20"/>
        </w:rPr>
        <w:t> </w:t>
      </w:r>
      <w:r w:rsidRPr="002409DA">
        <w:rPr>
          <w:color w:val="1C283D"/>
          <w:sz w:val="20"/>
          <w:szCs w:val="20"/>
        </w:rPr>
        <w:t>ve Bazı Kanun ve Kanun Hükmünde Kararnamelerde Değişiklik Yapılması Hakkında Kanun, 8/2/2007 tarihli ve 5580 sayılı Özel Öğretim Kurumları Kanunu, 25/8/2011 tarihli ve 652 sayılı Millî Eğitim Bakanlığının Teşkilât ve Görevleri Hakkında Kanun Hükmünde Kararnamenin 13 üncü, 36 ncı ve 43 üncü maddelerine dayanılarak hazırlanmıştır.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Tanımlar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3 –</w:t>
      </w:r>
      <w:r w:rsidRPr="002409DA">
        <w:rPr>
          <w:rStyle w:val="apple-converted-space"/>
          <w:color w:val="1C283D"/>
          <w:sz w:val="20"/>
          <w:szCs w:val="20"/>
        </w:rPr>
        <w:t> </w:t>
      </w:r>
      <w:r w:rsidRPr="002409DA">
        <w:rPr>
          <w:color w:val="1C283D"/>
          <w:sz w:val="20"/>
          <w:szCs w:val="20"/>
        </w:rPr>
        <w:t>(1) Bu Yönetmelikte geçen;</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Aile eğitimi:</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bireyin eğitim sürecine doğrudan katılan bireylere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ve yetersizliğe ilişkin bilgi verme, yasal hak ve sorumluluklarını bildirme, psikolojik danışma ve rehberlik çalışmaları yapma,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bireyin özel eğitime ilişkin gereksinimlerini belirleyerek ailelerin eğitime aktif katılımlarını arttırmaya yönelik yapılan çalışmaların tümünü,</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Bakanlık: Millî Eğitim Bakanlığını,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 BEP: Bireyselleştirilmiş eğitim programını,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 Bireysel eğitim: Özel eğitime ihtiyacı olan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gelişim ve bireysel yeterlilikleri dikkate alınarak,</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grupları ve dereceleriyle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niteliğine göre belirlenmiş destek eğitim programları doğrultusunda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u w:val="single"/>
        </w:rPr>
        <w:t> </w:t>
      </w:r>
      <w:r w:rsidRPr="002409DA">
        <w:rPr>
          <w:color w:val="1C283D"/>
          <w:sz w:val="20"/>
          <w:szCs w:val="20"/>
        </w:rPr>
        <w:t> birey için hazırlanmış ve birebir yapılması gereken eğitimi,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 Bireyselleştirilmiş eğitim programı geliştirme birimi: Özel eğitime ihtiyacı olan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color w:val="1C283D"/>
          <w:sz w:val="20"/>
          <w:szCs w:val="20"/>
        </w:rPr>
        <w:t>bireylerin eğitimlerini sürdürdükleri okul ve kurumlarda eğitim performansları ve ihtiyaçları doğrultusunda BEP’lerini hazırlamak amacıyla oluşturulan birimi,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 Ders:</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için destek eğitim programlarında belirtilen eğitim ortamlarında gerçekleştirilen en az kırk beş dakikalık bireysel veya grup eğitim süresini,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lastRenderedPageBreak/>
        <w:t>f) Destek eğitim hizmeti: Sağlık kurulu raporuyla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olduğu tespit edilen ve özel eğitim değerlendirme kurulu kararı ile destek eğitim programlarından yararlanması uygun görülen bireylere verilen eğitimi,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 Destek eğitim programı: Özel eğitim okulunun özel eğitim ve rehabilitasyon biriminde ve özel eğitim ve rehabilitasyon merkezinde destek eğitimine ihtiyacı olan bireylerin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grupları, dereceleri ve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niteliği ile bireysel gelişim yeterlilikleri dikkate alınarak hazırlanmış ve Bakanlıkça onaylanmış eğitim programını,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ğ) Diğer personel: Kurumda eğitim ve rehabilitasyon personeli dışındaki görevli personeli,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h) Eğitim personeli: Eğitim programlarına göre Bakanlıkça belirlenen eğitim ve rehabilitasyon personelini,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ı) Genel Müdürlük: Özel Öğretim Kurumları Genel Müdürlüğünü,</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i) Grup eğitimi:</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grupları,</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niteliği ve derecesi,</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engellinin</w:t>
      </w:r>
      <w:r w:rsidRPr="002409DA">
        <w:rPr>
          <w:rStyle w:val="apple-converted-space"/>
          <w:color w:val="1C283D"/>
          <w:sz w:val="20"/>
          <w:szCs w:val="20"/>
        </w:rPr>
        <w:t> </w:t>
      </w:r>
      <w:r w:rsidRPr="002409DA">
        <w:rPr>
          <w:color w:val="1C283D"/>
          <w:sz w:val="20"/>
          <w:szCs w:val="20"/>
        </w:rPr>
        <w:t>takvim yaşı ve gelişim özellikleri ile destek eğitim programı ve modülleri dikkate alınarak birden fazla bireyden oluşturulan gruplara verilen eğitimi,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j) İş takvimi: Özel eğitim okulu ile özel eğitim ve rehabilitasyon merkezince bir sonraki ayda yapılacak destek eğitime başlamadan önce hazırlanan,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bireysel ve/veya grup ders eğitimlerinin gün ve saatlerinin yer aldığı takvimi,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k) Kurum: Özel eğitim okulu ile özel eğitim ve rehabilitasyon merkezini,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l) Özel eğitim değerlendirme kurulu raporu: Özel eğitim değerlendirme kurulu tarafından yapılan eğitsel değerlendirme ve tanılama sonucunda özel eğitimine ihtiyacı olduğu belirlenen bireyler için düzenlenen raporu,</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m)</w:t>
      </w:r>
      <w:r w:rsidRPr="002409DA">
        <w:rPr>
          <w:rStyle w:val="apple-converted-space"/>
          <w:color w:val="1C283D"/>
          <w:sz w:val="20"/>
          <w:szCs w:val="20"/>
        </w:rPr>
        <w:t> </w:t>
      </w:r>
      <w:r w:rsidRPr="002409DA">
        <w:rPr>
          <w:b/>
          <w:bCs/>
          <w:color w:val="1C283D"/>
          <w:sz w:val="20"/>
          <w:szCs w:val="20"/>
        </w:rPr>
        <w:t>(Değişik:RG-4/12/2012-28487)</w:t>
      </w:r>
      <w:r w:rsidRPr="002409DA">
        <w:rPr>
          <w:rStyle w:val="apple-converted-space"/>
          <w:b/>
          <w:bCs/>
          <w:color w:val="1C283D"/>
          <w:sz w:val="20"/>
          <w:szCs w:val="20"/>
        </w:rPr>
        <w:t> </w:t>
      </w:r>
      <w:r w:rsidRPr="002409DA">
        <w:rPr>
          <w:color w:val="1C283D"/>
          <w:sz w:val="20"/>
          <w:szCs w:val="20"/>
        </w:rPr>
        <w:t>Özel eğitim okulu:</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hizmet veren, özel olarak yetiştirilmiş personelin bulunduğu, geliştirilmiş eğitim programlarının uygulandığı; özel eğitim anaokulu, ilkokulu, ortaokulu, meslek lisesi, mesleki eğitim merkezi (okulu) ve iş uygulama merkezini (okulu),</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n) Özel eğitim ve rehabilitasyon: Dil ve konuşma güçlüğü, zihinsel, fiziksel, duyusal, sosyal, duygusal ve davranış problemlerine sahip</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engellilik hâlini ortadan kaldırmak ya da etkilerini en az seviyeye indirmek, yeteneklerini yeniden en üst seviyeye çıkarmak ve topluma uyumlarını sağlamak, temel öz bakım becerilerini, bağımsız yaşam ve mesleki becerilerini geliştirmek amacıyla yapılan çalışmaların tümünü,</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o) Özel eğitim ve rehabilitasyon merkezi: Özel eğitim değerlendirme kurulları tarafından yapılan eğitsel değerlendirme ve tanılama sonucunda destek eğitimine ihtiyacı olduğu belirlenen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destek eğitimi hizmeti veren özel öğretim kurumunu,</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ö)</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Çeşitli nedenlerle bireysel ve gelişim özellikleri ile eğitim yeterlikleri açısından akranlarından beklenilen düzeyden anlamlı farklılık gösteren görme, işitme, dil ve konuşma, spastik, zihinsel, ortopedik veya ruhsal</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olan bireyleri,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p)</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 Özel eğitim okulu ve özel eğitim ve rehabilitasyon merkezlerine devam eden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 ile eğitim personeli ve kuruma ait verilerin merkezî bir veri tabanı havuzunda toplandığı ve internet üzerinden güvenilir şekilde yürütülmesi için yapılan yazılım programını,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r)</w:t>
      </w:r>
      <w:r w:rsidRPr="002409DA">
        <w:rPr>
          <w:rStyle w:val="apple-converted-space"/>
          <w:color w:val="1C283D"/>
          <w:sz w:val="20"/>
          <w:szCs w:val="20"/>
        </w:rPr>
        <w:t> </w:t>
      </w:r>
      <w:r w:rsidRPr="002409DA">
        <w:rPr>
          <w:b/>
          <w:bCs/>
          <w:color w:val="1C283D"/>
          <w:sz w:val="20"/>
          <w:szCs w:val="20"/>
        </w:rPr>
        <w:t>(Ek:RG-29/5/2014-29014)</w:t>
      </w:r>
      <w:r w:rsidRPr="002409DA">
        <w:rPr>
          <w:rStyle w:val="apple-converted-space"/>
          <w:b/>
          <w:bCs/>
          <w:color w:val="1C283D"/>
          <w:sz w:val="20"/>
          <w:szCs w:val="20"/>
        </w:rPr>
        <w:t> </w:t>
      </w:r>
      <w:r w:rsidRPr="002409DA">
        <w:rPr>
          <w:color w:val="1C283D"/>
          <w:sz w:val="20"/>
          <w:szCs w:val="20"/>
        </w:rPr>
        <w:t>e-Okul: Okullarda eğitim, öğretim ve öğrenci ile ilgili iş ve işlemlerin elektronik ortamda yürütüldüğü ve bilgilerin muhafaza edildiği sistemi,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ifade eder.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lastRenderedPageBreak/>
        <w:t>İKİNCİ BÖLÜM</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Özel Eğitim Kurumlarında Verilen Eğitim Hizmetlerinin Amacı</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 </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Özel eğitim okullarında verilen eğitim hizmetlerinin amacı ve okulun birimleri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4 –</w:t>
      </w:r>
      <w:r w:rsidRPr="002409DA">
        <w:rPr>
          <w:rStyle w:val="apple-converted-space"/>
          <w:b/>
          <w:bCs/>
          <w:color w:val="1C283D"/>
          <w:sz w:val="20"/>
          <w:szCs w:val="20"/>
        </w:rPr>
        <w:t> </w:t>
      </w:r>
      <w:r w:rsidRPr="002409DA">
        <w:rPr>
          <w:color w:val="1C283D"/>
          <w:sz w:val="20"/>
          <w:szCs w:val="20"/>
        </w:rPr>
        <w:t>(1) Özel eğitim okulunun amacı; 14/6/1973 tarihli ve 1739 sayılı Millî Eğitim Temel Kanununda belirtilen Türk Millî Eğitiminin genel amaç ve temel ilkeleri doğrultusunda,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İlgi, istek, yeterlilik ve yetenekleri doğrultusunda, genel ve meslekî eğitim görme haklarını kullanabilmelerini,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Toplum içindeki rollerini gerçekleştiren, başkaları ile iyi ilişkiler kurabilen, iş birliği içinde çalışabilen, çevresine uyum sağlayabilen, üretici bireyler olarak yetişmelerini,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 Öğrenciyi merkez alan bir yaklaşımla hazırlanan programlarla; zihinsel, fiziksel, işitsel, görsel, sosyal, duygusal, dil ve konuşma güçlüğü ve davranış problemlerini azaltmak, öz bakım, bağımsız yaşam ve işlevsel akademik becerilerini geliştirmek, kendi kendilerine yeterli bir duruma gelmelerini ve topluma uyumlarını,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 Uygun eğitim programları ile özel yöntem, personel, araç ve gereç kullanarak; ilgileri, gereksinimleri, yetenekleri ve yeterlilikleri doğrultusunda üst öğrenime, iş ve meslek alanlarına ve hayata hazırlanmalarını,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sağlamaktır.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w:t>
      </w:r>
      <w:r w:rsidRPr="002409DA">
        <w:rPr>
          <w:rStyle w:val="apple-converted-space"/>
          <w:color w:val="1C283D"/>
          <w:sz w:val="20"/>
          <w:szCs w:val="20"/>
        </w:rPr>
        <w:t> </w:t>
      </w:r>
      <w:r w:rsidRPr="002409DA">
        <w:rPr>
          <w:b/>
          <w:bCs/>
          <w:color w:val="1C283D"/>
          <w:sz w:val="20"/>
          <w:szCs w:val="20"/>
        </w:rPr>
        <w:t>(Değişik:RG-4/12/2012-28487)</w:t>
      </w:r>
      <w:r w:rsidRPr="002409DA">
        <w:rPr>
          <w:rStyle w:val="apple-converted-space"/>
          <w:b/>
          <w:bCs/>
          <w:color w:val="1C283D"/>
          <w:sz w:val="20"/>
          <w:szCs w:val="20"/>
        </w:rPr>
        <w:t> </w:t>
      </w:r>
      <w:r w:rsidRPr="002409DA">
        <w:rPr>
          <w:color w:val="1C283D"/>
          <w:sz w:val="20"/>
          <w:szCs w:val="20"/>
        </w:rPr>
        <w:t>Özel eğitim okullarının bünyesinde; özel eğitim ve rehabilitasyon birimi açılabilir. Özel eğitim anaokulu ve ilkokulunun bünyesinde aynı</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rStyle w:val="apple-converted-space"/>
          <w:color w:val="1C283D"/>
          <w:sz w:val="20"/>
          <w:szCs w:val="20"/>
        </w:rPr>
        <w:t> </w:t>
      </w:r>
      <w:r w:rsidRPr="002409DA">
        <w:rPr>
          <w:color w:val="1C283D"/>
          <w:sz w:val="20"/>
          <w:szCs w:val="20"/>
        </w:rPr>
        <w:t>grubuna ait erken çocukluk eğitim birimi de açılabilir. Meslek lisesi, mesleki eğitim merkezi (okulu) ve iş uygulama merkezi (okulu) her okul için müstakil bahçesi bulunan farklı binalarda açılabilir.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Özel eğitim ve rehabilitasyon merkezinde verilen eğitim hizmetlerinin amacı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5 –</w:t>
      </w:r>
      <w:r w:rsidRPr="002409DA">
        <w:rPr>
          <w:rStyle w:val="apple-converted-space"/>
          <w:color w:val="1C283D"/>
          <w:sz w:val="20"/>
          <w:szCs w:val="20"/>
        </w:rPr>
        <w:t> </w:t>
      </w:r>
      <w:r w:rsidRPr="002409DA">
        <w:rPr>
          <w:color w:val="1C283D"/>
          <w:sz w:val="20"/>
          <w:szCs w:val="20"/>
        </w:rPr>
        <w:t>(1) Merkezin amacı, 1739 sayılı Millî Eğitim Temel Kanununda belirtilen Türk Millî Eğitiminin genel amaç ve temel ilkeleri doğrultusunda;</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Bakanlıkça belirlenmiş destek eğitim programları ile özel yöntem, personel, araç ve gereç kullanarak ilgileri, ihtiyaçları, yetenek ve yeterlilikleri doğrultusunda hayata hazırlanmasını,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Toplum içindeki rollerini gerçekleştiren, başkaları ile iyi ilişkiler kurabilen, iş birliği içinde çalışabilen ve çevresine uyum sağlayabilen üretici bireyler olarak yetişmelerini,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 Dil ve konuşma güçlüğü ile zihinsel, fiziksel, duyusal, sosyal, duygusal ve davranış problemleri olan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engellilik hâlinin ortadan kaldırılmasını ya da etkilerinin en az seviyeye indirilerek yeteneklerinin en üst seviyeye çıkarılması ve topluma uyumlarının sağlanması, temel öz bakım becerilerinin ve bağımsız yaşam becerilerinin geliştirilmesini,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sağlamak için destek eğitimi çalışmaları yapmaktır.</w:t>
      </w:r>
    </w:p>
    <w:p w:rsidR="00BF6DC5"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Pr="002409DA" w:rsidRDefault="00495A92" w:rsidP="00AA683A">
      <w:pPr>
        <w:keepNext/>
        <w:keepLines/>
        <w:shd w:val="clear" w:color="auto" w:fill="FFFFFF"/>
        <w:spacing w:line="240" w:lineRule="atLeast"/>
        <w:ind w:firstLine="567"/>
        <w:jc w:val="both"/>
        <w:rPr>
          <w:color w:val="1C283D"/>
          <w:sz w:val="20"/>
          <w:szCs w:val="20"/>
        </w:rPr>
      </w:pP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lastRenderedPageBreak/>
        <w:t>ÜÇÜNCÜ BÖLÜM</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Kurum Açma ve Kapatma ile Görev, Yetki ve Sorumluluklar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Özel eğitim kurumlarının açılması ve kapatılması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6 –</w:t>
      </w:r>
      <w:r w:rsidRPr="002409DA">
        <w:rPr>
          <w:rStyle w:val="apple-converted-space"/>
          <w:color w:val="1C283D"/>
          <w:sz w:val="20"/>
          <w:szCs w:val="20"/>
        </w:rPr>
        <w:t> </w:t>
      </w:r>
      <w:r w:rsidRPr="002409DA">
        <w:rPr>
          <w:color w:val="1C283D"/>
          <w:sz w:val="20"/>
          <w:szCs w:val="20"/>
        </w:rPr>
        <w:t>(1) Özel eğitim okulları ile özel eğitim ve rehabilitasyon merkezleri 20/3/2012 tarihli ve 28239 sayılı Resmî Gazete’de yayımlanan Millî Eğitim Bakanlığı Özel Öğretim Kurumları Yönetmeliği hükümlerine göre açılır ve kapatılır.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Özel eğitim kurumlarında personel görevlendirilmesi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7 –</w:t>
      </w:r>
      <w:r w:rsidRPr="002409DA">
        <w:rPr>
          <w:rStyle w:val="apple-converted-space"/>
          <w:color w:val="1C283D"/>
          <w:sz w:val="20"/>
          <w:szCs w:val="20"/>
        </w:rPr>
        <w:t> </w:t>
      </w:r>
      <w:r w:rsidRPr="002409DA">
        <w:rPr>
          <w:color w:val="1C283D"/>
          <w:sz w:val="20"/>
          <w:szCs w:val="20"/>
        </w:rPr>
        <w:t>(1) Özel eğitim okulları ile özel eğitim ve rehabilitasyon merkezlerinde Millî Eğitim Bakanlığı Özel Öğretim Kurumları Yönetmeliği hükümlerine göre aşağıda belirtilen personel görevlendirilir: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Özel eğitim okullarında;</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1) Kurum Müdürü,</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Kontenjanı yüzden fazla olan okullarda müdür yardımcısı,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Aynı kurucuya ait birden fazla özel öğretim kurumu bulunması durumunda, isteğe bağlı genel müdür ve genel müdür yardımcısı,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 Okulun seviye ve türüne uygun sınıf ve branş öğretmeni,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5) Bakanlıkça belirlenen destek eğitim programlarını uygulayacak zorunlu özel eğitim personeli,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6) Rehber öğretmen veya psikolog,</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görevlendirilir. Ayrıca, isteğe bağlı olarak ihtiyaç duyulan diğer personel de görevlendirilebilir.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Özel eğitim ve rehabilitasyon merkezlerinde;</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1) Kurum Müdürü,</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Kontenjanı yüzden fazla olan merkezlerde müdür yardımcısı,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Aynı kurucuya ait birden fazla özel öğretim kurumu bulunması durumunda, isteğe bağlı genel müdür ve genel müdür yardımcısı,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 Bakanlıkça belirlenen destek eğitim programlarını uygulayacak zorunlu eğitim personeli,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5) Rehber öğretmen veya psikolog,</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görevlendirilir. Ayrıca, isteğe bağlı olarak sosyal hizmet uzmanı veya sosyal çalışmacı ile ihtiyaç duyulan diğer personel de görevlendirilebilir.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İşitme, görme veya zihin engelliler sınıf öğretmeninin görevleri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8 –</w:t>
      </w:r>
      <w:r w:rsidRPr="002409DA">
        <w:rPr>
          <w:rStyle w:val="apple-converted-space"/>
          <w:color w:val="1C283D"/>
          <w:sz w:val="20"/>
          <w:szCs w:val="20"/>
        </w:rPr>
        <w:t> </w:t>
      </w:r>
      <w:r w:rsidRPr="002409DA">
        <w:rPr>
          <w:color w:val="1C283D"/>
          <w:sz w:val="20"/>
          <w:szCs w:val="20"/>
        </w:rPr>
        <w:t>(1) İşitme, görme veya zihin engelliler sınıf öğretmeninin görevleri şunlardır: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BEP’te alanıyla ilgili gelişim ölçekleri ile ölçme ve değerlendirme araçlarının hazırlanıp uygulanmasında BEP geliştirme birimi ile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BEP’te alanıyla ilgili uygulama ve değerlendirme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performanslarını ve yetersizlik türünü dikkate alarak eğitimleri sırasında kullanılmak üzere alanıyla ilgili gerekli materyalleri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lastRenderedPageBreak/>
        <w:t>ç) Kurumdaki aile eğitimi ve danışmanlığı çalışmalarına katılmak, sınıfındaki bireylerin ailelerine yönelik aile eğitim çalışmalarını psikolog veya rehber öğretmenle birlikte planlamak ve yürütmek,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destek eğitim hizmeti sağlamak ve eğitim performansları doğrultusunda bireylerin uygun okul veya kuruma yönlendirilmesinde BEP geliştirme birimiyle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 Kuruma devam eden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diğer kurum veya kuruluşlarda hizmet veren uzman ve öğretmenlerle eşgüdüm içinde çalışmak,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f)</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yetersizliklerinden dolayı kullandığı kişisel cihaz ve aletlerin bakımı ve kontrolüne ilişkin tedbirler almak,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 ve ihtiyaçları doğrultusunda eğitim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ğ) Görev tanımında belirtilen görevlere benzer diğer görevleri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Çocuk gelişimi ve eğitimi öğretmeninin görevleri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9 –</w:t>
      </w:r>
      <w:r w:rsidRPr="002409DA">
        <w:rPr>
          <w:rStyle w:val="apple-converted-space"/>
          <w:color w:val="1C283D"/>
          <w:sz w:val="20"/>
          <w:szCs w:val="20"/>
        </w:rPr>
        <w:t> </w:t>
      </w:r>
      <w:r w:rsidRPr="002409DA">
        <w:rPr>
          <w:color w:val="1C283D"/>
          <w:sz w:val="20"/>
          <w:szCs w:val="20"/>
        </w:rPr>
        <w:t>(1) Kurumda görevli çocuk gelişimi ve eğitimi öğretmeninin görevleri şunlardır: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BEP’te alanıyla ilgili gelişim ölçekleri ile ölçme ve değerlendirme araçlarının hazırlanıp uygulanmasında BEP geliştirme birimi ile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BEP’te alanıyla ilgili uygulama ve değerlendirme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performanslarını ve yetersizlik türünü dikkate alarak eğitimleri sırasında kullanılmak üzere alanıyla ilgili gerekli materyalleri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 fizikî, zihinsel ve sosyal gelişim bakımından incelemek ve yaş düzeylerine uygun gelişimlerini değerlendirmek,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destek eğitim hizmeti sağlamak ve eğitim performansları doğrultusunda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başka bir okul veya kuruma yönlendirilmesinde BEP geliştirme birimiyle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gelişim ve eğitimini izlemek, beklenen gelişimi gösteremeyenler için ilgili meslek elemanlarıyla iş birliği yapmak, alanıyla ilgili konularda ailelere ve öğretmenlere rehberlik etmek,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f) Kuruma devam eden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diğer kurum veya kuruluşlarda hizmet veren uzman ve öğretmenlerle eşgüdümlü çalışmak,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 Kurumdaki diğer meslek elemanlarıyla ekip çalışması yapmak ve görevlerine ilişkin kayıtları usulüne uygun şekilde tutmak,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ğ) Kurumdaki aile eğitimi ve danışmanlığı çalışmalarına katılmak, sınıfındaki bireylerin ailelerine yönelik aile eğitim çalışmalarını psikolog veya rehber öğretmenle birlikte planlamak ve yürütmek,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h) Görev tanımında belirtilen görevlere benzer diğer görevleri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Okul öncesi öğretmeninin görevleri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10 –</w:t>
      </w:r>
      <w:r w:rsidRPr="002409DA">
        <w:rPr>
          <w:rStyle w:val="apple-converted-space"/>
          <w:color w:val="1C283D"/>
          <w:sz w:val="20"/>
          <w:szCs w:val="20"/>
        </w:rPr>
        <w:t> </w:t>
      </w:r>
      <w:r w:rsidRPr="002409DA">
        <w:rPr>
          <w:color w:val="1C283D"/>
          <w:sz w:val="20"/>
          <w:szCs w:val="20"/>
        </w:rPr>
        <w:t>(1) Okul öncesi öğretmeninin görevleri şunlardır: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BEP’te alanıyla ilgili gelişim ölçekleri ile ölçme ve değerlendirme araçlarının hazırlanıp uygulanmasında BEP geliştirme birimi ile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BEP’te alanıyla ilgili uygulama ve değerlendirme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lastRenderedPageBreak/>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performanslarını ve yetersizlik türünü dikkate alarak eğitimleri sırasında kullanılmak üzere alanıyla ilgili gerekli materyalleri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gelişimlerini çeşitli ölçek ve kontrol listeleri kullanarak özel eğitim öğretmenleri ile iş birliği içinde izlemek ve değerlendirmek,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 Kurumdaki aile eğitimi ve danışmanlığı çalışmalarına katılmak, sınıfındaki bireylerin ailelerine yönelik aile eğitim çalışmalarını psikolog veya rehber öğretmenle birlikte planlamak ve yürütmek,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 Görev tanımında belirtilen görevlere benzer diğer görevleri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Fizyoterapistin görevleri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11 –</w:t>
      </w:r>
      <w:r w:rsidRPr="002409DA">
        <w:rPr>
          <w:rStyle w:val="apple-converted-space"/>
          <w:color w:val="1C283D"/>
          <w:sz w:val="20"/>
          <w:szCs w:val="20"/>
        </w:rPr>
        <w:t> </w:t>
      </w:r>
      <w:r w:rsidRPr="002409DA">
        <w:rPr>
          <w:color w:val="1C283D"/>
          <w:sz w:val="20"/>
          <w:szCs w:val="20"/>
        </w:rPr>
        <w:t>(1) Kurumda görevli fizyoterapistin görevleri şunlardır: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BEP’te alanıyla ilgili gelişim ölçekleri ile ölçme ve değerlendirme araçlarının hazırlanıp uygulanmasında BEP geliştirme birimi ile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BEP’te alanıyla ilgili uygulama ve değerlendirme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performanslarını ve yetersizlik türünü dikkate alarak eğitimleri sırasında kullanılmak üzere alanıyla ilgili gerekli materyalleri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ortez ya da yardımcı cihazının tayininde bireyi ve aileyi bilgilendirmek,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 Fiziksel rehabilitasyona alınan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bireylerdeki gelişimleri takip etmek ve gelişim raporu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bireyin gelişen aşamalarından ve doktor kontrollerinden okul/eğitim kurumu müdürünü ve aileyi bilgilendirmek,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f) Aile eğitimi ve danışmanlığı programlarında alanı ile ilgili konularda yer almak ve uygulamaya katılmak,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 Görev tanımında belirtilen görevlere benzer diğer görevleri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Odyoloji ve konuşma bozuklukları uzmanı veya eğitim odyoloğunun görevleri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12 –</w:t>
      </w:r>
      <w:r w:rsidRPr="002409DA">
        <w:rPr>
          <w:rStyle w:val="apple-converted-space"/>
          <w:b/>
          <w:bCs/>
          <w:color w:val="1C283D"/>
          <w:sz w:val="20"/>
          <w:szCs w:val="20"/>
        </w:rPr>
        <w:t> </w:t>
      </w:r>
      <w:r w:rsidRPr="002409DA">
        <w:rPr>
          <w:color w:val="1C283D"/>
          <w:sz w:val="20"/>
          <w:szCs w:val="20"/>
        </w:rPr>
        <w:t>(1) Kurumda görevli odyoloji ve konuşma bozuklukları uzmanı veya eğitim odyoloğunun görevleri şunlardır: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BEP’te alanıyla ilgili gelişim ölçekleri ile ölçme ve değerlendirme araçlarının hazırlanıp uygulanmasında BEP geliştirme birimi ile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BEP’te alanıyla ilgili uygulama ve değerlendirme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performanslarını ve yetersizlik türünü dikkate alarak eğitimleri sırasında kullanılmak üzere alanıyla ilgili gerekli materyalleri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 İşitme kaybı olan bireyleri değerlendirmek, alanına uygun program hazırlamak ve uygulamak,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 İşitme kaybı olan bireylerin gelişimlerini takip ederek kaydetmek,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 Aile eğitimi, rehberliği ve danışmanlığı programlarında alanı ile ilgili çalışmalarda yer almak ve uygulamaya katılmak,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f) Kuruma devam eden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diğer kurum veya kuruluşlarda hizmet veren uzman ve öğretmenlerle eşgüdümlü çalışmak,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 Görev tanımında belirtilen görevlere benzer diğer görevleri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lastRenderedPageBreak/>
        <w:t>Dil ve konuşma bozuklukları uzmanı, dil ve konuşma terapisti, dil ve konuşma pataloğu veya odyoloji ve konuşma bozuklukları uzmanının konuşma bozukluğuyla ilgili görevleri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13 –</w:t>
      </w:r>
      <w:r w:rsidRPr="002409DA">
        <w:rPr>
          <w:rStyle w:val="apple-converted-space"/>
          <w:color w:val="1C283D"/>
          <w:sz w:val="20"/>
          <w:szCs w:val="20"/>
        </w:rPr>
        <w:t> </w:t>
      </w:r>
      <w:r w:rsidRPr="002409DA">
        <w:rPr>
          <w:color w:val="1C283D"/>
          <w:sz w:val="20"/>
          <w:szCs w:val="20"/>
        </w:rPr>
        <w:t>(1) Kurumda görevli dil ve konuşma bozuklukları uzmanı, dil ve konuşma terapisti, dil ve konuşma pataloğu veya odyoloji ve konuşma bozuklukları uzmanının görevleri şunlardır: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BEP’te alanıyla ilgili gelişim ölçekleri ile ölçme ve değerlendirme araçlarının hazırlanıp uygulanmasında BEP geliştirme birimi ile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BEP’te alanıyla ilgili uygulama ve değerlendirme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performanslarını ve yetersizlik türünü dikkate alarak eğitimleri sırasında kullanılmak üzere alanıyla ilgili gerekli materyalleri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 Dil, konuşma, ses, işitme, okuma ve yazma, bilişsel yetersizliğe bağlı iletişim bozuklukları gibi bozuklukları değerlendirmek ve değerlendirme raporu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 Dil, konuşma, ses, işitme, okuma ve yazma, bilişsel yetersizliğe bağlı iletişim bozuklukları gibi bozukluklar için akademik becerilerin öğretimi dışında kalan terapi programını hazırlamak ve uygulamak,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 Dil ve konuşma güçlüğü olan bireyin ailesinin eğitimi çalışmalarında yer almak ve uygulamalara katılmak,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f) Kuruma devam eden bireylere diğer kurum veya kuruluşlarda hizmet veren uzman ve öğretmenlerle eşgüdümlü çalışmak,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 Görev tanımında belirtilen görevlere benzer diğer görevleri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Rehber öğretmen veya psikoloğun görevleri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14 –</w:t>
      </w:r>
      <w:r w:rsidRPr="002409DA">
        <w:rPr>
          <w:rStyle w:val="apple-converted-space"/>
          <w:color w:val="1C283D"/>
          <w:sz w:val="20"/>
          <w:szCs w:val="20"/>
        </w:rPr>
        <w:t> </w:t>
      </w:r>
      <w:r w:rsidRPr="002409DA">
        <w:rPr>
          <w:color w:val="1C283D"/>
          <w:sz w:val="20"/>
          <w:szCs w:val="20"/>
        </w:rPr>
        <w:t>(1) Kurumda görevli rehber öğretmen veya psikoloğun görevleri şunlardır: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BEP’te alanıyla ilgili gelişim ölçekleri ile ölçme ve değerlendirme araçlarının hazırlanıp uygulanmasında BEP geliştirme birimi ile iş birliği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BEP’te alanıyla ilgili uygulama ve değerlendirme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eğitim performanslarını ve yetersizlik türünü dikkate alarak eğitimleri sırasında kullanılmak üzere alanıyla ilgili gerekli materyalleri hazırlamak,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 Kurum rehberlik ve psikolojik danışma hizmetleri programını merkezde uygulanan destek eğitim programına göre hazırlamak, uygulamak ve bu programın uygulanmasında özel eğitim ve rehabilitasyon personeline rehberlik etmek,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ilgi alanları, yetenekleri, yeterlilikleri ve iletişim becerileri gibi özelliklerini tanımalarına, kendileri ve çevreleriyle ilgili farkındalık kazanmalarına, temel problem çözme stratejilerini geliştirmelerine, çevreleriyle olumlu ilişkiler kurmalarına, daha verimli çalışma alışkanlıkları geliştirebilmelerine, ders dışı etkinliklere katılıma özendirilmelerine; kendileri, çevreleri ve eğitimle ilgili sorunlarını ve güçlüklerini çözebilmelerine yönelik psikolojik danışma ve rehberlik hizmetlerini planlamak ve yürütmek,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 tanımaya yönelik, rehberlik ve psikolojik danışma biriminde kullanılacak ölçme araçları, doküman ve kaynakları hazırlamak, geliştirmek ve uygulamak,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f)</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yaşadıkları problem ve güçlüklerin çözümünde diğer eğitim personeli, bireyin anne ve babasıyla iş birliği içinde çalışmalar geliştirmek ve yürütmek,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 Öğrencilerinin devam ettikleri okul rehberlik servisleri ve sınıf öğretmenleriyle iş birliği yapmak ve çalışmaları planlamak,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ğ)</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bireyselleştirilmiş eğitim programları hakkında alanına uygun değerlendirme ve önerilerde bulunmak,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lastRenderedPageBreak/>
        <w:t>h) Eğitim alan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anne, baba veya kardeşlerine yönelik psikolojik danışma ve rehberlik hizmetlerini yürütmek veya psikolojik yardım alabilecekleri kurum ya da kuruluşlara yönlendirmek,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ı) Kurum personeline yönelik psikolojik danışma, rehberlik ve destek çalışmalarını planlamak ve yürütmek,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i) Aile eğitimi ve danışmanlığı programlarında alanı ile ilgili konularda yer almak ve uygulamaya katılmak. Ailelere,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sınıf öğretmenlerine ve diğer kurum personeline yönelik hizmet alanına uygun, toplantı, konferans ve seminer gibi hizmet içi eğitim planı hazırlamak ve uygulamak,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j) Görev tanımında belirtilen görevlere benzer diğer görevleri yapmak.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Kurumda psikoloğun görevlendirilememesi hâlinde rehber öğretmen psikoloğun yürüttüğü görevleri yapar. Psikolog ve rehber öğretmene haftada yirmi saati geçmemek üzere destek eğitimi görevi de verilebilir.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DÖRDÜNCÜ BÖLÜM</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Öğretim Programları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Özel eğitim okullarının öğretim programları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15 –</w:t>
      </w:r>
      <w:r w:rsidRPr="002409DA">
        <w:rPr>
          <w:rStyle w:val="apple-converted-space"/>
          <w:color w:val="1C283D"/>
          <w:sz w:val="20"/>
          <w:szCs w:val="20"/>
        </w:rPr>
        <w:t> </w:t>
      </w:r>
      <w:r w:rsidRPr="002409DA">
        <w:rPr>
          <w:color w:val="1C283D"/>
          <w:sz w:val="20"/>
          <w:szCs w:val="20"/>
        </w:rPr>
        <w:t>(1) Özel eğitim okullarında dengi resmî okul ve kurumlarında uygulanan öğretim programları ve ders çizelgeleri uygulanır. Özel eğitim okulunun özel eğitim ve rehabilitasyon birimlerinde ise özel eğitim ve rehabilitasyon merkezlerinde uygulanan destek eğitim programları uygulanır.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Dengi resmî okul ve kurumlarından farklı öğretim programı ve ders çizelgesi uygulayacak olan özel eğitim okulu müdürlükleri hazırlayacakları kurum mevzuatını Bakanlığın izninden sonra uygulayabilirler.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Özel eğitim ve rehabilitasyon merkezleri öğretim programları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16 –</w:t>
      </w:r>
      <w:r w:rsidRPr="002409DA">
        <w:rPr>
          <w:rStyle w:val="apple-converted-space"/>
          <w:color w:val="1C283D"/>
          <w:sz w:val="20"/>
          <w:szCs w:val="20"/>
        </w:rPr>
        <w:t> </w:t>
      </w:r>
      <w:r w:rsidRPr="002409DA">
        <w:rPr>
          <w:color w:val="1C283D"/>
          <w:sz w:val="20"/>
          <w:szCs w:val="20"/>
        </w:rPr>
        <w:t>(1) Özel eğitim ve rehabilitasyon merkezlerinde, Bakanlıkça onaylanmış destek eğitim programları uygulanır.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ve rehabilitasyon merkezlerinde, özel eğitim değerlendirme kurulu raporunda destek eğitim almaları uygun görülen bireylere bireysel, bireysel ve grup veya grup eğitimi verilir. Ayrıca, ailelere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color w:val="1C283D"/>
          <w:sz w:val="20"/>
          <w:szCs w:val="20"/>
        </w:rPr>
        <w:t>bireylerin eğitimine aktif bir şekilde katılımını sağlamak için aile eğitimi ve danışmanlığı hizmeti de verilir.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Özel eğitim ve rehabilitasyon merkezlerinde gruplar oluşturulurken bireylerin;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w:t>
      </w:r>
      <w:r w:rsidRPr="002409DA">
        <w:rPr>
          <w:color w:val="1C283D"/>
          <w:sz w:val="20"/>
          <w:szCs w:val="20"/>
        </w:rPr>
        <w:t>türü ve derecesi, yaşı, eğitim performansı ile öncelikli eğitim ihtiyacı gibi durumları dikkate alınır. Grup eğitimleri destek eğitim programlarında belirtilen şekilde verilir.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 Destek eğitim programlarının eğitimini verecek personel Bakanlıkça belirlenir.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495A92" w:rsidRDefault="00495A92" w:rsidP="00AA683A">
      <w:pPr>
        <w:keepNext/>
        <w:keepLines/>
        <w:shd w:val="clear" w:color="auto" w:fill="FFFFFF"/>
        <w:spacing w:line="240" w:lineRule="atLeast"/>
        <w:ind w:firstLine="567"/>
        <w:jc w:val="center"/>
        <w:rPr>
          <w:b/>
          <w:bCs/>
          <w:color w:val="1C283D"/>
          <w:sz w:val="20"/>
          <w:szCs w:val="20"/>
        </w:rPr>
      </w:pPr>
    </w:p>
    <w:p w:rsidR="00495A92" w:rsidRDefault="00495A92" w:rsidP="00AA683A">
      <w:pPr>
        <w:keepNext/>
        <w:keepLines/>
        <w:shd w:val="clear" w:color="auto" w:fill="FFFFFF"/>
        <w:spacing w:line="240" w:lineRule="atLeast"/>
        <w:ind w:firstLine="567"/>
        <w:jc w:val="center"/>
        <w:rPr>
          <w:b/>
          <w:bCs/>
          <w:color w:val="1C283D"/>
          <w:sz w:val="20"/>
          <w:szCs w:val="20"/>
        </w:rPr>
      </w:pPr>
    </w:p>
    <w:p w:rsidR="00495A92" w:rsidRDefault="00495A92" w:rsidP="00AA683A">
      <w:pPr>
        <w:keepNext/>
        <w:keepLines/>
        <w:shd w:val="clear" w:color="auto" w:fill="FFFFFF"/>
        <w:spacing w:line="240" w:lineRule="atLeast"/>
        <w:ind w:firstLine="567"/>
        <w:jc w:val="center"/>
        <w:rPr>
          <w:b/>
          <w:bCs/>
          <w:color w:val="1C283D"/>
          <w:sz w:val="20"/>
          <w:szCs w:val="20"/>
        </w:rPr>
      </w:pPr>
    </w:p>
    <w:p w:rsidR="00495A92" w:rsidRDefault="00495A92" w:rsidP="00AA683A">
      <w:pPr>
        <w:keepNext/>
        <w:keepLines/>
        <w:shd w:val="clear" w:color="auto" w:fill="FFFFFF"/>
        <w:spacing w:line="240" w:lineRule="atLeast"/>
        <w:ind w:firstLine="567"/>
        <w:jc w:val="center"/>
        <w:rPr>
          <w:b/>
          <w:bCs/>
          <w:color w:val="1C283D"/>
          <w:sz w:val="20"/>
          <w:szCs w:val="20"/>
        </w:rPr>
      </w:pPr>
    </w:p>
    <w:p w:rsidR="00495A92" w:rsidRDefault="00495A92" w:rsidP="00AA683A">
      <w:pPr>
        <w:keepNext/>
        <w:keepLines/>
        <w:shd w:val="clear" w:color="auto" w:fill="FFFFFF"/>
        <w:spacing w:line="240" w:lineRule="atLeast"/>
        <w:ind w:firstLine="567"/>
        <w:jc w:val="center"/>
        <w:rPr>
          <w:b/>
          <w:bCs/>
          <w:color w:val="1C283D"/>
          <w:sz w:val="20"/>
          <w:szCs w:val="20"/>
        </w:rPr>
      </w:pP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lastRenderedPageBreak/>
        <w:t>BEŞİNCİ BÖLÜM</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Kurul ve Birimler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r w:rsidRPr="002409DA">
        <w:rPr>
          <w:b/>
          <w:bCs/>
          <w:color w:val="1C283D"/>
          <w:sz w:val="20"/>
          <w:szCs w:val="20"/>
        </w:rPr>
        <w:t>Kurullar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17 –</w:t>
      </w:r>
      <w:r w:rsidRPr="002409DA">
        <w:rPr>
          <w:rStyle w:val="apple-converted-space"/>
          <w:b/>
          <w:bCs/>
          <w:color w:val="1C283D"/>
          <w:sz w:val="20"/>
          <w:szCs w:val="20"/>
        </w:rPr>
        <w:t> </w:t>
      </w:r>
      <w:r w:rsidRPr="002409DA">
        <w:rPr>
          <w:color w:val="1C283D"/>
          <w:sz w:val="20"/>
          <w:szCs w:val="20"/>
        </w:rPr>
        <w:t>(1) Okullarda, özelliklerine göre şube veya sınıf öğretmenleri kurulu, öğretmenler kurulu, disiplin kurulu, rehberlik ve psikolojik danışma hizmetleri yürütme kurulu, iş yeri izleme yöneltme kurulu gibi kurullar kurularak dengi resmî kurum yönetmeliklerinde belirtilen esaslar doğrultusunda faaliyet gösterirler.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ve rehabilitasyon merkezlerinde,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ilişkin sunulan eğitim hizmetinin sürekli gelişimine yönelik bütüncül bir yaklaşımın ortaya konulmasını sağlamak amacıyla bütün personelin katıldığı personel kurulu kurulur. Kurul kurum müdürünün başkanlığında yılda en az iki kez toplanır. Eğitim personeli dışındakiler toplantıların kendilerini ilgilendiren bölümlerine katılır.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BEP geliştirme birimi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18 –</w:t>
      </w:r>
      <w:r w:rsidRPr="002409DA">
        <w:rPr>
          <w:rStyle w:val="apple-converted-space"/>
          <w:color w:val="1C283D"/>
          <w:sz w:val="20"/>
          <w:szCs w:val="20"/>
        </w:rPr>
        <w:t> </w:t>
      </w:r>
      <w:r w:rsidRPr="002409DA">
        <w:rPr>
          <w:color w:val="1C283D"/>
          <w:sz w:val="20"/>
          <w:szCs w:val="20"/>
        </w:rPr>
        <w:t>(1) BEP geliştirme birimi özel eğitim değerlendirme kurul raporu doğrultusunda özel eğitim alması uygun görülen</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eğitim performansı ve öncelikli ihtiyaçları doğrultusunda verilecek eğitim programının hazırlanması, planlanması ve değerlendirilmesine ilişkin hizmetleri yürütür.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Birim, kurum müdürü veya görevlendireceği müdür yardımcısı başkanlığında;</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Özel eğitim okullarında rehber öğretmen, öğrencinin sınıf öğretmeni, öğrencinin dersini okutan ilgili alan öğretmenleri, veli ve öğrenciden oluşur.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Özel eğitim ve rehabilitasyon merkezlerinde psikolog veya rehber öğretmen, destek eğitim vermek üzere görevlendirilen eğitim personeli ile veli veya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bireyden oluşur.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r w:rsidRPr="002409DA">
        <w:rPr>
          <w:color w:val="1C283D"/>
          <w:sz w:val="20"/>
          <w:szCs w:val="20"/>
        </w:rPr>
        <w:tab/>
      </w:r>
      <w:r w:rsidRPr="002409DA">
        <w:rPr>
          <w:color w:val="1C283D"/>
          <w:sz w:val="20"/>
          <w:szCs w:val="20"/>
        </w:rPr>
        <w:tab/>
      </w:r>
      <w:r w:rsidRPr="002409DA">
        <w:rPr>
          <w:color w:val="1C283D"/>
          <w:sz w:val="20"/>
          <w:szCs w:val="20"/>
        </w:rPr>
        <w:tab/>
      </w:r>
      <w:r w:rsidRPr="002409DA">
        <w:rPr>
          <w:color w:val="1C283D"/>
          <w:sz w:val="20"/>
          <w:szCs w:val="20"/>
        </w:rPr>
        <w:tab/>
      </w:r>
      <w:r w:rsidRPr="002409DA">
        <w:rPr>
          <w:color w:val="1C283D"/>
          <w:sz w:val="20"/>
          <w:szCs w:val="20"/>
        </w:rPr>
        <w:tab/>
      </w:r>
      <w:r w:rsidRPr="002409DA">
        <w:rPr>
          <w:b/>
          <w:bCs/>
          <w:color w:val="1C283D"/>
          <w:sz w:val="20"/>
          <w:szCs w:val="20"/>
        </w:rPr>
        <w:t>ALTINCI BÖLÜM</w:t>
      </w:r>
    </w:p>
    <w:p w:rsidR="00BF6DC5" w:rsidRPr="002409DA" w:rsidRDefault="00BF6DC5" w:rsidP="00495A92">
      <w:pPr>
        <w:keepNext/>
        <w:keepLines/>
        <w:shd w:val="clear" w:color="auto" w:fill="FFFFFF"/>
        <w:spacing w:line="240" w:lineRule="atLeast"/>
        <w:ind w:firstLine="567"/>
        <w:rPr>
          <w:color w:val="1C283D"/>
          <w:sz w:val="20"/>
          <w:szCs w:val="20"/>
        </w:rPr>
      </w:pPr>
      <w:r w:rsidRPr="002409DA">
        <w:rPr>
          <w:b/>
          <w:bCs/>
          <w:color w:val="1C283D"/>
          <w:sz w:val="20"/>
          <w:szCs w:val="20"/>
        </w:rPr>
        <w:t>Kayıt Kabul, Ücret, İş Takvimi ve Denetim</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r w:rsidRPr="002409DA">
        <w:rPr>
          <w:b/>
          <w:bCs/>
          <w:color w:val="1C283D"/>
          <w:sz w:val="20"/>
          <w:szCs w:val="20"/>
        </w:rPr>
        <w:t>Özel eğitim okullarına kayıt kabul</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19 –</w:t>
      </w:r>
      <w:r w:rsidRPr="002409DA">
        <w:rPr>
          <w:rStyle w:val="apple-converted-space"/>
          <w:b/>
          <w:bCs/>
          <w:color w:val="1C283D"/>
          <w:sz w:val="20"/>
          <w:szCs w:val="20"/>
        </w:rPr>
        <w:t> </w:t>
      </w:r>
      <w:r w:rsidRPr="002409DA">
        <w:rPr>
          <w:color w:val="1C283D"/>
          <w:sz w:val="20"/>
          <w:szCs w:val="20"/>
        </w:rPr>
        <w:t>(1)</w:t>
      </w:r>
      <w:r w:rsidRPr="002409DA">
        <w:rPr>
          <w:rStyle w:val="apple-converted-space"/>
          <w:color w:val="1C283D"/>
          <w:sz w:val="20"/>
          <w:szCs w:val="20"/>
        </w:rPr>
        <w:t> </w:t>
      </w:r>
      <w:r w:rsidRPr="002409DA">
        <w:rPr>
          <w:b/>
          <w:bCs/>
          <w:color w:val="1C283D"/>
          <w:sz w:val="20"/>
          <w:szCs w:val="20"/>
        </w:rPr>
        <w:t>(Değişik:RG-4/12/2012-28487)</w:t>
      </w:r>
      <w:r w:rsidRPr="002409DA">
        <w:rPr>
          <w:rStyle w:val="apple-converted-space"/>
          <w:b/>
          <w:bCs/>
          <w:color w:val="1C283D"/>
          <w:sz w:val="20"/>
          <w:szCs w:val="20"/>
        </w:rPr>
        <w:t> </w:t>
      </w:r>
      <w:r w:rsidRPr="002409DA">
        <w:rPr>
          <w:color w:val="1C283D"/>
          <w:sz w:val="20"/>
          <w:szCs w:val="20"/>
        </w:rPr>
        <w:t>Özel eğitim okullarına öğrenci kayıtları, resmî benzeri okulların tabi olduğu yönetmelik hükümlerinden farklı uygulama yapacak okullarda yaş sınırı şartlarına uymak kaydıyla Bakanlıkça onaylanan kurum yönetmeliğinde yer verilen hükümlere göre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okulunun özel eğitim ve rehabilitasyon birimine,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kayıt kabulünde bu Yönetmeliğin 20 nci maddesinde belirtilen şartlar aranır.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Özel eğitim ve rehabilitasyon merkezlerine kayıt kabul</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20 –</w:t>
      </w:r>
      <w:r w:rsidRPr="002409DA">
        <w:rPr>
          <w:rStyle w:val="apple-converted-space"/>
          <w:b/>
          <w:bCs/>
          <w:color w:val="1C283D"/>
          <w:sz w:val="20"/>
          <w:szCs w:val="20"/>
        </w:rPr>
        <w:t> </w:t>
      </w:r>
      <w:r w:rsidRPr="002409DA">
        <w:rPr>
          <w:color w:val="1C283D"/>
          <w:sz w:val="20"/>
          <w:szCs w:val="20"/>
        </w:rPr>
        <w:t>(1)</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özel eğitim ve rehabilitasyon merkezine kaydı</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 üzerinden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ve rehabilitasyon merkezlerine kayıt olacak</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bireylerden veya veli/vasilerinden;</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T.C. kimlik numarası,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Rehberlik ve araştırma merkezi tarafından verilecek özel eğitim değerlendirme kurul raporu ile özel eğitim değerlendirme kurulu eğitim planı,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 Bireyin varsa geçmiş eğitim yaşantısıyla ilgili gelişim ve BEP dosyası ile etkinlik örneklerini içeren son belge ve bilgiler,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 İki adet fotoğraf,istenir.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lastRenderedPageBreak/>
        <w:t>Kurumdan ayrılma ve yeni kuruma kayıt</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21 –</w:t>
      </w:r>
      <w:r w:rsidRPr="002409DA">
        <w:rPr>
          <w:rStyle w:val="apple-converted-space"/>
          <w:b/>
          <w:bCs/>
          <w:color w:val="1C283D"/>
          <w:sz w:val="20"/>
          <w:szCs w:val="20"/>
        </w:rPr>
        <w:t> </w:t>
      </w:r>
      <w:r w:rsidRPr="002409DA">
        <w:rPr>
          <w:color w:val="1C283D"/>
          <w:sz w:val="20"/>
          <w:szCs w:val="20"/>
        </w:rPr>
        <w:t>(1) Özel eğitim okulunun özel eğitim ve rehabilitasyon birimi ile özel eğitim ve rehabilitasyon merkezine kaydolan</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 en az bir ay devam ettikten sonra isteğe bağlı olarak kurumdan ayrılacağını ve başka bir kurumdan eğitim alacağını, kurum müdürlüğüne ya da il veya ilçe millî eğitim müdürlüğüne kendisi ya da veli/vasileri bir dilekçeyle bildirir.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Birey, kurumdan ayrılacağı ay içinde hiç eğitim almamış ise kurum tarafından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color w:val="1C283D"/>
          <w:sz w:val="20"/>
          <w:szCs w:val="20"/>
        </w:rPr>
        <w:t>Birey Modülünden ilgilinin yazılı olarak yaptığı kurumdan ayrılma başvuru tarihinden itibaren kaydı silinir. Ancak,</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kurumdan ayrılacağı ay içinde eğitim almış ise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Modülünden kayıt silme işlemi il veya ilçe millî eğitim müdürlüğünce bir sonraki ayın ilk beş iş gününden sonra gerçekleştirilir.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Kurumdan ayrılan bireyin özel eğitim değerlendirme kurulu raporunun aslı veya örneği, geçmiş eğitim yaşantısıyla ilgili gelişim ve BEP dosyası, aylık performans değerlendirme formları ile etkinlik örneklerini içeren belgelerin bir örneği yeni kurum müdürlüğünün isteği üzerine beş iş günü içinde gönderilir.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(Değişik ibare:RG-24/5/2013-28656)</w:t>
      </w:r>
      <w:r w:rsidRPr="002409DA">
        <w:rPr>
          <w:rStyle w:val="apple-converted-space"/>
          <w:b/>
          <w:bCs/>
          <w:color w:val="1C283D"/>
          <w:sz w:val="20"/>
          <w:szCs w:val="20"/>
        </w:rPr>
        <w:t> </w:t>
      </w:r>
      <w:r w:rsidRPr="002409DA">
        <w:rPr>
          <w:b/>
          <w:bCs/>
          <w:color w:val="1C283D"/>
          <w:sz w:val="20"/>
          <w:szCs w:val="20"/>
          <w:u w:val="single"/>
        </w:rPr>
        <w:t>Engelli</w:t>
      </w:r>
      <w:r w:rsidRPr="002409DA">
        <w:rPr>
          <w:rStyle w:val="apple-converted-space"/>
          <w:b/>
          <w:bCs/>
          <w:color w:val="1C283D"/>
          <w:sz w:val="20"/>
          <w:szCs w:val="20"/>
        </w:rPr>
        <w:t> </w:t>
      </w:r>
      <w:r w:rsidRPr="002409DA">
        <w:rPr>
          <w:b/>
          <w:bCs/>
          <w:color w:val="1C283D"/>
          <w:sz w:val="20"/>
          <w:szCs w:val="20"/>
        </w:rPr>
        <w:t>birey ücretleri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22 –</w:t>
      </w:r>
      <w:r w:rsidRPr="002409DA">
        <w:rPr>
          <w:rStyle w:val="apple-converted-space"/>
          <w:color w:val="1C283D"/>
          <w:sz w:val="20"/>
          <w:szCs w:val="20"/>
        </w:rPr>
        <w:t> </w:t>
      </w:r>
      <w:r w:rsidRPr="002409DA">
        <w:rPr>
          <w:color w:val="1C283D"/>
          <w:sz w:val="20"/>
          <w:szCs w:val="20"/>
        </w:rPr>
        <w:t>(1) Özel eğitim okulları, öğrenim ücretlerini Millî Eğitim Bakanlığı Özel Öğretim Kurumları Yönetmeliği hükümlerine göre belirler.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okulunun özel eğitim ve rehabilitasyon birimi ile özel eğitim ve rehabilitasyon merkezleri, Maliye Bakanlığınca belirlenen destek eğitim tutarı karşılığı bir aylık sürede verecekleri 8 saat bireysel ve/veya 4 saat grup eğitimi için ders ücreti belirlemezler. Ancak, velinin isteği üzerine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daha fazla ders verilmesi durumunda, bu derslere ilişkin ücret Millî Eğitim Bakanlığı Özel Öğretim Kurumları Yönetmeliği hükümlerine göre belirlenir.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Ücretsiz okutulacak (Değişik ibare:RG-24/5/2013-28656)</w:t>
      </w:r>
      <w:r w:rsidRPr="002409DA">
        <w:rPr>
          <w:rStyle w:val="apple-converted-space"/>
          <w:b/>
          <w:bCs/>
          <w:color w:val="1C283D"/>
          <w:sz w:val="20"/>
          <w:szCs w:val="20"/>
        </w:rPr>
        <w:t> </w:t>
      </w:r>
      <w:r w:rsidRPr="002409DA">
        <w:rPr>
          <w:b/>
          <w:bCs/>
          <w:color w:val="1C283D"/>
          <w:sz w:val="20"/>
          <w:szCs w:val="20"/>
          <w:u w:val="single"/>
        </w:rPr>
        <w:t>engelli</w:t>
      </w:r>
      <w:r w:rsidRPr="002409DA">
        <w:rPr>
          <w:rStyle w:val="apple-converted-space"/>
          <w:b/>
          <w:bCs/>
          <w:color w:val="1C283D"/>
          <w:sz w:val="20"/>
          <w:szCs w:val="20"/>
        </w:rPr>
        <w:t> </w:t>
      </w:r>
      <w:r w:rsidRPr="002409DA">
        <w:rPr>
          <w:b/>
          <w:bCs/>
          <w:color w:val="1C283D"/>
          <w:sz w:val="20"/>
          <w:szCs w:val="20"/>
        </w:rPr>
        <w:t>bireyler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23 –</w:t>
      </w:r>
      <w:r w:rsidRPr="002409DA">
        <w:rPr>
          <w:rStyle w:val="apple-converted-space"/>
          <w:color w:val="1C283D"/>
          <w:sz w:val="20"/>
          <w:szCs w:val="20"/>
        </w:rPr>
        <w:t> </w:t>
      </w:r>
      <w:r w:rsidRPr="002409DA">
        <w:rPr>
          <w:color w:val="1C283D"/>
          <w:sz w:val="20"/>
          <w:szCs w:val="20"/>
        </w:rPr>
        <w:t>(1) Özel eğitim okulları ile özel eğitim ve rehabilitasyon merkezleri, 5580 sayılı Özel Öğretim Kurumları Kanununda belirtilen oranda ve Millî Eğitim Bakanlığı Özel Öğretim Kurumları Yönetmeliği doğrultusunda</w:t>
      </w:r>
      <w:r w:rsidRPr="002409DA">
        <w:rPr>
          <w:rStyle w:val="apple-converted-space"/>
          <w:color w:val="1C283D"/>
          <w:sz w:val="20"/>
          <w:szCs w:val="20"/>
        </w:rPr>
        <w:t> </w:t>
      </w:r>
      <w:r w:rsidRPr="002409DA">
        <w:rPr>
          <w:b/>
          <w:bCs/>
          <w:color w:val="1C283D"/>
          <w:sz w:val="20"/>
          <w:szCs w:val="20"/>
        </w:rPr>
        <w:t>(Değişik ibare:RG-24/5/2013-28656)</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bireyi ücretsiz okutur.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İş takvimi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24 –</w:t>
      </w:r>
      <w:r w:rsidRPr="002409DA">
        <w:rPr>
          <w:rStyle w:val="apple-converted-space"/>
          <w:color w:val="1C283D"/>
          <w:sz w:val="20"/>
          <w:szCs w:val="20"/>
        </w:rPr>
        <w:t> </w:t>
      </w:r>
      <w:r w:rsidRPr="002409DA">
        <w:rPr>
          <w:color w:val="1C283D"/>
          <w:sz w:val="20"/>
          <w:szCs w:val="20"/>
        </w:rPr>
        <w:t>(1) Kurumlarca,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bireysel ve/veya grup ders eğitimlerinin gün ve saatlerinin yer aldığı aylık iş takvimi hazırlanarak bir sonraki ayın eğitimine başlamadan önce</w:t>
      </w:r>
      <w:r w:rsidRPr="002409DA">
        <w:rPr>
          <w:rStyle w:val="apple-converted-space"/>
          <w:color w:val="1C283D"/>
          <w:sz w:val="20"/>
          <w:szCs w:val="20"/>
        </w:rPr>
        <w:t> </w:t>
      </w:r>
      <w:r w:rsidRPr="002409DA">
        <w:rPr>
          <w:b/>
          <w:bCs/>
          <w:color w:val="1C283D"/>
          <w:sz w:val="20"/>
          <w:szCs w:val="20"/>
        </w:rPr>
        <w:t>(Değişik ibare:RG-24/5/2013-28656)</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modülüne girilir. Bireysel ve/veya grup eğitimi, aylık iş takviminde belirlenen gün ve saatlerde verilir.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Aylık iş takviminde herhangi bir nedenle değişiklik yapılması durumunda, değişikliğin yapıldığı tarihten sonraki kalan süre için yeniden düzenlenen iş takvimi</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modülüne girilir.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w:t>
      </w:r>
      <w:r w:rsidRPr="002409DA">
        <w:rPr>
          <w:rStyle w:val="apple-converted-space"/>
          <w:color w:val="1C283D"/>
          <w:sz w:val="20"/>
          <w:szCs w:val="20"/>
        </w:rPr>
        <w:t> </w:t>
      </w:r>
      <w:r w:rsidRPr="002409DA">
        <w:rPr>
          <w:b/>
          <w:bCs/>
          <w:color w:val="1C283D"/>
          <w:sz w:val="20"/>
          <w:szCs w:val="20"/>
        </w:rPr>
        <w:t>(Değişik:RG-29/5/2014-29014)</w:t>
      </w:r>
      <w:r w:rsidRPr="002409DA">
        <w:rPr>
          <w:rStyle w:val="apple-converted-space"/>
          <w:b/>
          <w:bCs/>
          <w:color w:val="1C283D"/>
          <w:sz w:val="20"/>
          <w:szCs w:val="20"/>
        </w:rPr>
        <w:t> </w:t>
      </w:r>
      <w:r w:rsidRPr="002409DA">
        <w:rPr>
          <w:color w:val="1C283D"/>
          <w:sz w:val="20"/>
          <w:szCs w:val="20"/>
        </w:rPr>
        <w:t>Engelli bireylere rehberlik araştırma merkezlerince düzenlenen özel eğitim değerlendirme kurulu raporu doğrultusunda, bireysel ve grup eğitiminin önerilmesi hâlinde bir günde en fazla iki ders saati bireysel ve bir ders saati grup eğitimi verilir. Raporda sadece bireysel eğitim ya da grup eğitimi önerilmesi halinde bir günde en fazla iki ders saati bireysel ya da grup eğitimi verilir. Ders eğitim saatleri bir ay esas alınarak en az üç haftaya dengeli olarak dağıtılır. Haziran, Temmuz ve Ağustos aylarında yapılacak dersler, her ay için iki haftaya dengeli dağıtılarak verilebilir.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w:t>
      </w:r>
      <w:r w:rsidRPr="002409DA">
        <w:rPr>
          <w:rStyle w:val="apple-converted-space"/>
          <w:color w:val="1C283D"/>
          <w:sz w:val="20"/>
          <w:szCs w:val="20"/>
        </w:rPr>
        <w:t> </w:t>
      </w:r>
      <w:r w:rsidRPr="002409DA">
        <w:rPr>
          <w:b/>
          <w:bCs/>
          <w:color w:val="1C283D"/>
          <w:sz w:val="20"/>
          <w:szCs w:val="20"/>
        </w:rPr>
        <w:t>(Değişik:RG-24/5/2013-28656)</w:t>
      </w:r>
      <w:r w:rsidRPr="002409DA">
        <w:rPr>
          <w:rStyle w:val="apple-converted-space"/>
          <w:b/>
          <w:bCs/>
          <w:color w:val="1C283D"/>
          <w:sz w:val="20"/>
          <w:szCs w:val="20"/>
        </w:rPr>
        <w:t> </w:t>
      </w:r>
      <w:r w:rsidRPr="002409DA">
        <w:rPr>
          <w:color w:val="1C283D"/>
          <w:sz w:val="20"/>
          <w:szCs w:val="20"/>
        </w:rPr>
        <w:t>Doğal afetler veya çeşitli nedenlerle Bakanlık, valilik ya da kaymakamlıkça alınacak tatil kararları nedeniyle yapılamayan eğitimler öncelikle ay içerisinde bunun mümkün olmaması durumunda takip eden ayda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(5) Eğitim personeli bir günde 8 saatten fazla derse giremez.</w:t>
      </w:r>
    </w:p>
    <w:p w:rsidR="00495A92" w:rsidRDefault="00495A92" w:rsidP="00AA683A">
      <w:pPr>
        <w:keepNext/>
        <w:keepLines/>
        <w:shd w:val="clear" w:color="auto" w:fill="FFFFFF"/>
        <w:spacing w:line="240" w:lineRule="atLeast"/>
        <w:ind w:firstLine="567"/>
        <w:jc w:val="both"/>
        <w:rPr>
          <w:b/>
          <w:bCs/>
          <w:color w:val="1C283D"/>
          <w:sz w:val="20"/>
          <w:szCs w:val="20"/>
        </w:rPr>
      </w:pP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lastRenderedPageBreak/>
        <w:t>Günlük çalışma saatleri ve devam devamsızlık takibi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25 –</w:t>
      </w:r>
      <w:r w:rsidRPr="002409DA">
        <w:rPr>
          <w:rStyle w:val="apple-converted-space"/>
          <w:color w:val="1C283D"/>
          <w:sz w:val="20"/>
          <w:szCs w:val="20"/>
        </w:rPr>
        <w:t> </w:t>
      </w:r>
      <w:r w:rsidRPr="002409DA">
        <w:rPr>
          <w:color w:val="1C283D"/>
          <w:sz w:val="20"/>
          <w:szCs w:val="20"/>
        </w:rPr>
        <w:t>(1) Özel eğitim okulunun özel eğitim ve rehabilitasyon biriminde ve özel eğitim ve rehabilitasyon merkezlerinde, 08.00 ile 19.00 saatleri arasında eğitim yapılır. Bireysel ve grup eğitimin süresi 60 dakikadır. Bu sürenin 45 dakikası ders uygulaması, 15 dakikası dinlenme, sınıf ortamını hazırlama ve bireyin ailesini bilgilendirme süresi olarak uygulanır.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ve rehabilitasyon merkezinde verilen bu dersler</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devam ettiği okulun örgün eğitim programlarının ders saatleri dışında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Kurumlarca;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ders devam takibi, ders başlangıcından önce ve ders bitiminde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modülünde yer alan kimlik doğrulama sistemi ile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 Kurumlarca; eğitim personelinin ders devam takibi ise giriş ve çıkışlarda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modülünde yer alan kimlik doğrulama sistemi ile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(5) Kimlik doğrulama sisteminin uygulanması ile sistemi kullanamayacak durumda olan</w:t>
      </w:r>
      <w:r w:rsidRPr="002409DA">
        <w:rPr>
          <w:rStyle w:val="apple-converted-space"/>
          <w:color w:val="1C283D"/>
          <w:sz w:val="20"/>
          <w:szCs w:val="20"/>
        </w:rPr>
        <w:t> </w:t>
      </w:r>
      <w:r w:rsidRPr="002409DA">
        <w:rPr>
          <w:b/>
          <w:bCs/>
          <w:color w:val="1C283D"/>
          <w:sz w:val="20"/>
          <w:szCs w:val="20"/>
        </w:rPr>
        <w:t>(Değişik ibare:RG-24/5/2013-28656)</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ve eğitim personelinin ders devam takibi Bakanlıkça belirlenecek usul ve esaslara göre yapılır.</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ve eğitim personelinin kimlik doğrulama sistemine tanıtılmaları rehberlik araştırma merkezlerince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Öğrenci ve kursiyer başarısını değerlendirme</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26 –</w:t>
      </w:r>
      <w:r w:rsidRPr="002409DA">
        <w:rPr>
          <w:rStyle w:val="apple-converted-space"/>
          <w:color w:val="1C283D"/>
          <w:sz w:val="20"/>
          <w:szCs w:val="20"/>
        </w:rPr>
        <w:t> </w:t>
      </w:r>
      <w:r w:rsidRPr="002409DA">
        <w:rPr>
          <w:color w:val="1C283D"/>
          <w:sz w:val="20"/>
          <w:szCs w:val="20"/>
        </w:rPr>
        <w:t>(1) Özel eğitim okullarında bireyin başarısının değerlendirilmesi dengi resmî okul yönetmeliklerine göre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okulunun özel eğitim ve rehabilitasyon birimi ile özel eğitim ve rehabilitasyon merkezlerinde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başarısının değerlendirilmesi BEP’lerine göre yapılır.</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color w:val="1C283D"/>
          <w:sz w:val="20"/>
          <w:szCs w:val="20"/>
        </w:rPr>
        <w:t>bireylerin izlenme ve değerlendirilmeleri; destek eğitim programlarında yer alan açıklamalar ve ölçme araçları dikkate alınarak BEP birimince yürütülür.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Denetim</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27 –</w:t>
      </w:r>
      <w:r w:rsidRPr="002409DA">
        <w:rPr>
          <w:rStyle w:val="apple-converted-space"/>
          <w:color w:val="1C283D"/>
          <w:sz w:val="20"/>
          <w:szCs w:val="20"/>
        </w:rPr>
        <w:t> </w:t>
      </w:r>
      <w:r w:rsidRPr="002409DA">
        <w:rPr>
          <w:b/>
          <w:bCs/>
          <w:color w:val="1C283D"/>
          <w:sz w:val="20"/>
          <w:szCs w:val="20"/>
        </w:rPr>
        <w:t>(Değişik:RG-29/5/2014-29014)</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(1)</w:t>
      </w:r>
      <w:r w:rsidRPr="002409DA">
        <w:rPr>
          <w:rStyle w:val="apple-converted-space"/>
          <w:color w:val="1C283D"/>
          <w:sz w:val="20"/>
          <w:szCs w:val="20"/>
        </w:rPr>
        <w:t> </w:t>
      </w:r>
      <w:r w:rsidRPr="002409DA">
        <w:rPr>
          <w:color w:val="1C283D"/>
          <w:sz w:val="20"/>
          <w:szCs w:val="20"/>
        </w:rPr>
        <w:t>Kurumlar Genel Müdürlük, maarif müfettişleri tarafından denetime tabi tutulur. Maarif müfettişlerince kurumlar yılda en az bir defa denetlenir.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Tutulacak defter ve dosyalar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28 –</w:t>
      </w:r>
      <w:r w:rsidRPr="002409DA">
        <w:rPr>
          <w:rStyle w:val="apple-converted-space"/>
          <w:color w:val="1C283D"/>
          <w:sz w:val="20"/>
          <w:szCs w:val="20"/>
        </w:rPr>
        <w:t> </w:t>
      </w:r>
      <w:r w:rsidRPr="002409DA">
        <w:rPr>
          <w:color w:val="1C283D"/>
          <w:sz w:val="20"/>
          <w:szCs w:val="20"/>
        </w:rPr>
        <w:t>(1) Özel eğitim okullarında, dengi resmî okullarda kullanılan defter ve dosyalar tutulur.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Özel eğitim okulunun özel eğitim ve rehabilitasyon biriminde ve özel eğitim ve rehabilitasyon merkezlerinde aşağıda belirtilen defter ve dosyalar tutulur: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 Defterler: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1) Gelen giden evrak defteri,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Ders defteri,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Evrak zimmet defteri,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 Personel kurulu karar defteri.</w:t>
      </w:r>
    </w:p>
    <w:p w:rsidR="00495A92"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Dosyalar;</w:t>
      </w:r>
    </w:p>
    <w:p w:rsidR="00495A92" w:rsidRDefault="00495A92" w:rsidP="00AA683A">
      <w:pPr>
        <w:keepNext/>
        <w:keepLines/>
        <w:shd w:val="clear" w:color="auto" w:fill="FFFFFF"/>
        <w:spacing w:line="240" w:lineRule="atLeast"/>
        <w:ind w:firstLine="567"/>
        <w:jc w:val="both"/>
        <w:rPr>
          <w:color w:val="1C283D"/>
          <w:sz w:val="20"/>
          <w:szCs w:val="20"/>
        </w:rPr>
      </w:pP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lastRenderedPageBreak/>
        <w:t>1)</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dosyası,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Aile görüşme formu ve kaba değerlendirme formu,</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Aylık performans kayıt tabloları,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Dönem sonu bireysel performans değerlendirme formu,</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Son değerlendirme formu,</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Bireyselleştirilmiş eğitim programı,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 Aile eğitim danışmanlığı dosyası,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Personel dosyası,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 Gelen giden evrak dosyası,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5) Teftiş dosyası.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Defter, dosya ve kayıtlar istenen bilgileri içermesi, yıl sonunda çıktısının alınması ve özel eğitim ve rehabilitasyon merkezi müdürlüğünce onaylanması şartıyla elektronik ortamda da tutulabilir.</w:t>
      </w:r>
    </w:p>
    <w:p w:rsidR="00BF6DC5"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Default="00495A92" w:rsidP="00AA683A">
      <w:pPr>
        <w:keepNext/>
        <w:keepLines/>
        <w:shd w:val="clear" w:color="auto" w:fill="FFFFFF"/>
        <w:spacing w:line="240" w:lineRule="atLeast"/>
        <w:ind w:firstLine="567"/>
        <w:jc w:val="both"/>
        <w:rPr>
          <w:color w:val="1C283D"/>
          <w:sz w:val="20"/>
          <w:szCs w:val="20"/>
        </w:rPr>
      </w:pPr>
    </w:p>
    <w:p w:rsidR="00495A92" w:rsidRPr="002409DA" w:rsidRDefault="00495A92" w:rsidP="00AA683A">
      <w:pPr>
        <w:keepNext/>
        <w:keepLines/>
        <w:shd w:val="clear" w:color="auto" w:fill="FFFFFF"/>
        <w:spacing w:line="240" w:lineRule="atLeast"/>
        <w:ind w:firstLine="567"/>
        <w:jc w:val="both"/>
        <w:rPr>
          <w:color w:val="1C283D"/>
          <w:sz w:val="20"/>
          <w:szCs w:val="20"/>
        </w:rPr>
      </w:pP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lastRenderedPageBreak/>
        <w:t>YEDİNCİ BÖLÜM</w:t>
      </w:r>
    </w:p>
    <w:p w:rsidR="00BF6DC5" w:rsidRPr="002409DA" w:rsidRDefault="00BF6DC5" w:rsidP="00AA683A">
      <w:pPr>
        <w:keepNext/>
        <w:keepLines/>
        <w:shd w:val="clear" w:color="auto" w:fill="FFFFFF"/>
        <w:spacing w:line="240" w:lineRule="atLeast"/>
        <w:ind w:firstLine="567"/>
        <w:jc w:val="center"/>
        <w:rPr>
          <w:color w:val="1C283D"/>
          <w:sz w:val="20"/>
          <w:szCs w:val="20"/>
        </w:rPr>
      </w:pPr>
      <w:r w:rsidRPr="002409DA">
        <w:rPr>
          <w:b/>
          <w:bCs/>
          <w:color w:val="1C283D"/>
          <w:sz w:val="20"/>
          <w:szCs w:val="20"/>
        </w:rPr>
        <w:t>Ödeme Şartları, Ödemeye Esas Belgeler ve Ödeme</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 </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Ödeme şartları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29 –</w:t>
      </w:r>
      <w:r w:rsidRPr="002409DA">
        <w:rPr>
          <w:rStyle w:val="apple-converted-space"/>
          <w:color w:val="1C283D"/>
          <w:sz w:val="20"/>
          <w:szCs w:val="20"/>
        </w:rPr>
        <w:t> </w:t>
      </w:r>
      <w:r w:rsidRPr="002409DA">
        <w:rPr>
          <w:color w:val="1C283D"/>
          <w:sz w:val="20"/>
          <w:szCs w:val="20"/>
        </w:rPr>
        <w:t>(1) Özel eğitim okulunun özel eğitim ve rehabilitasyon birimine ve özel eğitim ve rehabilitasyon merkezine devam eden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destek eğitimi giderlerinin, her yıl aylık olarak Maliye Bakanlığınca belirlenen tutarının Bakanlıkça karşılanabilmesi için;</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bireyin sağlık kurulu raporuyla asgari % 20</w:t>
      </w:r>
      <w:r w:rsidRPr="002409DA">
        <w:rPr>
          <w:rStyle w:val="apple-converted-space"/>
          <w:color w:val="1C283D"/>
          <w:sz w:val="20"/>
          <w:szCs w:val="20"/>
        </w:rPr>
        <w:t> </w:t>
      </w:r>
      <w:r w:rsidRPr="002409DA">
        <w:rPr>
          <w:b/>
          <w:bCs/>
          <w:color w:val="1C283D"/>
          <w:sz w:val="20"/>
          <w:szCs w:val="20"/>
        </w:rPr>
        <w:t>(Değişik ibare:RG-24/5/2013-28656)</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olduğunun tespit edilmiş ve özel eğitim değerlendirme kurullarınca da eğitsel değerlendirme ve tanılaması yapıldıktan sonra düzenlenen raporda destek eğitimi almasının önerilmiş olması,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bireyin kuruma ve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Modülüne kayıtlı olması,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bireyin alması gereken destek eğitimi programının, kurumda uygulanmak üzere Bakanlık veya valilik izninin alınmış olması,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ç) Kurumda, destek eğitimi programında yer alan modülleri uygulamak üzere yeterli sayıda ve belirli niteliklere sahip eğitim personelinin görevlendirilmiş olması,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d)</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kurumca, aylık olarak belirlenen tutar karşılığında bir ayda en az sekiz ders saati bireysel ve/veya dört ders saati grup eğitiminin verilmiş olması,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e)</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verilen bireysel ve/veya grup eğitimi süresinin, özel eğitim değerlendirme kurulunca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önerilen destek eğitim programlarında yer alan modül veya modüller için belirlenen toplam ders saati sayısını geçmemesi,</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f) Kurumlarda istihdam edilenlerin sosyal güvenliklerinin sağlandığına ilişkin aylık prim ve hizmet belgesinin Sosyal Güvenlik Kurumuna verilmiş olması ve bu kurumların Sosyal Güvenlik Kurumuna idari para cezası, prim ve prime ilişkin borçlarının olmaması veya borcu bulunmakla birlikte 6183 sayılı Amme Alacaklarının Tahsil Usulü Hakkında Kanuna göre tecil ve taksitlendirilmiş ya da özel kanunlara göre yapılandırılmış olup, taksitlerinin düzenli ödenmiş olması,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w:t>
      </w:r>
      <w:r w:rsidRPr="002409DA">
        <w:rPr>
          <w:rStyle w:val="apple-converted-space"/>
          <w:color w:val="1C283D"/>
          <w:sz w:val="20"/>
          <w:szCs w:val="20"/>
        </w:rPr>
        <w:t> </w:t>
      </w:r>
      <w:r w:rsidRPr="002409DA">
        <w:rPr>
          <w:b/>
          <w:bCs/>
          <w:color w:val="1C283D"/>
          <w:sz w:val="20"/>
          <w:szCs w:val="20"/>
        </w:rPr>
        <w:t>(Değişik:RG-29/5/2014-29014)</w:t>
      </w:r>
      <w:r w:rsidRPr="002409DA">
        <w:rPr>
          <w:rStyle w:val="apple-converted-space"/>
          <w:b/>
          <w:bCs/>
          <w:color w:val="1C283D"/>
          <w:sz w:val="20"/>
          <w:szCs w:val="20"/>
        </w:rPr>
        <w:t> </w:t>
      </w:r>
      <w:r w:rsidRPr="002409DA">
        <w:rPr>
          <w:color w:val="1C283D"/>
          <w:sz w:val="20"/>
          <w:szCs w:val="20"/>
        </w:rPr>
        <w:t>Zorunlu eğitim çağındaki engelli bireyin e-okul’da kayıtlı olması,</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gerekir.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Ödemeye esas belgeler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30 –</w:t>
      </w:r>
      <w:r w:rsidRPr="002409DA">
        <w:rPr>
          <w:rStyle w:val="apple-converted-space"/>
          <w:color w:val="1C283D"/>
          <w:sz w:val="20"/>
          <w:szCs w:val="20"/>
        </w:rPr>
        <w:t> </w:t>
      </w:r>
      <w:r w:rsidRPr="002409DA">
        <w:rPr>
          <w:color w:val="1C283D"/>
          <w:sz w:val="20"/>
          <w:szCs w:val="20"/>
        </w:rPr>
        <w:t>(1) Bakanlıkça özel eğitim okulunun özel eğitim ve rehabilitasyon birimine ve özel eğitim ve rehabilitasyon merkezlerine yapılacak ödemelere esas olmak üzere; diğer kontrollerle birlikte kimlik doğrulama işlemi de yapan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Modülünden alınmış il veya ilçe millî eğitim müdürlüğünce onaylı kuruma ait liste çıktısı,</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 adına düzenlenmiş fatura istenir.</w:t>
      </w:r>
    </w:p>
    <w:p w:rsidR="00A40837" w:rsidRDefault="00A40837" w:rsidP="00AA683A">
      <w:pPr>
        <w:keepNext/>
        <w:keepLines/>
        <w:shd w:val="clear" w:color="auto" w:fill="FFFFFF"/>
        <w:spacing w:line="240" w:lineRule="atLeast"/>
        <w:ind w:firstLine="567"/>
        <w:jc w:val="both"/>
        <w:rPr>
          <w:b/>
          <w:bCs/>
          <w:color w:val="1C283D"/>
          <w:sz w:val="20"/>
          <w:szCs w:val="20"/>
        </w:rPr>
      </w:pPr>
    </w:p>
    <w:p w:rsidR="00A40837" w:rsidRDefault="00A40837" w:rsidP="00AA683A">
      <w:pPr>
        <w:keepNext/>
        <w:keepLines/>
        <w:shd w:val="clear" w:color="auto" w:fill="FFFFFF"/>
        <w:spacing w:line="240" w:lineRule="atLeast"/>
        <w:ind w:firstLine="567"/>
        <w:jc w:val="both"/>
        <w:rPr>
          <w:b/>
          <w:bCs/>
          <w:color w:val="1C283D"/>
          <w:sz w:val="20"/>
          <w:szCs w:val="20"/>
        </w:rPr>
      </w:pPr>
    </w:p>
    <w:p w:rsidR="00A40837" w:rsidRDefault="00A40837" w:rsidP="00AA683A">
      <w:pPr>
        <w:keepNext/>
        <w:keepLines/>
        <w:shd w:val="clear" w:color="auto" w:fill="FFFFFF"/>
        <w:spacing w:line="240" w:lineRule="atLeast"/>
        <w:ind w:firstLine="567"/>
        <w:jc w:val="both"/>
        <w:rPr>
          <w:b/>
          <w:bCs/>
          <w:color w:val="1C283D"/>
          <w:sz w:val="20"/>
          <w:szCs w:val="20"/>
        </w:rPr>
      </w:pPr>
    </w:p>
    <w:p w:rsidR="00A40837" w:rsidRDefault="00A40837" w:rsidP="00AA683A">
      <w:pPr>
        <w:keepNext/>
        <w:keepLines/>
        <w:shd w:val="clear" w:color="auto" w:fill="FFFFFF"/>
        <w:spacing w:line="240" w:lineRule="atLeast"/>
        <w:ind w:firstLine="567"/>
        <w:jc w:val="both"/>
        <w:rPr>
          <w:b/>
          <w:bCs/>
          <w:color w:val="1C283D"/>
          <w:sz w:val="20"/>
          <w:szCs w:val="20"/>
        </w:rPr>
      </w:pPr>
    </w:p>
    <w:p w:rsidR="00A40837" w:rsidRDefault="00A40837" w:rsidP="00AA683A">
      <w:pPr>
        <w:keepNext/>
        <w:keepLines/>
        <w:shd w:val="clear" w:color="auto" w:fill="FFFFFF"/>
        <w:spacing w:line="240" w:lineRule="atLeast"/>
        <w:ind w:firstLine="567"/>
        <w:jc w:val="both"/>
        <w:rPr>
          <w:b/>
          <w:bCs/>
          <w:color w:val="1C283D"/>
          <w:sz w:val="20"/>
          <w:szCs w:val="20"/>
        </w:rPr>
      </w:pP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lastRenderedPageBreak/>
        <w:t>Ödeme</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31 –</w:t>
      </w:r>
      <w:r w:rsidRPr="002409DA">
        <w:rPr>
          <w:rStyle w:val="apple-converted-space"/>
          <w:color w:val="1C283D"/>
          <w:sz w:val="20"/>
          <w:szCs w:val="20"/>
        </w:rPr>
        <w:t> </w:t>
      </w:r>
      <w:r w:rsidRPr="002409DA">
        <w:rPr>
          <w:color w:val="1C283D"/>
          <w:sz w:val="20"/>
          <w:szCs w:val="20"/>
        </w:rPr>
        <w:t>(1) Özel eğitim okulunun özel eğitim ve rehabilitasyon birimine ve özel eğitim ve rehabilitasyon merkezine devam eden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aylık destek eğitimi giderleri, Maliye Bakanlığınca belirlenir ve Bakanlık bütçesine bu amaçla konulan ödenekten kurumca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bir ayda sekiz ders saati bireysel ve/veya dört ders saati grup eğitimi verilmesi şartıyla kurumlara ödenir. Ancak,</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bireylere herhangi bir nedenle ayda sekiz ders saati bireysel ve dört ders saati grup eğitiminin tamamının verilememesi hâlinde Maliye Bakanlığınca bireysel eğitim için belirlenen tutarın sekize, grup eğitimi için belirlenen tutarın ise dörde bölünmesiyle bulunan sayı, kurumca verilen ders saati sayısı ile çarpılarak elde edilen tutar kurumlara ödenir.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(2)</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bireylerin bir yıllık süre içerisinde bir kez kurum değiştirmesi durumunda, Bakanlıkça ödeme yapılır. Ancak, velinin başka il veya ilçeye taşınması veya diğer zorunlu sebeplerle kurum değiştirmek durumunda bulunması hâlinde, ikiden fazla farklı kuruma da ödeme yapılabilir.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(3) Özel eğitim değerlendirme kurulunca,</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destek eğitim program ve modüllerinde belirtilen eğitim süresinin tamamlanmasından sonra tekrar alınmasının önerilmesi hâlinde Bakanlıkça, bu program ve modüllerinde süreleri belirtilen eğitim için en fazla iki defa ödeme yapılır.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(4)</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rStyle w:val="apple-converted-space"/>
          <w:color w:val="1C283D"/>
          <w:sz w:val="20"/>
          <w:szCs w:val="20"/>
        </w:rPr>
        <w:t> </w:t>
      </w:r>
      <w:r w:rsidRPr="002409DA">
        <w:rPr>
          <w:color w:val="1C283D"/>
          <w:sz w:val="20"/>
          <w:szCs w:val="20"/>
        </w:rPr>
        <w:t>bireye özel eğitim değerlendirme kurulunca düzenlenen raporun süresi bitmeden önerilen modülün tamamlanıp kurulca tekrar aynı modülün önerilmesi hâlinde de ödeme yapılır.</w:t>
      </w:r>
    </w:p>
    <w:p w:rsidR="00BF6DC5" w:rsidRPr="002409DA" w:rsidRDefault="00BF6DC5" w:rsidP="00A40837">
      <w:pPr>
        <w:keepNext/>
        <w:keepLines/>
        <w:shd w:val="clear" w:color="auto" w:fill="FFFFFF"/>
        <w:tabs>
          <w:tab w:val="center" w:pos="4943"/>
        </w:tabs>
        <w:spacing w:line="240" w:lineRule="atLeast"/>
        <w:ind w:firstLine="567"/>
        <w:jc w:val="both"/>
        <w:rPr>
          <w:color w:val="1C283D"/>
          <w:sz w:val="20"/>
          <w:szCs w:val="20"/>
        </w:rPr>
      </w:pPr>
      <w:r w:rsidRPr="002409DA">
        <w:rPr>
          <w:color w:val="1C283D"/>
          <w:sz w:val="20"/>
          <w:szCs w:val="20"/>
        </w:rPr>
        <w:t> </w:t>
      </w:r>
      <w:r w:rsidR="00A40837">
        <w:rPr>
          <w:color w:val="1C283D"/>
          <w:sz w:val="20"/>
          <w:szCs w:val="20"/>
        </w:rPr>
        <w:tab/>
      </w:r>
      <w:r w:rsidRPr="002409DA">
        <w:rPr>
          <w:b/>
          <w:bCs/>
          <w:color w:val="1C283D"/>
          <w:sz w:val="20"/>
          <w:szCs w:val="20"/>
        </w:rPr>
        <w:t>SEKİZİNCİ BÖLÜM</w:t>
      </w:r>
    </w:p>
    <w:p w:rsidR="00BF6DC5" w:rsidRPr="002409DA" w:rsidRDefault="00BF6DC5" w:rsidP="00A40837">
      <w:pPr>
        <w:keepNext/>
        <w:keepLines/>
        <w:shd w:val="clear" w:color="auto" w:fill="FFFFFF"/>
        <w:spacing w:line="240" w:lineRule="atLeast"/>
        <w:ind w:firstLine="567"/>
        <w:jc w:val="center"/>
        <w:rPr>
          <w:color w:val="1C283D"/>
          <w:sz w:val="20"/>
          <w:szCs w:val="20"/>
        </w:rPr>
      </w:pPr>
      <w:r w:rsidRPr="002409DA">
        <w:rPr>
          <w:b/>
          <w:bCs/>
          <w:color w:val="1C283D"/>
          <w:sz w:val="20"/>
          <w:szCs w:val="20"/>
        </w:rPr>
        <w:t>Çeşitli ve Son Hükümler</w:t>
      </w:r>
      <w:r w:rsidRPr="002409DA">
        <w:rPr>
          <w:color w:val="1C283D"/>
          <w:sz w:val="20"/>
          <w:szCs w:val="20"/>
        </w:rPr>
        <w:t> </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Yönetmelikte bulunmayan hükümler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32 –</w:t>
      </w:r>
      <w:r w:rsidRPr="002409DA">
        <w:rPr>
          <w:rStyle w:val="apple-converted-space"/>
          <w:color w:val="1C283D"/>
          <w:sz w:val="20"/>
          <w:szCs w:val="20"/>
        </w:rPr>
        <w:t> </w:t>
      </w:r>
      <w:r w:rsidRPr="002409DA">
        <w:rPr>
          <w:color w:val="1C283D"/>
          <w:sz w:val="20"/>
          <w:szCs w:val="20"/>
        </w:rPr>
        <w:t>(1) Bu Yönetmelikte yer almayan hususlarda, Millî Eğitim Bakanlığı Özel Öğretim Kurumları Yönetmeliği ile dengi resmî kurumların mevzuat hükümleri uygulanır.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Yürürlükten kaldırılan mevzuat</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33 –</w:t>
      </w:r>
      <w:r w:rsidRPr="002409DA">
        <w:rPr>
          <w:rStyle w:val="apple-converted-space"/>
          <w:color w:val="1C283D"/>
          <w:sz w:val="20"/>
          <w:szCs w:val="20"/>
        </w:rPr>
        <w:t> </w:t>
      </w:r>
      <w:r w:rsidRPr="002409DA">
        <w:rPr>
          <w:color w:val="1C283D"/>
          <w:sz w:val="20"/>
          <w:szCs w:val="20"/>
        </w:rPr>
        <w:t>(1) 22/7/2005 tarihli ve 25883 sayılı Resmî Gazete’de yayımlanan Millî Eğitim Bakanlığı Özel, Özel Eğitim Okulları Çerçeve Yönetmeliği, 9/7/2009 tarihli ve 27283 sayılı Resmî Gazete’de yayımlanan</w:t>
      </w:r>
      <w:r w:rsidRPr="002409DA">
        <w:rPr>
          <w:rStyle w:val="apple-converted-space"/>
          <w:color w:val="1C283D"/>
          <w:sz w:val="20"/>
          <w:szCs w:val="20"/>
        </w:rPr>
        <w:t> </w:t>
      </w:r>
      <w:r w:rsidRPr="002409DA">
        <w:rPr>
          <w:b/>
          <w:bCs/>
          <w:color w:val="1C283D"/>
          <w:sz w:val="20"/>
          <w:szCs w:val="20"/>
        </w:rPr>
        <w:t>(Değişik ibare:RG-24/5/2013-28656)</w:t>
      </w:r>
      <w:r w:rsidRPr="002409DA">
        <w:rPr>
          <w:rStyle w:val="apple-converted-space"/>
          <w:b/>
          <w:bCs/>
          <w:color w:val="1C283D"/>
          <w:sz w:val="20"/>
          <w:szCs w:val="20"/>
        </w:rPr>
        <w:t> </w:t>
      </w:r>
      <w:r w:rsidRPr="002409DA">
        <w:rPr>
          <w:color w:val="1C283D"/>
          <w:sz w:val="20"/>
          <w:szCs w:val="20"/>
          <w:u w:val="single"/>
        </w:rPr>
        <w:t>Engelli</w:t>
      </w:r>
      <w:r w:rsidRPr="002409DA">
        <w:rPr>
          <w:color w:val="1C283D"/>
          <w:sz w:val="20"/>
          <w:szCs w:val="20"/>
        </w:rPr>
        <w:t>Bireylere Uygulanacak Destek Eğitim Programları ve Eğitim Giderlerinin Karşılanmasına Dair Yönetmelik ve 6/1/2011 tarihli ve 27807 sayılı Resmî Gazete’de yayımlanan Millî Eğitim Bakanlığı Özel Eğitim ve Rehabilitasyon Merkezleri Yönetmeliği yürürlükten kaldırılmıştır.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Yürürlük</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34 –</w:t>
      </w:r>
      <w:r w:rsidRPr="002409DA">
        <w:rPr>
          <w:rStyle w:val="apple-converted-space"/>
          <w:color w:val="1C283D"/>
          <w:sz w:val="20"/>
          <w:szCs w:val="20"/>
        </w:rPr>
        <w:t> </w:t>
      </w:r>
      <w:r w:rsidRPr="002409DA">
        <w:rPr>
          <w:color w:val="1C283D"/>
          <w:sz w:val="20"/>
          <w:szCs w:val="20"/>
        </w:rPr>
        <w:t>(1) Bu Yönetmeliğin;</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a)</w:t>
      </w:r>
      <w:r w:rsidRPr="002409DA">
        <w:rPr>
          <w:rStyle w:val="apple-converted-space"/>
          <w:color w:val="1C283D"/>
          <w:sz w:val="20"/>
          <w:szCs w:val="20"/>
        </w:rPr>
        <w:t> </w:t>
      </w:r>
      <w:r w:rsidRPr="002409DA">
        <w:rPr>
          <w:b/>
          <w:bCs/>
          <w:color w:val="1C283D"/>
          <w:sz w:val="20"/>
          <w:szCs w:val="20"/>
        </w:rPr>
        <w:t>(Değişik:RG-4/12/2012-28487)</w:t>
      </w:r>
      <w:r w:rsidRPr="002409DA">
        <w:rPr>
          <w:rStyle w:val="apple-converted-space"/>
          <w:b/>
          <w:bCs/>
          <w:color w:val="1C283D"/>
          <w:sz w:val="20"/>
          <w:szCs w:val="20"/>
        </w:rPr>
        <w:t> </w:t>
      </w:r>
      <w:r w:rsidRPr="002409DA">
        <w:rPr>
          <w:color w:val="1C283D"/>
          <w:sz w:val="20"/>
          <w:szCs w:val="20"/>
        </w:rPr>
        <w:t>25 inci maddesinin üçüncü, dördüncü ve beşinci fıkralarının hükümlerinin illere ilişkin uygulama öncelik sıralaması, Bakanlıkça belirlenerek,</w:t>
      </w:r>
      <w:r w:rsidRPr="002409DA">
        <w:rPr>
          <w:rStyle w:val="apple-converted-space"/>
          <w:color w:val="1C283D"/>
          <w:sz w:val="20"/>
          <w:szCs w:val="20"/>
        </w:rPr>
        <w:t> </w:t>
      </w:r>
      <w:r w:rsidRPr="002409DA">
        <w:rPr>
          <w:b/>
          <w:bCs/>
          <w:color w:val="1C283D"/>
          <w:sz w:val="20"/>
          <w:szCs w:val="20"/>
        </w:rPr>
        <w:t>(Değişik ibare:RG-29/5/2014-29014)</w:t>
      </w:r>
      <w:r w:rsidRPr="002409DA">
        <w:rPr>
          <w:rStyle w:val="apple-converted-space"/>
          <w:b/>
          <w:bCs/>
          <w:color w:val="1C283D"/>
          <w:sz w:val="20"/>
          <w:szCs w:val="20"/>
        </w:rPr>
        <w:t> </w:t>
      </w:r>
      <w:r w:rsidRPr="002409DA">
        <w:rPr>
          <w:color w:val="1C283D"/>
          <w:sz w:val="20"/>
          <w:szCs w:val="20"/>
          <w:u w:val="single"/>
        </w:rPr>
        <w:t>üç yıl</w:t>
      </w:r>
      <w:r w:rsidRPr="002409DA">
        <w:rPr>
          <w:rStyle w:val="apple-converted-space"/>
          <w:color w:val="1C283D"/>
          <w:sz w:val="20"/>
          <w:szCs w:val="20"/>
        </w:rPr>
        <w:t> </w:t>
      </w:r>
      <w:r w:rsidRPr="002409DA">
        <w:rPr>
          <w:color w:val="1C283D"/>
          <w:sz w:val="20"/>
          <w:szCs w:val="20"/>
        </w:rPr>
        <w:t>içinde,</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b) 29 uncu maddesinin birinci fıkrasının (f) bendinin hükümleri bu Yönetmeliğin yayımı tarihinden 3 ay sonra,</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c) Diğer hükümleri ise yayımı tarihinde</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color w:val="1C283D"/>
          <w:sz w:val="20"/>
          <w:szCs w:val="20"/>
        </w:rPr>
        <w:t>yürürlüğe girer.</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Yürütme</w:t>
      </w:r>
    </w:p>
    <w:p w:rsidR="00BF6DC5" w:rsidRPr="002409DA" w:rsidRDefault="00BF6DC5" w:rsidP="00AA683A">
      <w:pPr>
        <w:keepNext/>
        <w:keepLines/>
        <w:shd w:val="clear" w:color="auto" w:fill="FFFFFF"/>
        <w:spacing w:line="240" w:lineRule="atLeast"/>
        <w:ind w:firstLine="567"/>
        <w:jc w:val="both"/>
        <w:rPr>
          <w:color w:val="1C283D"/>
          <w:sz w:val="20"/>
          <w:szCs w:val="20"/>
        </w:rPr>
      </w:pPr>
      <w:r w:rsidRPr="002409DA">
        <w:rPr>
          <w:b/>
          <w:bCs/>
          <w:color w:val="1C283D"/>
          <w:sz w:val="20"/>
          <w:szCs w:val="20"/>
        </w:rPr>
        <w:t>MADDE 35 –</w:t>
      </w:r>
      <w:r w:rsidRPr="002409DA">
        <w:rPr>
          <w:rStyle w:val="apple-converted-space"/>
          <w:color w:val="1C283D"/>
          <w:sz w:val="20"/>
          <w:szCs w:val="20"/>
        </w:rPr>
        <w:t> </w:t>
      </w:r>
      <w:r w:rsidRPr="002409DA">
        <w:rPr>
          <w:color w:val="1C283D"/>
          <w:sz w:val="20"/>
          <w:szCs w:val="20"/>
        </w:rPr>
        <w:t>(1) Bu Yönetmelik hükümlerini Millî Eğitim Bakanı yürütür.</w:t>
      </w:r>
    </w:p>
    <w:p w:rsidR="00DA5254" w:rsidRPr="002409DA" w:rsidRDefault="00DA5254" w:rsidP="00A40837">
      <w:pPr>
        <w:pStyle w:val="BALIK"/>
      </w:pPr>
      <w:bookmarkStart w:id="84" w:name="_Toc411607500"/>
      <w:r w:rsidRPr="002409DA">
        <w:lastRenderedPageBreak/>
        <w:t xml:space="preserve">MİLLÎ EĞİTİM BAKANLIĞI </w:t>
      </w:r>
      <w:r w:rsidRPr="002409DA">
        <w:rPr>
          <w:spacing w:val="2"/>
        </w:rPr>
        <w:t>İ</w:t>
      </w:r>
      <w:r w:rsidRPr="002409DA">
        <w:t>ZİNYÖNE</w:t>
      </w:r>
      <w:r w:rsidRPr="002409DA">
        <w:rPr>
          <w:spacing w:val="1"/>
        </w:rPr>
        <w:t>R</w:t>
      </w:r>
      <w:r w:rsidRPr="002409DA">
        <w:t>GESİ</w:t>
      </w:r>
      <w:bookmarkEnd w:id="84"/>
    </w:p>
    <w:p w:rsidR="00DA5254" w:rsidRPr="002409DA" w:rsidRDefault="00DA5254" w:rsidP="00AA683A">
      <w:pPr>
        <w:keepNext/>
        <w:keepLines/>
        <w:spacing w:before="16" w:after="0" w:line="260" w:lineRule="exact"/>
        <w:rPr>
          <w:sz w:val="20"/>
          <w:szCs w:val="20"/>
        </w:rPr>
      </w:pPr>
    </w:p>
    <w:p w:rsidR="00DA5254" w:rsidRPr="002409DA" w:rsidRDefault="00DA5254" w:rsidP="00AA683A">
      <w:pPr>
        <w:keepNext/>
        <w:keepLines/>
        <w:spacing w:after="0" w:line="240" w:lineRule="auto"/>
        <w:ind w:left="4006" w:right="3278"/>
        <w:jc w:val="center"/>
        <w:rPr>
          <w:rFonts w:eastAsia="Times New Roman" w:cs="Times New Roman"/>
          <w:sz w:val="20"/>
          <w:szCs w:val="20"/>
        </w:rPr>
      </w:pPr>
      <w:r w:rsidRPr="002409DA">
        <w:rPr>
          <w:rFonts w:eastAsia="Times New Roman" w:cs="Times New Roman"/>
          <w:b/>
          <w:bCs/>
          <w:sz w:val="20"/>
          <w:szCs w:val="20"/>
        </w:rPr>
        <w:t>BİRİNCİ</w:t>
      </w:r>
      <w:r w:rsidRPr="002409DA">
        <w:rPr>
          <w:rFonts w:eastAsia="Times New Roman" w:cs="Times New Roman"/>
          <w:b/>
          <w:bCs/>
          <w:spacing w:val="1"/>
          <w:sz w:val="20"/>
          <w:szCs w:val="20"/>
        </w:rPr>
        <w:t xml:space="preserve"> B</w:t>
      </w:r>
      <w:r w:rsidRPr="002409DA">
        <w:rPr>
          <w:rFonts w:eastAsia="Times New Roman" w:cs="Times New Roman"/>
          <w:b/>
          <w:bCs/>
          <w:sz w:val="20"/>
          <w:szCs w:val="20"/>
        </w:rPr>
        <w:t>ÖLÜM</w:t>
      </w:r>
    </w:p>
    <w:p w:rsidR="00DA5254" w:rsidRPr="002409DA" w:rsidRDefault="00DA5254" w:rsidP="00AA683A">
      <w:pPr>
        <w:keepNext/>
        <w:keepLines/>
        <w:spacing w:after="0" w:line="240" w:lineRule="auto"/>
        <w:ind w:left="3002" w:right="2273"/>
        <w:jc w:val="center"/>
        <w:rPr>
          <w:rFonts w:eastAsia="Times New Roman" w:cs="Times New Roman"/>
          <w:sz w:val="20"/>
          <w:szCs w:val="20"/>
        </w:rPr>
      </w:pPr>
      <w:r w:rsidRPr="002409DA">
        <w:rPr>
          <w:rFonts w:eastAsia="Times New Roman" w:cs="Times New Roman"/>
          <w:b/>
          <w:bCs/>
          <w:sz w:val="20"/>
          <w:szCs w:val="20"/>
        </w:rPr>
        <w:t>Amaç, Kapsam, Dayanakve Tan</w:t>
      </w:r>
      <w:r w:rsidRPr="002409DA">
        <w:rPr>
          <w:rFonts w:eastAsia="Times New Roman" w:cs="Times New Roman"/>
          <w:b/>
          <w:bCs/>
          <w:spacing w:val="-1"/>
          <w:sz w:val="20"/>
          <w:szCs w:val="20"/>
        </w:rPr>
        <w:t>ı</w:t>
      </w:r>
      <w:r w:rsidRPr="002409DA">
        <w:rPr>
          <w:rFonts w:eastAsia="Times New Roman" w:cs="Times New Roman"/>
          <w:b/>
          <w:bCs/>
          <w:sz w:val="20"/>
          <w:szCs w:val="20"/>
        </w:rPr>
        <w:t>mlar</w:t>
      </w:r>
    </w:p>
    <w:p w:rsidR="00DA5254" w:rsidRPr="002409DA" w:rsidRDefault="00DA5254" w:rsidP="00AA683A">
      <w:pPr>
        <w:keepNext/>
        <w:keepLines/>
        <w:spacing w:before="16"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Amaç</w:t>
      </w:r>
    </w:p>
    <w:p w:rsidR="00DA5254" w:rsidRPr="002409DA" w:rsidRDefault="00DA5254" w:rsidP="00AA683A">
      <w:pPr>
        <w:keepNext/>
        <w:keepLines/>
        <w:spacing w:before="1" w:after="0" w:line="276" w:lineRule="exact"/>
        <w:ind w:left="117" w:right="57"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1</w:t>
      </w:r>
      <w:r w:rsidRPr="002409DA">
        <w:rPr>
          <w:rFonts w:eastAsia="Times New Roman" w:cs="Times New Roman"/>
          <w:b/>
          <w:bCs/>
          <w:sz w:val="20"/>
          <w:szCs w:val="20"/>
        </w:rPr>
        <w:t>-</w:t>
      </w:r>
      <w:r w:rsidRPr="002409DA">
        <w:rPr>
          <w:rFonts w:eastAsia="Times New Roman" w:cs="Times New Roman"/>
          <w:sz w:val="20"/>
          <w:szCs w:val="20"/>
        </w:rPr>
        <w:t>(1)BuYön</w:t>
      </w:r>
      <w:r w:rsidRPr="002409DA">
        <w:rPr>
          <w:rFonts w:eastAsia="Times New Roman" w:cs="Times New Roman"/>
          <w:spacing w:val="-1"/>
          <w:sz w:val="20"/>
          <w:szCs w:val="20"/>
        </w:rPr>
        <w:t>e</w:t>
      </w:r>
      <w:r w:rsidRPr="002409DA">
        <w:rPr>
          <w:rFonts w:eastAsia="Times New Roman" w:cs="Times New Roman"/>
          <w:sz w:val="20"/>
          <w:szCs w:val="20"/>
        </w:rPr>
        <w:t>rgenin</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acı,MillîEğitim Bakanlı</w:t>
      </w:r>
      <w:r w:rsidRPr="002409DA">
        <w:rPr>
          <w:rFonts w:eastAsia="Times New Roman" w:cs="Times New Roman"/>
          <w:spacing w:val="-1"/>
          <w:sz w:val="20"/>
          <w:szCs w:val="20"/>
        </w:rPr>
        <w:t>ğ</w:t>
      </w:r>
      <w:r w:rsidRPr="002409DA">
        <w:rPr>
          <w:rFonts w:eastAsia="Times New Roman" w:cs="Times New Roman"/>
          <w:sz w:val="20"/>
          <w:szCs w:val="20"/>
        </w:rPr>
        <w:t>ıpe</w:t>
      </w:r>
      <w:r w:rsidRPr="002409DA">
        <w:rPr>
          <w:rFonts w:eastAsia="Times New Roman" w:cs="Times New Roman"/>
          <w:spacing w:val="-1"/>
          <w:sz w:val="20"/>
          <w:szCs w:val="20"/>
        </w:rPr>
        <w:t>rs</w:t>
      </w:r>
      <w:r w:rsidRPr="002409DA">
        <w:rPr>
          <w:rFonts w:eastAsia="Times New Roman" w:cs="Times New Roman"/>
          <w:sz w:val="20"/>
          <w:szCs w:val="20"/>
        </w:rPr>
        <w:t>on</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n</w:t>
      </w:r>
      <w:r w:rsidRPr="002409DA">
        <w:rPr>
          <w:rFonts w:eastAsia="Times New Roman" w:cs="Times New Roman"/>
          <w:sz w:val="20"/>
          <w:szCs w:val="20"/>
        </w:rPr>
        <w:t>ini</w:t>
      </w:r>
      <w:r w:rsidRPr="002409DA">
        <w:rPr>
          <w:rFonts w:eastAsia="Times New Roman" w:cs="Times New Roman"/>
          <w:spacing w:val="-1"/>
          <w:sz w:val="20"/>
          <w:szCs w:val="20"/>
        </w:rPr>
        <w:t>zi</w:t>
      </w:r>
      <w:r w:rsidRPr="002409DA">
        <w:rPr>
          <w:rFonts w:eastAsia="Times New Roman" w:cs="Times New Roman"/>
          <w:sz w:val="20"/>
          <w:szCs w:val="20"/>
        </w:rPr>
        <w:t>n hakla</w:t>
      </w:r>
      <w:r w:rsidRPr="002409DA">
        <w:rPr>
          <w:rFonts w:eastAsia="Times New Roman" w:cs="Times New Roman"/>
          <w:spacing w:val="-1"/>
          <w:sz w:val="20"/>
          <w:szCs w:val="20"/>
        </w:rPr>
        <w:t>r</w:t>
      </w:r>
      <w:r w:rsidRPr="002409DA">
        <w:rPr>
          <w:rFonts w:eastAsia="Times New Roman" w:cs="Times New Roman"/>
          <w:sz w:val="20"/>
          <w:szCs w:val="20"/>
        </w:rPr>
        <w:t xml:space="preserve">ına </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şkin usul veesasl</w:t>
      </w:r>
      <w:r w:rsidRPr="002409DA">
        <w:rPr>
          <w:rFonts w:eastAsia="Times New Roman" w:cs="Times New Roman"/>
          <w:spacing w:val="-1"/>
          <w:sz w:val="20"/>
          <w:szCs w:val="20"/>
        </w:rPr>
        <w:t>a</w:t>
      </w:r>
      <w:r w:rsidRPr="002409DA">
        <w:rPr>
          <w:rFonts w:eastAsia="Times New Roman" w:cs="Times New Roman"/>
          <w:sz w:val="20"/>
          <w:szCs w:val="20"/>
        </w:rPr>
        <w:t>rı d</w:t>
      </w:r>
      <w:r w:rsidRPr="002409DA">
        <w:rPr>
          <w:rFonts w:eastAsia="Times New Roman" w:cs="Times New Roman"/>
          <w:spacing w:val="-1"/>
          <w:sz w:val="20"/>
          <w:szCs w:val="20"/>
        </w:rPr>
        <w:t>üz</w:t>
      </w:r>
      <w:r w:rsidRPr="002409DA">
        <w:rPr>
          <w:rFonts w:eastAsia="Times New Roman" w:cs="Times New Roman"/>
          <w:sz w:val="20"/>
          <w:szCs w:val="20"/>
        </w:rPr>
        <w:t>enle</w:t>
      </w:r>
      <w:r w:rsidRPr="002409DA">
        <w:rPr>
          <w:rFonts w:eastAsia="Times New Roman" w:cs="Times New Roman"/>
          <w:spacing w:val="-2"/>
          <w:sz w:val="20"/>
          <w:szCs w:val="20"/>
        </w:rPr>
        <w:t>m</w:t>
      </w:r>
      <w:r w:rsidRPr="002409DA">
        <w:rPr>
          <w:rFonts w:eastAsia="Times New Roman" w:cs="Times New Roman"/>
          <w:sz w:val="20"/>
          <w:szCs w:val="20"/>
        </w:rPr>
        <w:t>ektir.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Kapsam</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2-</w:t>
      </w:r>
      <w:r w:rsidRPr="002409DA">
        <w:rPr>
          <w:rFonts w:eastAsia="Times New Roman" w:cs="Times New Roman"/>
          <w:sz w:val="20"/>
          <w:szCs w:val="20"/>
        </w:rPr>
        <w:t>(1) Bu Yönerge, M</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 xml:space="preserve">î EğitimBakanlığı </w:t>
      </w:r>
      <w:r w:rsidRPr="002409DA">
        <w:rPr>
          <w:rFonts w:eastAsia="Times New Roman" w:cs="Times New Roman"/>
          <w:spacing w:val="-1"/>
          <w:sz w:val="20"/>
          <w:szCs w:val="20"/>
        </w:rPr>
        <w:t>p</w:t>
      </w:r>
      <w:r w:rsidRPr="002409DA">
        <w:rPr>
          <w:rFonts w:eastAsia="Times New Roman" w:cs="Times New Roman"/>
          <w:sz w:val="20"/>
          <w:szCs w:val="20"/>
        </w:rPr>
        <w:t>erson</w:t>
      </w:r>
      <w:r w:rsidRPr="002409DA">
        <w:rPr>
          <w:rFonts w:eastAsia="Times New Roman" w:cs="Times New Roman"/>
          <w:spacing w:val="-1"/>
          <w:sz w:val="20"/>
          <w:szCs w:val="20"/>
        </w:rPr>
        <w:t>el</w:t>
      </w:r>
      <w:r w:rsidRPr="002409DA">
        <w:rPr>
          <w:rFonts w:eastAsia="Times New Roman" w:cs="Times New Roman"/>
          <w:sz w:val="20"/>
          <w:szCs w:val="20"/>
        </w:rPr>
        <w:t>ini kap</w:t>
      </w:r>
      <w:r w:rsidRPr="002409DA">
        <w:rPr>
          <w:rFonts w:eastAsia="Times New Roman" w:cs="Times New Roman"/>
          <w:spacing w:val="-1"/>
          <w:sz w:val="20"/>
          <w:szCs w:val="20"/>
        </w:rPr>
        <w:t>s</w:t>
      </w:r>
      <w:r w:rsidRPr="002409DA">
        <w:rPr>
          <w:rFonts w:eastAsia="Times New Roman" w:cs="Times New Roman"/>
          <w:sz w:val="20"/>
          <w:szCs w:val="20"/>
        </w:rPr>
        <w:t>ar.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Dayanak</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 xml:space="preserve">MADDE </w:t>
      </w:r>
      <w:r w:rsidRPr="002409DA">
        <w:rPr>
          <w:rFonts w:eastAsia="Times New Roman" w:cs="Times New Roman"/>
          <w:b/>
          <w:bCs/>
          <w:spacing w:val="1"/>
          <w:sz w:val="20"/>
          <w:szCs w:val="20"/>
        </w:rPr>
        <w:t>3</w:t>
      </w:r>
      <w:r w:rsidRPr="002409DA">
        <w:rPr>
          <w:rFonts w:eastAsia="Times New Roman" w:cs="Times New Roman"/>
          <w:b/>
          <w:bCs/>
          <w:sz w:val="20"/>
          <w:szCs w:val="20"/>
        </w:rPr>
        <w:t>-</w:t>
      </w:r>
      <w:r w:rsidRPr="002409DA">
        <w:rPr>
          <w:rFonts w:eastAsia="Times New Roman" w:cs="Times New Roman"/>
          <w:sz w:val="20"/>
          <w:szCs w:val="20"/>
        </w:rPr>
        <w:t>(1)Bu</w:t>
      </w:r>
      <w:r w:rsidRPr="002409DA">
        <w:rPr>
          <w:rFonts w:eastAsia="Times New Roman" w:cs="Times New Roman"/>
          <w:spacing w:val="-2"/>
          <w:sz w:val="20"/>
          <w:szCs w:val="20"/>
        </w:rPr>
        <w:t>Y</w:t>
      </w:r>
      <w:r w:rsidRPr="002409DA">
        <w:rPr>
          <w:rFonts w:eastAsia="Times New Roman" w:cs="Times New Roman"/>
          <w:sz w:val="20"/>
          <w:szCs w:val="20"/>
        </w:rPr>
        <w:t>önerge,14</w:t>
      </w:r>
      <w:r w:rsidRPr="002409DA">
        <w:rPr>
          <w:rFonts w:eastAsia="Times New Roman" w:cs="Times New Roman"/>
          <w:spacing w:val="-1"/>
          <w:sz w:val="20"/>
          <w:szCs w:val="20"/>
        </w:rPr>
        <w:t>/</w:t>
      </w:r>
      <w:r w:rsidRPr="002409DA">
        <w:rPr>
          <w:rFonts w:eastAsia="Times New Roman" w:cs="Times New Roman"/>
          <w:sz w:val="20"/>
          <w:szCs w:val="20"/>
        </w:rPr>
        <w:t>07/1965t</w:t>
      </w:r>
      <w:r w:rsidRPr="002409DA">
        <w:rPr>
          <w:rFonts w:eastAsia="Times New Roman" w:cs="Times New Roman"/>
          <w:spacing w:val="-1"/>
          <w:sz w:val="20"/>
          <w:szCs w:val="20"/>
        </w:rPr>
        <w:t>ar</w:t>
      </w:r>
      <w:r w:rsidRPr="002409DA">
        <w:rPr>
          <w:rFonts w:eastAsia="Times New Roman" w:cs="Times New Roman"/>
          <w:sz w:val="20"/>
          <w:szCs w:val="20"/>
        </w:rPr>
        <w:t>ihli</w:t>
      </w:r>
      <w:r w:rsidRPr="002409DA">
        <w:rPr>
          <w:rFonts w:eastAsia="Times New Roman" w:cs="Times New Roman"/>
          <w:spacing w:val="-1"/>
          <w:sz w:val="20"/>
          <w:szCs w:val="20"/>
        </w:rPr>
        <w:t>v</w:t>
      </w:r>
      <w:r w:rsidRPr="002409DA">
        <w:rPr>
          <w:rFonts w:eastAsia="Times New Roman" w:cs="Times New Roman"/>
          <w:sz w:val="20"/>
          <w:szCs w:val="20"/>
        </w:rPr>
        <w:t>e657 sayı</w:t>
      </w:r>
      <w:r w:rsidRPr="002409DA">
        <w:rPr>
          <w:rFonts w:eastAsia="Times New Roman" w:cs="Times New Roman"/>
          <w:spacing w:val="-1"/>
          <w:sz w:val="20"/>
          <w:szCs w:val="20"/>
        </w:rPr>
        <w:t>l</w:t>
      </w:r>
      <w:r w:rsidRPr="002409DA">
        <w:rPr>
          <w:rFonts w:eastAsia="Times New Roman" w:cs="Times New Roman"/>
          <w:sz w:val="20"/>
          <w:szCs w:val="20"/>
        </w:rPr>
        <w:t>ıDe</w:t>
      </w:r>
      <w:r w:rsidRPr="002409DA">
        <w:rPr>
          <w:rFonts w:eastAsia="Times New Roman" w:cs="Times New Roman"/>
          <w:spacing w:val="-1"/>
          <w:sz w:val="20"/>
          <w:szCs w:val="20"/>
        </w:rPr>
        <w:t>v</w:t>
      </w:r>
      <w:r w:rsidRPr="002409DA">
        <w:rPr>
          <w:rFonts w:eastAsia="Times New Roman" w:cs="Times New Roman"/>
          <w:sz w:val="20"/>
          <w:szCs w:val="20"/>
        </w:rPr>
        <w:t>let</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urları Kanunu, 22/05/2003 ta</w:t>
      </w:r>
      <w:r w:rsidRPr="002409DA">
        <w:rPr>
          <w:rFonts w:eastAsia="Times New Roman" w:cs="Times New Roman"/>
          <w:spacing w:val="-1"/>
          <w:sz w:val="20"/>
          <w:szCs w:val="20"/>
        </w:rPr>
        <w:t>ri</w:t>
      </w:r>
      <w:r w:rsidRPr="002409DA">
        <w:rPr>
          <w:rFonts w:eastAsia="Times New Roman" w:cs="Times New Roman"/>
          <w:sz w:val="20"/>
          <w:szCs w:val="20"/>
        </w:rPr>
        <w:t>hlive 4857 sayı</w:t>
      </w:r>
      <w:r w:rsidRPr="002409DA">
        <w:rPr>
          <w:rFonts w:eastAsia="Times New Roman" w:cs="Times New Roman"/>
          <w:spacing w:val="-1"/>
          <w:sz w:val="20"/>
          <w:szCs w:val="20"/>
        </w:rPr>
        <w:t>l</w:t>
      </w:r>
      <w:r w:rsidRPr="002409DA">
        <w:rPr>
          <w:rFonts w:eastAsia="Times New Roman" w:cs="Times New Roman"/>
          <w:sz w:val="20"/>
          <w:szCs w:val="20"/>
        </w:rPr>
        <w:t>ıİş Kanunu ve 25/08/2011 ta</w:t>
      </w:r>
      <w:r w:rsidRPr="002409DA">
        <w:rPr>
          <w:rFonts w:eastAsia="Times New Roman" w:cs="Times New Roman"/>
          <w:spacing w:val="-1"/>
          <w:sz w:val="20"/>
          <w:szCs w:val="20"/>
        </w:rPr>
        <w:t>ri</w:t>
      </w:r>
      <w:r w:rsidRPr="002409DA">
        <w:rPr>
          <w:rFonts w:eastAsia="Times New Roman" w:cs="Times New Roman"/>
          <w:sz w:val="20"/>
          <w:szCs w:val="20"/>
        </w:rPr>
        <w:t>hlive 652 sayı</w:t>
      </w:r>
      <w:r w:rsidRPr="002409DA">
        <w:rPr>
          <w:rFonts w:eastAsia="Times New Roman" w:cs="Times New Roman"/>
          <w:spacing w:val="-1"/>
          <w:sz w:val="20"/>
          <w:szCs w:val="20"/>
        </w:rPr>
        <w:t>l</w:t>
      </w:r>
      <w:r w:rsidRPr="002409DA">
        <w:rPr>
          <w:rFonts w:eastAsia="Times New Roman" w:cs="Times New Roman"/>
          <w:sz w:val="20"/>
          <w:szCs w:val="20"/>
        </w:rPr>
        <w:t>ıMi</w:t>
      </w:r>
      <w:r w:rsidRPr="002409DA">
        <w:rPr>
          <w:rFonts w:eastAsia="Times New Roman" w:cs="Times New Roman"/>
          <w:spacing w:val="-1"/>
          <w:sz w:val="20"/>
          <w:szCs w:val="20"/>
        </w:rPr>
        <w:t>l</w:t>
      </w:r>
      <w:r w:rsidRPr="002409DA">
        <w:rPr>
          <w:rFonts w:eastAsia="Times New Roman" w:cs="Times New Roman"/>
          <w:sz w:val="20"/>
          <w:szCs w:val="20"/>
        </w:rPr>
        <w:t>lî Eğitim Bakanlı</w:t>
      </w:r>
      <w:r w:rsidRPr="002409DA">
        <w:rPr>
          <w:rFonts w:eastAsia="Times New Roman" w:cs="Times New Roman"/>
          <w:spacing w:val="-1"/>
          <w:sz w:val="20"/>
          <w:szCs w:val="20"/>
        </w:rPr>
        <w:t>ğ</w:t>
      </w:r>
      <w:r w:rsidRPr="002409DA">
        <w:rPr>
          <w:rFonts w:eastAsia="Times New Roman" w:cs="Times New Roman"/>
          <w:sz w:val="20"/>
          <w:szCs w:val="20"/>
        </w:rPr>
        <w:t xml:space="preserve">ının </w:t>
      </w:r>
      <w:r w:rsidRPr="002409DA">
        <w:rPr>
          <w:rFonts w:eastAsia="Times New Roman" w:cs="Times New Roman"/>
          <w:spacing w:val="-1"/>
          <w:sz w:val="20"/>
          <w:szCs w:val="20"/>
        </w:rPr>
        <w:t>T</w:t>
      </w:r>
      <w:r w:rsidRPr="002409DA">
        <w:rPr>
          <w:rFonts w:eastAsia="Times New Roman" w:cs="Times New Roman"/>
          <w:sz w:val="20"/>
          <w:szCs w:val="20"/>
        </w:rPr>
        <w:t>eşki</w:t>
      </w:r>
      <w:r w:rsidRPr="002409DA">
        <w:rPr>
          <w:rFonts w:eastAsia="Times New Roman" w:cs="Times New Roman"/>
          <w:spacing w:val="-1"/>
          <w:sz w:val="20"/>
          <w:szCs w:val="20"/>
        </w:rPr>
        <w:t>l</w:t>
      </w:r>
      <w:r w:rsidRPr="002409DA">
        <w:rPr>
          <w:rFonts w:eastAsia="Times New Roman" w:cs="Times New Roman"/>
          <w:sz w:val="20"/>
          <w:szCs w:val="20"/>
        </w:rPr>
        <w:t>ât ve Görevle</w:t>
      </w:r>
      <w:r w:rsidRPr="002409DA">
        <w:rPr>
          <w:rFonts w:eastAsia="Times New Roman" w:cs="Times New Roman"/>
          <w:spacing w:val="-1"/>
          <w:sz w:val="20"/>
          <w:szCs w:val="20"/>
        </w:rPr>
        <w:t>r</w:t>
      </w:r>
      <w:r w:rsidRPr="002409DA">
        <w:rPr>
          <w:rFonts w:eastAsia="Times New Roman" w:cs="Times New Roman"/>
          <w:sz w:val="20"/>
          <w:szCs w:val="20"/>
        </w:rPr>
        <w:t>i Hakkında Kanun Hük</w:t>
      </w:r>
      <w:r w:rsidRPr="002409DA">
        <w:rPr>
          <w:rFonts w:eastAsia="Times New Roman" w:cs="Times New Roman"/>
          <w:spacing w:val="-1"/>
          <w:sz w:val="20"/>
          <w:szCs w:val="20"/>
        </w:rPr>
        <w:t>m</w:t>
      </w:r>
      <w:r w:rsidRPr="002409DA">
        <w:rPr>
          <w:rFonts w:eastAsia="Times New Roman" w:cs="Times New Roman"/>
          <w:sz w:val="20"/>
          <w:szCs w:val="20"/>
        </w:rPr>
        <w:t>ünde Kararna</w:t>
      </w:r>
      <w:r w:rsidRPr="002409DA">
        <w:rPr>
          <w:rFonts w:eastAsia="Times New Roman" w:cs="Times New Roman"/>
          <w:spacing w:val="-2"/>
          <w:sz w:val="20"/>
          <w:szCs w:val="20"/>
        </w:rPr>
        <w:t>m</w:t>
      </w:r>
      <w:r w:rsidRPr="002409DA">
        <w:rPr>
          <w:rFonts w:eastAsia="Times New Roman" w:cs="Times New Roman"/>
          <w:sz w:val="20"/>
          <w:szCs w:val="20"/>
        </w:rPr>
        <w:t>e ile</w:t>
      </w:r>
    </w:p>
    <w:p w:rsidR="00DA5254" w:rsidRPr="002409DA" w:rsidRDefault="00DA5254" w:rsidP="00AA683A">
      <w:pPr>
        <w:keepNext/>
        <w:keepLines/>
        <w:spacing w:after="0" w:line="273" w:lineRule="exact"/>
        <w:ind w:left="117" w:right="-20"/>
        <w:rPr>
          <w:rFonts w:eastAsia="Times New Roman" w:cs="Times New Roman"/>
          <w:sz w:val="20"/>
          <w:szCs w:val="20"/>
        </w:rPr>
      </w:pPr>
      <w:r w:rsidRPr="002409DA">
        <w:rPr>
          <w:rFonts w:eastAsia="Times New Roman" w:cs="Times New Roman"/>
          <w:sz w:val="20"/>
          <w:szCs w:val="20"/>
        </w:rPr>
        <w:t>06/06/1978</w:t>
      </w:r>
      <w:r w:rsidRPr="002409DA">
        <w:rPr>
          <w:rFonts w:eastAsia="Times New Roman" w:cs="Times New Roman"/>
          <w:spacing w:val="-1"/>
          <w:sz w:val="20"/>
          <w:szCs w:val="20"/>
        </w:rPr>
        <w:t>t</w:t>
      </w:r>
      <w:r w:rsidRPr="002409DA">
        <w:rPr>
          <w:rFonts w:eastAsia="Times New Roman" w:cs="Times New Roman"/>
          <w:sz w:val="20"/>
          <w:szCs w:val="20"/>
        </w:rPr>
        <w:t>ari</w:t>
      </w:r>
      <w:r w:rsidRPr="002409DA">
        <w:rPr>
          <w:rFonts w:eastAsia="Times New Roman" w:cs="Times New Roman"/>
          <w:spacing w:val="-1"/>
          <w:sz w:val="20"/>
          <w:szCs w:val="20"/>
        </w:rPr>
        <w:t>h</w:t>
      </w:r>
      <w:r w:rsidRPr="002409DA">
        <w:rPr>
          <w:rFonts w:eastAsia="Times New Roman" w:cs="Times New Roman"/>
          <w:sz w:val="20"/>
          <w:szCs w:val="20"/>
        </w:rPr>
        <w:t>live</w:t>
      </w:r>
      <w:r w:rsidRPr="002409DA">
        <w:rPr>
          <w:rFonts w:eastAsia="Times New Roman" w:cs="Times New Roman"/>
          <w:spacing w:val="-1"/>
          <w:sz w:val="20"/>
          <w:szCs w:val="20"/>
        </w:rPr>
        <w:t>7</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5754sayı</w:t>
      </w:r>
      <w:r w:rsidRPr="002409DA">
        <w:rPr>
          <w:rFonts w:eastAsia="Times New Roman" w:cs="Times New Roman"/>
          <w:spacing w:val="-1"/>
          <w:sz w:val="20"/>
          <w:szCs w:val="20"/>
        </w:rPr>
        <w:t>l</w:t>
      </w:r>
      <w:r w:rsidRPr="002409DA">
        <w:rPr>
          <w:rFonts w:eastAsia="Times New Roman" w:cs="Times New Roman"/>
          <w:sz w:val="20"/>
          <w:szCs w:val="20"/>
        </w:rPr>
        <w:t>ıBakanlarK</w:t>
      </w:r>
      <w:r w:rsidRPr="002409DA">
        <w:rPr>
          <w:rFonts w:eastAsia="Times New Roman" w:cs="Times New Roman"/>
          <w:spacing w:val="-1"/>
          <w:sz w:val="20"/>
          <w:szCs w:val="20"/>
        </w:rPr>
        <w:t>u</w:t>
      </w:r>
      <w:r w:rsidRPr="002409DA">
        <w:rPr>
          <w:rFonts w:eastAsia="Times New Roman" w:cs="Times New Roman"/>
          <w:sz w:val="20"/>
          <w:szCs w:val="20"/>
        </w:rPr>
        <w:t>ruluKar</w:t>
      </w:r>
      <w:r w:rsidRPr="002409DA">
        <w:rPr>
          <w:rFonts w:eastAsia="Times New Roman" w:cs="Times New Roman"/>
          <w:spacing w:val="-1"/>
          <w:sz w:val="20"/>
          <w:szCs w:val="20"/>
        </w:rPr>
        <w:t>a</w:t>
      </w:r>
      <w:r w:rsidRPr="002409DA">
        <w:rPr>
          <w:rFonts w:eastAsia="Times New Roman" w:cs="Times New Roman"/>
          <w:sz w:val="20"/>
          <w:szCs w:val="20"/>
        </w:rPr>
        <w:t>rı</w:t>
      </w:r>
      <w:r w:rsidRPr="002409DA">
        <w:rPr>
          <w:rFonts w:eastAsia="Times New Roman" w:cs="Times New Roman"/>
          <w:spacing w:val="-1"/>
          <w:sz w:val="20"/>
          <w:szCs w:val="20"/>
        </w:rPr>
        <w:t>y</w:t>
      </w:r>
      <w:r w:rsidRPr="002409DA">
        <w:rPr>
          <w:rFonts w:eastAsia="Times New Roman" w:cs="Times New Roman"/>
          <w:sz w:val="20"/>
          <w:szCs w:val="20"/>
        </w:rPr>
        <w:t>layürü</w:t>
      </w:r>
      <w:r w:rsidRPr="002409DA">
        <w:rPr>
          <w:rFonts w:eastAsia="Times New Roman" w:cs="Times New Roman"/>
          <w:spacing w:val="-1"/>
          <w:sz w:val="20"/>
          <w:szCs w:val="20"/>
        </w:rPr>
        <w:t>r</w:t>
      </w:r>
      <w:r w:rsidRPr="002409DA">
        <w:rPr>
          <w:rFonts w:eastAsia="Times New Roman" w:cs="Times New Roman"/>
          <w:sz w:val="20"/>
          <w:szCs w:val="20"/>
        </w:rPr>
        <w:t>lüğekonulanSözleş</w:t>
      </w:r>
      <w:r w:rsidRPr="002409DA">
        <w:rPr>
          <w:rFonts w:eastAsia="Times New Roman" w:cs="Times New Roman"/>
          <w:spacing w:val="-2"/>
          <w:sz w:val="20"/>
          <w:szCs w:val="20"/>
        </w:rPr>
        <w:t>m</w:t>
      </w:r>
      <w:r w:rsidRPr="002409DA">
        <w:rPr>
          <w:rFonts w:eastAsia="Times New Roman" w:cs="Times New Roman"/>
          <w:sz w:val="20"/>
          <w:szCs w:val="20"/>
        </w:rPr>
        <w:t>eli</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Personel Ç</w:t>
      </w:r>
      <w:r w:rsidRPr="002409DA">
        <w:rPr>
          <w:rFonts w:eastAsia="Times New Roman" w:cs="Times New Roman"/>
          <w:spacing w:val="-1"/>
          <w:sz w:val="20"/>
          <w:szCs w:val="20"/>
        </w:rPr>
        <w:t>al</w:t>
      </w:r>
      <w:r w:rsidRPr="002409DA">
        <w:rPr>
          <w:rFonts w:eastAsia="Times New Roman" w:cs="Times New Roman"/>
          <w:sz w:val="20"/>
          <w:szCs w:val="20"/>
        </w:rPr>
        <w:t>ışt</w:t>
      </w:r>
      <w:r w:rsidRPr="002409DA">
        <w:rPr>
          <w:rFonts w:eastAsia="Times New Roman" w:cs="Times New Roman"/>
          <w:spacing w:val="-1"/>
          <w:sz w:val="20"/>
          <w:szCs w:val="20"/>
        </w:rPr>
        <w:t>ı</w:t>
      </w:r>
      <w:r w:rsidRPr="002409DA">
        <w:rPr>
          <w:rFonts w:eastAsia="Times New Roman" w:cs="Times New Roman"/>
          <w:sz w:val="20"/>
          <w:szCs w:val="20"/>
        </w:rPr>
        <w:t>r</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asına İliş</w:t>
      </w:r>
      <w:r w:rsidRPr="002409DA">
        <w:rPr>
          <w:rFonts w:eastAsia="Times New Roman" w:cs="Times New Roman"/>
          <w:spacing w:val="-1"/>
          <w:sz w:val="20"/>
          <w:szCs w:val="20"/>
        </w:rPr>
        <w:t>k</w:t>
      </w:r>
      <w:r w:rsidRPr="002409DA">
        <w:rPr>
          <w:rFonts w:eastAsia="Times New Roman" w:cs="Times New Roman"/>
          <w:sz w:val="20"/>
          <w:szCs w:val="20"/>
        </w:rPr>
        <w:t>in</w:t>
      </w:r>
      <w:r w:rsidRPr="002409DA">
        <w:rPr>
          <w:rFonts w:eastAsia="Times New Roman" w:cs="Times New Roman"/>
          <w:spacing w:val="-1"/>
          <w:sz w:val="20"/>
          <w:szCs w:val="20"/>
        </w:rPr>
        <w:t>E</w:t>
      </w:r>
      <w:r w:rsidRPr="002409DA">
        <w:rPr>
          <w:rFonts w:eastAsia="Times New Roman" w:cs="Times New Roman"/>
          <w:sz w:val="20"/>
          <w:szCs w:val="20"/>
        </w:rPr>
        <w:t>sa</w:t>
      </w:r>
      <w:r w:rsidRPr="002409DA">
        <w:rPr>
          <w:rFonts w:eastAsia="Times New Roman" w:cs="Times New Roman"/>
          <w:spacing w:val="-1"/>
          <w:sz w:val="20"/>
          <w:szCs w:val="20"/>
        </w:rPr>
        <w:t>s</w:t>
      </w:r>
      <w:r w:rsidRPr="002409DA">
        <w:rPr>
          <w:rFonts w:eastAsia="Times New Roman" w:cs="Times New Roman"/>
          <w:sz w:val="20"/>
          <w:szCs w:val="20"/>
        </w:rPr>
        <w:t>lar hükü</w:t>
      </w:r>
      <w:r w:rsidRPr="002409DA">
        <w:rPr>
          <w:rFonts w:eastAsia="Times New Roman" w:cs="Times New Roman"/>
          <w:spacing w:val="-2"/>
          <w:sz w:val="20"/>
          <w:szCs w:val="20"/>
        </w:rPr>
        <w:t>m</w:t>
      </w:r>
      <w:r w:rsidRPr="002409DA">
        <w:rPr>
          <w:rFonts w:eastAsia="Times New Roman" w:cs="Times New Roman"/>
          <w:sz w:val="20"/>
          <w:szCs w:val="20"/>
        </w:rPr>
        <w:t>lerine da</w:t>
      </w:r>
      <w:r w:rsidRPr="002409DA">
        <w:rPr>
          <w:rFonts w:eastAsia="Times New Roman" w:cs="Times New Roman"/>
          <w:spacing w:val="-1"/>
          <w:sz w:val="20"/>
          <w:szCs w:val="20"/>
        </w:rPr>
        <w:t>y</w:t>
      </w:r>
      <w:r w:rsidRPr="002409DA">
        <w:rPr>
          <w:rFonts w:eastAsia="Times New Roman" w:cs="Times New Roman"/>
          <w:sz w:val="20"/>
          <w:szCs w:val="20"/>
        </w:rPr>
        <w:t>anı</w:t>
      </w:r>
      <w:r w:rsidRPr="002409DA">
        <w:rPr>
          <w:rFonts w:eastAsia="Times New Roman" w:cs="Times New Roman"/>
          <w:spacing w:val="-1"/>
          <w:sz w:val="20"/>
          <w:szCs w:val="20"/>
        </w:rPr>
        <w:t>l</w:t>
      </w:r>
      <w:r w:rsidRPr="002409DA">
        <w:rPr>
          <w:rFonts w:eastAsia="Times New Roman" w:cs="Times New Roman"/>
          <w:sz w:val="20"/>
          <w:szCs w:val="20"/>
        </w:rPr>
        <w:t>arak ha</w:t>
      </w:r>
      <w:r w:rsidRPr="002409DA">
        <w:rPr>
          <w:rFonts w:eastAsia="Times New Roman" w:cs="Times New Roman"/>
          <w:spacing w:val="-1"/>
          <w:sz w:val="20"/>
          <w:szCs w:val="20"/>
        </w:rPr>
        <w:t>z</w:t>
      </w:r>
      <w:r w:rsidRPr="002409DA">
        <w:rPr>
          <w:rFonts w:eastAsia="Times New Roman" w:cs="Times New Roman"/>
          <w:sz w:val="20"/>
          <w:szCs w:val="20"/>
        </w:rPr>
        <w:t>ı</w:t>
      </w:r>
      <w:r w:rsidRPr="002409DA">
        <w:rPr>
          <w:rFonts w:eastAsia="Times New Roman" w:cs="Times New Roman"/>
          <w:spacing w:val="-1"/>
          <w:sz w:val="20"/>
          <w:szCs w:val="20"/>
        </w:rPr>
        <w:t>r</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ıştır.</w:t>
      </w:r>
    </w:p>
    <w:p w:rsidR="00DA5254" w:rsidRPr="002409DA" w:rsidRDefault="00DA5254" w:rsidP="00AA683A">
      <w:pPr>
        <w:keepNext/>
        <w:keepLines/>
        <w:spacing w:before="17"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Ta</w:t>
      </w:r>
      <w:r w:rsidRPr="002409DA">
        <w:rPr>
          <w:rFonts w:eastAsia="Times New Roman" w:cs="Times New Roman"/>
          <w:b/>
          <w:bCs/>
          <w:spacing w:val="-1"/>
          <w:sz w:val="20"/>
          <w:szCs w:val="20"/>
        </w:rPr>
        <w:t>n</w:t>
      </w:r>
      <w:r w:rsidRPr="002409DA">
        <w:rPr>
          <w:rFonts w:eastAsia="Times New Roman" w:cs="Times New Roman"/>
          <w:b/>
          <w:bCs/>
          <w:sz w:val="20"/>
          <w:szCs w:val="20"/>
        </w:rPr>
        <w:t>ımlar</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4-</w:t>
      </w:r>
      <w:r w:rsidRPr="002409DA">
        <w:rPr>
          <w:rFonts w:eastAsia="Times New Roman" w:cs="Times New Roman"/>
          <w:sz w:val="20"/>
          <w:szCs w:val="20"/>
        </w:rPr>
        <w:t>(1) Bu Yönergede ge</w:t>
      </w:r>
      <w:r w:rsidRPr="002409DA">
        <w:rPr>
          <w:rFonts w:eastAsia="Times New Roman" w:cs="Times New Roman"/>
          <w:spacing w:val="-1"/>
          <w:sz w:val="20"/>
          <w:szCs w:val="20"/>
        </w:rPr>
        <w:t>ç</w:t>
      </w:r>
      <w:r w:rsidRPr="002409DA">
        <w:rPr>
          <w:rFonts w:eastAsia="Times New Roman" w:cs="Times New Roman"/>
          <w:sz w:val="20"/>
          <w:szCs w:val="20"/>
        </w:rPr>
        <w:t>en;</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a) A</w:t>
      </w:r>
      <w:r w:rsidRPr="002409DA">
        <w:rPr>
          <w:rFonts w:eastAsia="Times New Roman" w:cs="Times New Roman"/>
          <w:spacing w:val="-2"/>
          <w:sz w:val="20"/>
          <w:szCs w:val="20"/>
        </w:rPr>
        <w:t>m</w:t>
      </w:r>
      <w:r w:rsidRPr="002409DA">
        <w:rPr>
          <w:rFonts w:eastAsia="Times New Roman" w:cs="Times New Roman"/>
          <w:sz w:val="20"/>
          <w:szCs w:val="20"/>
        </w:rPr>
        <w:t xml:space="preserve">ir: Bu </w:t>
      </w:r>
      <w:r w:rsidRPr="002409DA">
        <w:rPr>
          <w:rFonts w:eastAsia="Times New Roman" w:cs="Times New Roman"/>
          <w:spacing w:val="-1"/>
          <w:sz w:val="20"/>
          <w:szCs w:val="20"/>
        </w:rPr>
        <w:t>Y</w:t>
      </w:r>
      <w:r w:rsidRPr="002409DA">
        <w:rPr>
          <w:rFonts w:eastAsia="Times New Roman" w:cs="Times New Roman"/>
          <w:sz w:val="20"/>
          <w:szCs w:val="20"/>
        </w:rPr>
        <w:t>ön</w:t>
      </w:r>
      <w:r w:rsidRPr="002409DA">
        <w:rPr>
          <w:rFonts w:eastAsia="Times New Roman" w:cs="Times New Roman"/>
          <w:spacing w:val="-1"/>
          <w:sz w:val="20"/>
          <w:szCs w:val="20"/>
        </w:rPr>
        <w:t>e</w:t>
      </w:r>
      <w:r w:rsidRPr="002409DA">
        <w:rPr>
          <w:rFonts w:eastAsia="Times New Roman" w:cs="Times New Roman"/>
          <w:sz w:val="20"/>
          <w:szCs w:val="20"/>
        </w:rPr>
        <w:t>rge i</w:t>
      </w:r>
      <w:r w:rsidRPr="002409DA">
        <w:rPr>
          <w:rFonts w:eastAsia="Times New Roman" w:cs="Times New Roman"/>
          <w:spacing w:val="-1"/>
          <w:sz w:val="20"/>
          <w:szCs w:val="20"/>
        </w:rPr>
        <w:t>l</w:t>
      </w:r>
      <w:r w:rsidRPr="002409DA">
        <w:rPr>
          <w:rFonts w:eastAsia="Times New Roman" w:cs="Times New Roman"/>
          <w:sz w:val="20"/>
          <w:szCs w:val="20"/>
        </w:rPr>
        <w:t>eizin v</w:t>
      </w:r>
      <w:r w:rsidRPr="002409DA">
        <w:rPr>
          <w:rFonts w:eastAsia="Times New Roman" w:cs="Times New Roman"/>
          <w:spacing w:val="-2"/>
          <w:sz w:val="20"/>
          <w:szCs w:val="20"/>
        </w:rPr>
        <w:t>e</w:t>
      </w:r>
      <w:r w:rsidRPr="002409DA">
        <w:rPr>
          <w:rFonts w:eastAsia="Times New Roman" w:cs="Times New Roman"/>
          <w:sz w:val="20"/>
          <w:szCs w:val="20"/>
        </w:rPr>
        <w:t>r</w:t>
      </w:r>
      <w:r w:rsidRPr="002409DA">
        <w:rPr>
          <w:rFonts w:eastAsia="Times New Roman" w:cs="Times New Roman"/>
          <w:spacing w:val="-2"/>
          <w:sz w:val="20"/>
          <w:szCs w:val="20"/>
        </w:rPr>
        <w:t>m</w:t>
      </w:r>
      <w:r w:rsidRPr="002409DA">
        <w:rPr>
          <w:rFonts w:eastAsia="Times New Roman" w:cs="Times New Roman"/>
          <w:sz w:val="20"/>
          <w:szCs w:val="20"/>
        </w:rPr>
        <w:t xml:space="preserve">e </w:t>
      </w:r>
      <w:r w:rsidRPr="002409DA">
        <w:rPr>
          <w:rFonts w:eastAsia="Times New Roman" w:cs="Times New Roman"/>
          <w:spacing w:val="1"/>
          <w:sz w:val="20"/>
          <w:szCs w:val="20"/>
        </w:rPr>
        <w:t>y</w:t>
      </w:r>
      <w:r w:rsidRPr="002409DA">
        <w:rPr>
          <w:rFonts w:eastAsia="Times New Roman" w:cs="Times New Roman"/>
          <w:sz w:val="20"/>
          <w:szCs w:val="20"/>
        </w:rPr>
        <w:t>etki</w:t>
      </w:r>
      <w:r w:rsidRPr="002409DA">
        <w:rPr>
          <w:rFonts w:eastAsia="Times New Roman" w:cs="Times New Roman"/>
          <w:spacing w:val="-1"/>
          <w:sz w:val="20"/>
          <w:szCs w:val="20"/>
        </w:rPr>
        <w:t>s</w:t>
      </w:r>
      <w:r w:rsidRPr="002409DA">
        <w:rPr>
          <w:rFonts w:eastAsia="Times New Roman" w:cs="Times New Roman"/>
          <w:sz w:val="20"/>
          <w:szCs w:val="20"/>
        </w:rPr>
        <w:t>i 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nle</w:t>
      </w:r>
      <w:r w:rsidRPr="002409DA">
        <w:rPr>
          <w:rFonts w:eastAsia="Times New Roman" w:cs="Times New Roman"/>
          <w:spacing w:val="-1"/>
          <w:sz w:val="20"/>
          <w:szCs w:val="20"/>
        </w:rPr>
        <w:t>r</w:t>
      </w:r>
      <w:r w:rsidRPr="002409DA">
        <w:rPr>
          <w:rFonts w:eastAsia="Times New Roman" w:cs="Times New Roman"/>
          <w:sz w:val="20"/>
          <w:szCs w:val="20"/>
        </w:rPr>
        <w:t>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b) Bakan: </w:t>
      </w:r>
      <w:r w:rsidRPr="002409DA">
        <w:rPr>
          <w:rFonts w:eastAsia="Times New Roman" w:cs="Times New Roman"/>
          <w:spacing w:val="-1"/>
          <w:sz w:val="20"/>
          <w:szCs w:val="20"/>
        </w:rPr>
        <w:t>M</w:t>
      </w:r>
      <w:r w:rsidRPr="002409DA">
        <w:rPr>
          <w:rFonts w:eastAsia="Times New Roman" w:cs="Times New Roman"/>
          <w:sz w:val="20"/>
          <w:szCs w:val="20"/>
        </w:rPr>
        <w:t>il</w:t>
      </w:r>
      <w:r w:rsidRPr="002409DA">
        <w:rPr>
          <w:rFonts w:eastAsia="Times New Roman" w:cs="Times New Roman"/>
          <w:spacing w:val="-1"/>
          <w:sz w:val="20"/>
          <w:szCs w:val="20"/>
        </w:rPr>
        <w:t>l</w:t>
      </w:r>
      <w:r w:rsidRPr="002409DA">
        <w:rPr>
          <w:rFonts w:eastAsia="Times New Roman" w:cs="Times New Roman"/>
          <w:sz w:val="20"/>
          <w:szCs w:val="20"/>
        </w:rPr>
        <w:t>î Eği</w:t>
      </w:r>
      <w:r w:rsidRPr="002409DA">
        <w:rPr>
          <w:rFonts w:eastAsia="Times New Roman" w:cs="Times New Roman"/>
          <w:spacing w:val="-1"/>
          <w:sz w:val="20"/>
          <w:szCs w:val="20"/>
        </w:rPr>
        <w:t>t</w:t>
      </w:r>
      <w:r w:rsidRPr="002409DA">
        <w:rPr>
          <w:rFonts w:eastAsia="Times New Roman" w:cs="Times New Roman"/>
          <w:sz w:val="20"/>
          <w:szCs w:val="20"/>
        </w:rPr>
        <w:t>im</w:t>
      </w:r>
      <w:r w:rsidRPr="002409DA">
        <w:rPr>
          <w:rFonts w:eastAsia="Times New Roman" w:cs="Times New Roman"/>
          <w:spacing w:val="1"/>
          <w:sz w:val="20"/>
          <w:szCs w:val="20"/>
        </w:rPr>
        <w:t>B</w:t>
      </w:r>
      <w:r w:rsidRPr="002409DA">
        <w:rPr>
          <w:rFonts w:eastAsia="Times New Roman" w:cs="Times New Roman"/>
          <w:sz w:val="20"/>
          <w:szCs w:val="20"/>
        </w:rPr>
        <w:t>akanını,</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c) Bakan</w:t>
      </w:r>
      <w:r w:rsidRPr="002409DA">
        <w:rPr>
          <w:rFonts w:eastAsia="Times New Roman" w:cs="Times New Roman"/>
          <w:spacing w:val="-1"/>
          <w:sz w:val="20"/>
          <w:szCs w:val="20"/>
        </w:rPr>
        <w:t>l</w:t>
      </w:r>
      <w:r w:rsidRPr="002409DA">
        <w:rPr>
          <w:rFonts w:eastAsia="Times New Roman" w:cs="Times New Roman"/>
          <w:sz w:val="20"/>
          <w:szCs w:val="20"/>
        </w:rPr>
        <w:t>ık:Mil</w:t>
      </w:r>
      <w:r w:rsidRPr="002409DA">
        <w:rPr>
          <w:rFonts w:eastAsia="Times New Roman" w:cs="Times New Roman"/>
          <w:spacing w:val="-1"/>
          <w:sz w:val="20"/>
          <w:szCs w:val="20"/>
        </w:rPr>
        <w:t>l</w:t>
      </w:r>
      <w:r w:rsidRPr="002409DA">
        <w:rPr>
          <w:rFonts w:eastAsia="Times New Roman" w:cs="Times New Roman"/>
          <w:sz w:val="20"/>
          <w:szCs w:val="20"/>
        </w:rPr>
        <w:t>î Eğ</w:t>
      </w:r>
      <w:r w:rsidRPr="002409DA">
        <w:rPr>
          <w:rFonts w:eastAsia="Times New Roman" w:cs="Times New Roman"/>
          <w:spacing w:val="-1"/>
          <w:sz w:val="20"/>
          <w:szCs w:val="20"/>
        </w:rPr>
        <w:t>i</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mBakanlığ</w:t>
      </w:r>
      <w:r w:rsidRPr="002409DA">
        <w:rPr>
          <w:rFonts w:eastAsia="Times New Roman" w:cs="Times New Roman"/>
          <w:spacing w:val="-1"/>
          <w:sz w:val="20"/>
          <w:szCs w:val="20"/>
        </w:rPr>
        <w:t>ı</w:t>
      </w:r>
      <w:r w:rsidRPr="002409DA">
        <w:rPr>
          <w:rFonts w:eastAsia="Times New Roman" w:cs="Times New Roman"/>
          <w:sz w:val="20"/>
          <w:szCs w:val="20"/>
        </w:rPr>
        <w:t>nı,</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ç)Geçi</w:t>
      </w:r>
      <w:r w:rsidRPr="002409DA">
        <w:rPr>
          <w:rFonts w:eastAsia="Times New Roman" w:cs="Times New Roman"/>
          <w:spacing w:val="-1"/>
          <w:sz w:val="20"/>
          <w:szCs w:val="20"/>
        </w:rPr>
        <w:t>c</w:t>
      </w:r>
      <w:r w:rsidRPr="002409DA">
        <w:rPr>
          <w:rFonts w:eastAsia="Times New Roman" w:cs="Times New Roman"/>
          <w:sz w:val="20"/>
          <w:szCs w:val="20"/>
        </w:rPr>
        <w:t>ip</w:t>
      </w:r>
      <w:r w:rsidRPr="002409DA">
        <w:rPr>
          <w:rFonts w:eastAsia="Times New Roman" w:cs="Times New Roman"/>
          <w:spacing w:val="-1"/>
          <w:sz w:val="20"/>
          <w:szCs w:val="20"/>
        </w:rPr>
        <w:t>e</w:t>
      </w:r>
      <w:r w:rsidRPr="002409DA">
        <w:rPr>
          <w:rFonts w:eastAsia="Times New Roman" w:cs="Times New Roman"/>
          <w:sz w:val="20"/>
          <w:szCs w:val="20"/>
        </w:rPr>
        <w:t>rsone</w:t>
      </w:r>
      <w:r w:rsidRPr="002409DA">
        <w:rPr>
          <w:rFonts w:eastAsia="Times New Roman" w:cs="Times New Roman"/>
          <w:spacing w:val="-1"/>
          <w:sz w:val="20"/>
          <w:szCs w:val="20"/>
        </w:rPr>
        <w:t>l</w:t>
      </w:r>
      <w:r w:rsidRPr="002409DA">
        <w:rPr>
          <w:rFonts w:eastAsia="Times New Roman" w:cs="Times New Roman"/>
          <w:sz w:val="20"/>
          <w:szCs w:val="20"/>
        </w:rPr>
        <w:t>:657sayı</w:t>
      </w:r>
      <w:r w:rsidRPr="002409DA">
        <w:rPr>
          <w:rFonts w:eastAsia="Times New Roman" w:cs="Times New Roman"/>
          <w:spacing w:val="-1"/>
          <w:sz w:val="20"/>
          <w:szCs w:val="20"/>
        </w:rPr>
        <w:t>l</w:t>
      </w:r>
      <w:r w:rsidRPr="002409DA">
        <w:rPr>
          <w:rFonts w:eastAsia="Times New Roman" w:cs="Times New Roman"/>
          <w:sz w:val="20"/>
          <w:szCs w:val="20"/>
        </w:rPr>
        <w:t>ıDevl</w:t>
      </w:r>
      <w:r w:rsidRPr="002409DA">
        <w:rPr>
          <w:rFonts w:eastAsia="Times New Roman" w:cs="Times New Roman"/>
          <w:spacing w:val="-1"/>
          <w:sz w:val="20"/>
          <w:szCs w:val="20"/>
        </w:rPr>
        <w:t>e</w:t>
      </w:r>
      <w:r w:rsidRPr="002409DA">
        <w:rPr>
          <w:rFonts w:eastAsia="Times New Roman" w:cs="Times New Roman"/>
          <w:sz w:val="20"/>
          <w:szCs w:val="20"/>
        </w:rPr>
        <w:t>tMe</w:t>
      </w:r>
      <w:r w:rsidRPr="002409DA">
        <w:rPr>
          <w:rFonts w:eastAsia="Times New Roman" w:cs="Times New Roman"/>
          <w:spacing w:val="-2"/>
          <w:sz w:val="20"/>
          <w:szCs w:val="20"/>
        </w:rPr>
        <w:t>m</w:t>
      </w:r>
      <w:r w:rsidRPr="002409DA">
        <w:rPr>
          <w:rFonts w:eastAsia="Times New Roman" w:cs="Times New Roman"/>
          <w:sz w:val="20"/>
          <w:szCs w:val="20"/>
        </w:rPr>
        <w:t>urlarıKanununun4üncü</w:t>
      </w:r>
      <w:r w:rsidRPr="002409DA">
        <w:rPr>
          <w:rFonts w:eastAsia="Times New Roman" w:cs="Times New Roman"/>
          <w:spacing w:val="-2"/>
          <w:sz w:val="20"/>
          <w:szCs w:val="20"/>
        </w:rPr>
        <w:t>m</w:t>
      </w:r>
      <w:r w:rsidRPr="002409DA">
        <w:rPr>
          <w:rFonts w:eastAsia="Times New Roman" w:cs="Times New Roman"/>
          <w:sz w:val="20"/>
          <w:szCs w:val="20"/>
        </w:rPr>
        <w:t>addesinin(C)</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bendine gö</w:t>
      </w:r>
      <w:r w:rsidRPr="002409DA">
        <w:rPr>
          <w:rFonts w:eastAsia="Times New Roman" w:cs="Times New Roman"/>
          <w:spacing w:val="-1"/>
          <w:sz w:val="20"/>
          <w:szCs w:val="20"/>
        </w:rPr>
        <w:t>r</w:t>
      </w:r>
      <w:r w:rsidRPr="002409DA">
        <w:rPr>
          <w:rFonts w:eastAsia="Times New Roman" w:cs="Times New Roman"/>
          <w:sz w:val="20"/>
          <w:szCs w:val="20"/>
        </w:rPr>
        <w:t>e geçi</w:t>
      </w:r>
      <w:r w:rsidRPr="002409DA">
        <w:rPr>
          <w:rFonts w:eastAsia="Times New Roman" w:cs="Times New Roman"/>
          <w:spacing w:val="-1"/>
          <w:sz w:val="20"/>
          <w:szCs w:val="20"/>
        </w:rPr>
        <w:t>c</w:t>
      </w:r>
      <w:r w:rsidRPr="002409DA">
        <w:rPr>
          <w:rFonts w:eastAsia="Times New Roman" w:cs="Times New Roman"/>
          <w:sz w:val="20"/>
          <w:szCs w:val="20"/>
        </w:rPr>
        <w:t>i pe</w:t>
      </w:r>
      <w:r w:rsidRPr="002409DA">
        <w:rPr>
          <w:rFonts w:eastAsia="Times New Roman" w:cs="Times New Roman"/>
          <w:spacing w:val="-1"/>
          <w:sz w:val="20"/>
          <w:szCs w:val="20"/>
        </w:rPr>
        <w:t>rs</w:t>
      </w:r>
      <w:r w:rsidRPr="002409DA">
        <w:rPr>
          <w:rFonts w:eastAsia="Times New Roman" w:cs="Times New Roman"/>
          <w:sz w:val="20"/>
          <w:szCs w:val="20"/>
        </w:rPr>
        <w:t>onel s</w:t>
      </w:r>
      <w:r w:rsidRPr="002409DA">
        <w:rPr>
          <w:rFonts w:eastAsia="Times New Roman" w:cs="Times New Roman"/>
          <w:spacing w:val="-1"/>
          <w:sz w:val="20"/>
          <w:szCs w:val="20"/>
        </w:rPr>
        <w:t>t</w:t>
      </w:r>
      <w:r w:rsidRPr="002409DA">
        <w:rPr>
          <w:rFonts w:eastAsia="Times New Roman" w:cs="Times New Roman"/>
          <w:sz w:val="20"/>
          <w:szCs w:val="20"/>
        </w:rPr>
        <w:t>atüs</w:t>
      </w:r>
      <w:r w:rsidRPr="002409DA">
        <w:rPr>
          <w:rFonts w:eastAsia="Times New Roman" w:cs="Times New Roman"/>
          <w:spacing w:val="-1"/>
          <w:sz w:val="20"/>
          <w:szCs w:val="20"/>
        </w:rPr>
        <w:t>ü</w:t>
      </w:r>
      <w:r w:rsidRPr="002409DA">
        <w:rPr>
          <w:rFonts w:eastAsia="Times New Roman" w:cs="Times New Roman"/>
          <w:sz w:val="20"/>
          <w:szCs w:val="20"/>
        </w:rPr>
        <w:t xml:space="preserve">nde görev </w:t>
      </w:r>
      <w:r w:rsidRPr="002409DA">
        <w:rPr>
          <w:rFonts w:eastAsia="Times New Roman" w:cs="Times New Roman"/>
          <w:spacing w:val="-1"/>
          <w:sz w:val="20"/>
          <w:szCs w:val="20"/>
        </w:rPr>
        <w:t>y</w:t>
      </w:r>
      <w:r w:rsidRPr="002409DA">
        <w:rPr>
          <w:rFonts w:eastAsia="Times New Roman" w:cs="Times New Roman"/>
          <w:sz w:val="20"/>
          <w:szCs w:val="20"/>
        </w:rPr>
        <w:t>apanl</w:t>
      </w:r>
      <w:r w:rsidRPr="002409DA">
        <w:rPr>
          <w:rFonts w:eastAsia="Times New Roman" w:cs="Times New Roman"/>
          <w:spacing w:val="-1"/>
          <w:sz w:val="20"/>
          <w:szCs w:val="20"/>
        </w:rPr>
        <w:t>a</w:t>
      </w:r>
      <w:r w:rsidRPr="002409DA">
        <w:rPr>
          <w:rFonts w:eastAsia="Times New Roman" w:cs="Times New Roman"/>
          <w:sz w:val="20"/>
          <w:szCs w:val="20"/>
        </w:rPr>
        <w:t>rı,</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d)Hast</w:t>
      </w:r>
      <w:r w:rsidRPr="002409DA">
        <w:rPr>
          <w:rFonts w:eastAsia="Times New Roman" w:cs="Times New Roman"/>
          <w:spacing w:val="-1"/>
          <w:sz w:val="20"/>
          <w:szCs w:val="20"/>
        </w:rPr>
        <w:t>a</w:t>
      </w:r>
      <w:r w:rsidRPr="002409DA">
        <w:rPr>
          <w:rFonts w:eastAsia="Times New Roman" w:cs="Times New Roman"/>
          <w:sz w:val="20"/>
          <w:szCs w:val="20"/>
        </w:rPr>
        <w:t>lık raporu: İl</w:t>
      </w:r>
      <w:r w:rsidRPr="002409DA">
        <w:rPr>
          <w:rFonts w:eastAsia="Times New Roman" w:cs="Times New Roman"/>
          <w:spacing w:val="-1"/>
          <w:sz w:val="20"/>
          <w:szCs w:val="20"/>
        </w:rPr>
        <w:t>g</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z w:val="20"/>
          <w:szCs w:val="20"/>
        </w:rPr>
        <w:t>evzuatı</w:t>
      </w:r>
      <w:r w:rsidRPr="002409DA">
        <w:rPr>
          <w:rFonts w:eastAsia="Times New Roman" w:cs="Times New Roman"/>
          <w:spacing w:val="-1"/>
          <w:sz w:val="20"/>
          <w:szCs w:val="20"/>
        </w:rPr>
        <w:t>n</w:t>
      </w:r>
      <w:r w:rsidRPr="002409DA">
        <w:rPr>
          <w:rFonts w:eastAsia="Times New Roman" w:cs="Times New Roman"/>
          <w:sz w:val="20"/>
          <w:szCs w:val="20"/>
        </w:rPr>
        <w:t>daöngörül</w:t>
      </w:r>
      <w:r w:rsidRPr="002409DA">
        <w:rPr>
          <w:rFonts w:eastAsia="Times New Roman" w:cs="Times New Roman"/>
          <w:spacing w:val="-1"/>
          <w:sz w:val="20"/>
          <w:szCs w:val="20"/>
        </w:rPr>
        <w:t>e</w:t>
      </w:r>
      <w:r w:rsidRPr="002409DA">
        <w:rPr>
          <w:rFonts w:eastAsia="Times New Roman" w:cs="Times New Roman"/>
          <w:sz w:val="20"/>
          <w:szCs w:val="20"/>
        </w:rPr>
        <w:t>nusulvee</w:t>
      </w:r>
      <w:r w:rsidRPr="002409DA">
        <w:rPr>
          <w:rFonts w:eastAsia="Times New Roman" w:cs="Times New Roman"/>
          <w:spacing w:val="-1"/>
          <w:sz w:val="20"/>
          <w:szCs w:val="20"/>
        </w:rPr>
        <w:t>s</w:t>
      </w:r>
      <w:r w:rsidRPr="002409DA">
        <w:rPr>
          <w:rFonts w:eastAsia="Times New Roman" w:cs="Times New Roman"/>
          <w:sz w:val="20"/>
          <w:szCs w:val="20"/>
        </w:rPr>
        <w:t>aslar çe</w:t>
      </w:r>
      <w:r w:rsidRPr="002409DA">
        <w:rPr>
          <w:rFonts w:eastAsia="Times New Roman" w:cs="Times New Roman"/>
          <w:spacing w:val="-1"/>
          <w:sz w:val="20"/>
          <w:szCs w:val="20"/>
        </w:rPr>
        <w:t>r</w:t>
      </w:r>
      <w:r w:rsidRPr="002409DA">
        <w:rPr>
          <w:rFonts w:eastAsia="Times New Roman" w:cs="Times New Roman"/>
          <w:sz w:val="20"/>
          <w:szCs w:val="20"/>
        </w:rPr>
        <w:t>çe</w:t>
      </w:r>
      <w:r w:rsidRPr="002409DA">
        <w:rPr>
          <w:rFonts w:eastAsia="Times New Roman" w:cs="Times New Roman"/>
          <w:spacing w:val="-1"/>
          <w:sz w:val="20"/>
          <w:szCs w:val="20"/>
        </w:rPr>
        <w:t>v</w:t>
      </w:r>
      <w:r w:rsidRPr="002409DA">
        <w:rPr>
          <w:rFonts w:eastAsia="Times New Roman" w:cs="Times New Roman"/>
          <w:sz w:val="20"/>
          <w:szCs w:val="20"/>
        </w:rPr>
        <w:t>esindeya</w:t>
      </w:r>
      <w:r w:rsidRPr="002409DA">
        <w:rPr>
          <w:rFonts w:eastAsia="Times New Roman" w:cs="Times New Roman"/>
          <w:spacing w:val="-1"/>
          <w:sz w:val="20"/>
          <w:szCs w:val="20"/>
        </w:rPr>
        <w:t>p</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 xml:space="preserve">an </w:t>
      </w:r>
      <w:r w:rsidRPr="002409DA">
        <w:rPr>
          <w:rFonts w:eastAsia="Times New Roman" w:cs="Times New Roman"/>
          <w:spacing w:val="-1"/>
          <w:sz w:val="20"/>
          <w:szCs w:val="20"/>
        </w:rPr>
        <w:t>m</w:t>
      </w:r>
      <w:r w:rsidRPr="002409DA">
        <w:rPr>
          <w:rFonts w:eastAsia="Times New Roman" w:cs="Times New Roman"/>
          <w:sz w:val="20"/>
          <w:szCs w:val="20"/>
        </w:rPr>
        <w:t>uayenevetedaviso</w:t>
      </w:r>
      <w:r w:rsidRPr="002409DA">
        <w:rPr>
          <w:rFonts w:eastAsia="Times New Roman" w:cs="Times New Roman"/>
          <w:spacing w:val="-1"/>
          <w:sz w:val="20"/>
          <w:szCs w:val="20"/>
        </w:rPr>
        <w:t>n</w:t>
      </w:r>
      <w:r w:rsidRPr="002409DA">
        <w:rPr>
          <w:rFonts w:eastAsia="Times New Roman" w:cs="Times New Roman"/>
          <w:sz w:val="20"/>
          <w:szCs w:val="20"/>
        </w:rPr>
        <w:t>ucundayet</w:t>
      </w:r>
      <w:r w:rsidRPr="002409DA">
        <w:rPr>
          <w:rFonts w:eastAsia="Times New Roman" w:cs="Times New Roman"/>
          <w:spacing w:val="-1"/>
          <w:sz w:val="20"/>
          <w:szCs w:val="20"/>
        </w:rPr>
        <w:t>k</w:t>
      </w:r>
      <w:r w:rsidRPr="002409DA">
        <w:rPr>
          <w:rFonts w:eastAsia="Times New Roman" w:cs="Times New Roman"/>
          <w:sz w:val="20"/>
          <w:szCs w:val="20"/>
        </w:rPr>
        <w:t>ilihe</w:t>
      </w:r>
      <w:r w:rsidRPr="002409DA">
        <w:rPr>
          <w:rFonts w:eastAsia="Times New Roman" w:cs="Times New Roman"/>
          <w:spacing w:val="-1"/>
          <w:sz w:val="20"/>
          <w:szCs w:val="20"/>
        </w:rPr>
        <w:t>k</w:t>
      </w:r>
      <w:r w:rsidRPr="002409DA">
        <w:rPr>
          <w:rFonts w:eastAsia="Times New Roman" w:cs="Times New Roman"/>
          <w:sz w:val="20"/>
          <w:szCs w:val="20"/>
        </w:rPr>
        <w:t xml:space="preserve">im </w:t>
      </w:r>
      <w:r w:rsidRPr="002409DA">
        <w:rPr>
          <w:rFonts w:eastAsia="Times New Roman" w:cs="Times New Roman"/>
          <w:spacing w:val="1"/>
          <w:sz w:val="20"/>
          <w:szCs w:val="20"/>
        </w:rPr>
        <w:t>v</w:t>
      </w:r>
      <w:r w:rsidRPr="002409DA">
        <w:rPr>
          <w:rFonts w:eastAsia="Times New Roman" w:cs="Times New Roman"/>
          <w:sz w:val="20"/>
          <w:szCs w:val="20"/>
        </w:rPr>
        <w:t>esağlıkku</w:t>
      </w:r>
      <w:r w:rsidRPr="002409DA">
        <w:rPr>
          <w:rFonts w:eastAsia="Times New Roman" w:cs="Times New Roman"/>
          <w:spacing w:val="-1"/>
          <w:sz w:val="20"/>
          <w:szCs w:val="20"/>
        </w:rPr>
        <w:t>r</w:t>
      </w:r>
      <w:r w:rsidRPr="002409DA">
        <w:rPr>
          <w:rFonts w:eastAsia="Times New Roman" w:cs="Times New Roman"/>
          <w:sz w:val="20"/>
          <w:szCs w:val="20"/>
        </w:rPr>
        <w:t>ull</w:t>
      </w:r>
      <w:r w:rsidRPr="002409DA">
        <w:rPr>
          <w:rFonts w:eastAsia="Times New Roman" w:cs="Times New Roman"/>
          <w:spacing w:val="-1"/>
          <w:sz w:val="20"/>
          <w:szCs w:val="20"/>
        </w:rPr>
        <w:t>a</w:t>
      </w:r>
      <w:r w:rsidRPr="002409DA">
        <w:rPr>
          <w:rFonts w:eastAsia="Times New Roman" w:cs="Times New Roman"/>
          <w:sz w:val="20"/>
          <w:szCs w:val="20"/>
        </w:rPr>
        <w:t>rıt</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fı</w:t>
      </w:r>
      <w:r w:rsidRPr="002409DA">
        <w:rPr>
          <w:rFonts w:eastAsia="Times New Roman" w:cs="Times New Roman"/>
          <w:sz w:val="20"/>
          <w:szCs w:val="20"/>
        </w:rPr>
        <w:t>ndanhasta</w:t>
      </w:r>
      <w:r w:rsidRPr="002409DA">
        <w:rPr>
          <w:rFonts w:eastAsia="Times New Roman" w:cs="Times New Roman"/>
          <w:spacing w:val="-1"/>
          <w:sz w:val="20"/>
          <w:szCs w:val="20"/>
        </w:rPr>
        <w:t>n</w:t>
      </w:r>
      <w:r w:rsidRPr="002409DA">
        <w:rPr>
          <w:rFonts w:eastAsia="Times New Roman" w:cs="Times New Roman"/>
          <w:sz w:val="20"/>
          <w:szCs w:val="20"/>
        </w:rPr>
        <w:t>ınsağlık duru</w:t>
      </w:r>
      <w:r w:rsidRPr="002409DA">
        <w:rPr>
          <w:rFonts w:eastAsia="Times New Roman" w:cs="Times New Roman"/>
          <w:spacing w:val="-2"/>
          <w:sz w:val="20"/>
          <w:szCs w:val="20"/>
        </w:rPr>
        <w:t>m</w:t>
      </w:r>
      <w:r w:rsidRPr="002409DA">
        <w:rPr>
          <w:rFonts w:eastAsia="Times New Roman" w:cs="Times New Roman"/>
          <w:sz w:val="20"/>
          <w:szCs w:val="20"/>
        </w:rPr>
        <w:t xml:space="preserve">unu </w:t>
      </w:r>
      <w:r w:rsidRPr="002409DA">
        <w:rPr>
          <w:rFonts w:eastAsia="Times New Roman" w:cs="Times New Roman"/>
          <w:spacing w:val="1"/>
          <w:sz w:val="20"/>
          <w:szCs w:val="20"/>
        </w:rPr>
        <w:t>b</w:t>
      </w:r>
      <w:r w:rsidRPr="002409DA">
        <w:rPr>
          <w:rFonts w:eastAsia="Times New Roman" w:cs="Times New Roman"/>
          <w:sz w:val="20"/>
          <w:szCs w:val="20"/>
        </w:rPr>
        <w:t>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2"/>
          <w:sz w:val="20"/>
          <w:szCs w:val="20"/>
        </w:rPr>
        <w:t>m</w:t>
      </w:r>
      <w:r w:rsidRPr="002409DA">
        <w:rPr>
          <w:rFonts w:eastAsia="Times New Roman" w:cs="Times New Roman"/>
          <w:sz w:val="20"/>
          <w:szCs w:val="20"/>
        </w:rPr>
        <w:t xml:space="preserve">ek </w:t>
      </w:r>
      <w:r w:rsidRPr="002409DA">
        <w:rPr>
          <w:rFonts w:eastAsia="Times New Roman" w:cs="Times New Roman"/>
          <w:spacing w:val="1"/>
          <w:sz w:val="20"/>
          <w:szCs w:val="20"/>
        </w:rPr>
        <w:t>a</w:t>
      </w:r>
      <w:r w:rsidRPr="002409DA">
        <w:rPr>
          <w:rFonts w:eastAsia="Times New Roman" w:cs="Times New Roman"/>
          <w:spacing w:val="-1"/>
          <w:sz w:val="20"/>
          <w:szCs w:val="20"/>
        </w:rPr>
        <w:t>m</w:t>
      </w:r>
      <w:r w:rsidRPr="002409DA">
        <w:rPr>
          <w:rFonts w:eastAsia="Times New Roman" w:cs="Times New Roman"/>
          <w:sz w:val="20"/>
          <w:szCs w:val="20"/>
        </w:rPr>
        <w:t>acıy</w:t>
      </w:r>
      <w:r w:rsidRPr="002409DA">
        <w:rPr>
          <w:rFonts w:eastAsia="Times New Roman" w:cs="Times New Roman"/>
          <w:spacing w:val="-1"/>
          <w:sz w:val="20"/>
          <w:szCs w:val="20"/>
        </w:rPr>
        <w:t>l</w:t>
      </w:r>
      <w:r w:rsidRPr="002409DA">
        <w:rPr>
          <w:rFonts w:eastAsia="Times New Roman" w:cs="Times New Roman"/>
          <w:sz w:val="20"/>
          <w:szCs w:val="20"/>
        </w:rPr>
        <w:t>a düze</w:t>
      </w:r>
      <w:r w:rsidRPr="002409DA">
        <w:rPr>
          <w:rFonts w:eastAsia="Times New Roman" w:cs="Times New Roman"/>
          <w:spacing w:val="-1"/>
          <w:sz w:val="20"/>
          <w:szCs w:val="20"/>
        </w:rPr>
        <w:t>n</w:t>
      </w:r>
      <w:r w:rsidRPr="002409DA">
        <w:rPr>
          <w:rFonts w:eastAsia="Times New Roman" w:cs="Times New Roman"/>
          <w:sz w:val="20"/>
          <w:szCs w:val="20"/>
        </w:rPr>
        <w:t>lenen b</w:t>
      </w:r>
      <w:r w:rsidRPr="002409DA">
        <w:rPr>
          <w:rFonts w:eastAsia="Times New Roman" w:cs="Times New Roman"/>
          <w:spacing w:val="-1"/>
          <w:sz w:val="20"/>
          <w:szCs w:val="20"/>
        </w:rPr>
        <w:t>e</w:t>
      </w:r>
      <w:r w:rsidRPr="002409DA">
        <w:rPr>
          <w:rFonts w:eastAsia="Times New Roman" w:cs="Times New Roman"/>
          <w:sz w:val="20"/>
          <w:szCs w:val="20"/>
        </w:rPr>
        <w:t>lge</w:t>
      </w:r>
      <w:r w:rsidRPr="002409DA">
        <w:rPr>
          <w:rFonts w:eastAsia="Times New Roman" w:cs="Times New Roman"/>
          <w:spacing w:val="-1"/>
          <w:sz w:val="20"/>
          <w:szCs w:val="20"/>
        </w:rPr>
        <w:t>y</w:t>
      </w:r>
      <w:r w:rsidRPr="002409DA">
        <w:rPr>
          <w:rFonts w:eastAsia="Times New Roman" w:cs="Times New Roman"/>
          <w:sz w:val="20"/>
          <w:szCs w:val="20"/>
        </w:rPr>
        <w:t>i,</w:t>
      </w:r>
    </w:p>
    <w:p w:rsidR="00DA5254" w:rsidRPr="002409DA" w:rsidRDefault="00DA5254" w:rsidP="00AA683A">
      <w:pPr>
        <w:keepNext/>
        <w:keepLines/>
        <w:spacing w:after="0" w:line="240" w:lineRule="auto"/>
        <w:ind w:left="825" w:right="-20"/>
        <w:rPr>
          <w:rFonts w:eastAsia="Times New Roman" w:cs="Times New Roman"/>
          <w:sz w:val="20"/>
          <w:szCs w:val="20"/>
        </w:rPr>
      </w:pPr>
      <w:r w:rsidRPr="002409DA">
        <w:rPr>
          <w:rFonts w:eastAsia="Times New Roman" w:cs="Times New Roman"/>
          <w:sz w:val="20"/>
          <w:szCs w:val="20"/>
        </w:rPr>
        <w:t>e)İş</w:t>
      </w:r>
      <w:r w:rsidRPr="002409DA">
        <w:rPr>
          <w:rFonts w:eastAsia="Times New Roman" w:cs="Times New Roman"/>
          <w:spacing w:val="-1"/>
          <w:sz w:val="20"/>
          <w:szCs w:val="20"/>
        </w:rPr>
        <w:t>ç</w:t>
      </w:r>
      <w:r w:rsidRPr="002409DA">
        <w:rPr>
          <w:rFonts w:eastAsia="Times New Roman" w:cs="Times New Roman"/>
          <w:sz w:val="20"/>
          <w:szCs w:val="20"/>
        </w:rPr>
        <w:t>i:48</w:t>
      </w:r>
      <w:r w:rsidRPr="002409DA">
        <w:rPr>
          <w:rFonts w:eastAsia="Times New Roman" w:cs="Times New Roman"/>
          <w:spacing w:val="-1"/>
          <w:sz w:val="20"/>
          <w:szCs w:val="20"/>
        </w:rPr>
        <w:t>5</w:t>
      </w:r>
      <w:r w:rsidRPr="002409DA">
        <w:rPr>
          <w:rFonts w:eastAsia="Times New Roman" w:cs="Times New Roman"/>
          <w:sz w:val="20"/>
          <w:szCs w:val="20"/>
        </w:rPr>
        <w:t>7sayı</w:t>
      </w:r>
      <w:r w:rsidRPr="002409DA">
        <w:rPr>
          <w:rFonts w:eastAsia="Times New Roman" w:cs="Times New Roman"/>
          <w:spacing w:val="-1"/>
          <w:sz w:val="20"/>
          <w:szCs w:val="20"/>
        </w:rPr>
        <w:t>l</w:t>
      </w:r>
      <w:r w:rsidRPr="002409DA">
        <w:rPr>
          <w:rFonts w:eastAsia="Times New Roman" w:cs="Times New Roman"/>
          <w:sz w:val="20"/>
          <w:szCs w:val="20"/>
        </w:rPr>
        <w:t>ıKanunun2nci</w:t>
      </w:r>
      <w:r w:rsidRPr="002409DA">
        <w:rPr>
          <w:rFonts w:eastAsia="Times New Roman" w:cs="Times New Roman"/>
          <w:spacing w:val="-2"/>
          <w:sz w:val="20"/>
          <w:szCs w:val="20"/>
        </w:rPr>
        <w:t>m</w:t>
      </w:r>
      <w:r w:rsidRPr="002409DA">
        <w:rPr>
          <w:rFonts w:eastAsia="Times New Roman" w:cs="Times New Roman"/>
          <w:sz w:val="20"/>
          <w:szCs w:val="20"/>
        </w:rPr>
        <w:t>addesinegörebirişsözleş</w:t>
      </w:r>
      <w:r w:rsidRPr="002409DA">
        <w:rPr>
          <w:rFonts w:eastAsia="Times New Roman" w:cs="Times New Roman"/>
          <w:spacing w:val="-2"/>
          <w:sz w:val="20"/>
          <w:szCs w:val="20"/>
        </w:rPr>
        <w:t>m</w:t>
      </w:r>
      <w:r w:rsidRPr="002409DA">
        <w:rPr>
          <w:rFonts w:eastAsia="Times New Roman" w:cs="Times New Roman"/>
          <w:sz w:val="20"/>
          <w:szCs w:val="20"/>
        </w:rPr>
        <w:t>es</w:t>
      </w:r>
      <w:r w:rsidRPr="002409DA">
        <w:rPr>
          <w:rFonts w:eastAsia="Times New Roman" w:cs="Times New Roman"/>
          <w:spacing w:val="-1"/>
          <w:sz w:val="20"/>
          <w:szCs w:val="20"/>
        </w:rPr>
        <w:t>i</w:t>
      </w:r>
      <w:r w:rsidRPr="002409DA">
        <w:rPr>
          <w:rFonts w:eastAsia="Times New Roman" w:cs="Times New Roman"/>
          <w:sz w:val="20"/>
          <w:szCs w:val="20"/>
        </w:rPr>
        <w:t>nedayana</w:t>
      </w:r>
      <w:r w:rsidRPr="002409DA">
        <w:rPr>
          <w:rFonts w:eastAsia="Times New Roman" w:cs="Times New Roman"/>
          <w:spacing w:val="-1"/>
          <w:sz w:val="20"/>
          <w:szCs w:val="20"/>
        </w:rPr>
        <w:t>ra</w:t>
      </w:r>
      <w:r w:rsidRPr="002409DA">
        <w:rPr>
          <w:rFonts w:eastAsia="Times New Roman" w:cs="Times New Roman"/>
          <w:sz w:val="20"/>
          <w:szCs w:val="20"/>
        </w:rPr>
        <w:t>k</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çal</w:t>
      </w:r>
      <w:r w:rsidRPr="002409DA">
        <w:rPr>
          <w:rFonts w:eastAsia="Times New Roman" w:cs="Times New Roman"/>
          <w:spacing w:val="-1"/>
          <w:sz w:val="20"/>
          <w:szCs w:val="20"/>
        </w:rPr>
        <w:t>ı</w:t>
      </w:r>
      <w:r w:rsidRPr="002409DA">
        <w:rPr>
          <w:rFonts w:eastAsia="Times New Roman" w:cs="Times New Roman"/>
          <w:sz w:val="20"/>
          <w:szCs w:val="20"/>
        </w:rPr>
        <w:t>şan ge</w:t>
      </w:r>
      <w:r w:rsidRPr="002409DA">
        <w:rPr>
          <w:rFonts w:eastAsia="Times New Roman" w:cs="Times New Roman"/>
          <w:spacing w:val="-1"/>
          <w:sz w:val="20"/>
          <w:szCs w:val="20"/>
        </w:rPr>
        <w:t>rç</w:t>
      </w:r>
      <w:r w:rsidRPr="002409DA">
        <w:rPr>
          <w:rFonts w:eastAsia="Times New Roman" w:cs="Times New Roman"/>
          <w:sz w:val="20"/>
          <w:szCs w:val="20"/>
        </w:rPr>
        <w:t>ek kişi</w:t>
      </w:r>
      <w:r w:rsidRPr="002409DA">
        <w:rPr>
          <w:rFonts w:eastAsia="Times New Roman" w:cs="Times New Roman"/>
          <w:spacing w:val="-1"/>
          <w:sz w:val="20"/>
          <w:szCs w:val="20"/>
        </w:rPr>
        <w:t>y</w:t>
      </w:r>
      <w:r w:rsidRPr="002409DA">
        <w:rPr>
          <w:rFonts w:eastAsia="Times New Roman" w:cs="Times New Roman"/>
          <w:sz w:val="20"/>
          <w:szCs w:val="20"/>
        </w:rPr>
        <w:t>i,</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pacing w:val="-1"/>
          <w:sz w:val="20"/>
          <w:szCs w:val="20"/>
        </w:rPr>
        <w:t>f</w:t>
      </w:r>
      <w:r w:rsidRPr="002409DA">
        <w:rPr>
          <w:rFonts w:eastAsia="Times New Roman" w:cs="Times New Roman"/>
          <w:sz w:val="20"/>
          <w:szCs w:val="20"/>
        </w:rPr>
        <w:t>)İzi</w:t>
      </w:r>
      <w:r w:rsidRPr="002409DA">
        <w:rPr>
          <w:rFonts w:eastAsia="Times New Roman" w:cs="Times New Roman"/>
          <w:spacing w:val="-1"/>
          <w:sz w:val="20"/>
          <w:szCs w:val="20"/>
        </w:rPr>
        <w:t>n</w:t>
      </w:r>
      <w:r w:rsidRPr="002409DA">
        <w:rPr>
          <w:rFonts w:eastAsia="Times New Roman" w:cs="Times New Roman"/>
          <w:sz w:val="20"/>
          <w:szCs w:val="20"/>
        </w:rPr>
        <w:t>:</w:t>
      </w:r>
      <w:r w:rsidRPr="002409DA">
        <w:rPr>
          <w:rFonts w:eastAsia="Times New Roman" w:cs="Times New Roman"/>
          <w:spacing w:val="-1"/>
          <w:sz w:val="20"/>
          <w:szCs w:val="20"/>
        </w:rPr>
        <w:t>M</w:t>
      </w:r>
      <w:r w:rsidRPr="002409DA">
        <w:rPr>
          <w:rFonts w:eastAsia="Times New Roman" w:cs="Times New Roman"/>
          <w:sz w:val="20"/>
          <w:szCs w:val="20"/>
        </w:rPr>
        <w:t>i</w:t>
      </w:r>
      <w:r w:rsidRPr="002409DA">
        <w:rPr>
          <w:rFonts w:eastAsia="Times New Roman" w:cs="Times New Roman"/>
          <w:spacing w:val="-1"/>
          <w:sz w:val="20"/>
          <w:szCs w:val="20"/>
        </w:rPr>
        <w:t>ll</w:t>
      </w:r>
      <w:r w:rsidRPr="002409DA">
        <w:rPr>
          <w:rFonts w:eastAsia="Times New Roman" w:cs="Times New Roman"/>
          <w:sz w:val="20"/>
          <w:szCs w:val="20"/>
        </w:rPr>
        <w:t>îEğ</w:t>
      </w:r>
      <w:r w:rsidRPr="002409DA">
        <w:rPr>
          <w:rFonts w:eastAsia="Times New Roman" w:cs="Times New Roman"/>
          <w:spacing w:val="-1"/>
          <w:sz w:val="20"/>
          <w:szCs w:val="20"/>
        </w:rPr>
        <w:t>i</w:t>
      </w:r>
      <w:r w:rsidRPr="002409DA">
        <w:rPr>
          <w:rFonts w:eastAsia="Times New Roman" w:cs="Times New Roman"/>
          <w:sz w:val="20"/>
          <w:szCs w:val="20"/>
        </w:rPr>
        <w:t>timBakanlı</w:t>
      </w:r>
      <w:r w:rsidRPr="002409DA">
        <w:rPr>
          <w:rFonts w:eastAsia="Times New Roman" w:cs="Times New Roman"/>
          <w:spacing w:val="-1"/>
          <w:sz w:val="20"/>
          <w:szCs w:val="20"/>
        </w:rPr>
        <w:t>ğ</w:t>
      </w:r>
      <w:r w:rsidRPr="002409DA">
        <w:rPr>
          <w:rFonts w:eastAsia="Times New Roman" w:cs="Times New Roman"/>
          <w:sz w:val="20"/>
          <w:szCs w:val="20"/>
        </w:rPr>
        <w:t>ıp</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s</w:t>
      </w:r>
      <w:r w:rsidRPr="002409DA">
        <w:rPr>
          <w:rFonts w:eastAsia="Times New Roman" w:cs="Times New Roman"/>
          <w:sz w:val="20"/>
          <w:szCs w:val="20"/>
        </w:rPr>
        <w:t>on</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n</w:t>
      </w:r>
      <w:r w:rsidRPr="002409DA">
        <w:rPr>
          <w:rFonts w:eastAsia="Times New Roman" w:cs="Times New Roman"/>
          <w:sz w:val="20"/>
          <w:szCs w:val="20"/>
        </w:rPr>
        <w:t>in,buYön</w:t>
      </w:r>
      <w:r w:rsidRPr="002409DA">
        <w:rPr>
          <w:rFonts w:eastAsia="Times New Roman" w:cs="Times New Roman"/>
          <w:spacing w:val="-1"/>
          <w:sz w:val="20"/>
          <w:szCs w:val="20"/>
        </w:rPr>
        <w:t>e</w:t>
      </w:r>
      <w:r w:rsidRPr="002409DA">
        <w:rPr>
          <w:rFonts w:eastAsia="Times New Roman" w:cs="Times New Roman"/>
          <w:sz w:val="20"/>
          <w:szCs w:val="20"/>
        </w:rPr>
        <w:t>rgede 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lens</w:t>
      </w:r>
      <w:r w:rsidRPr="002409DA">
        <w:rPr>
          <w:rFonts w:eastAsia="Times New Roman" w:cs="Times New Roman"/>
          <w:spacing w:val="-1"/>
          <w:sz w:val="20"/>
          <w:szCs w:val="20"/>
        </w:rPr>
        <w:t>ü</w:t>
      </w:r>
      <w:r w:rsidRPr="002409DA">
        <w:rPr>
          <w:rFonts w:eastAsia="Times New Roman" w:cs="Times New Roman"/>
          <w:sz w:val="20"/>
          <w:szCs w:val="20"/>
        </w:rPr>
        <w:t>reveş</w:t>
      </w:r>
      <w:r w:rsidRPr="002409DA">
        <w:rPr>
          <w:rFonts w:eastAsia="Times New Roman" w:cs="Times New Roman"/>
          <w:spacing w:val="-1"/>
          <w:sz w:val="20"/>
          <w:szCs w:val="20"/>
        </w:rPr>
        <w:t>a</w:t>
      </w:r>
      <w:r w:rsidRPr="002409DA">
        <w:rPr>
          <w:rFonts w:eastAsia="Times New Roman" w:cs="Times New Roman"/>
          <w:sz w:val="20"/>
          <w:szCs w:val="20"/>
        </w:rPr>
        <w:t>rt</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da ol</w:t>
      </w:r>
      <w:r w:rsidRPr="002409DA">
        <w:rPr>
          <w:rFonts w:eastAsia="Times New Roman" w:cs="Times New Roman"/>
          <w:spacing w:val="-2"/>
          <w:sz w:val="20"/>
          <w:szCs w:val="20"/>
        </w:rPr>
        <w:t>m</w:t>
      </w:r>
      <w:r w:rsidRPr="002409DA">
        <w:rPr>
          <w:rFonts w:eastAsia="Times New Roman" w:cs="Times New Roman"/>
          <w:sz w:val="20"/>
          <w:szCs w:val="20"/>
        </w:rPr>
        <w:t>aküzere,a</w:t>
      </w:r>
      <w:r w:rsidRPr="002409DA">
        <w:rPr>
          <w:rFonts w:eastAsia="Times New Roman" w:cs="Times New Roman"/>
          <w:spacing w:val="-2"/>
          <w:sz w:val="20"/>
          <w:szCs w:val="20"/>
        </w:rPr>
        <w:t>m</w:t>
      </w:r>
      <w:r w:rsidRPr="002409DA">
        <w:rPr>
          <w:rFonts w:eastAsia="Times New Roman" w:cs="Times New Roman"/>
          <w:sz w:val="20"/>
          <w:szCs w:val="20"/>
        </w:rPr>
        <w:t>irleri tara</w:t>
      </w:r>
      <w:r w:rsidRPr="002409DA">
        <w:rPr>
          <w:rFonts w:eastAsia="Times New Roman" w:cs="Times New Roman"/>
          <w:spacing w:val="-1"/>
          <w:sz w:val="20"/>
          <w:szCs w:val="20"/>
        </w:rPr>
        <w:t>f</w:t>
      </w:r>
      <w:r w:rsidRPr="002409DA">
        <w:rPr>
          <w:rFonts w:eastAsia="Times New Roman" w:cs="Times New Roman"/>
          <w:sz w:val="20"/>
          <w:szCs w:val="20"/>
        </w:rPr>
        <w:t>ından</w:t>
      </w:r>
      <w:r w:rsidRPr="002409DA">
        <w:rPr>
          <w:rFonts w:eastAsia="Times New Roman" w:cs="Times New Roman"/>
          <w:spacing w:val="-1"/>
          <w:sz w:val="20"/>
          <w:szCs w:val="20"/>
        </w:rPr>
        <w:t>u</w:t>
      </w:r>
      <w:r w:rsidRPr="002409DA">
        <w:rPr>
          <w:rFonts w:eastAsia="Times New Roman" w:cs="Times New Roman"/>
          <w:sz w:val="20"/>
          <w:szCs w:val="20"/>
        </w:rPr>
        <w:t>ygunbulu</w:t>
      </w:r>
      <w:r w:rsidRPr="002409DA">
        <w:rPr>
          <w:rFonts w:eastAsia="Times New Roman" w:cs="Times New Roman"/>
          <w:spacing w:val="-1"/>
          <w:sz w:val="20"/>
          <w:szCs w:val="20"/>
        </w:rPr>
        <w:t>n</w:t>
      </w:r>
      <w:r w:rsidRPr="002409DA">
        <w:rPr>
          <w:rFonts w:eastAsia="Times New Roman" w:cs="Times New Roman"/>
          <w:sz w:val="20"/>
          <w:szCs w:val="20"/>
        </w:rPr>
        <w:t>anza</w:t>
      </w:r>
      <w:r w:rsidRPr="002409DA">
        <w:rPr>
          <w:rFonts w:eastAsia="Times New Roman" w:cs="Times New Roman"/>
          <w:spacing w:val="-2"/>
          <w:sz w:val="20"/>
          <w:szCs w:val="20"/>
        </w:rPr>
        <w:t>m</w:t>
      </w:r>
      <w:r w:rsidRPr="002409DA">
        <w:rPr>
          <w:rFonts w:eastAsia="Times New Roman" w:cs="Times New Roman"/>
          <w:sz w:val="20"/>
          <w:szCs w:val="20"/>
        </w:rPr>
        <w:t>anlardagöre</w:t>
      </w:r>
      <w:r w:rsidRPr="002409DA">
        <w:rPr>
          <w:rFonts w:eastAsia="Times New Roman" w:cs="Times New Roman"/>
          <w:spacing w:val="-1"/>
          <w:sz w:val="20"/>
          <w:szCs w:val="20"/>
        </w:rPr>
        <w:t>v</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rindeng</w:t>
      </w:r>
      <w:r w:rsidRPr="002409DA">
        <w:rPr>
          <w:rFonts w:eastAsia="Times New Roman" w:cs="Times New Roman"/>
          <w:spacing w:val="-1"/>
          <w:sz w:val="20"/>
          <w:szCs w:val="20"/>
        </w:rPr>
        <w:t>e</w:t>
      </w:r>
      <w:r w:rsidRPr="002409DA">
        <w:rPr>
          <w:rFonts w:eastAsia="Times New Roman" w:cs="Times New Roman"/>
          <w:sz w:val="20"/>
          <w:szCs w:val="20"/>
        </w:rPr>
        <w:t>ç</w:t>
      </w:r>
      <w:r w:rsidRPr="002409DA">
        <w:rPr>
          <w:rFonts w:eastAsia="Times New Roman" w:cs="Times New Roman"/>
          <w:spacing w:val="-1"/>
          <w:sz w:val="20"/>
          <w:szCs w:val="20"/>
        </w:rPr>
        <w:t>i</w:t>
      </w:r>
      <w:r w:rsidRPr="002409DA">
        <w:rPr>
          <w:rFonts w:eastAsia="Times New Roman" w:cs="Times New Roman"/>
          <w:sz w:val="20"/>
          <w:szCs w:val="20"/>
        </w:rPr>
        <w:t>ciol</w:t>
      </w:r>
      <w:r w:rsidRPr="002409DA">
        <w:rPr>
          <w:rFonts w:eastAsia="Times New Roman" w:cs="Times New Roman"/>
          <w:spacing w:val="-1"/>
          <w:sz w:val="20"/>
          <w:szCs w:val="20"/>
        </w:rPr>
        <w:t>a</w:t>
      </w:r>
      <w:r w:rsidRPr="002409DA">
        <w:rPr>
          <w:rFonts w:eastAsia="Times New Roman" w:cs="Times New Roman"/>
          <w:sz w:val="20"/>
          <w:szCs w:val="20"/>
        </w:rPr>
        <w:t>rak ayr</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aları</w:t>
      </w:r>
      <w:r w:rsidRPr="002409DA">
        <w:rPr>
          <w:rFonts w:eastAsia="Times New Roman" w:cs="Times New Roman"/>
          <w:spacing w:val="-1"/>
          <w:sz w:val="20"/>
          <w:szCs w:val="20"/>
        </w:rPr>
        <w:t>n</w:t>
      </w:r>
      <w:r w:rsidRPr="002409DA">
        <w:rPr>
          <w:rFonts w:eastAsia="Times New Roman" w:cs="Times New Roman"/>
          <w:sz w:val="20"/>
          <w:szCs w:val="20"/>
        </w:rPr>
        <w:t>ı,</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g)Kurul</w:t>
      </w:r>
      <w:r w:rsidRPr="002409DA">
        <w:rPr>
          <w:rFonts w:eastAsia="Times New Roman" w:cs="Times New Roman"/>
          <w:spacing w:val="-1"/>
          <w:sz w:val="20"/>
          <w:szCs w:val="20"/>
        </w:rPr>
        <w:t>ra</w:t>
      </w:r>
      <w:r w:rsidRPr="002409DA">
        <w:rPr>
          <w:rFonts w:eastAsia="Times New Roman" w:cs="Times New Roman"/>
          <w:sz w:val="20"/>
          <w:szCs w:val="20"/>
        </w:rPr>
        <w:t>poru:</w:t>
      </w:r>
      <w:r w:rsidRPr="002409DA">
        <w:rPr>
          <w:rFonts w:eastAsia="Times New Roman" w:cs="Times New Roman"/>
          <w:spacing w:val="-1"/>
          <w:sz w:val="20"/>
          <w:szCs w:val="20"/>
        </w:rPr>
        <w:t>İ</w:t>
      </w:r>
      <w:r w:rsidRPr="002409DA">
        <w:rPr>
          <w:rFonts w:eastAsia="Times New Roman" w:cs="Times New Roman"/>
          <w:sz w:val="20"/>
          <w:szCs w:val="20"/>
        </w:rPr>
        <w:t>lg</w:t>
      </w:r>
      <w:r w:rsidRPr="002409DA">
        <w:rPr>
          <w:rFonts w:eastAsia="Times New Roman" w:cs="Times New Roman"/>
          <w:spacing w:val="-1"/>
          <w:sz w:val="20"/>
          <w:szCs w:val="20"/>
        </w:rPr>
        <w:t>i</w:t>
      </w:r>
      <w:r w:rsidRPr="002409DA">
        <w:rPr>
          <w:rFonts w:eastAsia="Times New Roman" w:cs="Times New Roman"/>
          <w:sz w:val="20"/>
          <w:szCs w:val="20"/>
        </w:rPr>
        <w:t xml:space="preserve">li </w:t>
      </w:r>
      <w:r w:rsidRPr="002409DA">
        <w:rPr>
          <w:rFonts w:eastAsia="Times New Roman" w:cs="Times New Roman"/>
          <w:spacing w:val="-2"/>
          <w:sz w:val="20"/>
          <w:szCs w:val="20"/>
        </w:rPr>
        <w:t>m</w:t>
      </w:r>
      <w:r w:rsidRPr="002409DA">
        <w:rPr>
          <w:rFonts w:eastAsia="Times New Roman" w:cs="Times New Roman"/>
          <w:sz w:val="20"/>
          <w:szCs w:val="20"/>
        </w:rPr>
        <w:t>evzuatındaöngörülen usulvee</w:t>
      </w:r>
      <w:r w:rsidRPr="002409DA">
        <w:rPr>
          <w:rFonts w:eastAsia="Times New Roman" w:cs="Times New Roman"/>
          <w:spacing w:val="-1"/>
          <w:sz w:val="20"/>
          <w:szCs w:val="20"/>
        </w:rPr>
        <w:t>sa</w:t>
      </w:r>
      <w:r w:rsidRPr="002409DA">
        <w:rPr>
          <w:rFonts w:eastAsia="Times New Roman" w:cs="Times New Roman"/>
          <w:sz w:val="20"/>
          <w:szCs w:val="20"/>
        </w:rPr>
        <w:t>slar çer</w:t>
      </w:r>
      <w:r w:rsidRPr="002409DA">
        <w:rPr>
          <w:rFonts w:eastAsia="Times New Roman" w:cs="Times New Roman"/>
          <w:spacing w:val="-1"/>
          <w:sz w:val="20"/>
          <w:szCs w:val="20"/>
        </w:rPr>
        <w:t>ç</w:t>
      </w:r>
      <w:r w:rsidRPr="002409DA">
        <w:rPr>
          <w:rFonts w:eastAsia="Times New Roman" w:cs="Times New Roman"/>
          <w:sz w:val="20"/>
          <w:szCs w:val="20"/>
        </w:rPr>
        <w:t>ev</w:t>
      </w:r>
      <w:r w:rsidRPr="002409DA">
        <w:rPr>
          <w:rFonts w:eastAsia="Times New Roman" w:cs="Times New Roman"/>
          <w:spacing w:val="-1"/>
          <w:sz w:val="20"/>
          <w:szCs w:val="20"/>
        </w:rPr>
        <w:t>e</w:t>
      </w:r>
      <w:r w:rsidRPr="002409DA">
        <w:rPr>
          <w:rFonts w:eastAsia="Times New Roman" w:cs="Times New Roman"/>
          <w:sz w:val="20"/>
          <w:szCs w:val="20"/>
        </w:rPr>
        <w:t>sindeya</w:t>
      </w:r>
      <w:r w:rsidRPr="002409DA">
        <w:rPr>
          <w:rFonts w:eastAsia="Times New Roman" w:cs="Times New Roman"/>
          <w:spacing w:val="-1"/>
          <w:sz w:val="20"/>
          <w:szCs w:val="20"/>
        </w:rPr>
        <w:t>p</w:t>
      </w:r>
      <w:r w:rsidRPr="002409DA">
        <w:rPr>
          <w:rFonts w:eastAsia="Times New Roman" w:cs="Times New Roman"/>
          <w:sz w:val="20"/>
          <w:szCs w:val="20"/>
        </w:rPr>
        <w:t>ıl</w:t>
      </w:r>
      <w:r w:rsidRPr="002409DA">
        <w:rPr>
          <w:rFonts w:eastAsia="Times New Roman" w:cs="Times New Roman"/>
          <w:spacing w:val="-1"/>
          <w:sz w:val="20"/>
          <w:szCs w:val="20"/>
        </w:rPr>
        <w:t>a</w:t>
      </w:r>
      <w:r w:rsidRPr="002409DA">
        <w:rPr>
          <w:rFonts w:eastAsia="Times New Roman" w:cs="Times New Roman"/>
          <w:sz w:val="20"/>
          <w:szCs w:val="20"/>
        </w:rPr>
        <w:t xml:space="preserve">n </w:t>
      </w:r>
      <w:r w:rsidRPr="002409DA">
        <w:rPr>
          <w:rFonts w:eastAsia="Times New Roman" w:cs="Times New Roman"/>
          <w:spacing w:val="-1"/>
          <w:sz w:val="20"/>
          <w:szCs w:val="20"/>
        </w:rPr>
        <w:t>m</w:t>
      </w:r>
      <w:r w:rsidRPr="002409DA">
        <w:rPr>
          <w:rFonts w:eastAsia="Times New Roman" w:cs="Times New Roman"/>
          <w:sz w:val="20"/>
          <w:szCs w:val="20"/>
        </w:rPr>
        <w:t>uayene ve  teda</w:t>
      </w:r>
      <w:r w:rsidRPr="002409DA">
        <w:rPr>
          <w:rFonts w:eastAsia="Times New Roman" w:cs="Times New Roman"/>
          <w:spacing w:val="-1"/>
          <w:sz w:val="20"/>
          <w:szCs w:val="20"/>
        </w:rPr>
        <w:t>v</w:t>
      </w:r>
      <w:r w:rsidRPr="002409DA">
        <w:rPr>
          <w:rFonts w:eastAsia="Times New Roman" w:cs="Times New Roman"/>
          <w:sz w:val="20"/>
          <w:szCs w:val="20"/>
        </w:rPr>
        <w:t>i so</w:t>
      </w:r>
      <w:r w:rsidRPr="002409DA">
        <w:rPr>
          <w:rFonts w:eastAsia="Times New Roman" w:cs="Times New Roman"/>
          <w:spacing w:val="-1"/>
          <w:sz w:val="20"/>
          <w:szCs w:val="20"/>
        </w:rPr>
        <w:t>n</w:t>
      </w:r>
      <w:r w:rsidRPr="002409DA">
        <w:rPr>
          <w:rFonts w:eastAsia="Times New Roman" w:cs="Times New Roman"/>
          <w:sz w:val="20"/>
          <w:szCs w:val="20"/>
        </w:rPr>
        <w:t>ucunda ha</w:t>
      </w:r>
      <w:r w:rsidRPr="002409DA">
        <w:rPr>
          <w:rFonts w:eastAsia="Times New Roman" w:cs="Times New Roman"/>
          <w:spacing w:val="-1"/>
          <w:sz w:val="20"/>
          <w:szCs w:val="20"/>
        </w:rPr>
        <w:t>st</w:t>
      </w:r>
      <w:r w:rsidRPr="002409DA">
        <w:rPr>
          <w:rFonts w:eastAsia="Times New Roman" w:cs="Times New Roman"/>
          <w:sz w:val="20"/>
          <w:szCs w:val="20"/>
        </w:rPr>
        <w:t>anın sa</w:t>
      </w:r>
      <w:r w:rsidRPr="002409DA">
        <w:rPr>
          <w:rFonts w:eastAsia="Times New Roman" w:cs="Times New Roman"/>
          <w:spacing w:val="-1"/>
          <w:sz w:val="20"/>
          <w:szCs w:val="20"/>
        </w:rPr>
        <w:t>ğ</w:t>
      </w:r>
      <w:r w:rsidRPr="002409DA">
        <w:rPr>
          <w:rFonts w:eastAsia="Times New Roman" w:cs="Times New Roman"/>
          <w:sz w:val="20"/>
          <w:szCs w:val="20"/>
        </w:rPr>
        <w:t>lık  duru</w:t>
      </w:r>
      <w:r w:rsidRPr="002409DA">
        <w:rPr>
          <w:rFonts w:eastAsia="Times New Roman" w:cs="Times New Roman"/>
          <w:spacing w:val="-2"/>
          <w:sz w:val="20"/>
          <w:szCs w:val="20"/>
        </w:rPr>
        <w:t>m</w:t>
      </w:r>
      <w:r w:rsidRPr="002409DA">
        <w:rPr>
          <w:rFonts w:eastAsia="Times New Roman" w:cs="Times New Roman"/>
          <w:sz w:val="20"/>
          <w:szCs w:val="20"/>
        </w:rPr>
        <w:t>unu 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2"/>
          <w:sz w:val="20"/>
          <w:szCs w:val="20"/>
        </w:rPr>
        <w:t>m</w:t>
      </w:r>
      <w:r w:rsidRPr="002409DA">
        <w:rPr>
          <w:rFonts w:eastAsia="Times New Roman" w:cs="Times New Roman"/>
          <w:sz w:val="20"/>
          <w:szCs w:val="20"/>
        </w:rPr>
        <w:t>ek a</w:t>
      </w:r>
      <w:r w:rsidRPr="002409DA">
        <w:rPr>
          <w:rFonts w:eastAsia="Times New Roman" w:cs="Times New Roman"/>
          <w:spacing w:val="-2"/>
          <w:sz w:val="20"/>
          <w:szCs w:val="20"/>
        </w:rPr>
        <w:t>m</w:t>
      </w:r>
      <w:r w:rsidRPr="002409DA">
        <w:rPr>
          <w:rFonts w:eastAsia="Times New Roman" w:cs="Times New Roman"/>
          <w:sz w:val="20"/>
          <w:szCs w:val="20"/>
        </w:rPr>
        <w:t>acıyla o</w:t>
      </w:r>
      <w:r w:rsidRPr="002409DA">
        <w:rPr>
          <w:rFonts w:eastAsia="Times New Roman" w:cs="Times New Roman"/>
          <w:spacing w:val="-1"/>
          <w:sz w:val="20"/>
          <w:szCs w:val="20"/>
        </w:rPr>
        <w:t>l</w:t>
      </w:r>
      <w:r w:rsidRPr="002409DA">
        <w:rPr>
          <w:rFonts w:eastAsia="Times New Roman" w:cs="Times New Roman"/>
          <w:sz w:val="20"/>
          <w:szCs w:val="20"/>
        </w:rPr>
        <w:t>uşturu</w:t>
      </w:r>
      <w:r w:rsidRPr="002409DA">
        <w:rPr>
          <w:rFonts w:eastAsia="Times New Roman" w:cs="Times New Roman"/>
          <w:spacing w:val="-1"/>
          <w:sz w:val="20"/>
          <w:szCs w:val="20"/>
        </w:rPr>
        <w:t>l</w:t>
      </w:r>
      <w:r w:rsidRPr="002409DA">
        <w:rPr>
          <w:rFonts w:eastAsia="Times New Roman" w:cs="Times New Roman"/>
          <w:sz w:val="20"/>
          <w:szCs w:val="20"/>
        </w:rPr>
        <w:t>an sağlık k</w:t>
      </w:r>
      <w:r w:rsidRPr="002409DA">
        <w:rPr>
          <w:rFonts w:eastAsia="Times New Roman" w:cs="Times New Roman"/>
          <w:spacing w:val="-1"/>
          <w:sz w:val="20"/>
          <w:szCs w:val="20"/>
        </w:rPr>
        <w:t>u</w:t>
      </w:r>
      <w:r w:rsidRPr="002409DA">
        <w:rPr>
          <w:rFonts w:eastAsia="Times New Roman" w:cs="Times New Roman"/>
          <w:sz w:val="20"/>
          <w:szCs w:val="20"/>
        </w:rPr>
        <w:t>ru</w:t>
      </w:r>
      <w:r w:rsidRPr="002409DA">
        <w:rPr>
          <w:rFonts w:eastAsia="Times New Roman" w:cs="Times New Roman"/>
          <w:spacing w:val="-1"/>
          <w:sz w:val="20"/>
          <w:szCs w:val="20"/>
        </w:rPr>
        <w:t>ll</w:t>
      </w:r>
      <w:r w:rsidRPr="002409DA">
        <w:rPr>
          <w:rFonts w:eastAsia="Times New Roman" w:cs="Times New Roman"/>
          <w:sz w:val="20"/>
          <w:szCs w:val="20"/>
        </w:rPr>
        <w:t>arıtara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 düzenlen</w:t>
      </w:r>
      <w:r w:rsidRPr="002409DA">
        <w:rPr>
          <w:rFonts w:eastAsia="Times New Roman" w:cs="Times New Roman"/>
          <w:spacing w:val="-1"/>
          <w:sz w:val="20"/>
          <w:szCs w:val="20"/>
        </w:rPr>
        <w:t>e</w:t>
      </w:r>
      <w:r w:rsidRPr="002409DA">
        <w:rPr>
          <w:rFonts w:eastAsia="Times New Roman" w:cs="Times New Roman"/>
          <w:sz w:val="20"/>
          <w:szCs w:val="20"/>
        </w:rPr>
        <w:t>n belgeyi,</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ğ)Me</w:t>
      </w:r>
      <w:r w:rsidRPr="002409DA">
        <w:rPr>
          <w:rFonts w:eastAsia="Times New Roman" w:cs="Times New Roman"/>
          <w:spacing w:val="-2"/>
          <w:sz w:val="20"/>
          <w:szCs w:val="20"/>
        </w:rPr>
        <w:t>m</w:t>
      </w:r>
      <w:r w:rsidRPr="002409DA">
        <w:rPr>
          <w:rFonts w:eastAsia="Times New Roman" w:cs="Times New Roman"/>
          <w:sz w:val="20"/>
          <w:szCs w:val="20"/>
        </w:rPr>
        <w:t>ur:657 sayı</w:t>
      </w:r>
      <w:r w:rsidRPr="002409DA">
        <w:rPr>
          <w:rFonts w:eastAsia="Times New Roman" w:cs="Times New Roman"/>
          <w:spacing w:val="-1"/>
          <w:sz w:val="20"/>
          <w:szCs w:val="20"/>
        </w:rPr>
        <w:t>l</w:t>
      </w:r>
      <w:r w:rsidRPr="002409DA">
        <w:rPr>
          <w:rFonts w:eastAsia="Times New Roman" w:cs="Times New Roman"/>
          <w:sz w:val="20"/>
          <w:szCs w:val="20"/>
        </w:rPr>
        <w:t>ıDevlet</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u</w:t>
      </w:r>
      <w:r w:rsidRPr="002409DA">
        <w:rPr>
          <w:rFonts w:eastAsia="Times New Roman" w:cs="Times New Roman"/>
          <w:sz w:val="20"/>
          <w:szCs w:val="20"/>
        </w:rPr>
        <w:t>rla</w:t>
      </w:r>
      <w:r w:rsidRPr="002409DA">
        <w:rPr>
          <w:rFonts w:eastAsia="Times New Roman" w:cs="Times New Roman"/>
          <w:spacing w:val="-1"/>
          <w:sz w:val="20"/>
          <w:szCs w:val="20"/>
        </w:rPr>
        <w:t>r</w:t>
      </w:r>
      <w:r w:rsidRPr="002409DA">
        <w:rPr>
          <w:rFonts w:eastAsia="Times New Roman" w:cs="Times New Roman"/>
          <w:sz w:val="20"/>
          <w:szCs w:val="20"/>
        </w:rPr>
        <w:t>ıKanu</w:t>
      </w:r>
      <w:r w:rsidRPr="002409DA">
        <w:rPr>
          <w:rFonts w:eastAsia="Times New Roman" w:cs="Times New Roman"/>
          <w:spacing w:val="-1"/>
          <w:sz w:val="20"/>
          <w:szCs w:val="20"/>
        </w:rPr>
        <w:t>n</w:t>
      </w:r>
      <w:r w:rsidRPr="002409DA">
        <w:rPr>
          <w:rFonts w:eastAsia="Times New Roman" w:cs="Times New Roman"/>
          <w:sz w:val="20"/>
          <w:szCs w:val="20"/>
        </w:rPr>
        <w:t>unun 4 üncü</w:t>
      </w:r>
      <w:r w:rsidRPr="002409DA">
        <w:rPr>
          <w:rFonts w:eastAsia="Times New Roman" w:cs="Times New Roman"/>
          <w:spacing w:val="-2"/>
          <w:sz w:val="20"/>
          <w:szCs w:val="20"/>
        </w:rPr>
        <w:t>m</w:t>
      </w:r>
      <w:r w:rsidRPr="002409DA">
        <w:rPr>
          <w:rFonts w:eastAsia="Times New Roman" w:cs="Times New Roman"/>
          <w:sz w:val="20"/>
          <w:szCs w:val="20"/>
        </w:rPr>
        <w:t>addesin</w:t>
      </w:r>
      <w:r w:rsidRPr="002409DA">
        <w:rPr>
          <w:rFonts w:eastAsia="Times New Roman" w:cs="Times New Roman"/>
          <w:spacing w:val="-1"/>
          <w:sz w:val="20"/>
          <w:szCs w:val="20"/>
        </w:rPr>
        <w:t>i</w:t>
      </w:r>
      <w:r w:rsidRPr="002409DA">
        <w:rPr>
          <w:rFonts w:eastAsia="Times New Roman" w:cs="Times New Roman"/>
          <w:sz w:val="20"/>
          <w:szCs w:val="20"/>
        </w:rPr>
        <w:t>n (A)bend</w:t>
      </w:r>
      <w:r w:rsidRPr="002409DA">
        <w:rPr>
          <w:rFonts w:eastAsia="Times New Roman" w:cs="Times New Roman"/>
          <w:spacing w:val="-1"/>
          <w:sz w:val="20"/>
          <w:szCs w:val="20"/>
        </w:rPr>
        <w:t>i</w:t>
      </w:r>
      <w:r w:rsidRPr="002409DA">
        <w:rPr>
          <w:rFonts w:eastAsia="Times New Roman" w:cs="Times New Roman"/>
          <w:sz w:val="20"/>
          <w:szCs w:val="20"/>
        </w:rPr>
        <w:t xml:space="preserve">ne göre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urstatüsün</w:t>
      </w:r>
      <w:r w:rsidRPr="002409DA">
        <w:rPr>
          <w:rFonts w:eastAsia="Times New Roman" w:cs="Times New Roman"/>
          <w:spacing w:val="-1"/>
          <w:sz w:val="20"/>
          <w:szCs w:val="20"/>
        </w:rPr>
        <w:t>d</w:t>
      </w:r>
      <w:r w:rsidRPr="002409DA">
        <w:rPr>
          <w:rFonts w:eastAsia="Times New Roman" w:cs="Times New Roman"/>
          <w:sz w:val="20"/>
          <w:szCs w:val="20"/>
        </w:rPr>
        <w:t xml:space="preserve">e </w:t>
      </w:r>
      <w:r w:rsidRPr="002409DA">
        <w:rPr>
          <w:rFonts w:eastAsia="Times New Roman" w:cs="Times New Roman"/>
          <w:spacing w:val="-1"/>
          <w:sz w:val="20"/>
          <w:szCs w:val="20"/>
        </w:rPr>
        <w:t>g</w:t>
      </w:r>
      <w:r w:rsidRPr="002409DA">
        <w:rPr>
          <w:rFonts w:eastAsia="Times New Roman" w:cs="Times New Roman"/>
          <w:sz w:val="20"/>
          <w:szCs w:val="20"/>
        </w:rPr>
        <w:t>örev yapa</w:t>
      </w:r>
      <w:r w:rsidRPr="002409DA">
        <w:rPr>
          <w:rFonts w:eastAsia="Times New Roman" w:cs="Times New Roman"/>
          <w:spacing w:val="-1"/>
          <w:sz w:val="20"/>
          <w:szCs w:val="20"/>
        </w:rPr>
        <w:t>nl</w:t>
      </w:r>
      <w:r w:rsidRPr="002409DA">
        <w:rPr>
          <w:rFonts w:eastAsia="Times New Roman" w:cs="Times New Roman"/>
          <w:sz w:val="20"/>
          <w:szCs w:val="20"/>
        </w:rPr>
        <w:t>arı,</w:t>
      </w:r>
    </w:p>
    <w:p w:rsidR="00DA5254" w:rsidRPr="002409DA" w:rsidRDefault="00DA5254" w:rsidP="00AA683A">
      <w:pPr>
        <w:keepNext/>
        <w:keepLines/>
        <w:spacing w:after="0" w:line="240" w:lineRule="auto"/>
        <w:ind w:left="117" w:right="55" w:firstLine="708"/>
        <w:jc w:val="both"/>
        <w:rPr>
          <w:rFonts w:eastAsia="Times New Roman" w:cs="Times New Roman"/>
          <w:sz w:val="20"/>
          <w:szCs w:val="20"/>
        </w:rPr>
      </w:pPr>
      <w:r w:rsidRPr="002409DA">
        <w:rPr>
          <w:rFonts w:eastAsia="Times New Roman" w:cs="Times New Roman"/>
          <w:sz w:val="20"/>
          <w:szCs w:val="20"/>
        </w:rPr>
        <w:t>h)Me</w:t>
      </w:r>
      <w:r w:rsidRPr="002409DA">
        <w:rPr>
          <w:rFonts w:eastAsia="Times New Roman" w:cs="Times New Roman"/>
          <w:spacing w:val="-2"/>
          <w:sz w:val="20"/>
          <w:szCs w:val="20"/>
        </w:rPr>
        <w:t>m</w:t>
      </w:r>
      <w:r w:rsidRPr="002409DA">
        <w:rPr>
          <w:rFonts w:eastAsia="Times New Roman" w:cs="Times New Roman"/>
          <w:sz w:val="20"/>
          <w:szCs w:val="20"/>
        </w:rPr>
        <w:t>uriyet</w:t>
      </w:r>
      <w:r w:rsidRPr="002409DA">
        <w:rPr>
          <w:rFonts w:eastAsia="Times New Roman" w:cs="Times New Roman"/>
          <w:spacing w:val="-2"/>
          <w:sz w:val="20"/>
          <w:szCs w:val="20"/>
        </w:rPr>
        <w:t>m</w:t>
      </w:r>
      <w:r w:rsidRPr="002409DA">
        <w:rPr>
          <w:rFonts w:eastAsia="Times New Roman" w:cs="Times New Roman"/>
          <w:sz w:val="20"/>
          <w:szCs w:val="20"/>
        </w:rPr>
        <w:t>ahalli: Me</w:t>
      </w:r>
      <w:r w:rsidRPr="002409DA">
        <w:rPr>
          <w:rFonts w:eastAsia="Times New Roman" w:cs="Times New Roman"/>
          <w:spacing w:val="-2"/>
          <w:sz w:val="20"/>
          <w:szCs w:val="20"/>
        </w:rPr>
        <w:t>m</w:t>
      </w:r>
      <w:r w:rsidRPr="002409DA">
        <w:rPr>
          <w:rFonts w:eastAsia="Times New Roman" w:cs="Times New Roman"/>
          <w:sz w:val="20"/>
          <w:szCs w:val="20"/>
        </w:rPr>
        <w:t>urvehiz</w:t>
      </w:r>
      <w:r w:rsidRPr="002409DA">
        <w:rPr>
          <w:rFonts w:eastAsia="Times New Roman" w:cs="Times New Roman"/>
          <w:spacing w:val="-2"/>
          <w:sz w:val="20"/>
          <w:szCs w:val="20"/>
        </w:rPr>
        <w:t>m</w:t>
      </w:r>
      <w:r w:rsidRPr="002409DA">
        <w:rPr>
          <w:rFonts w:eastAsia="Times New Roman" w:cs="Times New Roman"/>
          <w:sz w:val="20"/>
          <w:szCs w:val="20"/>
        </w:rPr>
        <w:t>etlinin</w:t>
      </w:r>
      <w:r w:rsidRPr="002409DA">
        <w:rPr>
          <w:rFonts w:eastAsia="Times New Roman" w:cs="Times New Roman"/>
          <w:spacing w:val="-1"/>
          <w:sz w:val="20"/>
          <w:szCs w:val="20"/>
        </w:rPr>
        <w:t>a</w:t>
      </w:r>
      <w:r w:rsidRPr="002409DA">
        <w:rPr>
          <w:rFonts w:eastAsia="Times New Roman" w:cs="Times New Roman"/>
          <w:sz w:val="20"/>
          <w:szCs w:val="20"/>
        </w:rPr>
        <w:t>sılg</w:t>
      </w:r>
      <w:r w:rsidRPr="002409DA">
        <w:rPr>
          <w:rFonts w:eastAsia="Times New Roman" w:cs="Times New Roman"/>
          <w:spacing w:val="-2"/>
          <w:sz w:val="20"/>
          <w:szCs w:val="20"/>
        </w:rPr>
        <w:t>ö</w:t>
      </w:r>
      <w:r w:rsidRPr="002409DA">
        <w:rPr>
          <w:rFonts w:eastAsia="Times New Roman" w:cs="Times New Roman"/>
          <w:sz w:val="20"/>
          <w:szCs w:val="20"/>
        </w:rPr>
        <w:t>rev</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1"/>
          <w:sz w:val="20"/>
          <w:szCs w:val="20"/>
        </w:rPr>
        <w:t>o</w:t>
      </w:r>
      <w:r w:rsidRPr="002409DA">
        <w:rPr>
          <w:rFonts w:eastAsia="Times New Roman" w:cs="Times New Roman"/>
          <w:sz w:val="20"/>
          <w:szCs w:val="20"/>
        </w:rPr>
        <w:t>lduğu veya</w:t>
      </w:r>
      <w:r w:rsidRPr="002409DA">
        <w:rPr>
          <w:rFonts w:eastAsia="Times New Roman" w:cs="Times New Roman"/>
          <w:spacing w:val="-1"/>
          <w:sz w:val="20"/>
          <w:szCs w:val="20"/>
        </w:rPr>
        <w:t>i</w:t>
      </w:r>
      <w:r w:rsidRPr="002409DA">
        <w:rPr>
          <w:rFonts w:eastAsia="Times New Roman" w:cs="Times New Roman"/>
          <w:sz w:val="20"/>
          <w:szCs w:val="20"/>
        </w:rPr>
        <w:t>ka</w:t>
      </w:r>
      <w:r w:rsidRPr="002409DA">
        <w:rPr>
          <w:rFonts w:eastAsia="Times New Roman" w:cs="Times New Roman"/>
          <w:spacing w:val="-2"/>
          <w:sz w:val="20"/>
          <w:szCs w:val="20"/>
        </w:rPr>
        <w:t>m</w:t>
      </w:r>
      <w:r w:rsidRPr="002409DA">
        <w:rPr>
          <w:rFonts w:eastAsia="Times New Roman" w:cs="Times New Roman"/>
          <w:sz w:val="20"/>
          <w:szCs w:val="20"/>
        </w:rPr>
        <w:t>etgahının bulunduğu şehir ve kas</w:t>
      </w:r>
      <w:r w:rsidRPr="002409DA">
        <w:rPr>
          <w:rFonts w:eastAsia="Times New Roman" w:cs="Times New Roman"/>
          <w:spacing w:val="-1"/>
          <w:sz w:val="20"/>
          <w:szCs w:val="20"/>
        </w:rPr>
        <w:t>a</w:t>
      </w:r>
      <w:r w:rsidRPr="002409DA">
        <w:rPr>
          <w:rFonts w:eastAsia="Times New Roman" w:cs="Times New Roman"/>
          <w:sz w:val="20"/>
          <w:szCs w:val="20"/>
        </w:rPr>
        <w:t>bala</w:t>
      </w:r>
      <w:r w:rsidRPr="002409DA">
        <w:rPr>
          <w:rFonts w:eastAsia="Times New Roman" w:cs="Times New Roman"/>
          <w:spacing w:val="-1"/>
          <w:sz w:val="20"/>
          <w:szCs w:val="20"/>
        </w:rPr>
        <w:t>r</w:t>
      </w:r>
      <w:r w:rsidRPr="002409DA">
        <w:rPr>
          <w:rFonts w:eastAsia="Times New Roman" w:cs="Times New Roman"/>
          <w:sz w:val="20"/>
          <w:szCs w:val="20"/>
        </w:rPr>
        <w:t>ın bel</w:t>
      </w:r>
      <w:r w:rsidRPr="002409DA">
        <w:rPr>
          <w:rFonts w:eastAsia="Times New Roman" w:cs="Times New Roman"/>
          <w:spacing w:val="-1"/>
          <w:sz w:val="20"/>
          <w:szCs w:val="20"/>
        </w:rPr>
        <w:t>e</w:t>
      </w:r>
      <w:r w:rsidRPr="002409DA">
        <w:rPr>
          <w:rFonts w:eastAsia="Times New Roman" w:cs="Times New Roman"/>
          <w:sz w:val="20"/>
          <w:szCs w:val="20"/>
        </w:rPr>
        <w:t>diye sın</w:t>
      </w:r>
      <w:r w:rsidRPr="002409DA">
        <w:rPr>
          <w:rFonts w:eastAsia="Times New Roman" w:cs="Times New Roman"/>
          <w:spacing w:val="-1"/>
          <w:sz w:val="20"/>
          <w:szCs w:val="20"/>
        </w:rPr>
        <w:t>ı</w:t>
      </w:r>
      <w:r w:rsidRPr="002409DA">
        <w:rPr>
          <w:rFonts w:eastAsia="Times New Roman" w:cs="Times New Roman"/>
          <w:sz w:val="20"/>
          <w:szCs w:val="20"/>
        </w:rPr>
        <w:t>rl</w:t>
      </w:r>
      <w:r w:rsidRPr="002409DA">
        <w:rPr>
          <w:rFonts w:eastAsia="Times New Roman" w:cs="Times New Roman"/>
          <w:spacing w:val="-1"/>
          <w:sz w:val="20"/>
          <w:szCs w:val="20"/>
        </w:rPr>
        <w:t>ar</w:t>
      </w:r>
      <w:r w:rsidRPr="002409DA">
        <w:rPr>
          <w:rFonts w:eastAsia="Times New Roman" w:cs="Times New Roman"/>
          <w:sz w:val="20"/>
          <w:szCs w:val="20"/>
        </w:rPr>
        <w:t>ı içinde b</w:t>
      </w:r>
      <w:r w:rsidRPr="002409DA">
        <w:rPr>
          <w:rFonts w:eastAsia="Times New Roman" w:cs="Times New Roman"/>
          <w:spacing w:val="-1"/>
          <w:sz w:val="20"/>
          <w:szCs w:val="20"/>
        </w:rPr>
        <w:t>ul</w:t>
      </w:r>
      <w:r w:rsidRPr="002409DA">
        <w:rPr>
          <w:rFonts w:eastAsia="Times New Roman" w:cs="Times New Roman"/>
          <w:sz w:val="20"/>
          <w:szCs w:val="20"/>
        </w:rPr>
        <w:t>unan</w:t>
      </w:r>
      <w:r w:rsidRPr="002409DA">
        <w:rPr>
          <w:rFonts w:eastAsia="Times New Roman" w:cs="Times New Roman"/>
          <w:spacing w:val="-2"/>
          <w:sz w:val="20"/>
          <w:szCs w:val="20"/>
        </w:rPr>
        <w:t>m</w:t>
      </w:r>
      <w:r w:rsidRPr="002409DA">
        <w:rPr>
          <w:rFonts w:eastAsia="Times New Roman" w:cs="Times New Roman"/>
          <w:sz w:val="20"/>
          <w:szCs w:val="20"/>
        </w:rPr>
        <w:t>ahal</w:t>
      </w:r>
      <w:r w:rsidRPr="002409DA">
        <w:rPr>
          <w:rFonts w:eastAsia="Times New Roman" w:cs="Times New Roman"/>
          <w:spacing w:val="-1"/>
          <w:sz w:val="20"/>
          <w:szCs w:val="20"/>
        </w:rPr>
        <w:t>l</w:t>
      </w:r>
      <w:r w:rsidRPr="002409DA">
        <w:rPr>
          <w:rFonts w:eastAsia="Times New Roman" w:cs="Times New Roman"/>
          <w:sz w:val="20"/>
          <w:szCs w:val="20"/>
        </w:rPr>
        <w:t xml:space="preserve">er ile bu </w:t>
      </w:r>
      <w:r w:rsidRPr="002409DA">
        <w:rPr>
          <w:rFonts w:eastAsia="Times New Roman" w:cs="Times New Roman"/>
          <w:spacing w:val="-1"/>
          <w:sz w:val="20"/>
          <w:szCs w:val="20"/>
        </w:rPr>
        <w:t>m</w:t>
      </w:r>
      <w:r w:rsidRPr="002409DA">
        <w:rPr>
          <w:rFonts w:eastAsia="Times New Roman" w:cs="Times New Roman"/>
          <w:sz w:val="20"/>
          <w:szCs w:val="20"/>
        </w:rPr>
        <w:t>ahal</w:t>
      </w:r>
      <w:r w:rsidRPr="002409DA">
        <w:rPr>
          <w:rFonts w:eastAsia="Times New Roman" w:cs="Times New Roman"/>
          <w:spacing w:val="-1"/>
          <w:sz w:val="20"/>
          <w:szCs w:val="20"/>
        </w:rPr>
        <w:t>l</w:t>
      </w:r>
      <w:r w:rsidRPr="002409DA">
        <w:rPr>
          <w:rFonts w:eastAsia="Times New Roman" w:cs="Times New Roman"/>
          <w:sz w:val="20"/>
          <w:szCs w:val="20"/>
        </w:rPr>
        <w:t>erin dışındak</w:t>
      </w:r>
      <w:r w:rsidRPr="002409DA">
        <w:rPr>
          <w:rFonts w:eastAsia="Times New Roman" w:cs="Times New Roman"/>
          <w:spacing w:val="-1"/>
          <w:sz w:val="20"/>
          <w:szCs w:val="20"/>
        </w:rPr>
        <w:t>al</w:t>
      </w:r>
      <w:r w:rsidRPr="002409DA">
        <w:rPr>
          <w:rFonts w:eastAsia="Times New Roman" w:cs="Times New Roman"/>
          <w:spacing w:val="-2"/>
          <w:sz w:val="20"/>
          <w:szCs w:val="20"/>
        </w:rPr>
        <w:t>m</w:t>
      </w:r>
      <w:r w:rsidRPr="002409DA">
        <w:rPr>
          <w:rFonts w:eastAsia="Times New Roman" w:cs="Times New Roman"/>
          <w:sz w:val="20"/>
          <w:szCs w:val="20"/>
        </w:rPr>
        <w:t>aklabirli</w:t>
      </w:r>
      <w:r w:rsidRPr="002409DA">
        <w:rPr>
          <w:rFonts w:eastAsia="Times New Roman" w:cs="Times New Roman"/>
          <w:spacing w:val="-1"/>
          <w:sz w:val="20"/>
          <w:szCs w:val="20"/>
        </w:rPr>
        <w:t>k</w:t>
      </w:r>
      <w:r w:rsidRPr="002409DA">
        <w:rPr>
          <w:rFonts w:eastAsia="Times New Roman" w:cs="Times New Roman"/>
          <w:sz w:val="20"/>
          <w:szCs w:val="20"/>
        </w:rPr>
        <w:t>teye</w:t>
      </w:r>
      <w:r w:rsidRPr="002409DA">
        <w:rPr>
          <w:rFonts w:eastAsia="Times New Roman" w:cs="Times New Roman"/>
          <w:spacing w:val="-1"/>
          <w:sz w:val="20"/>
          <w:szCs w:val="20"/>
        </w:rPr>
        <w:t>r</w:t>
      </w:r>
      <w:r w:rsidRPr="002409DA">
        <w:rPr>
          <w:rFonts w:eastAsia="Times New Roman" w:cs="Times New Roman"/>
          <w:sz w:val="20"/>
          <w:szCs w:val="20"/>
        </w:rPr>
        <w:t>leşim özel</w:t>
      </w:r>
      <w:r w:rsidRPr="002409DA">
        <w:rPr>
          <w:rFonts w:eastAsia="Times New Roman" w:cs="Times New Roman"/>
          <w:spacing w:val="-1"/>
          <w:sz w:val="20"/>
          <w:szCs w:val="20"/>
        </w:rPr>
        <w:t>l</w:t>
      </w:r>
      <w:r w:rsidRPr="002409DA">
        <w:rPr>
          <w:rFonts w:eastAsia="Times New Roman" w:cs="Times New Roman"/>
          <w:sz w:val="20"/>
          <w:szCs w:val="20"/>
        </w:rPr>
        <w:t>ikl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b</w:t>
      </w:r>
      <w:r w:rsidRPr="002409DA">
        <w:rPr>
          <w:rFonts w:eastAsia="Times New Roman" w:cs="Times New Roman"/>
          <w:sz w:val="20"/>
          <w:szCs w:val="20"/>
        </w:rPr>
        <w:t>akı</w:t>
      </w:r>
      <w:r w:rsidRPr="002409DA">
        <w:rPr>
          <w:rFonts w:eastAsia="Times New Roman" w:cs="Times New Roman"/>
          <w:spacing w:val="-2"/>
          <w:sz w:val="20"/>
          <w:szCs w:val="20"/>
        </w:rPr>
        <w:t>m</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nbuşehirvekasabal</w:t>
      </w:r>
      <w:r w:rsidRPr="002409DA">
        <w:rPr>
          <w:rFonts w:eastAsia="Times New Roman" w:cs="Times New Roman"/>
          <w:spacing w:val="-1"/>
          <w:sz w:val="20"/>
          <w:szCs w:val="20"/>
        </w:rPr>
        <w:t>a</w:t>
      </w:r>
      <w:r w:rsidRPr="002409DA">
        <w:rPr>
          <w:rFonts w:eastAsia="Times New Roman" w:cs="Times New Roman"/>
          <w:sz w:val="20"/>
          <w:szCs w:val="20"/>
        </w:rPr>
        <w:t>rındeva</w:t>
      </w:r>
      <w:r w:rsidRPr="002409DA">
        <w:rPr>
          <w:rFonts w:eastAsia="Times New Roman" w:cs="Times New Roman"/>
          <w:spacing w:val="-2"/>
          <w:sz w:val="20"/>
          <w:szCs w:val="20"/>
        </w:rPr>
        <w:t>m</w:t>
      </w:r>
      <w:r w:rsidRPr="002409DA">
        <w:rPr>
          <w:rFonts w:eastAsia="Times New Roman" w:cs="Times New Roman"/>
          <w:sz w:val="20"/>
          <w:szCs w:val="20"/>
        </w:rPr>
        <w:t>ı nit</w:t>
      </w:r>
      <w:r w:rsidRPr="002409DA">
        <w:rPr>
          <w:rFonts w:eastAsia="Times New Roman" w:cs="Times New Roman"/>
          <w:spacing w:val="-1"/>
          <w:sz w:val="20"/>
          <w:szCs w:val="20"/>
        </w:rPr>
        <w:t>e</w:t>
      </w:r>
      <w:r w:rsidRPr="002409DA">
        <w:rPr>
          <w:rFonts w:eastAsia="Times New Roman" w:cs="Times New Roman"/>
          <w:sz w:val="20"/>
          <w:szCs w:val="20"/>
        </w:rPr>
        <w:t>liğin</w:t>
      </w:r>
      <w:r w:rsidRPr="002409DA">
        <w:rPr>
          <w:rFonts w:eastAsia="Times New Roman" w:cs="Times New Roman"/>
          <w:spacing w:val="-1"/>
          <w:sz w:val="20"/>
          <w:szCs w:val="20"/>
        </w:rPr>
        <w:t>d</w:t>
      </w:r>
      <w:r w:rsidRPr="002409DA">
        <w:rPr>
          <w:rFonts w:eastAsia="Times New Roman" w:cs="Times New Roman"/>
          <w:sz w:val="20"/>
          <w:szCs w:val="20"/>
        </w:rPr>
        <w:t>e bulunup be</w:t>
      </w:r>
      <w:r w:rsidRPr="002409DA">
        <w:rPr>
          <w:rFonts w:eastAsia="Times New Roman" w:cs="Times New Roman"/>
          <w:spacing w:val="-1"/>
          <w:sz w:val="20"/>
          <w:szCs w:val="20"/>
        </w:rPr>
        <w:t>l</w:t>
      </w:r>
      <w:r w:rsidRPr="002409DA">
        <w:rPr>
          <w:rFonts w:eastAsia="Times New Roman" w:cs="Times New Roman"/>
          <w:sz w:val="20"/>
          <w:szCs w:val="20"/>
        </w:rPr>
        <w:t>ediye hiz</w:t>
      </w:r>
      <w:r w:rsidRPr="002409DA">
        <w:rPr>
          <w:rFonts w:eastAsia="Times New Roman" w:cs="Times New Roman"/>
          <w:spacing w:val="-2"/>
          <w:sz w:val="20"/>
          <w:szCs w:val="20"/>
        </w:rPr>
        <w:t>m</w:t>
      </w:r>
      <w:r w:rsidRPr="002409DA">
        <w:rPr>
          <w:rFonts w:eastAsia="Times New Roman" w:cs="Times New Roman"/>
          <w:sz w:val="20"/>
          <w:szCs w:val="20"/>
        </w:rPr>
        <w:t>etl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 xml:space="preserve">in götürüldüğü </w:t>
      </w:r>
      <w:r w:rsidRPr="002409DA">
        <w:rPr>
          <w:rFonts w:eastAsia="Times New Roman" w:cs="Times New Roman"/>
          <w:spacing w:val="-1"/>
          <w:sz w:val="20"/>
          <w:szCs w:val="20"/>
        </w:rPr>
        <w:t>v</w:t>
      </w:r>
      <w:r w:rsidRPr="002409DA">
        <w:rPr>
          <w:rFonts w:eastAsia="Times New Roman" w:cs="Times New Roman"/>
          <w:sz w:val="20"/>
          <w:szCs w:val="20"/>
        </w:rPr>
        <w:t>eya kuru</w:t>
      </w:r>
      <w:r w:rsidRPr="002409DA">
        <w:rPr>
          <w:rFonts w:eastAsia="Times New Roman" w:cs="Times New Roman"/>
          <w:spacing w:val="-2"/>
          <w:sz w:val="20"/>
          <w:szCs w:val="20"/>
        </w:rPr>
        <w:t>m</w:t>
      </w:r>
      <w:r w:rsidRPr="002409DA">
        <w:rPr>
          <w:rFonts w:eastAsia="Times New Roman" w:cs="Times New Roman"/>
          <w:spacing w:val="2"/>
          <w:sz w:val="20"/>
          <w:szCs w:val="20"/>
        </w:rPr>
        <w:t>l</w:t>
      </w:r>
      <w:r w:rsidRPr="002409DA">
        <w:rPr>
          <w:rFonts w:eastAsia="Times New Roman" w:cs="Times New Roman"/>
          <w:sz w:val="20"/>
          <w:szCs w:val="20"/>
        </w:rPr>
        <w:t>arın</w:t>
      </w:r>
      <w:r w:rsidRPr="002409DA">
        <w:rPr>
          <w:rFonts w:eastAsia="Times New Roman" w:cs="Times New Roman"/>
          <w:spacing w:val="-1"/>
          <w:sz w:val="20"/>
          <w:szCs w:val="20"/>
        </w:rPr>
        <w:t>c</w:t>
      </w:r>
      <w:r w:rsidRPr="002409DA">
        <w:rPr>
          <w:rFonts w:eastAsia="Times New Roman" w:cs="Times New Roman"/>
          <w:sz w:val="20"/>
          <w:szCs w:val="20"/>
        </w:rPr>
        <w:t>a sağl</w:t>
      </w:r>
      <w:r w:rsidRPr="002409DA">
        <w:rPr>
          <w:rFonts w:eastAsia="Times New Roman" w:cs="Times New Roman"/>
          <w:spacing w:val="-1"/>
          <w:sz w:val="20"/>
          <w:szCs w:val="20"/>
        </w:rPr>
        <w:t>a</w:t>
      </w:r>
      <w:r w:rsidRPr="002409DA">
        <w:rPr>
          <w:rFonts w:eastAsia="Times New Roman" w:cs="Times New Roman"/>
          <w:sz w:val="20"/>
          <w:szCs w:val="20"/>
        </w:rPr>
        <w:t>nan taş</w:t>
      </w:r>
      <w:r w:rsidRPr="002409DA">
        <w:rPr>
          <w:rFonts w:eastAsia="Times New Roman" w:cs="Times New Roman"/>
          <w:spacing w:val="-1"/>
          <w:sz w:val="20"/>
          <w:szCs w:val="20"/>
        </w:rPr>
        <w:t>ı</w:t>
      </w:r>
      <w:r w:rsidRPr="002409DA">
        <w:rPr>
          <w:rFonts w:eastAsia="Times New Roman" w:cs="Times New Roman"/>
          <w:sz w:val="20"/>
          <w:szCs w:val="20"/>
        </w:rPr>
        <w:t>t ara</w:t>
      </w:r>
      <w:r w:rsidRPr="002409DA">
        <w:rPr>
          <w:rFonts w:eastAsia="Times New Roman" w:cs="Times New Roman"/>
          <w:spacing w:val="-1"/>
          <w:sz w:val="20"/>
          <w:szCs w:val="20"/>
        </w:rPr>
        <w:t>ç</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2"/>
          <w:sz w:val="20"/>
          <w:szCs w:val="20"/>
        </w:rPr>
        <w:t>g</w:t>
      </w:r>
      <w:r w:rsidRPr="002409DA">
        <w:rPr>
          <w:rFonts w:eastAsia="Times New Roman" w:cs="Times New Roman"/>
          <w:sz w:val="20"/>
          <w:szCs w:val="20"/>
        </w:rPr>
        <w:t>idi</w:t>
      </w:r>
      <w:r w:rsidRPr="002409DA">
        <w:rPr>
          <w:rFonts w:eastAsia="Times New Roman" w:cs="Times New Roman"/>
          <w:spacing w:val="-1"/>
          <w:sz w:val="20"/>
          <w:szCs w:val="20"/>
        </w:rPr>
        <w:t>l</w:t>
      </w:r>
      <w:r w:rsidRPr="002409DA">
        <w:rPr>
          <w:rFonts w:eastAsia="Times New Roman" w:cs="Times New Roman"/>
          <w:sz w:val="20"/>
          <w:szCs w:val="20"/>
        </w:rPr>
        <w:t>ip ge</w:t>
      </w:r>
      <w:r w:rsidRPr="002409DA">
        <w:rPr>
          <w:rFonts w:eastAsia="Times New Roman" w:cs="Times New Roman"/>
          <w:spacing w:val="-1"/>
          <w:sz w:val="20"/>
          <w:szCs w:val="20"/>
        </w:rPr>
        <w:t>l</w:t>
      </w:r>
      <w:r w:rsidRPr="002409DA">
        <w:rPr>
          <w:rFonts w:eastAsia="Times New Roman" w:cs="Times New Roman"/>
          <w:sz w:val="20"/>
          <w:szCs w:val="20"/>
        </w:rPr>
        <w:t>in</w:t>
      </w:r>
      <w:r w:rsidRPr="002409DA">
        <w:rPr>
          <w:rFonts w:eastAsia="Times New Roman" w:cs="Times New Roman"/>
          <w:spacing w:val="-1"/>
          <w:sz w:val="20"/>
          <w:szCs w:val="20"/>
        </w:rPr>
        <w:t>e</w:t>
      </w:r>
      <w:r w:rsidRPr="002409DA">
        <w:rPr>
          <w:rFonts w:eastAsia="Times New Roman" w:cs="Times New Roman"/>
          <w:sz w:val="20"/>
          <w:szCs w:val="20"/>
        </w:rPr>
        <w:t>bilen y</w:t>
      </w:r>
      <w:r w:rsidRPr="002409DA">
        <w:rPr>
          <w:rFonts w:eastAsia="Times New Roman" w:cs="Times New Roman"/>
          <w:spacing w:val="-2"/>
          <w:sz w:val="20"/>
          <w:szCs w:val="20"/>
        </w:rPr>
        <w:t>e</w:t>
      </w:r>
      <w:r w:rsidRPr="002409DA">
        <w:rPr>
          <w:rFonts w:eastAsia="Times New Roman" w:cs="Times New Roman"/>
          <w:sz w:val="20"/>
          <w:szCs w:val="20"/>
        </w:rPr>
        <w:t>rl</w:t>
      </w:r>
      <w:r w:rsidRPr="002409DA">
        <w:rPr>
          <w:rFonts w:eastAsia="Times New Roman" w:cs="Times New Roman"/>
          <w:spacing w:val="-1"/>
          <w:sz w:val="20"/>
          <w:szCs w:val="20"/>
        </w:rPr>
        <w:t>e</w:t>
      </w:r>
      <w:r w:rsidRPr="002409DA">
        <w:rPr>
          <w:rFonts w:eastAsia="Times New Roman" w:cs="Times New Roman"/>
          <w:sz w:val="20"/>
          <w:szCs w:val="20"/>
        </w:rPr>
        <w:t>ri,</w:t>
      </w:r>
    </w:p>
    <w:p w:rsidR="00DA5254" w:rsidRPr="002409DA" w:rsidRDefault="00DA5254" w:rsidP="00AA683A">
      <w:pPr>
        <w:keepNext/>
        <w:keepLines/>
        <w:spacing w:after="0" w:line="240" w:lineRule="auto"/>
        <w:ind w:left="825" w:right="-20"/>
        <w:rPr>
          <w:rFonts w:eastAsia="Times New Roman" w:cs="Times New Roman"/>
          <w:sz w:val="20"/>
          <w:szCs w:val="20"/>
        </w:rPr>
      </w:pPr>
      <w:r w:rsidRPr="002409DA">
        <w:rPr>
          <w:rFonts w:eastAsia="Times New Roman" w:cs="Times New Roman"/>
          <w:sz w:val="20"/>
          <w:szCs w:val="20"/>
        </w:rPr>
        <w:t>ı)Sözl</w:t>
      </w:r>
      <w:r w:rsidRPr="002409DA">
        <w:rPr>
          <w:rFonts w:eastAsia="Times New Roman" w:cs="Times New Roman"/>
          <w:spacing w:val="-1"/>
          <w:sz w:val="20"/>
          <w:szCs w:val="20"/>
        </w:rPr>
        <w:t>e</w:t>
      </w:r>
      <w:r w:rsidRPr="002409DA">
        <w:rPr>
          <w:rFonts w:eastAsia="Times New Roman" w:cs="Times New Roman"/>
          <w:sz w:val="20"/>
          <w:szCs w:val="20"/>
        </w:rPr>
        <w:t>ş</w:t>
      </w:r>
      <w:r w:rsidRPr="002409DA">
        <w:rPr>
          <w:rFonts w:eastAsia="Times New Roman" w:cs="Times New Roman"/>
          <w:spacing w:val="-2"/>
          <w:sz w:val="20"/>
          <w:szCs w:val="20"/>
        </w:rPr>
        <w:t>m</w:t>
      </w:r>
      <w:r w:rsidRPr="002409DA">
        <w:rPr>
          <w:rFonts w:eastAsia="Times New Roman" w:cs="Times New Roman"/>
          <w:sz w:val="20"/>
          <w:szCs w:val="20"/>
        </w:rPr>
        <w:t>eliperson</w:t>
      </w:r>
      <w:r w:rsidRPr="002409DA">
        <w:rPr>
          <w:rFonts w:eastAsia="Times New Roman" w:cs="Times New Roman"/>
          <w:spacing w:val="-1"/>
          <w:sz w:val="20"/>
          <w:szCs w:val="20"/>
        </w:rPr>
        <w:t>e</w:t>
      </w:r>
      <w:r w:rsidRPr="002409DA">
        <w:rPr>
          <w:rFonts w:eastAsia="Times New Roman" w:cs="Times New Roman"/>
          <w:sz w:val="20"/>
          <w:szCs w:val="20"/>
        </w:rPr>
        <w:t>l:657sayı</w:t>
      </w:r>
      <w:r w:rsidRPr="002409DA">
        <w:rPr>
          <w:rFonts w:eastAsia="Times New Roman" w:cs="Times New Roman"/>
          <w:spacing w:val="-1"/>
          <w:sz w:val="20"/>
          <w:szCs w:val="20"/>
        </w:rPr>
        <w:t>l</w:t>
      </w:r>
      <w:r w:rsidRPr="002409DA">
        <w:rPr>
          <w:rFonts w:eastAsia="Times New Roman" w:cs="Times New Roman"/>
          <w:sz w:val="20"/>
          <w:szCs w:val="20"/>
        </w:rPr>
        <w:t>ıDevletM</w:t>
      </w:r>
      <w:r w:rsidRPr="002409DA">
        <w:rPr>
          <w:rFonts w:eastAsia="Times New Roman" w:cs="Times New Roman"/>
          <w:spacing w:val="-1"/>
          <w:sz w:val="20"/>
          <w:szCs w:val="20"/>
        </w:rPr>
        <w:t>em</w:t>
      </w:r>
      <w:r w:rsidRPr="002409DA">
        <w:rPr>
          <w:rFonts w:eastAsia="Times New Roman" w:cs="Times New Roman"/>
          <w:sz w:val="20"/>
          <w:szCs w:val="20"/>
        </w:rPr>
        <w:t>urlarıKa</w:t>
      </w:r>
      <w:r w:rsidRPr="002409DA">
        <w:rPr>
          <w:rFonts w:eastAsia="Times New Roman" w:cs="Times New Roman"/>
          <w:spacing w:val="-1"/>
          <w:sz w:val="20"/>
          <w:szCs w:val="20"/>
        </w:rPr>
        <w:t>n</w:t>
      </w:r>
      <w:r w:rsidRPr="002409DA">
        <w:rPr>
          <w:rFonts w:eastAsia="Times New Roman" w:cs="Times New Roman"/>
          <w:sz w:val="20"/>
          <w:szCs w:val="20"/>
        </w:rPr>
        <w:t>ununun4üncü</w:t>
      </w:r>
      <w:r w:rsidRPr="002409DA">
        <w:rPr>
          <w:rFonts w:eastAsia="Times New Roman" w:cs="Times New Roman"/>
          <w:spacing w:val="-2"/>
          <w:sz w:val="20"/>
          <w:szCs w:val="20"/>
        </w:rPr>
        <w:t>m</w:t>
      </w:r>
      <w:r w:rsidRPr="002409DA">
        <w:rPr>
          <w:rFonts w:eastAsia="Times New Roman" w:cs="Times New Roman"/>
          <w:sz w:val="20"/>
          <w:szCs w:val="20"/>
        </w:rPr>
        <w:t>adde</w:t>
      </w:r>
      <w:r w:rsidRPr="002409DA">
        <w:rPr>
          <w:rFonts w:eastAsia="Times New Roman" w:cs="Times New Roman"/>
          <w:spacing w:val="1"/>
          <w:sz w:val="20"/>
          <w:szCs w:val="20"/>
        </w:rPr>
        <w:t>s</w:t>
      </w:r>
      <w:r w:rsidRPr="002409DA">
        <w:rPr>
          <w:rFonts w:eastAsia="Times New Roman" w:cs="Times New Roman"/>
          <w:sz w:val="20"/>
          <w:szCs w:val="20"/>
        </w:rPr>
        <w:t>inin</w:t>
      </w:r>
    </w:p>
    <w:p w:rsidR="00DA5254" w:rsidRPr="002409DA" w:rsidRDefault="00DA5254" w:rsidP="00AA683A">
      <w:pPr>
        <w:keepNext/>
        <w:keepLines/>
        <w:spacing w:after="0" w:line="240" w:lineRule="auto"/>
        <w:ind w:left="826" w:right="2861" w:hanging="709"/>
        <w:rPr>
          <w:rFonts w:eastAsia="Times New Roman" w:cs="Times New Roman"/>
          <w:sz w:val="20"/>
          <w:szCs w:val="20"/>
        </w:rPr>
      </w:pPr>
      <w:r w:rsidRPr="002409DA">
        <w:rPr>
          <w:rFonts w:eastAsia="Times New Roman" w:cs="Times New Roman"/>
          <w:sz w:val="20"/>
          <w:szCs w:val="20"/>
        </w:rPr>
        <w:t>(B) bendinegöre söz</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eli personel s</w:t>
      </w:r>
      <w:r w:rsidRPr="002409DA">
        <w:rPr>
          <w:rFonts w:eastAsia="Times New Roman" w:cs="Times New Roman"/>
          <w:spacing w:val="-1"/>
          <w:sz w:val="20"/>
          <w:szCs w:val="20"/>
        </w:rPr>
        <w:t>t</w:t>
      </w:r>
      <w:r w:rsidRPr="002409DA">
        <w:rPr>
          <w:rFonts w:eastAsia="Times New Roman" w:cs="Times New Roman"/>
          <w:sz w:val="20"/>
          <w:szCs w:val="20"/>
        </w:rPr>
        <w:t>atüsün</w:t>
      </w:r>
      <w:r w:rsidRPr="002409DA">
        <w:rPr>
          <w:rFonts w:eastAsia="Times New Roman" w:cs="Times New Roman"/>
          <w:spacing w:val="-1"/>
          <w:sz w:val="20"/>
          <w:szCs w:val="20"/>
        </w:rPr>
        <w:t>d</w:t>
      </w:r>
      <w:r w:rsidRPr="002409DA">
        <w:rPr>
          <w:rFonts w:eastAsia="Times New Roman" w:cs="Times New Roman"/>
          <w:sz w:val="20"/>
          <w:szCs w:val="20"/>
        </w:rPr>
        <w:t>e görev yap</w:t>
      </w:r>
      <w:r w:rsidRPr="002409DA">
        <w:rPr>
          <w:rFonts w:eastAsia="Times New Roman" w:cs="Times New Roman"/>
          <w:spacing w:val="-1"/>
          <w:sz w:val="20"/>
          <w:szCs w:val="20"/>
        </w:rPr>
        <w:t>a</w:t>
      </w:r>
      <w:r w:rsidRPr="002409DA">
        <w:rPr>
          <w:rFonts w:eastAsia="Times New Roman" w:cs="Times New Roman"/>
          <w:sz w:val="20"/>
          <w:szCs w:val="20"/>
        </w:rPr>
        <w:t>nla</w:t>
      </w:r>
      <w:r w:rsidRPr="002409DA">
        <w:rPr>
          <w:rFonts w:eastAsia="Times New Roman" w:cs="Times New Roman"/>
          <w:spacing w:val="-1"/>
          <w:sz w:val="20"/>
          <w:szCs w:val="20"/>
        </w:rPr>
        <w:t>r</w:t>
      </w:r>
      <w:r w:rsidRPr="002409DA">
        <w:rPr>
          <w:rFonts w:eastAsia="Times New Roman" w:cs="Times New Roman"/>
          <w:sz w:val="20"/>
          <w:szCs w:val="20"/>
        </w:rPr>
        <w:t>ı, i)</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w:t>
      </w:r>
      <w:r w:rsidRPr="002409DA">
        <w:rPr>
          <w:rFonts w:eastAsia="Times New Roman" w:cs="Times New Roman"/>
          <w:spacing w:val="-1"/>
          <w:sz w:val="20"/>
          <w:szCs w:val="20"/>
        </w:rPr>
        <w:t>B</w:t>
      </w:r>
      <w:r w:rsidRPr="002409DA">
        <w:rPr>
          <w:rFonts w:eastAsia="Times New Roman" w:cs="Times New Roman"/>
          <w:sz w:val="20"/>
          <w:szCs w:val="20"/>
        </w:rPr>
        <w:t>irt</w:t>
      </w:r>
      <w:r w:rsidRPr="002409DA">
        <w:rPr>
          <w:rFonts w:eastAsia="Times New Roman" w:cs="Times New Roman"/>
          <w:spacing w:val="-1"/>
          <w:sz w:val="20"/>
          <w:szCs w:val="20"/>
        </w:rPr>
        <w:t>a</w:t>
      </w:r>
      <w:r w:rsidRPr="002409DA">
        <w:rPr>
          <w:rFonts w:eastAsia="Times New Roman" w:cs="Times New Roman"/>
          <w:sz w:val="20"/>
          <w:szCs w:val="20"/>
        </w:rPr>
        <w:t>kvimyılını,</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i</w:t>
      </w:r>
      <w:r w:rsidRPr="002409DA">
        <w:rPr>
          <w:rFonts w:eastAsia="Times New Roman" w:cs="Times New Roman"/>
          <w:spacing w:val="-1"/>
          <w:sz w:val="20"/>
          <w:szCs w:val="20"/>
        </w:rPr>
        <w:t>f</w:t>
      </w:r>
      <w:r w:rsidRPr="002409DA">
        <w:rPr>
          <w:rFonts w:eastAsia="Times New Roman" w:cs="Times New Roman"/>
          <w:sz w:val="20"/>
          <w:szCs w:val="20"/>
        </w:rPr>
        <w:t>ade eder.</w:t>
      </w:r>
    </w:p>
    <w:p w:rsidR="00DA5254" w:rsidRPr="002409DA" w:rsidRDefault="00DA5254" w:rsidP="00AA683A">
      <w:pPr>
        <w:keepNext/>
        <w:keepLines/>
        <w:spacing w:after="0"/>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8" w:after="0" w:line="240" w:lineRule="auto"/>
        <w:ind w:left="3951" w:right="3221" w:hanging="4"/>
        <w:jc w:val="center"/>
        <w:rPr>
          <w:rFonts w:eastAsia="Times New Roman" w:cs="Times New Roman"/>
          <w:sz w:val="20"/>
          <w:szCs w:val="20"/>
        </w:rPr>
      </w:pPr>
      <w:r w:rsidRPr="002409DA">
        <w:rPr>
          <w:rFonts w:eastAsia="Times New Roman" w:cs="Times New Roman"/>
          <w:b/>
          <w:bCs/>
          <w:sz w:val="20"/>
          <w:szCs w:val="20"/>
        </w:rPr>
        <w:lastRenderedPageBreak/>
        <w:t>İKİNCİ BÖLÜM Memurl</w:t>
      </w:r>
      <w:r w:rsidRPr="002409DA">
        <w:rPr>
          <w:rFonts w:eastAsia="Times New Roman" w:cs="Times New Roman"/>
          <w:b/>
          <w:bCs/>
          <w:spacing w:val="-1"/>
          <w:sz w:val="20"/>
          <w:szCs w:val="20"/>
        </w:rPr>
        <w:t>a</w:t>
      </w:r>
      <w:r w:rsidRPr="002409DA">
        <w:rPr>
          <w:rFonts w:eastAsia="Times New Roman" w:cs="Times New Roman"/>
          <w:b/>
          <w:bCs/>
          <w:sz w:val="20"/>
          <w:szCs w:val="20"/>
        </w:rPr>
        <w:t>r</w:t>
      </w:r>
      <w:r w:rsidRPr="002409DA">
        <w:rPr>
          <w:rFonts w:eastAsia="Times New Roman" w:cs="Times New Roman"/>
          <w:b/>
          <w:bCs/>
          <w:spacing w:val="-1"/>
          <w:sz w:val="20"/>
          <w:szCs w:val="20"/>
        </w:rPr>
        <w:t>ı</w:t>
      </w:r>
      <w:r w:rsidRPr="002409DA">
        <w:rPr>
          <w:rFonts w:eastAsia="Times New Roman" w:cs="Times New Roman"/>
          <w:b/>
          <w:bCs/>
          <w:sz w:val="20"/>
          <w:szCs w:val="20"/>
        </w:rPr>
        <w:t xml:space="preserve">n </w:t>
      </w: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inleri</w:t>
      </w:r>
    </w:p>
    <w:p w:rsidR="00DA5254" w:rsidRPr="002409DA" w:rsidRDefault="00DA5254" w:rsidP="00AA683A">
      <w:pPr>
        <w:keepNext/>
        <w:keepLines/>
        <w:spacing w:before="16"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 çeşi</w:t>
      </w:r>
      <w:r w:rsidRPr="002409DA">
        <w:rPr>
          <w:rFonts w:eastAsia="Times New Roman" w:cs="Times New Roman"/>
          <w:b/>
          <w:bCs/>
          <w:spacing w:val="-1"/>
          <w:sz w:val="20"/>
          <w:szCs w:val="20"/>
        </w:rPr>
        <w:t>t</w:t>
      </w:r>
      <w:r w:rsidRPr="002409DA">
        <w:rPr>
          <w:rFonts w:eastAsia="Times New Roman" w:cs="Times New Roman"/>
          <w:b/>
          <w:bCs/>
          <w:sz w:val="20"/>
          <w:szCs w:val="20"/>
        </w:rPr>
        <w:t>le</w:t>
      </w:r>
      <w:r w:rsidRPr="002409DA">
        <w:rPr>
          <w:rFonts w:eastAsia="Times New Roman" w:cs="Times New Roman"/>
          <w:b/>
          <w:bCs/>
          <w:spacing w:val="-1"/>
          <w:sz w:val="20"/>
          <w:szCs w:val="20"/>
        </w:rPr>
        <w:t>r</w:t>
      </w:r>
      <w:r w:rsidRPr="002409DA">
        <w:rPr>
          <w:rFonts w:eastAsia="Times New Roman" w:cs="Times New Roman"/>
          <w:b/>
          <w:bCs/>
          <w:sz w:val="20"/>
          <w:szCs w:val="20"/>
        </w:rPr>
        <w:t>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5-</w:t>
      </w:r>
      <w:r w:rsidRPr="002409DA">
        <w:rPr>
          <w:rFonts w:eastAsia="Times New Roman" w:cs="Times New Roman"/>
          <w:sz w:val="20"/>
          <w:szCs w:val="20"/>
        </w:rPr>
        <w:t>(1) Me</w:t>
      </w:r>
      <w:r w:rsidRPr="002409DA">
        <w:rPr>
          <w:rFonts w:eastAsia="Times New Roman" w:cs="Times New Roman"/>
          <w:spacing w:val="-2"/>
          <w:sz w:val="20"/>
          <w:szCs w:val="20"/>
        </w:rPr>
        <w:t>m</w:t>
      </w:r>
      <w:r w:rsidRPr="002409DA">
        <w:rPr>
          <w:rFonts w:eastAsia="Times New Roman" w:cs="Times New Roman"/>
          <w:sz w:val="20"/>
          <w:szCs w:val="20"/>
        </w:rPr>
        <w:t>url</w:t>
      </w:r>
      <w:r w:rsidRPr="002409DA">
        <w:rPr>
          <w:rFonts w:eastAsia="Times New Roman" w:cs="Times New Roman"/>
          <w:spacing w:val="-1"/>
          <w:sz w:val="20"/>
          <w:szCs w:val="20"/>
        </w:rPr>
        <w:t>a</w:t>
      </w:r>
      <w:r w:rsidRPr="002409DA">
        <w:rPr>
          <w:rFonts w:eastAsia="Times New Roman" w:cs="Times New Roman"/>
          <w:sz w:val="20"/>
          <w:szCs w:val="20"/>
        </w:rPr>
        <w:t>r i</w:t>
      </w:r>
      <w:r w:rsidRPr="002409DA">
        <w:rPr>
          <w:rFonts w:eastAsia="Times New Roman" w:cs="Times New Roman"/>
          <w:spacing w:val="-1"/>
          <w:sz w:val="20"/>
          <w:szCs w:val="20"/>
        </w:rPr>
        <w:t>ç</w:t>
      </w:r>
      <w:r w:rsidRPr="002409DA">
        <w:rPr>
          <w:rFonts w:eastAsia="Times New Roman" w:cs="Times New Roman"/>
          <w:sz w:val="20"/>
          <w:szCs w:val="20"/>
        </w:rPr>
        <w:t>in öngö</w:t>
      </w:r>
      <w:r w:rsidRPr="002409DA">
        <w:rPr>
          <w:rFonts w:eastAsia="Times New Roman" w:cs="Times New Roman"/>
          <w:spacing w:val="-1"/>
          <w:sz w:val="20"/>
          <w:szCs w:val="20"/>
        </w:rPr>
        <w:t>r</w:t>
      </w:r>
      <w:r w:rsidRPr="002409DA">
        <w:rPr>
          <w:rFonts w:eastAsia="Times New Roman" w:cs="Times New Roman"/>
          <w:sz w:val="20"/>
          <w:szCs w:val="20"/>
        </w:rPr>
        <w:t>ülen i</w:t>
      </w:r>
      <w:r w:rsidRPr="002409DA">
        <w:rPr>
          <w:rFonts w:eastAsia="Times New Roman" w:cs="Times New Roman"/>
          <w:spacing w:val="-1"/>
          <w:sz w:val="20"/>
          <w:szCs w:val="20"/>
        </w:rPr>
        <w:t>z</w:t>
      </w:r>
      <w:r w:rsidRPr="002409DA">
        <w:rPr>
          <w:rFonts w:eastAsia="Times New Roman" w:cs="Times New Roman"/>
          <w:sz w:val="20"/>
          <w:szCs w:val="20"/>
        </w:rPr>
        <w:t>in çe</w:t>
      </w:r>
      <w:r w:rsidRPr="002409DA">
        <w:rPr>
          <w:rFonts w:eastAsia="Times New Roman" w:cs="Times New Roman"/>
          <w:spacing w:val="-1"/>
          <w:sz w:val="20"/>
          <w:szCs w:val="20"/>
        </w:rPr>
        <w:t>ş</w:t>
      </w:r>
      <w:r w:rsidRPr="002409DA">
        <w:rPr>
          <w:rFonts w:eastAsia="Times New Roman" w:cs="Times New Roman"/>
          <w:sz w:val="20"/>
          <w:szCs w:val="20"/>
        </w:rPr>
        <w:t>it</w:t>
      </w:r>
      <w:r w:rsidRPr="002409DA">
        <w:rPr>
          <w:rFonts w:eastAsia="Times New Roman" w:cs="Times New Roman"/>
          <w:spacing w:val="-1"/>
          <w:sz w:val="20"/>
          <w:szCs w:val="20"/>
        </w:rPr>
        <w:t>l</w:t>
      </w:r>
      <w:r w:rsidRPr="002409DA">
        <w:rPr>
          <w:rFonts w:eastAsia="Times New Roman" w:cs="Times New Roman"/>
          <w:sz w:val="20"/>
          <w:szCs w:val="20"/>
        </w:rPr>
        <w:t>erişunl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d</w:t>
      </w:r>
      <w:r w:rsidRPr="002409DA">
        <w:rPr>
          <w:rFonts w:eastAsia="Times New Roman" w:cs="Times New Roman"/>
          <w:sz w:val="20"/>
          <w:szCs w:val="20"/>
        </w:rPr>
        <w:t>ır: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a)</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w:t>
      </w:r>
      <w:r w:rsidRPr="002409DA">
        <w:rPr>
          <w:rFonts w:eastAsia="Times New Roman" w:cs="Times New Roman"/>
          <w:spacing w:val="-2"/>
          <w:sz w:val="20"/>
          <w:szCs w:val="20"/>
        </w:rPr>
        <w:t>i</w:t>
      </w:r>
      <w:r w:rsidRPr="002409DA">
        <w:rPr>
          <w:rFonts w:eastAsia="Times New Roman" w:cs="Times New Roman"/>
          <w:sz w:val="20"/>
          <w:szCs w:val="20"/>
        </w:rPr>
        <w:t>zi</w:t>
      </w:r>
      <w:r w:rsidRPr="002409DA">
        <w:rPr>
          <w:rFonts w:eastAsia="Times New Roman" w:cs="Times New Roman"/>
          <w:spacing w:val="-1"/>
          <w:sz w:val="20"/>
          <w:szCs w:val="20"/>
        </w:rPr>
        <w:t>n</w:t>
      </w:r>
      <w:r w:rsidRPr="002409DA">
        <w:rPr>
          <w:rFonts w:eastAsia="Times New Roman" w:cs="Times New Roman"/>
          <w:sz w:val="20"/>
          <w:szCs w:val="20"/>
        </w:rPr>
        <w:t>,</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b)</w:t>
      </w:r>
      <w:r w:rsidRPr="002409DA">
        <w:rPr>
          <w:rFonts w:eastAsia="Times New Roman" w:cs="Times New Roman"/>
          <w:spacing w:val="1"/>
          <w:sz w:val="20"/>
          <w:szCs w:val="20"/>
        </w:rPr>
        <w:t>M</w:t>
      </w:r>
      <w:r w:rsidRPr="002409DA">
        <w:rPr>
          <w:rFonts w:eastAsia="Times New Roman" w:cs="Times New Roman"/>
          <w:sz w:val="20"/>
          <w:szCs w:val="20"/>
        </w:rPr>
        <w:t>az</w:t>
      </w:r>
      <w:r w:rsidRPr="002409DA">
        <w:rPr>
          <w:rFonts w:eastAsia="Times New Roman" w:cs="Times New Roman"/>
          <w:spacing w:val="-1"/>
          <w:sz w:val="20"/>
          <w:szCs w:val="20"/>
        </w:rPr>
        <w:t>e</w:t>
      </w:r>
      <w:r w:rsidRPr="002409DA">
        <w:rPr>
          <w:rFonts w:eastAsia="Times New Roman" w:cs="Times New Roman"/>
          <w:sz w:val="20"/>
          <w:szCs w:val="20"/>
        </w:rPr>
        <w:t>ret</w:t>
      </w:r>
      <w:r w:rsidRPr="002409DA">
        <w:rPr>
          <w:rFonts w:eastAsia="Times New Roman" w:cs="Times New Roman"/>
          <w:spacing w:val="-1"/>
          <w:sz w:val="20"/>
          <w:szCs w:val="20"/>
        </w:rPr>
        <w:t xml:space="preserve"> i</w:t>
      </w:r>
      <w:r w:rsidRPr="002409DA">
        <w:rPr>
          <w:rFonts w:eastAsia="Times New Roman" w:cs="Times New Roman"/>
          <w:sz w:val="20"/>
          <w:szCs w:val="20"/>
        </w:rPr>
        <w:t>zni,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c)</w:t>
      </w:r>
      <w:r w:rsidRPr="002409DA">
        <w:rPr>
          <w:rFonts w:eastAsia="Times New Roman" w:cs="Times New Roman"/>
          <w:spacing w:val="-1"/>
          <w:sz w:val="20"/>
          <w:szCs w:val="20"/>
        </w:rPr>
        <w:t>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 xml:space="preserve">lık </w:t>
      </w:r>
      <w:r w:rsidRPr="002409DA">
        <w:rPr>
          <w:rFonts w:eastAsia="Times New Roman" w:cs="Times New Roman"/>
          <w:spacing w:val="-2"/>
          <w:sz w:val="20"/>
          <w:szCs w:val="20"/>
        </w:rPr>
        <w:t>v</w:t>
      </w:r>
      <w:r w:rsidRPr="002409DA">
        <w:rPr>
          <w:rFonts w:eastAsia="Times New Roman" w:cs="Times New Roman"/>
          <w:sz w:val="20"/>
          <w:szCs w:val="20"/>
        </w:rPr>
        <w:t>e re</w:t>
      </w:r>
      <w:r w:rsidRPr="002409DA">
        <w:rPr>
          <w:rFonts w:eastAsia="Times New Roman" w:cs="Times New Roman"/>
          <w:spacing w:val="-1"/>
          <w:sz w:val="20"/>
          <w:szCs w:val="20"/>
        </w:rPr>
        <w:t>f</w:t>
      </w:r>
      <w:r w:rsidRPr="002409DA">
        <w:rPr>
          <w:rFonts w:eastAsia="Times New Roman" w:cs="Times New Roman"/>
          <w:sz w:val="20"/>
          <w:szCs w:val="20"/>
        </w:rPr>
        <w:t>akatiz</w:t>
      </w:r>
      <w:r w:rsidRPr="002409DA">
        <w:rPr>
          <w:rFonts w:eastAsia="Times New Roman" w:cs="Times New Roman"/>
          <w:spacing w:val="-1"/>
          <w:sz w:val="20"/>
          <w:szCs w:val="20"/>
        </w:rPr>
        <w:t>n</w:t>
      </w:r>
      <w:r w:rsidRPr="002409DA">
        <w:rPr>
          <w:rFonts w:eastAsia="Times New Roman" w:cs="Times New Roman"/>
          <w:sz w:val="20"/>
          <w:szCs w:val="20"/>
        </w:rPr>
        <w:t>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ç)</w:t>
      </w:r>
      <w:r w:rsidRPr="002409DA">
        <w:rPr>
          <w:rFonts w:eastAsia="Times New Roman" w:cs="Times New Roman"/>
          <w:spacing w:val="-1"/>
          <w:sz w:val="20"/>
          <w:szCs w:val="20"/>
        </w:rPr>
        <w:t>A</w:t>
      </w:r>
      <w:r w:rsidRPr="002409DA">
        <w:rPr>
          <w:rFonts w:eastAsia="Times New Roman" w:cs="Times New Roman"/>
          <w:sz w:val="20"/>
          <w:szCs w:val="20"/>
        </w:rPr>
        <w:t>ylık</w:t>
      </w:r>
      <w:r w:rsidRPr="002409DA">
        <w:rPr>
          <w:rFonts w:eastAsia="Times New Roman" w:cs="Times New Roman"/>
          <w:spacing w:val="-1"/>
          <w:sz w:val="20"/>
          <w:szCs w:val="20"/>
        </w:rPr>
        <w:t>s</w:t>
      </w:r>
      <w:r w:rsidRPr="002409DA">
        <w:rPr>
          <w:rFonts w:eastAsia="Times New Roman" w:cs="Times New Roman"/>
          <w:sz w:val="20"/>
          <w:szCs w:val="20"/>
        </w:rPr>
        <w:t>ız</w:t>
      </w:r>
      <w:r w:rsidRPr="002409DA">
        <w:rPr>
          <w:rFonts w:eastAsia="Times New Roman" w:cs="Times New Roman"/>
          <w:spacing w:val="-1"/>
          <w:sz w:val="20"/>
          <w:szCs w:val="20"/>
        </w:rPr>
        <w:t>i</w:t>
      </w:r>
      <w:r w:rsidRPr="002409DA">
        <w:rPr>
          <w:rFonts w:eastAsia="Times New Roman" w:cs="Times New Roman"/>
          <w:sz w:val="20"/>
          <w:szCs w:val="20"/>
        </w:rPr>
        <w:t>zin,</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d) </w:t>
      </w:r>
      <w:r w:rsidRPr="002409DA">
        <w:rPr>
          <w:rFonts w:eastAsia="Times New Roman" w:cs="Times New Roman"/>
          <w:spacing w:val="-1"/>
          <w:sz w:val="20"/>
          <w:szCs w:val="20"/>
        </w:rPr>
        <w:t>D</w:t>
      </w:r>
      <w:r w:rsidRPr="002409DA">
        <w:rPr>
          <w:rFonts w:eastAsia="Times New Roman" w:cs="Times New Roman"/>
          <w:sz w:val="20"/>
          <w:szCs w:val="20"/>
        </w:rPr>
        <w:t>iğer</w:t>
      </w:r>
      <w:r w:rsidRPr="002409DA">
        <w:rPr>
          <w:rFonts w:eastAsia="Times New Roman" w:cs="Times New Roman"/>
          <w:spacing w:val="-1"/>
          <w:sz w:val="20"/>
          <w:szCs w:val="20"/>
        </w:rPr>
        <w:t>i</w:t>
      </w:r>
      <w:r w:rsidRPr="002409DA">
        <w:rPr>
          <w:rFonts w:eastAsia="Times New Roman" w:cs="Times New Roman"/>
          <w:sz w:val="20"/>
          <w:szCs w:val="20"/>
        </w:rPr>
        <w:t>zi</w:t>
      </w:r>
      <w:r w:rsidRPr="002409DA">
        <w:rPr>
          <w:rFonts w:eastAsia="Times New Roman" w:cs="Times New Roman"/>
          <w:spacing w:val="-1"/>
          <w:sz w:val="20"/>
          <w:szCs w:val="20"/>
        </w:rPr>
        <w:t>n</w:t>
      </w:r>
      <w:r w:rsidRPr="002409DA">
        <w:rPr>
          <w:rFonts w:eastAsia="Times New Roman" w:cs="Times New Roman"/>
          <w:sz w:val="20"/>
          <w:szCs w:val="20"/>
        </w:rPr>
        <w:t>ler.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 verme</w:t>
      </w:r>
      <w:r w:rsidRPr="002409DA">
        <w:rPr>
          <w:rFonts w:eastAsia="Times New Roman" w:cs="Times New Roman"/>
          <w:b/>
          <w:bCs/>
          <w:spacing w:val="-1"/>
          <w:sz w:val="20"/>
          <w:szCs w:val="20"/>
        </w:rPr>
        <w:t>y</w:t>
      </w:r>
      <w:r w:rsidRPr="002409DA">
        <w:rPr>
          <w:rFonts w:eastAsia="Times New Roman" w:cs="Times New Roman"/>
          <w:b/>
          <w:bCs/>
          <w:sz w:val="20"/>
          <w:szCs w:val="20"/>
        </w:rPr>
        <w:t>e ye</w:t>
      </w:r>
      <w:r w:rsidRPr="002409DA">
        <w:rPr>
          <w:rFonts w:eastAsia="Times New Roman" w:cs="Times New Roman"/>
          <w:b/>
          <w:bCs/>
          <w:spacing w:val="-1"/>
          <w:sz w:val="20"/>
          <w:szCs w:val="20"/>
        </w:rPr>
        <w:t>t</w:t>
      </w:r>
      <w:r w:rsidRPr="002409DA">
        <w:rPr>
          <w:rFonts w:eastAsia="Times New Roman" w:cs="Times New Roman"/>
          <w:b/>
          <w:bCs/>
          <w:spacing w:val="1"/>
          <w:sz w:val="20"/>
          <w:szCs w:val="20"/>
        </w:rPr>
        <w:t>k</w:t>
      </w:r>
      <w:r w:rsidRPr="002409DA">
        <w:rPr>
          <w:rFonts w:eastAsia="Times New Roman" w:cs="Times New Roman"/>
          <w:b/>
          <w:bCs/>
          <w:spacing w:val="-1"/>
          <w:sz w:val="20"/>
          <w:szCs w:val="20"/>
        </w:rPr>
        <w:t>i</w:t>
      </w:r>
      <w:r w:rsidRPr="002409DA">
        <w:rPr>
          <w:rFonts w:eastAsia="Times New Roman" w:cs="Times New Roman"/>
          <w:b/>
          <w:bCs/>
          <w:sz w:val="20"/>
          <w:szCs w:val="20"/>
        </w:rPr>
        <w:t>li a</w:t>
      </w:r>
      <w:r w:rsidRPr="002409DA">
        <w:rPr>
          <w:rFonts w:eastAsia="Times New Roman" w:cs="Times New Roman"/>
          <w:b/>
          <w:bCs/>
          <w:spacing w:val="-1"/>
          <w:sz w:val="20"/>
          <w:szCs w:val="20"/>
        </w:rPr>
        <w:t>m</w:t>
      </w:r>
      <w:r w:rsidRPr="002409DA">
        <w:rPr>
          <w:rFonts w:eastAsia="Times New Roman" w:cs="Times New Roman"/>
          <w:b/>
          <w:bCs/>
          <w:sz w:val="20"/>
          <w:szCs w:val="20"/>
        </w:rPr>
        <w:t>irl</w:t>
      </w:r>
      <w:r w:rsidRPr="002409DA">
        <w:rPr>
          <w:rFonts w:eastAsia="Times New Roman" w:cs="Times New Roman"/>
          <w:b/>
          <w:bCs/>
          <w:spacing w:val="-1"/>
          <w:sz w:val="20"/>
          <w:szCs w:val="20"/>
        </w:rPr>
        <w:t>e</w:t>
      </w:r>
      <w:r w:rsidRPr="002409DA">
        <w:rPr>
          <w:rFonts w:eastAsia="Times New Roman" w:cs="Times New Roman"/>
          <w:b/>
          <w:bCs/>
          <w:sz w:val="20"/>
          <w:szCs w:val="20"/>
        </w:rPr>
        <w:t>r</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6-</w:t>
      </w:r>
      <w:r w:rsidRPr="002409DA">
        <w:rPr>
          <w:rFonts w:eastAsia="Times New Roman" w:cs="Times New Roman"/>
          <w:sz w:val="20"/>
          <w:szCs w:val="20"/>
        </w:rPr>
        <w:t>(1) İ</w:t>
      </w:r>
      <w:r w:rsidRPr="002409DA">
        <w:rPr>
          <w:rFonts w:eastAsia="Times New Roman" w:cs="Times New Roman"/>
          <w:spacing w:val="-1"/>
          <w:sz w:val="20"/>
          <w:szCs w:val="20"/>
        </w:rPr>
        <w:t>z</w:t>
      </w:r>
      <w:r w:rsidRPr="002409DA">
        <w:rPr>
          <w:rFonts w:eastAsia="Times New Roman" w:cs="Times New Roman"/>
          <w:sz w:val="20"/>
          <w:szCs w:val="20"/>
        </w:rPr>
        <w:t>in v</w:t>
      </w:r>
      <w:r w:rsidRPr="002409DA">
        <w:rPr>
          <w:rFonts w:eastAsia="Times New Roman" w:cs="Times New Roman"/>
          <w:spacing w:val="-2"/>
          <w:sz w:val="20"/>
          <w:szCs w:val="20"/>
        </w:rPr>
        <w:t>e</w:t>
      </w:r>
      <w:r w:rsidRPr="002409DA">
        <w:rPr>
          <w:rFonts w:eastAsia="Times New Roman" w:cs="Times New Roman"/>
          <w:spacing w:val="-1"/>
          <w:sz w:val="20"/>
          <w:szCs w:val="20"/>
        </w:rPr>
        <w:t>r</w:t>
      </w:r>
      <w:r w:rsidRPr="002409DA">
        <w:rPr>
          <w:rFonts w:eastAsia="Times New Roman" w:cs="Times New Roman"/>
          <w:spacing w:val="-2"/>
          <w:sz w:val="20"/>
          <w:szCs w:val="20"/>
        </w:rPr>
        <w:t>m</w:t>
      </w:r>
      <w:r w:rsidRPr="002409DA">
        <w:rPr>
          <w:rFonts w:eastAsia="Times New Roman" w:cs="Times New Roman"/>
          <w:sz w:val="20"/>
          <w:szCs w:val="20"/>
        </w:rPr>
        <w:t>eye yetkilia</w:t>
      </w:r>
      <w:r w:rsidRPr="002409DA">
        <w:rPr>
          <w:rFonts w:eastAsia="Times New Roman" w:cs="Times New Roman"/>
          <w:spacing w:val="-2"/>
          <w:sz w:val="20"/>
          <w:szCs w:val="20"/>
        </w:rPr>
        <w:t>m</w:t>
      </w:r>
      <w:r w:rsidRPr="002409DA">
        <w:rPr>
          <w:rFonts w:eastAsia="Times New Roman" w:cs="Times New Roman"/>
          <w:sz w:val="20"/>
          <w:szCs w:val="20"/>
        </w:rPr>
        <w:t>irler: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a)Mer</w:t>
      </w:r>
      <w:r w:rsidRPr="002409DA">
        <w:rPr>
          <w:rFonts w:eastAsia="Times New Roman" w:cs="Times New Roman"/>
          <w:spacing w:val="-1"/>
          <w:sz w:val="20"/>
          <w:szCs w:val="20"/>
        </w:rPr>
        <w:t>k</w:t>
      </w:r>
      <w:r w:rsidRPr="002409DA">
        <w:rPr>
          <w:rFonts w:eastAsia="Times New Roman" w:cs="Times New Roman"/>
          <w:sz w:val="20"/>
          <w:szCs w:val="20"/>
        </w:rPr>
        <w:t xml:space="preserve">ez </w:t>
      </w:r>
      <w:r w:rsidRPr="002409DA">
        <w:rPr>
          <w:rFonts w:eastAsia="Times New Roman" w:cs="Times New Roman"/>
          <w:spacing w:val="-1"/>
          <w:sz w:val="20"/>
          <w:szCs w:val="20"/>
        </w:rPr>
        <w:t>te</w:t>
      </w:r>
      <w:r w:rsidRPr="002409DA">
        <w:rPr>
          <w:rFonts w:eastAsia="Times New Roman" w:cs="Times New Roman"/>
          <w:sz w:val="20"/>
          <w:szCs w:val="20"/>
        </w:rPr>
        <w:t>şkil</w:t>
      </w:r>
      <w:r w:rsidRPr="002409DA">
        <w:rPr>
          <w:rFonts w:eastAsia="Times New Roman" w:cs="Times New Roman"/>
          <w:spacing w:val="-1"/>
          <w:sz w:val="20"/>
          <w:szCs w:val="20"/>
        </w:rPr>
        <w:t>â</w:t>
      </w:r>
      <w:r w:rsidRPr="002409DA">
        <w:rPr>
          <w:rFonts w:eastAsia="Times New Roman" w:cs="Times New Roman"/>
          <w:sz w:val="20"/>
          <w:szCs w:val="20"/>
        </w:rPr>
        <w:t>tınd</w:t>
      </w:r>
      <w:r w:rsidRPr="002409DA">
        <w:rPr>
          <w:rFonts w:eastAsia="Times New Roman" w:cs="Times New Roman"/>
          <w:spacing w:val="-1"/>
          <w:sz w:val="20"/>
          <w:szCs w:val="20"/>
        </w:rPr>
        <w:t>a</w:t>
      </w:r>
      <w:r w:rsidRPr="002409DA">
        <w:rPr>
          <w:rFonts w:eastAsia="Times New Roman" w:cs="Times New Roman"/>
          <w:sz w:val="20"/>
          <w:szCs w:val="20"/>
        </w:rPr>
        <w:t>;</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1)Müsteş</w:t>
      </w:r>
      <w:r w:rsidRPr="002409DA">
        <w:rPr>
          <w:rFonts w:eastAsia="Times New Roman" w:cs="Times New Roman"/>
          <w:spacing w:val="-1"/>
          <w:sz w:val="20"/>
          <w:szCs w:val="20"/>
        </w:rPr>
        <w:t>a</w:t>
      </w:r>
      <w:r w:rsidRPr="002409DA">
        <w:rPr>
          <w:rFonts w:eastAsia="Times New Roman" w:cs="Times New Roman"/>
          <w:sz w:val="20"/>
          <w:szCs w:val="20"/>
        </w:rPr>
        <w:t>r, Talim ve</w:t>
      </w:r>
      <w:r w:rsidRPr="002409DA">
        <w:rPr>
          <w:rFonts w:eastAsia="Times New Roman" w:cs="Times New Roman"/>
          <w:spacing w:val="1"/>
          <w:sz w:val="20"/>
          <w:szCs w:val="20"/>
        </w:rPr>
        <w:t xml:space="preserve"> T</w:t>
      </w:r>
      <w:r w:rsidRPr="002409DA">
        <w:rPr>
          <w:rFonts w:eastAsia="Times New Roman" w:cs="Times New Roman"/>
          <w:sz w:val="20"/>
          <w:szCs w:val="20"/>
        </w:rPr>
        <w:t>erbiyeKur</w:t>
      </w:r>
      <w:r w:rsidRPr="002409DA">
        <w:rPr>
          <w:rFonts w:eastAsia="Times New Roman" w:cs="Times New Roman"/>
          <w:spacing w:val="-1"/>
          <w:sz w:val="20"/>
          <w:szCs w:val="20"/>
        </w:rPr>
        <w:t>u</w:t>
      </w:r>
      <w:r w:rsidRPr="002409DA">
        <w:rPr>
          <w:rFonts w:eastAsia="Times New Roman" w:cs="Times New Roman"/>
          <w:sz w:val="20"/>
          <w:szCs w:val="20"/>
        </w:rPr>
        <w:t>luBaşkanı,Rehberlik</w:t>
      </w:r>
      <w:r w:rsidRPr="002409DA">
        <w:rPr>
          <w:rFonts w:eastAsia="Times New Roman" w:cs="Times New Roman"/>
          <w:spacing w:val="-1"/>
          <w:sz w:val="20"/>
          <w:szCs w:val="20"/>
        </w:rPr>
        <w:t>v</w:t>
      </w:r>
      <w:r w:rsidRPr="002409DA">
        <w:rPr>
          <w:rFonts w:eastAsia="Times New Roman" w:cs="Times New Roman"/>
          <w:sz w:val="20"/>
          <w:szCs w:val="20"/>
        </w:rPr>
        <w:t>eDenetim Başkanı,Basın ve Halklaİl</w:t>
      </w:r>
      <w:r w:rsidRPr="002409DA">
        <w:rPr>
          <w:rFonts w:eastAsia="Times New Roman" w:cs="Times New Roman"/>
          <w:spacing w:val="-1"/>
          <w:sz w:val="20"/>
          <w:szCs w:val="20"/>
        </w:rPr>
        <w:t>i</w:t>
      </w:r>
      <w:r w:rsidRPr="002409DA">
        <w:rPr>
          <w:rFonts w:eastAsia="Times New Roman" w:cs="Times New Roman"/>
          <w:sz w:val="20"/>
          <w:szCs w:val="20"/>
        </w:rPr>
        <w:t>şkil</w:t>
      </w:r>
      <w:r w:rsidRPr="002409DA">
        <w:rPr>
          <w:rFonts w:eastAsia="Times New Roman" w:cs="Times New Roman"/>
          <w:spacing w:val="-1"/>
          <w:sz w:val="20"/>
          <w:szCs w:val="20"/>
        </w:rPr>
        <w:t>e</w:t>
      </w:r>
      <w:r w:rsidRPr="002409DA">
        <w:rPr>
          <w:rFonts w:eastAsia="Times New Roman" w:cs="Times New Roman"/>
          <w:sz w:val="20"/>
          <w:szCs w:val="20"/>
        </w:rPr>
        <w:t>r Müş</w:t>
      </w:r>
      <w:r w:rsidRPr="002409DA">
        <w:rPr>
          <w:rFonts w:eastAsia="Times New Roman" w:cs="Times New Roman"/>
          <w:spacing w:val="-1"/>
          <w:sz w:val="20"/>
          <w:szCs w:val="20"/>
        </w:rPr>
        <w:t>a</w:t>
      </w:r>
      <w:r w:rsidRPr="002409DA">
        <w:rPr>
          <w:rFonts w:eastAsia="Times New Roman" w:cs="Times New Roman"/>
          <w:sz w:val="20"/>
          <w:szCs w:val="20"/>
        </w:rPr>
        <w:t xml:space="preserve">viri, </w:t>
      </w:r>
      <w:r w:rsidRPr="002409DA">
        <w:rPr>
          <w:rFonts w:eastAsia="Times New Roman" w:cs="Times New Roman"/>
          <w:spacing w:val="-1"/>
          <w:sz w:val="20"/>
          <w:szCs w:val="20"/>
        </w:rPr>
        <w:t>b</w:t>
      </w:r>
      <w:r w:rsidRPr="002409DA">
        <w:rPr>
          <w:rFonts w:eastAsia="Times New Roman" w:cs="Times New Roman"/>
          <w:sz w:val="20"/>
          <w:szCs w:val="20"/>
        </w:rPr>
        <w:t>akan</w:t>
      </w:r>
      <w:r w:rsidRPr="002409DA">
        <w:rPr>
          <w:rFonts w:eastAsia="Times New Roman" w:cs="Times New Roman"/>
          <w:spacing w:val="-1"/>
          <w:sz w:val="20"/>
          <w:szCs w:val="20"/>
        </w:rPr>
        <w:t>lı</w:t>
      </w:r>
      <w:r w:rsidRPr="002409DA">
        <w:rPr>
          <w:rFonts w:eastAsia="Times New Roman" w:cs="Times New Roman"/>
          <w:sz w:val="20"/>
          <w:szCs w:val="20"/>
        </w:rPr>
        <w:t>k</w:t>
      </w:r>
      <w:r w:rsidRPr="002409DA">
        <w:rPr>
          <w:rFonts w:eastAsia="Times New Roman" w:cs="Times New Roman"/>
          <w:spacing w:val="-2"/>
          <w:sz w:val="20"/>
          <w:szCs w:val="20"/>
        </w:rPr>
        <w:t>m</w:t>
      </w:r>
      <w:r w:rsidRPr="002409DA">
        <w:rPr>
          <w:rFonts w:eastAsia="Times New Roman" w:cs="Times New Roman"/>
          <w:sz w:val="20"/>
          <w:szCs w:val="20"/>
        </w:rPr>
        <w:t>üşavirl</w:t>
      </w:r>
      <w:r w:rsidRPr="002409DA">
        <w:rPr>
          <w:rFonts w:eastAsia="Times New Roman" w:cs="Times New Roman"/>
          <w:spacing w:val="-1"/>
          <w:sz w:val="20"/>
          <w:szCs w:val="20"/>
        </w:rPr>
        <w:t>er</w:t>
      </w:r>
      <w:r w:rsidRPr="002409DA">
        <w:rPr>
          <w:rFonts w:eastAsia="Times New Roman" w:cs="Times New Roman"/>
          <w:sz w:val="20"/>
          <w:szCs w:val="20"/>
        </w:rPr>
        <w:t>i ve Özel K</w:t>
      </w:r>
      <w:r w:rsidRPr="002409DA">
        <w:rPr>
          <w:rFonts w:eastAsia="Times New Roman" w:cs="Times New Roman"/>
          <w:spacing w:val="-1"/>
          <w:sz w:val="20"/>
          <w:szCs w:val="20"/>
        </w:rPr>
        <w:t>a</w:t>
      </w:r>
      <w:r w:rsidRPr="002409DA">
        <w:rPr>
          <w:rFonts w:eastAsia="Times New Roman" w:cs="Times New Roman"/>
          <w:sz w:val="20"/>
          <w:szCs w:val="20"/>
        </w:rPr>
        <w:t>lemMüdürüne Bakan,</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2) Müst</w:t>
      </w:r>
      <w:r w:rsidRPr="002409DA">
        <w:rPr>
          <w:rFonts w:eastAsia="Times New Roman" w:cs="Times New Roman"/>
          <w:spacing w:val="-1"/>
          <w:sz w:val="20"/>
          <w:szCs w:val="20"/>
        </w:rPr>
        <w:t>e</w:t>
      </w:r>
      <w:r w:rsidRPr="002409DA">
        <w:rPr>
          <w:rFonts w:eastAsia="Times New Roman" w:cs="Times New Roman"/>
          <w:sz w:val="20"/>
          <w:szCs w:val="20"/>
        </w:rPr>
        <w:t>şaryardı</w:t>
      </w:r>
      <w:r w:rsidRPr="002409DA">
        <w:rPr>
          <w:rFonts w:eastAsia="Times New Roman" w:cs="Times New Roman"/>
          <w:spacing w:val="-2"/>
          <w:sz w:val="20"/>
          <w:szCs w:val="20"/>
        </w:rPr>
        <w:t>m</w:t>
      </w:r>
      <w:r w:rsidRPr="002409DA">
        <w:rPr>
          <w:rFonts w:eastAsia="Times New Roman" w:cs="Times New Roman"/>
          <w:sz w:val="20"/>
          <w:szCs w:val="20"/>
        </w:rPr>
        <w:t>cıla</w:t>
      </w:r>
      <w:r w:rsidRPr="002409DA">
        <w:rPr>
          <w:rFonts w:eastAsia="Times New Roman" w:cs="Times New Roman"/>
          <w:spacing w:val="-1"/>
          <w:sz w:val="20"/>
          <w:szCs w:val="20"/>
        </w:rPr>
        <w:t>r</w:t>
      </w:r>
      <w:r w:rsidRPr="002409DA">
        <w:rPr>
          <w:rFonts w:eastAsia="Times New Roman" w:cs="Times New Roman"/>
          <w:sz w:val="20"/>
          <w:szCs w:val="20"/>
        </w:rPr>
        <w:t xml:space="preserve">ı ve İç </w:t>
      </w:r>
      <w:r w:rsidRPr="002409DA">
        <w:rPr>
          <w:rFonts w:eastAsia="Times New Roman" w:cs="Times New Roman"/>
          <w:spacing w:val="-1"/>
          <w:sz w:val="20"/>
          <w:szCs w:val="20"/>
        </w:rPr>
        <w:t>D</w:t>
      </w:r>
      <w:r w:rsidRPr="002409DA">
        <w:rPr>
          <w:rFonts w:eastAsia="Times New Roman" w:cs="Times New Roman"/>
          <w:sz w:val="20"/>
          <w:szCs w:val="20"/>
        </w:rPr>
        <w:t>ene</w:t>
      </w:r>
      <w:r w:rsidRPr="002409DA">
        <w:rPr>
          <w:rFonts w:eastAsia="Times New Roman" w:cs="Times New Roman"/>
          <w:spacing w:val="-1"/>
          <w:sz w:val="20"/>
          <w:szCs w:val="20"/>
        </w:rPr>
        <w:t>t</w:t>
      </w:r>
      <w:r w:rsidRPr="002409DA">
        <w:rPr>
          <w:rFonts w:eastAsia="Times New Roman" w:cs="Times New Roman"/>
          <w:sz w:val="20"/>
          <w:szCs w:val="20"/>
        </w:rPr>
        <w:t>imBiri</w:t>
      </w:r>
      <w:r w:rsidRPr="002409DA">
        <w:rPr>
          <w:rFonts w:eastAsia="Times New Roman" w:cs="Times New Roman"/>
          <w:spacing w:val="-2"/>
          <w:sz w:val="20"/>
          <w:szCs w:val="20"/>
        </w:rPr>
        <w:t>m</w:t>
      </w:r>
      <w:r w:rsidRPr="002409DA">
        <w:rPr>
          <w:rFonts w:eastAsia="Times New Roman" w:cs="Times New Roman"/>
          <w:sz w:val="20"/>
          <w:szCs w:val="20"/>
        </w:rPr>
        <w:t xml:space="preserve">iBaşkanına </w:t>
      </w:r>
      <w:r w:rsidRPr="002409DA">
        <w:rPr>
          <w:rFonts w:eastAsia="Times New Roman" w:cs="Times New Roman"/>
          <w:spacing w:val="-1"/>
          <w:sz w:val="20"/>
          <w:szCs w:val="20"/>
        </w:rPr>
        <w:t>M</w:t>
      </w:r>
      <w:r w:rsidRPr="002409DA">
        <w:rPr>
          <w:rFonts w:eastAsia="Times New Roman" w:cs="Times New Roman"/>
          <w:sz w:val="20"/>
          <w:szCs w:val="20"/>
        </w:rPr>
        <w:t>üsteş</w:t>
      </w:r>
      <w:r w:rsidRPr="002409DA">
        <w:rPr>
          <w:rFonts w:eastAsia="Times New Roman" w:cs="Times New Roman"/>
          <w:spacing w:val="-1"/>
          <w:sz w:val="20"/>
          <w:szCs w:val="20"/>
        </w:rPr>
        <w:t>a</w:t>
      </w:r>
      <w:r w:rsidRPr="002409DA">
        <w:rPr>
          <w:rFonts w:eastAsia="Times New Roman" w:cs="Times New Roman"/>
          <w:sz w:val="20"/>
          <w:szCs w:val="20"/>
        </w:rPr>
        <w:t>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3) </w:t>
      </w:r>
      <w:r w:rsidRPr="002409DA">
        <w:rPr>
          <w:rFonts w:eastAsia="Times New Roman" w:cs="Times New Roman"/>
          <w:spacing w:val="-1"/>
          <w:sz w:val="20"/>
          <w:szCs w:val="20"/>
        </w:rPr>
        <w:t>D</w:t>
      </w:r>
      <w:r w:rsidRPr="002409DA">
        <w:rPr>
          <w:rFonts w:eastAsia="Times New Roman" w:cs="Times New Roman"/>
          <w:sz w:val="20"/>
          <w:szCs w:val="20"/>
        </w:rPr>
        <w:t>iğerb</w:t>
      </w:r>
      <w:r w:rsidRPr="002409DA">
        <w:rPr>
          <w:rFonts w:eastAsia="Times New Roman" w:cs="Times New Roman"/>
          <w:spacing w:val="-2"/>
          <w:sz w:val="20"/>
          <w:szCs w:val="20"/>
        </w:rPr>
        <w:t>i</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 xml:space="preserve">m </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irleri</w:t>
      </w:r>
      <w:r w:rsidRPr="002409DA">
        <w:rPr>
          <w:rFonts w:eastAsia="Times New Roman" w:cs="Times New Roman"/>
          <w:spacing w:val="-1"/>
          <w:sz w:val="20"/>
          <w:szCs w:val="20"/>
        </w:rPr>
        <w:t>n</w:t>
      </w:r>
      <w:r w:rsidRPr="002409DA">
        <w:rPr>
          <w:rFonts w:eastAsia="Times New Roman" w:cs="Times New Roman"/>
          <w:sz w:val="20"/>
          <w:szCs w:val="20"/>
        </w:rPr>
        <w:t>eb</w:t>
      </w:r>
      <w:r w:rsidRPr="002409DA">
        <w:rPr>
          <w:rFonts w:eastAsia="Times New Roman" w:cs="Times New Roman"/>
          <w:spacing w:val="-1"/>
          <w:sz w:val="20"/>
          <w:szCs w:val="20"/>
        </w:rPr>
        <w:t>a</w:t>
      </w:r>
      <w:r w:rsidRPr="002409DA">
        <w:rPr>
          <w:rFonts w:eastAsia="Times New Roman" w:cs="Times New Roman"/>
          <w:sz w:val="20"/>
          <w:szCs w:val="20"/>
        </w:rPr>
        <w:t>ğlı</w:t>
      </w:r>
      <w:r w:rsidRPr="002409DA">
        <w:rPr>
          <w:rFonts w:eastAsia="Times New Roman" w:cs="Times New Roman"/>
          <w:spacing w:val="-2"/>
          <w:sz w:val="20"/>
          <w:szCs w:val="20"/>
        </w:rPr>
        <w:t>o</w:t>
      </w:r>
      <w:r w:rsidRPr="002409DA">
        <w:rPr>
          <w:rFonts w:eastAsia="Times New Roman" w:cs="Times New Roman"/>
          <w:sz w:val="20"/>
          <w:szCs w:val="20"/>
        </w:rPr>
        <w:t>ld</w:t>
      </w:r>
      <w:r w:rsidRPr="002409DA">
        <w:rPr>
          <w:rFonts w:eastAsia="Times New Roman" w:cs="Times New Roman"/>
          <w:spacing w:val="-2"/>
          <w:sz w:val="20"/>
          <w:szCs w:val="20"/>
        </w:rPr>
        <w:t>u</w:t>
      </w:r>
      <w:r w:rsidRPr="002409DA">
        <w:rPr>
          <w:rFonts w:eastAsia="Times New Roman" w:cs="Times New Roman"/>
          <w:sz w:val="20"/>
          <w:szCs w:val="20"/>
        </w:rPr>
        <w:t>kla</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üsteşary</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d</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cısı,</w:t>
      </w:r>
    </w:p>
    <w:p w:rsidR="00DA5254" w:rsidRPr="002409DA" w:rsidRDefault="00DA5254" w:rsidP="00AA683A">
      <w:pPr>
        <w:keepNext/>
        <w:keepLines/>
        <w:spacing w:after="0" w:line="275" w:lineRule="exact"/>
        <w:ind w:left="826" w:right="-20"/>
        <w:rPr>
          <w:rFonts w:eastAsia="Times New Roman" w:cs="Times New Roman"/>
          <w:sz w:val="20"/>
          <w:szCs w:val="20"/>
        </w:rPr>
      </w:pPr>
      <w:r w:rsidRPr="002409DA">
        <w:rPr>
          <w:rFonts w:eastAsia="Times New Roman" w:cs="Times New Roman"/>
          <w:sz w:val="20"/>
          <w:szCs w:val="20"/>
        </w:rPr>
        <w:t>4) Grup ba</w:t>
      </w:r>
      <w:r w:rsidRPr="002409DA">
        <w:rPr>
          <w:rFonts w:eastAsia="Times New Roman" w:cs="Times New Roman"/>
          <w:spacing w:val="-1"/>
          <w:sz w:val="20"/>
          <w:szCs w:val="20"/>
        </w:rPr>
        <w:t>ş</w:t>
      </w:r>
      <w:r w:rsidRPr="002409DA">
        <w:rPr>
          <w:rFonts w:eastAsia="Times New Roman" w:cs="Times New Roman"/>
          <w:sz w:val="20"/>
          <w:szCs w:val="20"/>
        </w:rPr>
        <w:t>kanla</w:t>
      </w:r>
      <w:r w:rsidRPr="002409DA">
        <w:rPr>
          <w:rFonts w:eastAsia="Times New Roman" w:cs="Times New Roman"/>
          <w:spacing w:val="-1"/>
          <w:sz w:val="20"/>
          <w:szCs w:val="20"/>
        </w:rPr>
        <w:t>r</w:t>
      </w:r>
      <w:r w:rsidRPr="002409DA">
        <w:rPr>
          <w:rFonts w:eastAsia="Times New Roman" w:cs="Times New Roman"/>
          <w:sz w:val="20"/>
          <w:szCs w:val="20"/>
        </w:rPr>
        <w:t>ına b</w:t>
      </w:r>
      <w:r w:rsidRPr="002409DA">
        <w:rPr>
          <w:rFonts w:eastAsia="Times New Roman" w:cs="Times New Roman"/>
          <w:spacing w:val="-1"/>
          <w:sz w:val="20"/>
          <w:szCs w:val="20"/>
        </w:rPr>
        <w:t>ir</w:t>
      </w:r>
      <w:r w:rsidRPr="002409DA">
        <w:rPr>
          <w:rFonts w:eastAsia="Times New Roman" w:cs="Times New Roman"/>
          <w:sz w:val="20"/>
          <w:szCs w:val="20"/>
        </w:rPr>
        <w:t>im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irleri,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5) Diğer </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 xml:space="preserve">urlara </w:t>
      </w:r>
      <w:r w:rsidRPr="002409DA">
        <w:rPr>
          <w:rFonts w:eastAsia="Times New Roman" w:cs="Times New Roman"/>
          <w:spacing w:val="-1"/>
          <w:sz w:val="20"/>
          <w:szCs w:val="20"/>
        </w:rPr>
        <w:t>g</w:t>
      </w:r>
      <w:r w:rsidRPr="002409DA">
        <w:rPr>
          <w:rFonts w:eastAsia="Times New Roman" w:cs="Times New Roman"/>
          <w:sz w:val="20"/>
          <w:szCs w:val="20"/>
        </w:rPr>
        <w:t>r</w:t>
      </w:r>
      <w:r w:rsidRPr="002409DA">
        <w:rPr>
          <w:rFonts w:eastAsia="Times New Roman" w:cs="Times New Roman"/>
          <w:spacing w:val="-1"/>
          <w:sz w:val="20"/>
          <w:szCs w:val="20"/>
        </w:rPr>
        <w:t>u</w:t>
      </w:r>
      <w:r w:rsidRPr="002409DA">
        <w:rPr>
          <w:rFonts w:eastAsia="Times New Roman" w:cs="Times New Roman"/>
          <w:sz w:val="20"/>
          <w:szCs w:val="20"/>
        </w:rPr>
        <w:t>p başkanl</w:t>
      </w:r>
      <w:r w:rsidRPr="002409DA">
        <w:rPr>
          <w:rFonts w:eastAsia="Times New Roman" w:cs="Times New Roman"/>
          <w:spacing w:val="-1"/>
          <w:sz w:val="20"/>
          <w:szCs w:val="20"/>
        </w:rPr>
        <w:t>a</w:t>
      </w:r>
      <w:r w:rsidRPr="002409DA">
        <w:rPr>
          <w:rFonts w:eastAsia="Times New Roman" w:cs="Times New Roman"/>
          <w:sz w:val="20"/>
          <w:szCs w:val="20"/>
        </w:rPr>
        <w:t>rı,</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b) </w:t>
      </w:r>
      <w:r w:rsidRPr="002409DA">
        <w:rPr>
          <w:rFonts w:eastAsia="Times New Roman" w:cs="Times New Roman"/>
          <w:spacing w:val="-1"/>
          <w:sz w:val="20"/>
          <w:szCs w:val="20"/>
        </w:rPr>
        <w:t>T</w:t>
      </w:r>
      <w:r w:rsidRPr="002409DA">
        <w:rPr>
          <w:rFonts w:eastAsia="Times New Roman" w:cs="Times New Roman"/>
          <w:sz w:val="20"/>
          <w:szCs w:val="20"/>
        </w:rPr>
        <w:t>aşrate</w:t>
      </w:r>
      <w:r w:rsidRPr="002409DA">
        <w:rPr>
          <w:rFonts w:eastAsia="Times New Roman" w:cs="Times New Roman"/>
          <w:spacing w:val="-1"/>
          <w:sz w:val="20"/>
          <w:szCs w:val="20"/>
        </w:rPr>
        <w:t>ş</w:t>
      </w:r>
      <w:r w:rsidRPr="002409DA">
        <w:rPr>
          <w:rFonts w:eastAsia="Times New Roman" w:cs="Times New Roman"/>
          <w:sz w:val="20"/>
          <w:szCs w:val="20"/>
        </w:rPr>
        <w:t>kil</w:t>
      </w:r>
      <w:r w:rsidRPr="002409DA">
        <w:rPr>
          <w:rFonts w:eastAsia="Times New Roman" w:cs="Times New Roman"/>
          <w:spacing w:val="-1"/>
          <w:sz w:val="20"/>
          <w:szCs w:val="20"/>
        </w:rPr>
        <w:t>â</w:t>
      </w:r>
      <w:r w:rsidRPr="002409DA">
        <w:rPr>
          <w:rFonts w:eastAsia="Times New Roman" w:cs="Times New Roman"/>
          <w:sz w:val="20"/>
          <w:szCs w:val="20"/>
        </w:rPr>
        <w:t>tınd</w:t>
      </w:r>
      <w:r w:rsidRPr="002409DA">
        <w:rPr>
          <w:rFonts w:eastAsia="Times New Roman" w:cs="Times New Roman"/>
          <w:spacing w:val="-2"/>
          <w:sz w:val="20"/>
          <w:szCs w:val="20"/>
        </w:rPr>
        <w:t>a</w:t>
      </w:r>
      <w:r w:rsidRPr="002409DA">
        <w:rPr>
          <w:rFonts w:eastAsia="Times New Roman" w:cs="Times New Roman"/>
          <w:sz w:val="20"/>
          <w:szCs w:val="20"/>
        </w:rPr>
        <w:t>:</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1) İl </w:t>
      </w:r>
      <w:r w:rsidRPr="002409DA">
        <w:rPr>
          <w:rFonts w:eastAsia="Times New Roman" w:cs="Times New Roman"/>
          <w:spacing w:val="-2"/>
          <w:sz w:val="20"/>
          <w:szCs w:val="20"/>
        </w:rPr>
        <w:t>m</w:t>
      </w:r>
      <w:r w:rsidRPr="002409DA">
        <w:rPr>
          <w:rFonts w:eastAsia="Times New Roman" w:cs="Times New Roman"/>
          <w:sz w:val="20"/>
          <w:szCs w:val="20"/>
        </w:rPr>
        <w:t>illîe</w:t>
      </w:r>
      <w:r w:rsidRPr="002409DA">
        <w:rPr>
          <w:rFonts w:eastAsia="Times New Roman" w:cs="Times New Roman"/>
          <w:spacing w:val="-1"/>
          <w:sz w:val="20"/>
          <w:szCs w:val="20"/>
        </w:rPr>
        <w:t>ğ</w:t>
      </w:r>
      <w:r w:rsidRPr="002409DA">
        <w:rPr>
          <w:rFonts w:eastAsia="Times New Roman" w:cs="Times New Roman"/>
          <w:sz w:val="20"/>
          <w:szCs w:val="20"/>
        </w:rPr>
        <w:t>itim</w:t>
      </w:r>
      <w:r w:rsidRPr="002409DA">
        <w:rPr>
          <w:rFonts w:eastAsia="Times New Roman" w:cs="Times New Roman"/>
          <w:spacing w:val="-2"/>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 xml:space="preserve">lerine </w:t>
      </w:r>
      <w:r w:rsidRPr="002409DA">
        <w:rPr>
          <w:rFonts w:eastAsia="Times New Roman" w:cs="Times New Roman"/>
          <w:spacing w:val="-2"/>
          <w:sz w:val="20"/>
          <w:szCs w:val="20"/>
        </w:rPr>
        <w:t>v</w:t>
      </w:r>
      <w:r w:rsidRPr="002409DA">
        <w:rPr>
          <w:rFonts w:eastAsia="Times New Roman" w:cs="Times New Roman"/>
          <w:sz w:val="20"/>
          <w:szCs w:val="20"/>
        </w:rPr>
        <w:t>ali,i</w:t>
      </w:r>
      <w:r w:rsidRPr="002409DA">
        <w:rPr>
          <w:rFonts w:eastAsia="Times New Roman" w:cs="Times New Roman"/>
          <w:spacing w:val="-1"/>
          <w:sz w:val="20"/>
          <w:szCs w:val="20"/>
        </w:rPr>
        <w:t>l</w:t>
      </w:r>
      <w:r w:rsidRPr="002409DA">
        <w:rPr>
          <w:rFonts w:eastAsia="Times New Roman" w:cs="Times New Roman"/>
          <w:sz w:val="20"/>
          <w:szCs w:val="20"/>
        </w:rPr>
        <w:t>çe</w:t>
      </w:r>
      <w:r w:rsidRPr="002409DA">
        <w:rPr>
          <w:rFonts w:eastAsia="Times New Roman" w:cs="Times New Roman"/>
          <w:spacing w:val="-2"/>
          <w:sz w:val="20"/>
          <w:szCs w:val="20"/>
        </w:rPr>
        <w:t>m</w:t>
      </w:r>
      <w:r w:rsidRPr="002409DA">
        <w:rPr>
          <w:rFonts w:eastAsia="Times New Roman" w:cs="Times New Roman"/>
          <w:sz w:val="20"/>
          <w:szCs w:val="20"/>
        </w:rPr>
        <w:t>illîeğ</w:t>
      </w:r>
      <w:r w:rsidRPr="002409DA">
        <w:rPr>
          <w:rFonts w:eastAsia="Times New Roman" w:cs="Times New Roman"/>
          <w:spacing w:val="-1"/>
          <w:sz w:val="20"/>
          <w:szCs w:val="20"/>
        </w:rPr>
        <w:t>i</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 xml:space="preserve">m </w:t>
      </w:r>
      <w:r w:rsidRPr="002409DA">
        <w:rPr>
          <w:rFonts w:eastAsia="Times New Roman" w:cs="Times New Roman"/>
          <w:spacing w:val="-2"/>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ler</w:t>
      </w:r>
      <w:r w:rsidRPr="002409DA">
        <w:rPr>
          <w:rFonts w:eastAsia="Times New Roman" w:cs="Times New Roman"/>
          <w:spacing w:val="-1"/>
          <w:sz w:val="20"/>
          <w:szCs w:val="20"/>
        </w:rPr>
        <w:t>i</w:t>
      </w:r>
      <w:r w:rsidRPr="002409DA">
        <w:rPr>
          <w:rFonts w:eastAsia="Times New Roman" w:cs="Times New Roman"/>
          <w:sz w:val="20"/>
          <w:szCs w:val="20"/>
        </w:rPr>
        <w:t>ne kay</w:t>
      </w:r>
      <w:r w:rsidRPr="002409DA">
        <w:rPr>
          <w:rFonts w:eastAsia="Times New Roman" w:cs="Times New Roman"/>
          <w:spacing w:val="-2"/>
          <w:sz w:val="20"/>
          <w:szCs w:val="20"/>
        </w:rPr>
        <w:t>m</w:t>
      </w:r>
      <w:r w:rsidRPr="002409DA">
        <w:rPr>
          <w:rFonts w:eastAsia="Times New Roman" w:cs="Times New Roman"/>
          <w:sz w:val="20"/>
          <w:szCs w:val="20"/>
        </w:rPr>
        <w:t>ak</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lar,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2) İl </w:t>
      </w:r>
      <w:r w:rsidRPr="002409DA">
        <w:rPr>
          <w:rFonts w:eastAsia="Times New Roman" w:cs="Times New Roman"/>
          <w:spacing w:val="-2"/>
          <w:sz w:val="20"/>
          <w:szCs w:val="20"/>
        </w:rPr>
        <w:t>m</w:t>
      </w:r>
      <w:r w:rsidRPr="002409DA">
        <w:rPr>
          <w:rFonts w:eastAsia="Times New Roman" w:cs="Times New Roman"/>
          <w:sz w:val="20"/>
          <w:szCs w:val="20"/>
        </w:rPr>
        <w:t>illî eği</w:t>
      </w:r>
      <w:r w:rsidRPr="002409DA">
        <w:rPr>
          <w:rFonts w:eastAsia="Times New Roman" w:cs="Times New Roman"/>
          <w:spacing w:val="-1"/>
          <w:sz w:val="20"/>
          <w:szCs w:val="20"/>
        </w:rPr>
        <w:t>t</w:t>
      </w:r>
      <w:r w:rsidRPr="002409DA">
        <w:rPr>
          <w:rFonts w:eastAsia="Times New Roman" w:cs="Times New Roman"/>
          <w:sz w:val="20"/>
          <w:szCs w:val="20"/>
        </w:rPr>
        <w:t xml:space="preserve">im </w:t>
      </w:r>
      <w:r w:rsidRPr="002409DA">
        <w:rPr>
          <w:rFonts w:eastAsia="Times New Roman" w:cs="Times New Roman"/>
          <w:spacing w:val="-1"/>
          <w:sz w:val="20"/>
          <w:szCs w:val="20"/>
        </w:rPr>
        <w:t>m</w:t>
      </w:r>
      <w:r w:rsidRPr="002409DA">
        <w:rPr>
          <w:rFonts w:eastAsia="Times New Roman" w:cs="Times New Roman"/>
          <w:sz w:val="20"/>
          <w:szCs w:val="20"/>
        </w:rPr>
        <w:t>ü</w:t>
      </w:r>
      <w:r w:rsidRPr="002409DA">
        <w:rPr>
          <w:rFonts w:eastAsia="Times New Roman" w:cs="Times New Roman"/>
          <w:spacing w:val="1"/>
          <w:sz w:val="20"/>
          <w:szCs w:val="20"/>
        </w:rPr>
        <w:t>d</w:t>
      </w:r>
      <w:r w:rsidRPr="002409DA">
        <w:rPr>
          <w:rFonts w:eastAsia="Times New Roman" w:cs="Times New Roman"/>
          <w:sz w:val="20"/>
          <w:szCs w:val="20"/>
        </w:rPr>
        <w:t>ür yardı</w:t>
      </w:r>
      <w:r w:rsidRPr="002409DA">
        <w:rPr>
          <w:rFonts w:eastAsia="Times New Roman" w:cs="Times New Roman"/>
          <w:spacing w:val="-2"/>
          <w:sz w:val="20"/>
          <w:szCs w:val="20"/>
        </w:rPr>
        <w:t>m</w:t>
      </w:r>
      <w:r w:rsidRPr="002409DA">
        <w:rPr>
          <w:rFonts w:eastAsia="Times New Roman" w:cs="Times New Roman"/>
          <w:sz w:val="20"/>
          <w:szCs w:val="20"/>
        </w:rPr>
        <w:t>c</w:t>
      </w:r>
      <w:r w:rsidRPr="002409DA">
        <w:rPr>
          <w:rFonts w:eastAsia="Times New Roman" w:cs="Times New Roman"/>
          <w:spacing w:val="-1"/>
          <w:sz w:val="20"/>
          <w:szCs w:val="20"/>
        </w:rPr>
        <w:t>ı</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 xml:space="preserve">ı ve </w:t>
      </w:r>
      <w:r w:rsidRPr="002409DA">
        <w:rPr>
          <w:rFonts w:eastAsia="Times New Roman" w:cs="Times New Roman"/>
          <w:spacing w:val="-1"/>
          <w:sz w:val="20"/>
          <w:szCs w:val="20"/>
        </w:rPr>
        <w:t>i</w:t>
      </w:r>
      <w:r w:rsidRPr="002409DA">
        <w:rPr>
          <w:rFonts w:eastAsia="Times New Roman" w:cs="Times New Roman"/>
          <w:sz w:val="20"/>
          <w:szCs w:val="20"/>
        </w:rPr>
        <w:t xml:space="preserve">l </w:t>
      </w:r>
      <w:r w:rsidRPr="002409DA">
        <w:rPr>
          <w:rFonts w:eastAsia="Times New Roman" w:cs="Times New Roman"/>
          <w:spacing w:val="-1"/>
          <w:sz w:val="20"/>
          <w:szCs w:val="20"/>
        </w:rPr>
        <w:t>e</w:t>
      </w:r>
      <w:r w:rsidRPr="002409DA">
        <w:rPr>
          <w:rFonts w:eastAsia="Times New Roman" w:cs="Times New Roman"/>
          <w:sz w:val="20"/>
          <w:szCs w:val="20"/>
        </w:rPr>
        <w:t>ğitim dene</w:t>
      </w:r>
      <w:r w:rsidRPr="002409DA">
        <w:rPr>
          <w:rFonts w:eastAsia="Times New Roman" w:cs="Times New Roman"/>
          <w:spacing w:val="-1"/>
          <w:sz w:val="20"/>
          <w:szCs w:val="20"/>
        </w:rPr>
        <w:t>t</w:t>
      </w:r>
      <w:r w:rsidRPr="002409DA">
        <w:rPr>
          <w:rFonts w:eastAsia="Times New Roman" w:cs="Times New Roman"/>
          <w:spacing w:val="-2"/>
          <w:sz w:val="20"/>
          <w:szCs w:val="20"/>
        </w:rPr>
        <w:t>m</w:t>
      </w:r>
      <w:r w:rsidRPr="002409DA">
        <w:rPr>
          <w:rFonts w:eastAsia="Times New Roman" w:cs="Times New Roman"/>
          <w:sz w:val="20"/>
          <w:szCs w:val="20"/>
        </w:rPr>
        <w:t xml:space="preserve">enlerine il </w:t>
      </w:r>
      <w:r w:rsidRPr="002409DA">
        <w:rPr>
          <w:rFonts w:eastAsia="Times New Roman" w:cs="Times New Roman"/>
          <w:spacing w:val="-2"/>
          <w:sz w:val="20"/>
          <w:szCs w:val="20"/>
        </w:rPr>
        <w:t>m</w:t>
      </w:r>
      <w:r w:rsidRPr="002409DA">
        <w:rPr>
          <w:rFonts w:eastAsia="Times New Roman" w:cs="Times New Roman"/>
          <w:sz w:val="20"/>
          <w:szCs w:val="20"/>
        </w:rPr>
        <w:t>illî e</w:t>
      </w:r>
      <w:r w:rsidRPr="002409DA">
        <w:rPr>
          <w:rFonts w:eastAsia="Times New Roman" w:cs="Times New Roman"/>
          <w:spacing w:val="-1"/>
          <w:sz w:val="20"/>
          <w:szCs w:val="20"/>
        </w:rPr>
        <w:t>ğ</w:t>
      </w:r>
      <w:r w:rsidRPr="002409DA">
        <w:rPr>
          <w:rFonts w:eastAsia="Times New Roman" w:cs="Times New Roman"/>
          <w:sz w:val="20"/>
          <w:szCs w:val="20"/>
        </w:rPr>
        <w:t>i</w:t>
      </w:r>
      <w:r w:rsidRPr="002409DA">
        <w:rPr>
          <w:rFonts w:eastAsia="Times New Roman" w:cs="Times New Roman"/>
          <w:spacing w:val="-1"/>
          <w:sz w:val="20"/>
          <w:szCs w:val="20"/>
        </w:rPr>
        <w:t>tim</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pacing w:val="-1"/>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leri,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3)Şube</w:t>
      </w:r>
      <w:r w:rsidRPr="002409DA">
        <w:rPr>
          <w:rFonts w:eastAsia="Times New Roman" w:cs="Times New Roman"/>
          <w:spacing w:val="-2"/>
          <w:sz w:val="20"/>
          <w:szCs w:val="20"/>
        </w:rPr>
        <w:t>m</w:t>
      </w:r>
      <w:r w:rsidRPr="002409DA">
        <w:rPr>
          <w:rFonts w:eastAsia="Times New Roman" w:cs="Times New Roman"/>
          <w:spacing w:val="1"/>
          <w:sz w:val="20"/>
          <w:szCs w:val="20"/>
        </w:rPr>
        <w:t>ü</w:t>
      </w:r>
      <w:r w:rsidRPr="002409DA">
        <w:rPr>
          <w:rFonts w:eastAsia="Times New Roman" w:cs="Times New Roman"/>
          <w:sz w:val="20"/>
          <w:szCs w:val="20"/>
        </w:rPr>
        <w:t>dürle</w:t>
      </w:r>
      <w:r w:rsidRPr="002409DA">
        <w:rPr>
          <w:rFonts w:eastAsia="Times New Roman" w:cs="Times New Roman"/>
          <w:spacing w:val="-1"/>
          <w:sz w:val="20"/>
          <w:szCs w:val="20"/>
        </w:rPr>
        <w:t>r</w:t>
      </w:r>
      <w:r w:rsidRPr="002409DA">
        <w:rPr>
          <w:rFonts w:eastAsia="Times New Roman" w:cs="Times New Roman"/>
          <w:sz w:val="20"/>
          <w:szCs w:val="20"/>
        </w:rPr>
        <w:t>i,tes</w:t>
      </w:r>
      <w:r w:rsidRPr="002409DA">
        <w:rPr>
          <w:rFonts w:eastAsia="Times New Roman" w:cs="Times New Roman"/>
          <w:spacing w:val="-1"/>
          <w:sz w:val="20"/>
          <w:szCs w:val="20"/>
        </w:rPr>
        <w:t>i</w:t>
      </w:r>
      <w:r w:rsidRPr="002409DA">
        <w:rPr>
          <w:rFonts w:eastAsia="Times New Roman" w:cs="Times New Roman"/>
          <w:sz w:val="20"/>
          <w:szCs w:val="20"/>
        </w:rPr>
        <w:t>s</w:t>
      </w:r>
      <w:r w:rsidRPr="002409DA">
        <w:rPr>
          <w:rFonts w:eastAsia="Times New Roman" w:cs="Times New Roman"/>
          <w:spacing w:val="-2"/>
          <w:sz w:val="20"/>
          <w:szCs w:val="20"/>
        </w:rPr>
        <w:t>m</w:t>
      </w:r>
      <w:r w:rsidRPr="002409DA">
        <w:rPr>
          <w:rFonts w:eastAsia="Times New Roman" w:cs="Times New Roman"/>
          <w:sz w:val="20"/>
          <w:szCs w:val="20"/>
        </w:rPr>
        <w:t>üdürleriveokul</w:t>
      </w:r>
      <w:r w:rsidRPr="002409DA">
        <w:rPr>
          <w:rFonts w:eastAsia="Times New Roman" w:cs="Times New Roman"/>
          <w:spacing w:val="-1"/>
          <w:sz w:val="20"/>
          <w:szCs w:val="20"/>
        </w:rPr>
        <w:t>m</w:t>
      </w:r>
      <w:r w:rsidRPr="002409DA">
        <w:rPr>
          <w:rFonts w:eastAsia="Times New Roman" w:cs="Times New Roman"/>
          <w:sz w:val="20"/>
          <w:szCs w:val="20"/>
        </w:rPr>
        <w:t>üdürle</w:t>
      </w:r>
      <w:r w:rsidRPr="002409DA">
        <w:rPr>
          <w:rFonts w:eastAsia="Times New Roman" w:cs="Times New Roman"/>
          <w:spacing w:val="-1"/>
          <w:sz w:val="20"/>
          <w:szCs w:val="20"/>
        </w:rPr>
        <w:t>r</w:t>
      </w:r>
      <w:r w:rsidRPr="002409DA">
        <w:rPr>
          <w:rFonts w:eastAsia="Times New Roman" w:cs="Times New Roman"/>
          <w:sz w:val="20"/>
          <w:szCs w:val="20"/>
        </w:rPr>
        <w:t>ine</w:t>
      </w:r>
      <w:r w:rsidRPr="002409DA">
        <w:rPr>
          <w:rFonts w:eastAsia="Times New Roman" w:cs="Times New Roman"/>
          <w:spacing w:val="-1"/>
          <w:sz w:val="20"/>
          <w:szCs w:val="20"/>
        </w:rPr>
        <w:t>b</w:t>
      </w:r>
      <w:r w:rsidRPr="002409DA">
        <w:rPr>
          <w:rFonts w:eastAsia="Times New Roman" w:cs="Times New Roman"/>
          <w:sz w:val="20"/>
          <w:szCs w:val="20"/>
        </w:rPr>
        <w:t>ağlı</w:t>
      </w:r>
      <w:r w:rsidRPr="002409DA">
        <w:rPr>
          <w:rFonts w:eastAsia="Times New Roman" w:cs="Times New Roman"/>
          <w:spacing w:val="-1"/>
          <w:sz w:val="20"/>
          <w:szCs w:val="20"/>
        </w:rPr>
        <w:t>o</w:t>
      </w:r>
      <w:r w:rsidRPr="002409DA">
        <w:rPr>
          <w:rFonts w:eastAsia="Times New Roman" w:cs="Times New Roman"/>
          <w:sz w:val="20"/>
          <w:szCs w:val="20"/>
        </w:rPr>
        <w:t>lduk</w:t>
      </w:r>
      <w:r w:rsidRPr="002409DA">
        <w:rPr>
          <w:rFonts w:eastAsia="Times New Roman" w:cs="Times New Roman"/>
          <w:spacing w:val="-2"/>
          <w:sz w:val="20"/>
          <w:szCs w:val="20"/>
        </w:rPr>
        <w:t>l</w:t>
      </w:r>
      <w:r w:rsidRPr="002409DA">
        <w:rPr>
          <w:rFonts w:eastAsia="Times New Roman" w:cs="Times New Roman"/>
          <w:spacing w:val="-1"/>
          <w:sz w:val="20"/>
          <w:szCs w:val="20"/>
        </w:rPr>
        <w:t>a</w:t>
      </w:r>
      <w:r w:rsidRPr="002409DA">
        <w:rPr>
          <w:rFonts w:eastAsia="Times New Roman" w:cs="Times New Roman"/>
          <w:sz w:val="20"/>
          <w:szCs w:val="20"/>
        </w:rPr>
        <w:t>rıil</w:t>
      </w:r>
      <w:r w:rsidRPr="002409DA">
        <w:rPr>
          <w:rFonts w:eastAsia="Times New Roman" w:cs="Times New Roman"/>
          <w:spacing w:val="-1"/>
          <w:sz w:val="20"/>
          <w:szCs w:val="20"/>
        </w:rPr>
        <w:t>/</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çe</w:t>
      </w:r>
      <w:r w:rsidRPr="002409DA">
        <w:rPr>
          <w:rFonts w:eastAsia="Times New Roman" w:cs="Times New Roman"/>
          <w:spacing w:val="-2"/>
          <w:sz w:val="20"/>
          <w:szCs w:val="20"/>
        </w:rPr>
        <w:t>m</w:t>
      </w:r>
      <w:r w:rsidRPr="002409DA">
        <w:rPr>
          <w:rFonts w:eastAsia="Times New Roman" w:cs="Times New Roman"/>
          <w:sz w:val="20"/>
          <w:szCs w:val="20"/>
        </w:rPr>
        <w:t>il</w:t>
      </w:r>
      <w:r w:rsidRPr="002409DA">
        <w:rPr>
          <w:rFonts w:eastAsia="Times New Roman" w:cs="Times New Roman"/>
          <w:spacing w:val="-1"/>
          <w:sz w:val="20"/>
          <w:szCs w:val="20"/>
        </w:rPr>
        <w:t>l</w:t>
      </w:r>
      <w:r w:rsidRPr="002409DA">
        <w:rPr>
          <w:rFonts w:eastAsia="Times New Roman" w:cs="Times New Roman"/>
          <w:sz w:val="20"/>
          <w:szCs w:val="20"/>
        </w:rPr>
        <w:t>î</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eği</w:t>
      </w:r>
      <w:r w:rsidRPr="002409DA">
        <w:rPr>
          <w:rFonts w:eastAsia="Times New Roman" w:cs="Times New Roman"/>
          <w:spacing w:val="-1"/>
          <w:sz w:val="20"/>
          <w:szCs w:val="20"/>
        </w:rPr>
        <w:t>t</w:t>
      </w:r>
      <w:r w:rsidRPr="002409DA">
        <w:rPr>
          <w:rFonts w:eastAsia="Times New Roman" w:cs="Times New Roman"/>
          <w:sz w:val="20"/>
          <w:szCs w:val="20"/>
        </w:rPr>
        <w:t>im</w:t>
      </w:r>
      <w:r w:rsidRPr="002409DA">
        <w:rPr>
          <w:rFonts w:eastAsia="Times New Roman" w:cs="Times New Roman"/>
          <w:spacing w:val="-1"/>
          <w:sz w:val="20"/>
          <w:szCs w:val="20"/>
        </w:rPr>
        <w:t xml:space="preserve"> m</w:t>
      </w:r>
      <w:r w:rsidRPr="002409DA">
        <w:rPr>
          <w:rFonts w:eastAsia="Times New Roman" w:cs="Times New Roman"/>
          <w:sz w:val="20"/>
          <w:szCs w:val="20"/>
        </w:rPr>
        <w:t>üdürle</w:t>
      </w:r>
      <w:r w:rsidRPr="002409DA">
        <w:rPr>
          <w:rFonts w:eastAsia="Times New Roman" w:cs="Times New Roman"/>
          <w:spacing w:val="-1"/>
          <w:sz w:val="20"/>
          <w:szCs w:val="20"/>
        </w:rPr>
        <w:t>r</w:t>
      </w:r>
      <w:r w:rsidRPr="002409DA">
        <w:rPr>
          <w:rFonts w:eastAsia="Times New Roman" w:cs="Times New Roman"/>
          <w:sz w:val="20"/>
          <w:szCs w:val="20"/>
        </w:rPr>
        <w:t>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4) Diğer </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urlardan il</w:t>
      </w:r>
      <w:r w:rsidRPr="002409DA">
        <w:rPr>
          <w:rFonts w:eastAsia="Times New Roman" w:cs="Times New Roman"/>
          <w:spacing w:val="-1"/>
          <w:sz w:val="20"/>
          <w:szCs w:val="20"/>
        </w:rPr>
        <w:t>/</w:t>
      </w:r>
      <w:r w:rsidRPr="002409DA">
        <w:rPr>
          <w:rFonts w:eastAsia="Times New Roman" w:cs="Times New Roman"/>
          <w:sz w:val="20"/>
          <w:szCs w:val="20"/>
        </w:rPr>
        <w:t>il</w:t>
      </w:r>
      <w:r w:rsidRPr="002409DA">
        <w:rPr>
          <w:rFonts w:eastAsia="Times New Roman" w:cs="Times New Roman"/>
          <w:spacing w:val="-1"/>
          <w:sz w:val="20"/>
          <w:szCs w:val="20"/>
        </w:rPr>
        <w:t>ç</w:t>
      </w:r>
      <w:r w:rsidRPr="002409DA">
        <w:rPr>
          <w:rFonts w:eastAsia="Times New Roman" w:cs="Times New Roman"/>
          <w:sz w:val="20"/>
          <w:szCs w:val="20"/>
        </w:rPr>
        <w:t xml:space="preserve">e </w:t>
      </w:r>
      <w:r w:rsidRPr="002409DA">
        <w:rPr>
          <w:rFonts w:eastAsia="Times New Roman" w:cs="Times New Roman"/>
          <w:spacing w:val="-2"/>
          <w:sz w:val="20"/>
          <w:szCs w:val="20"/>
        </w:rPr>
        <w:t>m</w:t>
      </w:r>
      <w:r w:rsidRPr="002409DA">
        <w:rPr>
          <w:rFonts w:eastAsia="Times New Roman" w:cs="Times New Roman"/>
          <w:sz w:val="20"/>
          <w:szCs w:val="20"/>
        </w:rPr>
        <w:t>illî eğ</w:t>
      </w:r>
      <w:r w:rsidRPr="002409DA">
        <w:rPr>
          <w:rFonts w:eastAsia="Times New Roman" w:cs="Times New Roman"/>
          <w:spacing w:val="-1"/>
          <w:sz w:val="20"/>
          <w:szCs w:val="20"/>
        </w:rPr>
        <w:t>i</w:t>
      </w:r>
      <w:r w:rsidRPr="002409DA">
        <w:rPr>
          <w:rFonts w:eastAsia="Times New Roman" w:cs="Times New Roman"/>
          <w:sz w:val="20"/>
          <w:szCs w:val="20"/>
        </w:rPr>
        <w:t xml:space="preserve">tim </w:t>
      </w:r>
      <w:r w:rsidRPr="002409DA">
        <w:rPr>
          <w:rFonts w:eastAsia="Times New Roman" w:cs="Times New Roman"/>
          <w:spacing w:val="-2"/>
          <w:sz w:val="20"/>
          <w:szCs w:val="20"/>
        </w:rPr>
        <w:t>m</w:t>
      </w:r>
      <w:r w:rsidRPr="002409DA">
        <w:rPr>
          <w:rFonts w:eastAsia="Times New Roman" w:cs="Times New Roman"/>
          <w:spacing w:val="1"/>
          <w:sz w:val="20"/>
          <w:szCs w:val="20"/>
        </w:rPr>
        <w:t>ü</w:t>
      </w:r>
      <w:r w:rsidRPr="002409DA">
        <w:rPr>
          <w:rFonts w:eastAsia="Times New Roman" w:cs="Times New Roman"/>
          <w:sz w:val="20"/>
          <w:szCs w:val="20"/>
        </w:rPr>
        <w:t>dürlük</w:t>
      </w:r>
      <w:r w:rsidRPr="002409DA">
        <w:rPr>
          <w:rFonts w:eastAsia="Times New Roman" w:cs="Times New Roman"/>
          <w:spacing w:val="-1"/>
          <w:sz w:val="20"/>
          <w:szCs w:val="20"/>
        </w:rPr>
        <w:t>l</w:t>
      </w:r>
      <w:r w:rsidRPr="002409DA">
        <w:rPr>
          <w:rFonts w:eastAsia="Times New Roman" w:cs="Times New Roman"/>
          <w:sz w:val="20"/>
          <w:szCs w:val="20"/>
        </w:rPr>
        <w:t>erin</w:t>
      </w:r>
      <w:r w:rsidRPr="002409DA">
        <w:rPr>
          <w:rFonts w:eastAsia="Times New Roman" w:cs="Times New Roman"/>
          <w:spacing w:val="-1"/>
          <w:sz w:val="20"/>
          <w:szCs w:val="20"/>
        </w:rPr>
        <w:t>d</w:t>
      </w:r>
      <w:r w:rsidRPr="002409DA">
        <w:rPr>
          <w:rFonts w:eastAsia="Times New Roman" w:cs="Times New Roman"/>
          <w:sz w:val="20"/>
          <w:szCs w:val="20"/>
        </w:rPr>
        <w:t>e görev y</w:t>
      </w:r>
      <w:r w:rsidRPr="002409DA">
        <w:rPr>
          <w:rFonts w:eastAsia="Times New Roman" w:cs="Times New Roman"/>
          <w:spacing w:val="-1"/>
          <w:sz w:val="20"/>
          <w:szCs w:val="20"/>
        </w:rPr>
        <w:t>a</w:t>
      </w:r>
      <w:r w:rsidRPr="002409DA">
        <w:rPr>
          <w:rFonts w:eastAsia="Times New Roman" w:cs="Times New Roman"/>
          <w:sz w:val="20"/>
          <w:szCs w:val="20"/>
        </w:rPr>
        <w:t>panla</w:t>
      </w:r>
      <w:r w:rsidRPr="002409DA">
        <w:rPr>
          <w:rFonts w:eastAsia="Times New Roman" w:cs="Times New Roman"/>
          <w:spacing w:val="-1"/>
          <w:sz w:val="20"/>
          <w:szCs w:val="20"/>
        </w:rPr>
        <w:t>r</w:t>
      </w:r>
      <w:r w:rsidRPr="002409DA">
        <w:rPr>
          <w:rFonts w:eastAsia="Times New Roman" w:cs="Times New Roman"/>
          <w:sz w:val="20"/>
          <w:szCs w:val="20"/>
        </w:rPr>
        <w:t>a ş</w:t>
      </w:r>
      <w:r w:rsidRPr="002409DA">
        <w:rPr>
          <w:rFonts w:eastAsia="Times New Roman" w:cs="Times New Roman"/>
          <w:spacing w:val="-1"/>
          <w:sz w:val="20"/>
          <w:szCs w:val="20"/>
        </w:rPr>
        <w:t>u</w:t>
      </w:r>
      <w:r w:rsidRPr="002409DA">
        <w:rPr>
          <w:rFonts w:eastAsia="Times New Roman" w:cs="Times New Roman"/>
          <w:sz w:val="20"/>
          <w:szCs w:val="20"/>
        </w:rPr>
        <w:t>be</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pacing w:val="-1"/>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leri,</w:t>
      </w:r>
      <w:r w:rsidRPr="002409DA">
        <w:rPr>
          <w:rFonts w:eastAsia="Times New Roman" w:cs="Times New Roman"/>
          <w:spacing w:val="-1"/>
          <w:sz w:val="20"/>
          <w:szCs w:val="20"/>
        </w:rPr>
        <w:t xml:space="preserve"> e</w:t>
      </w:r>
      <w:r w:rsidRPr="002409DA">
        <w:rPr>
          <w:rFonts w:eastAsia="Times New Roman" w:cs="Times New Roman"/>
          <w:sz w:val="20"/>
          <w:szCs w:val="20"/>
        </w:rPr>
        <w:t>ğitimkuru</w:t>
      </w:r>
      <w:r w:rsidRPr="002409DA">
        <w:rPr>
          <w:rFonts w:eastAsia="Times New Roman" w:cs="Times New Roman"/>
          <w:spacing w:val="-1"/>
          <w:sz w:val="20"/>
          <w:szCs w:val="20"/>
        </w:rPr>
        <w:t>m</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ında gör</w:t>
      </w:r>
      <w:r w:rsidRPr="002409DA">
        <w:rPr>
          <w:rFonts w:eastAsia="Times New Roman" w:cs="Times New Roman"/>
          <w:spacing w:val="-1"/>
          <w:sz w:val="20"/>
          <w:szCs w:val="20"/>
        </w:rPr>
        <w:t>e</w:t>
      </w:r>
      <w:r w:rsidRPr="002409DA">
        <w:rPr>
          <w:rFonts w:eastAsia="Times New Roman" w:cs="Times New Roman"/>
          <w:sz w:val="20"/>
          <w:szCs w:val="20"/>
        </w:rPr>
        <w:t>v yapanl</w:t>
      </w:r>
      <w:r w:rsidRPr="002409DA">
        <w:rPr>
          <w:rFonts w:eastAsia="Times New Roman" w:cs="Times New Roman"/>
          <w:spacing w:val="-1"/>
          <w:sz w:val="20"/>
          <w:szCs w:val="20"/>
        </w:rPr>
        <w:t>a</w:t>
      </w:r>
      <w:r w:rsidRPr="002409DA">
        <w:rPr>
          <w:rFonts w:eastAsia="Times New Roman" w:cs="Times New Roman"/>
          <w:sz w:val="20"/>
          <w:szCs w:val="20"/>
        </w:rPr>
        <w:t>raeği</w:t>
      </w:r>
      <w:r w:rsidRPr="002409DA">
        <w:rPr>
          <w:rFonts w:eastAsia="Times New Roman" w:cs="Times New Roman"/>
          <w:spacing w:val="-1"/>
          <w:sz w:val="20"/>
          <w:szCs w:val="20"/>
        </w:rPr>
        <w:t>t</w:t>
      </w:r>
      <w:r w:rsidRPr="002409DA">
        <w:rPr>
          <w:rFonts w:eastAsia="Times New Roman" w:cs="Times New Roman"/>
          <w:sz w:val="20"/>
          <w:szCs w:val="20"/>
        </w:rPr>
        <w:t>imkur</w:t>
      </w:r>
      <w:r w:rsidRPr="002409DA">
        <w:rPr>
          <w:rFonts w:eastAsia="Times New Roman" w:cs="Times New Roman"/>
          <w:spacing w:val="1"/>
          <w:sz w:val="20"/>
          <w:szCs w:val="20"/>
        </w:rPr>
        <w:t>u</w:t>
      </w:r>
      <w:r w:rsidRPr="002409DA">
        <w:rPr>
          <w:rFonts w:eastAsia="Times New Roman" w:cs="Times New Roman"/>
          <w:spacing w:val="-1"/>
          <w:sz w:val="20"/>
          <w:szCs w:val="20"/>
        </w:rPr>
        <w:t>m</w:t>
      </w:r>
      <w:r w:rsidRPr="002409DA">
        <w:rPr>
          <w:rFonts w:eastAsia="Times New Roman" w:cs="Times New Roman"/>
          <w:sz w:val="20"/>
          <w:szCs w:val="20"/>
        </w:rPr>
        <w:t>u</w:t>
      </w:r>
      <w:r w:rsidRPr="002409DA">
        <w:rPr>
          <w:rFonts w:eastAsia="Times New Roman" w:cs="Times New Roman"/>
          <w:spacing w:val="-2"/>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leri,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c)</w:t>
      </w:r>
      <w:r w:rsidRPr="002409DA">
        <w:rPr>
          <w:rFonts w:eastAsia="Times New Roman" w:cs="Times New Roman"/>
          <w:spacing w:val="-1"/>
          <w:sz w:val="20"/>
          <w:szCs w:val="20"/>
        </w:rPr>
        <w:t>Y</w:t>
      </w:r>
      <w:r w:rsidRPr="002409DA">
        <w:rPr>
          <w:rFonts w:eastAsia="Times New Roman" w:cs="Times New Roman"/>
          <w:sz w:val="20"/>
          <w:szCs w:val="20"/>
        </w:rPr>
        <w:t>urtd</w:t>
      </w:r>
      <w:r w:rsidRPr="002409DA">
        <w:rPr>
          <w:rFonts w:eastAsia="Times New Roman" w:cs="Times New Roman"/>
          <w:spacing w:val="-2"/>
          <w:sz w:val="20"/>
          <w:szCs w:val="20"/>
        </w:rPr>
        <w:t>ı</w:t>
      </w:r>
      <w:r w:rsidRPr="002409DA">
        <w:rPr>
          <w:rFonts w:eastAsia="Times New Roman" w:cs="Times New Roman"/>
          <w:sz w:val="20"/>
          <w:szCs w:val="20"/>
        </w:rPr>
        <w:t>şı</w:t>
      </w:r>
      <w:r w:rsidRPr="002409DA">
        <w:rPr>
          <w:rFonts w:eastAsia="Times New Roman" w:cs="Times New Roman"/>
          <w:spacing w:val="-1"/>
          <w:sz w:val="20"/>
          <w:szCs w:val="20"/>
        </w:rPr>
        <w:t xml:space="preserve"> t</w:t>
      </w:r>
      <w:r w:rsidRPr="002409DA">
        <w:rPr>
          <w:rFonts w:eastAsia="Times New Roman" w:cs="Times New Roman"/>
          <w:sz w:val="20"/>
          <w:szCs w:val="20"/>
        </w:rPr>
        <w:t>eşki</w:t>
      </w:r>
      <w:r w:rsidRPr="002409DA">
        <w:rPr>
          <w:rFonts w:eastAsia="Times New Roman" w:cs="Times New Roman"/>
          <w:spacing w:val="-1"/>
          <w:sz w:val="20"/>
          <w:szCs w:val="20"/>
        </w:rPr>
        <w:t>l</w:t>
      </w:r>
      <w:r w:rsidRPr="002409DA">
        <w:rPr>
          <w:rFonts w:eastAsia="Times New Roman" w:cs="Times New Roman"/>
          <w:sz w:val="20"/>
          <w:szCs w:val="20"/>
        </w:rPr>
        <w:t>âtın</w:t>
      </w:r>
      <w:r w:rsidRPr="002409DA">
        <w:rPr>
          <w:rFonts w:eastAsia="Times New Roman" w:cs="Times New Roman"/>
          <w:spacing w:val="-2"/>
          <w:sz w:val="20"/>
          <w:szCs w:val="20"/>
        </w:rPr>
        <w:t>d</w:t>
      </w:r>
      <w:r w:rsidRPr="002409DA">
        <w:rPr>
          <w:rFonts w:eastAsia="Times New Roman" w:cs="Times New Roman"/>
          <w:sz w:val="20"/>
          <w:szCs w:val="20"/>
        </w:rPr>
        <w:t>a;</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1) Eği</w:t>
      </w:r>
      <w:r w:rsidRPr="002409DA">
        <w:rPr>
          <w:rFonts w:eastAsia="Times New Roman" w:cs="Times New Roman"/>
          <w:spacing w:val="-1"/>
          <w:sz w:val="20"/>
          <w:szCs w:val="20"/>
        </w:rPr>
        <w:t>t</w:t>
      </w:r>
      <w:r w:rsidRPr="002409DA">
        <w:rPr>
          <w:rFonts w:eastAsia="Times New Roman" w:cs="Times New Roman"/>
          <w:sz w:val="20"/>
          <w:szCs w:val="20"/>
        </w:rPr>
        <w:t>immüşavi</w:t>
      </w:r>
      <w:r w:rsidRPr="002409DA">
        <w:rPr>
          <w:rFonts w:eastAsia="Times New Roman" w:cs="Times New Roman"/>
          <w:spacing w:val="-1"/>
          <w:sz w:val="20"/>
          <w:szCs w:val="20"/>
        </w:rPr>
        <w:t>r</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inebüyükelç</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w:t>
      </w:r>
    </w:p>
    <w:p w:rsidR="00DA5254" w:rsidRPr="002409DA" w:rsidRDefault="00DA5254" w:rsidP="00AA683A">
      <w:pPr>
        <w:keepNext/>
        <w:keepLines/>
        <w:spacing w:after="0" w:line="240" w:lineRule="auto"/>
        <w:ind w:left="825" w:right="4874" w:firstLine="1"/>
        <w:rPr>
          <w:rFonts w:eastAsia="Times New Roman" w:cs="Times New Roman"/>
          <w:sz w:val="20"/>
          <w:szCs w:val="20"/>
        </w:rPr>
      </w:pPr>
      <w:r w:rsidRPr="002409DA">
        <w:rPr>
          <w:rFonts w:eastAsia="Times New Roman" w:cs="Times New Roman"/>
          <w:sz w:val="20"/>
          <w:szCs w:val="20"/>
        </w:rPr>
        <w:t>2) Eği</w:t>
      </w:r>
      <w:r w:rsidRPr="002409DA">
        <w:rPr>
          <w:rFonts w:eastAsia="Times New Roman" w:cs="Times New Roman"/>
          <w:spacing w:val="-1"/>
          <w:sz w:val="20"/>
          <w:szCs w:val="20"/>
        </w:rPr>
        <w:t>t</w:t>
      </w:r>
      <w:r w:rsidRPr="002409DA">
        <w:rPr>
          <w:rFonts w:eastAsia="Times New Roman" w:cs="Times New Roman"/>
          <w:sz w:val="20"/>
          <w:szCs w:val="20"/>
        </w:rPr>
        <w:t>imataşel</w:t>
      </w:r>
      <w:r w:rsidRPr="002409DA">
        <w:rPr>
          <w:rFonts w:eastAsia="Times New Roman" w:cs="Times New Roman"/>
          <w:spacing w:val="-1"/>
          <w:sz w:val="20"/>
          <w:szCs w:val="20"/>
        </w:rPr>
        <w:t>e</w:t>
      </w:r>
      <w:r w:rsidRPr="002409DA">
        <w:rPr>
          <w:rFonts w:eastAsia="Times New Roman" w:cs="Times New Roman"/>
          <w:sz w:val="20"/>
          <w:szCs w:val="20"/>
        </w:rPr>
        <w:t xml:space="preserve">rine </w:t>
      </w:r>
      <w:r w:rsidRPr="002409DA">
        <w:rPr>
          <w:rFonts w:eastAsia="Times New Roman" w:cs="Times New Roman"/>
          <w:spacing w:val="-1"/>
          <w:sz w:val="20"/>
          <w:szCs w:val="20"/>
        </w:rPr>
        <w:t>ba</w:t>
      </w:r>
      <w:r w:rsidRPr="002409DA">
        <w:rPr>
          <w:rFonts w:eastAsia="Times New Roman" w:cs="Times New Roman"/>
          <w:sz w:val="20"/>
          <w:szCs w:val="20"/>
        </w:rPr>
        <w:t>şkonsolos</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 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 i</w:t>
      </w:r>
      <w:r w:rsidRPr="002409DA">
        <w:rPr>
          <w:rFonts w:eastAsia="Times New Roman" w:cs="Times New Roman"/>
          <w:b/>
          <w:bCs/>
          <w:spacing w:val="-2"/>
          <w:sz w:val="20"/>
          <w:szCs w:val="20"/>
        </w:rPr>
        <w:t>z</w:t>
      </w:r>
      <w:r w:rsidRPr="002409DA">
        <w:rPr>
          <w:rFonts w:eastAsia="Times New Roman" w:cs="Times New Roman"/>
          <w:b/>
          <w:bCs/>
          <w:sz w:val="20"/>
          <w:szCs w:val="20"/>
        </w:rPr>
        <w:t>in</w:t>
      </w:r>
    </w:p>
    <w:p w:rsidR="00DA5254" w:rsidRPr="002409DA" w:rsidRDefault="00DA5254" w:rsidP="00AA683A">
      <w:pPr>
        <w:keepNext/>
        <w:keepLines/>
        <w:spacing w:before="1" w:after="0" w:line="276" w:lineRule="exact"/>
        <w:ind w:left="117" w:right="54" w:firstLine="709"/>
        <w:jc w:val="both"/>
        <w:rPr>
          <w:rFonts w:eastAsia="Times New Roman" w:cs="Times New Roman"/>
          <w:sz w:val="20"/>
          <w:szCs w:val="20"/>
        </w:rPr>
      </w:pPr>
      <w:r w:rsidRPr="002409DA">
        <w:rPr>
          <w:rFonts w:eastAsia="Times New Roman" w:cs="Times New Roman"/>
          <w:b/>
          <w:bCs/>
          <w:sz w:val="20"/>
          <w:szCs w:val="20"/>
        </w:rPr>
        <w:t xml:space="preserve">MADDE </w:t>
      </w:r>
      <w:r w:rsidRPr="002409DA">
        <w:rPr>
          <w:rFonts w:eastAsia="Times New Roman" w:cs="Times New Roman"/>
          <w:b/>
          <w:bCs/>
          <w:spacing w:val="1"/>
          <w:sz w:val="20"/>
          <w:szCs w:val="20"/>
        </w:rPr>
        <w:t>7</w:t>
      </w:r>
      <w:r w:rsidRPr="002409DA">
        <w:rPr>
          <w:rFonts w:eastAsia="Times New Roman" w:cs="Times New Roman"/>
          <w:b/>
          <w:bCs/>
          <w:sz w:val="20"/>
          <w:szCs w:val="20"/>
        </w:rPr>
        <w:t>-</w:t>
      </w:r>
      <w:r w:rsidRPr="002409DA">
        <w:rPr>
          <w:rFonts w:eastAsia="Times New Roman" w:cs="Times New Roman"/>
          <w:sz w:val="20"/>
          <w:szCs w:val="20"/>
        </w:rPr>
        <w:t>(1) Ö</w:t>
      </w:r>
      <w:r w:rsidRPr="002409DA">
        <w:rPr>
          <w:rFonts w:eastAsia="Times New Roman" w:cs="Times New Roman"/>
          <w:spacing w:val="-2"/>
          <w:sz w:val="20"/>
          <w:szCs w:val="20"/>
        </w:rPr>
        <w:t>ğ</w:t>
      </w:r>
      <w:r w:rsidRPr="002409DA">
        <w:rPr>
          <w:rFonts w:eastAsia="Times New Roman" w:cs="Times New Roman"/>
          <w:spacing w:val="2"/>
          <w:sz w:val="20"/>
          <w:szCs w:val="20"/>
        </w:rPr>
        <w:t>r</w:t>
      </w:r>
      <w:r w:rsidRPr="002409DA">
        <w:rPr>
          <w:rFonts w:eastAsia="Times New Roman" w:cs="Times New Roman"/>
          <w:spacing w:val="-1"/>
          <w:sz w:val="20"/>
          <w:szCs w:val="20"/>
        </w:rPr>
        <w:t>et</w:t>
      </w:r>
      <w:r w:rsidRPr="002409DA">
        <w:rPr>
          <w:rFonts w:eastAsia="Times New Roman" w:cs="Times New Roman"/>
          <w:spacing w:val="-2"/>
          <w:sz w:val="20"/>
          <w:szCs w:val="20"/>
        </w:rPr>
        <w:t>m</w:t>
      </w:r>
      <w:r w:rsidRPr="002409DA">
        <w:rPr>
          <w:rFonts w:eastAsia="Times New Roman" w:cs="Times New Roman"/>
          <w:sz w:val="20"/>
          <w:szCs w:val="20"/>
        </w:rPr>
        <w:t>en dışındaki</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 kend</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inei</w:t>
      </w:r>
      <w:r w:rsidRPr="002409DA">
        <w:rPr>
          <w:rFonts w:eastAsia="Times New Roman" w:cs="Times New Roman"/>
          <w:spacing w:val="-1"/>
          <w:sz w:val="20"/>
          <w:szCs w:val="20"/>
        </w:rPr>
        <w:t>k</w:t>
      </w:r>
      <w:r w:rsidRPr="002409DA">
        <w:rPr>
          <w:rFonts w:eastAsia="Times New Roman" w:cs="Times New Roman"/>
          <w:sz w:val="20"/>
          <w:szCs w:val="20"/>
        </w:rPr>
        <w:t>inci görev ol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a</w:t>
      </w:r>
      <w:r w:rsidRPr="002409DA">
        <w:rPr>
          <w:rFonts w:eastAsia="Times New Roman" w:cs="Times New Roman"/>
          <w:sz w:val="20"/>
          <w:szCs w:val="20"/>
        </w:rPr>
        <w:t>k okul/kurum  yöneti</w:t>
      </w:r>
      <w:r w:rsidRPr="002409DA">
        <w:rPr>
          <w:rFonts w:eastAsia="Times New Roman" w:cs="Times New Roman"/>
          <w:spacing w:val="-1"/>
          <w:sz w:val="20"/>
          <w:szCs w:val="20"/>
        </w:rPr>
        <w:t>c</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1"/>
          <w:sz w:val="20"/>
          <w:szCs w:val="20"/>
        </w:rPr>
        <w:t>ğ</w:t>
      </w:r>
      <w:r w:rsidRPr="002409DA">
        <w:rPr>
          <w:rFonts w:eastAsia="Times New Roman" w:cs="Times New Roman"/>
          <w:sz w:val="20"/>
          <w:szCs w:val="20"/>
        </w:rPr>
        <w:t>i ve</w:t>
      </w:r>
      <w:r w:rsidRPr="002409DA">
        <w:rPr>
          <w:rFonts w:eastAsia="Times New Roman" w:cs="Times New Roman"/>
          <w:spacing w:val="-1"/>
          <w:sz w:val="20"/>
          <w:szCs w:val="20"/>
        </w:rPr>
        <w:t>r</w:t>
      </w:r>
      <w:r w:rsidRPr="002409DA">
        <w:rPr>
          <w:rFonts w:eastAsia="Times New Roman" w:cs="Times New Roman"/>
          <w:sz w:val="20"/>
          <w:szCs w:val="20"/>
        </w:rPr>
        <w:t>ile</w:t>
      </w:r>
      <w:r w:rsidRPr="002409DA">
        <w:rPr>
          <w:rFonts w:eastAsia="Times New Roman" w:cs="Times New Roman"/>
          <w:spacing w:val="-1"/>
          <w:sz w:val="20"/>
          <w:szCs w:val="20"/>
        </w:rPr>
        <w:t>n</w:t>
      </w:r>
      <w:r w:rsidRPr="002409DA">
        <w:rPr>
          <w:rFonts w:eastAsia="Times New Roman" w:cs="Times New Roman"/>
          <w:sz w:val="20"/>
          <w:szCs w:val="20"/>
        </w:rPr>
        <w:t xml:space="preserve">ler ve yüz </w:t>
      </w:r>
      <w:r w:rsidRPr="002409DA">
        <w:rPr>
          <w:rFonts w:eastAsia="Times New Roman" w:cs="Times New Roman"/>
          <w:spacing w:val="-1"/>
          <w:sz w:val="20"/>
          <w:szCs w:val="20"/>
        </w:rPr>
        <w:t>y</w:t>
      </w:r>
      <w:r w:rsidRPr="002409DA">
        <w:rPr>
          <w:rFonts w:eastAsia="Times New Roman" w:cs="Times New Roman"/>
          <w:sz w:val="20"/>
          <w:szCs w:val="20"/>
        </w:rPr>
        <w:t>üze eğ</w:t>
      </w:r>
      <w:r w:rsidRPr="002409DA">
        <w:rPr>
          <w:rFonts w:eastAsia="Times New Roman" w:cs="Times New Roman"/>
          <w:spacing w:val="-1"/>
          <w:sz w:val="20"/>
          <w:szCs w:val="20"/>
        </w:rPr>
        <w:t>i</w:t>
      </w:r>
      <w:r w:rsidRPr="002409DA">
        <w:rPr>
          <w:rFonts w:eastAsia="Times New Roman" w:cs="Times New Roman"/>
          <w:sz w:val="20"/>
          <w:szCs w:val="20"/>
        </w:rPr>
        <w:t>tim yapıl</w:t>
      </w:r>
      <w:r w:rsidRPr="002409DA">
        <w:rPr>
          <w:rFonts w:eastAsia="Times New Roman" w:cs="Times New Roman"/>
          <w:spacing w:val="-2"/>
          <w:sz w:val="20"/>
          <w:szCs w:val="20"/>
        </w:rPr>
        <w:t>m</w:t>
      </w:r>
      <w:r w:rsidRPr="002409DA">
        <w:rPr>
          <w:rFonts w:eastAsia="Times New Roman" w:cs="Times New Roman"/>
          <w:sz w:val="20"/>
          <w:szCs w:val="20"/>
        </w:rPr>
        <w:t>ayan eği</w:t>
      </w:r>
      <w:r w:rsidRPr="002409DA">
        <w:rPr>
          <w:rFonts w:eastAsia="Times New Roman" w:cs="Times New Roman"/>
          <w:spacing w:val="-1"/>
          <w:sz w:val="20"/>
          <w:szCs w:val="20"/>
        </w:rPr>
        <w:t>t</w:t>
      </w:r>
      <w:r w:rsidRPr="002409DA">
        <w:rPr>
          <w:rFonts w:eastAsia="Times New Roman" w:cs="Times New Roman"/>
          <w:sz w:val="20"/>
          <w:szCs w:val="20"/>
        </w:rPr>
        <w:t xml:space="preserve">im  </w:t>
      </w:r>
      <w:r w:rsidRPr="002409DA">
        <w:rPr>
          <w:rFonts w:eastAsia="Times New Roman" w:cs="Times New Roman"/>
          <w:spacing w:val="1"/>
          <w:sz w:val="20"/>
          <w:szCs w:val="20"/>
        </w:rPr>
        <w:t>k</w:t>
      </w:r>
      <w:r w:rsidRPr="002409DA">
        <w:rPr>
          <w:rFonts w:eastAsia="Times New Roman" w:cs="Times New Roman"/>
          <w:sz w:val="20"/>
          <w:szCs w:val="20"/>
        </w:rPr>
        <w:t>uru</w:t>
      </w:r>
      <w:r w:rsidRPr="002409DA">
        <w:rPr>
          <w:rFonts w:eastAsia="Times New Roman" w:cs="Times New Roman"/>
          <w:spacing w:val="-2"/>
          <w:sz w:val="20"/>
          <w:szCs w:val="20"/>
        </w:rPr>
        <w:t>m</w:t>
      </w:r>
      <w:r w:rsidRPr="002409DA">
        <w:rPr>
          <w:rFonts w:eastAsia="Times New Roman" w:cs="Times New Roman"/>
          <w:sz w:val="20"/>
          <w:szCs w:val="20"/>
        </w:rPr>
        <w:t>larında görev</w:t>
      </w:r>
      <w:r w:rsidRPr="002409DA">
        <w:rPr>
          <w:rFonts w:eastAsia="Times New Roman" w:cs="Times New Roman"/>
          <w:spacing w:val="-1"/>
          <w:sz w:val="20"/>
          <w:szCs w:val="20"/>
        </w:rPr>
        <w:t>l</w:t>
      </w:r>
      <w:r w:rsidRPr="002409DA">
        <w:rPr>
          <w:rFonts w:eastAsia="Times New Roman" w:cs="Times New Roman"/>
          <w:sz w:val="20"/>
          <w:szCs w:val="20"/>
        </w:rPr>
        <w:t>iöğr</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2"/>
          <w:sz w:val="20"/>
          <w:szCs w:val="20"/>
        </w:rPr>
        <w:t>m</w:t>
      </w:r>
      <w:r w:rsidRPr="002409DA">
        <w:rPr>
          <w:rFonts w:eastAsia="Times New Roman" w:cs="Times New Roman"/>
          <w:sz w:val="20"/>
          <w:szCs w:val="20"/>
        </w:rPr>
        <w:t>enlerdenhiz</w:t>
      </w:r>
      <w:r w:rsidRPr="002409DA">
        <w:rPr>
          <w:rFonts w:eastAsia="Times New Roman" w:cs="Times New Roman"/>
          <w:spacing w:val="-2"/>
          <w:sz w:val="20"/>
          <w:szCs w:val="20"/>
        </w:rPr>
        <w:t>m</w:t>
      </w:r>
      <w:r w:rsidRPr="002409DA">
        <w:rPr>
          <w:rFonts w:eastAsia="Times New Roman" w:cs="Times New Roman"/>
          <w:sz w:val="20"/>
          <w:szCs w:val="20"/>
        </w:rPr>
        <w:t>etsür</w:t>
      </w:r>
      <w:r w:rsidRPr="002409DA">
        <w:rPr>
          <w:rFonts w:eastAsia="Times New Roman" w:cs="Times New Roman"/>
          <w:spacing w:val="-1"/>
          <w:sz w:val="20"/>
          <w:szCs w:val="20"/>
        </w:rPr>
        <w:t>e</w:t>
      </w:r>
      <w:r w:rsidRPr="002409DA">
        <w:rPr>
          <w:rFonts w:eastAsia="Times New Roman" w:cs="Times New Roman"/>
          <w:sz w:val="20"/>
          <w:szCs w:val="20"/>
        </w:rPr>
        <w:t>sib</w:t>
      </w:r>
      <w:r w:rsidRPr="002409DA">
        <w:rPr>
          <w:rFonts w:eastAsia="Times New Roman" w:cs="Times New Roman"/>
          <w:spacing w:val="-1"/>
          <w:sz w:val="20"/>
          <w:szCs w:val="20"/>
        </w:rPr>
        <w:t>i</w:t>
      </w:r>
      <w:r w:rsidRPr="002409DA">
        <w:rPr>
          <w:rFonts w:eastAsia="Times New Roman" w:cs="Times New Roman"/>
          <w:sz w:val="20"/>
          <w:szCs w:val="20"/>
        </w:rPr>
        <w:t>ry</w:t>
      </w:r>
      <w:r w:rsidRPr="002409DA">
        <w:rPr>
          <w:rFonts w:eastAsia="Times New Roman" w:cs="Times New Roman"/>
          <w:spacing w:val="-1"/>
          <w:sz w:val="20"/>
          <w:szCs w:val="20"/>
        </w:rPr>
        <w:t>ı</w:t>
      </w:r>
      <w:r w:rsidRPr="002409DA">
        <w:rPr>
          <w:rFonts w:eastAsia="Times New Roman" w:cs="Times New Roman"/>
          <w:sz w:val="20"/>
          <w:szCs w:val="20"/>
        </w:rPr>
        <w:t>ldanonyı</w:t>
      </w:r>
      <w:r w:rsidRPr="002409DA">
        <w:rPr>
          <w:rFonts w:eastAsia="Times New Roman" w:cs="Times New Roman"/>
          <w:spacing w:val="-1"/>
          <w:sz w:val="20"/>
          <w:szCs w:val="20"/>
        </w:rPr>
        <w:t>l</w:t>
      </w:r>
      <w:r w:rsidRPr="002409DA">
        <w:rPr>
          <w:rFonts w:eastAsia="Times New Roman" w:cs="Times New Roman"/>
          <w:sz w:val="20"/>
          <w:szCs w:val="20"/>
        </w:rPr>
        <w:t>aka</w:t>
      </w:r>
      <w:r w:rsidRPr="002409DA">
        <w:rPr>
          <w:rFonts w:eastAsia="Times New Roman" w:cs="Times New Roman"/>
          <w:spacing w:val="-1"/>
          <w:sz w:val="20"/>
          <w:szCs w:val="20"/>
        </w:rPr>
        <w:t>d</w:t>
      </w:r>
      <w:r w:rsidRPr="002409DA">
        <w:rPr>
          <w:rFonts w:eastAsia="Times New Roman" w:cs="Times New Roman"/>
          <w:sz w:val="20"/>
          <w:szCs w:val="20"/>
        </w:rPr>
        <w:t>ar(ony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d</w:t>
      </w:r>
      <w:r w:rsidRPr="002409DA">
        <w:rPr>
          <w:rFonts w:eastAsia="Times New Roman" w:cs="Times New Roman"/>
          <w:sz w:val="20"/>
          <w:szCs w:val="20"/>
        </w:rPr>
        <w:t>âhi</w:t>
      </w:r>
      <w:r w:rsidRPr="002409DA">
        <w:rPr>
          <w:rFonts w:eastAsia="Times New Roman" w:cs="Times New Roman"/>
          <w:spacing w:val="-1"/>
          <w:sz w:val="20"/>
          <w:szCs w:val="20"/>
        </w:rPr>
        <w:t>l</w:t>
      </w:r>
      <w:r w:rsidRPr="002409DA">
        <w:rPr>
          <w:rFonts w:eastAsia="Times New Roman" w:cs="Times New Roman"/>
          <w:sz w:val="20"/>
          <w:szCs w:val="20"/>
        </w:rPr>
        <w:t>)ola</w:t>
      </w:r>
      <w:r w:rsidRPr="002409DA">
        <w:rPr>
          <w:rFonts w:eastAsia="Times New Roman" w:cs="Times New Roman"/>
          <w:spacing w:val="-1"/>
          <w:sz w:val="20"/>
          <w:szCs w:val="20"/>
        </w:rPr>
        <w:t>n</w:t>
      </w:r>
      <w:r w:rsidRPr="002409DA">
        <w:rPr>
          <w:rFonts w:eastAsia="Times New Roman" w:cs="Times New Roman"/>
          <w:sz w:val="20"/>
          <w:szCs w:val="20"/>
        </w:rPr>
        <w:t>l</w:t>
      </w:r>
      <w:r w:rsidRPr="002409DA">
        <w:rPr>
          <w:rFonts w:eastAsia="Times New Roman" w:cs="Times New Roman"/>
          <w:spacing w:val="-1"/>
          <w:sz w:val="20"/>
          <w:szCs w:val="20"/>
        </w:rPr>
        <w:t>ar</w:t>
      </w:r>
      <w:r w:rsidRPr="002409DA">
        <w:rPr>
          <w:rFonts w:eastAsia="Times New Roman" w:cs="Times New Roman"/>
          <w:sz w:val="20"/>
          <w:szCs w:val="20"/>
        </w:rPr>
        <w:t>ıny</w:t>
      </w:r>
      <w:r w:rsidRPr="002409DA">
        <w:rPr>
          <w:rFonts w:eastAsia="Times New Roman" w:cs="Times New Roman"/>
          <w:spacing w:val="-1"/>
          <w:sz w:val="20"/>
          <w:szCs w:val="20"/>
        </w:rPr>
        <w:t>ı</w:t>
      </w:r>
      <w:r w:rsidRPr="002409DA">
        <w:rPr>
          <w:rFonts w:eastAsia="Times New Roman" w:cs="Times New Roman"/>
          <w:sz w:val="20"/>
          <w:szCs w:val="20"/>
        </w:rPr>
        <w:t>llık izin</w:t>
      </w:r>
      <w:r w:rsidRPr="002409DA">
        <w:rPr>
          <w:rFonts w:eastAsia="Times New Roman" w:cs="Times New Roman"/>
          <w:spacing w:val="1"/>
          <w:sz w:val="20"/>
          <w:szCs w:val="20"/>
        </w:rPr>
        <w:t>s</w:t>
      </w:r>
      <w:r w:rsidRPr="002409DA">
        <w:rPr>
          <w:rFonts w:eastAsia="Times New Roman" w:cs="Times New Roman"/>
          <w:spacing w:val="-1"/>
          <w:sz w:val="20"/>
          <w:szCs w:val="20"/>
        </w:rPr>
        <w:t>ü</w:t>
      </w:r>
      <w:r w:rsidRPr="002409DA">
        <w:rPr>
          <w:rFonts w:eastAsia="Times New Roman" w:cs="Times New Roman"/>
          <w:sz w:val="20"/>
          <w:szCs w:val="20"/>
        </w:rPr>
        <w:t>re</w:t>
      </w:r>
      <w:r w:rsidRPr="002409DA">
        <w:rPr>
          <w:rFonts w:eastAsia="Times New Roman" w:cs="Times New Roman"/>
          <w:spacing w:val="-1"/>
          <w:sz w:val="20"/>
          <w:szCs w:val="20"/>
        </w:rPr>
        <w:t>l</w:t>
      </w:r>
      <w:r w:rsidRPr="002409DA">
        <w:rPr>
          <w:rFonts w:eastAsia="Times New Roman" w:cs="Times New Roman"/>
          <w:sz w:val="20"/>
          <w:szCs w:val="20"/>
        </w:rPr>
        <w:t>eriyir</w:t>
      </w:r>
      <w:r w:rsidRPr="002409DA">
        <w:rPr>
          <w:rFonts w:eastAsia="Times New Roman" w:cs="Times New Roman"/>
          <w:spacing w:val="-2"/>
          <w:sz w:val="20"/>
          <w:szCs w:val="20"/>
        </w:rPr>
        <w:t>m</w:t>
      </w:r>
      <w:r w:rsidRPr="002409DA">
        <w:rPr>
          <w:rFonts w:eastAsia="Times New Roman" w:cs="Times New Roman"/>
          <w:sz w:val="20"/>
          <w:szCs w:val="20"/>
        </w:rPr>
        <w:t xml:space="preserve">i gün, on yıldan </w:t>
      </w:r>
      <w:r w:rsidRPr="002409DA">
        <w:rPr>
          <w:rFonts w:eastAsia="Times New Roman" w:cs="Times New Roman"/>
          <w:spacing w:val="-1"/>
          <w:sz w:val="20"/>
          <w:szCs w:val="20"/>
        </w:rPr>
        <w:t>f</w:t>
      </w:r>
      <w:r w:rsidRPr="002409DA">
        <w:rPr>
          <w:rFonts w:eastAsia="Times New Roman" w:cs="Times New Roman"/>
          <w:sz w:val="20"/>
          <w:szCs w:val="20"/>
        </w:rPr>
        <w:t>az</w:t>
      </w:r>
      <w:r w:rsidRPr="002409DA">
        <w:rPr>
          <w:rFonts w:eastAsia="Times New Roman" w:cs="Times New Roman"/>
          <w:spacing w:val="-1"/>
          <w:sz w:val="20"/>
          <w:szCs w:val="20"/>
        </w:rPr>
        <w:t>l</w:t>
      </w:r>
      <w:r w:rsidRPr="002409DA">
        <w:rPr>
          <w:rFonts w:eastAsia="Times New Roman" w:cs="Times New Roman"/>
          <w:sz w:val="20"/>
          <w:szCs w:val="20"/>
        </w:rPr>
        <w:t>a olan</w:t>
      </w:r>
      <w:r w:rsidRPr="002409DA">
        <w:rPr>
          <w:rFonts w:eastAsia="Times New Roman" w:cs="Times New Roman"/>
          <w:spacing w:val="-1"/>
          <w:sz w:val="20"/>
          <w:szCs w:val="20"/>
        </w:rPr>
        <w:t>l</w:t>
      </w:r>
      <w:r w:rsidRPr="002409DA">
        <w:rPr>
          <w:rFonts w:eastAsia="Times New Roman" w:cs="Times New Roman"/>
          <w:sz w:val="20"/>
          <w:szCs w:val="20"/>
        </w:rPr>
        <w:t>arın</w:t>
      </w:r>
      <w:r w:rsidRPr="002409DA">
        <w:rPr>
          <w:rFonts w:eastAsia="Times New Roman" w:cs="Times New Roman"/>
          <w:spacing w:val="-1"/>
          <w:sz w:val="20"/>
          <w:szCs w:val="20"/>
        </w:rPr>
        <w:t xml:space="preserve"> i</w:t>
      </w:r>
      <w:r w:rsidRPr="002409DA">
        <w:rPr>
          <w:rFonts w:eastAsia="Times New Roman" w:cs="Times New Roman"/>
          <w:sz w:val="20"/>
          <w:szCs w:val="20"/>
        </w:rPr>
        <w:t>se otuz gün</w:t>
      </w:r>
      <w:r w:rsidRPr="002409DA">
        <w:rPr>
          <w:rFonts w:eastAsia="Times New Roman" w:cs="Times New Roman"/>
          <w:spacing w:val="-1"/>
          <w:sz w:val="20"/>
          <w:szCs w:val="20"/>
        </w:rPr>
        <w:t>d</w:t>
      </w:r>
      <w:r w:rsidRPr="002409DA">
        <w:rPr>
          <w:rFonts w:eastAsia="Times New Roman" w:cs="Times New Roman"/>
          <w:sz w:val="20"/>
          <w:szCs w:val="20"/>
        </w:rPr>
        <w:t>ür.</w:t>
      </w:r>
    </w:p>
    <w:p w:rsidR="00DA5254" w:rsidRPr="002409DA" w:rsidRDefault="00DA5254" w:rsidP="00AA683A">
      <w:pPr>
        <w:keepNext/>
        <w:keepLines/>
        <w:spacing w:after="0" w:line="276" w:lineRule="exact"/>
        <w:ind w:left="117" w:right="55" w:firstLine="769"/>
        <w:jc w:val="both"/>
        <w:rPr>
          <w:rFonts w:eastAsia="Times New Roman" w:cs="Times New Roman"/>
          <w:sz w:val="20"/>
          <w:szCs w:val="20"/>
        </w:rPr>
      </w:pPr>
      <w:r w:rsidRPr="002409DA">
        <w:rPr>
          <w:rFonts w:eastAsia="Times New Roman" w:cs="Times New Roman"/>
          <w:sz w:val="20"/>
          <w:szCs w:val="20"/>
        </w:rPr>
        <w:t>(2)Me</w:t>
      </w:r>
      <w:r w:rsidRPr="002409DA">
        <w:rPr>
          <w:rFonts w:eastAsia="Times New Roman" w:cs="Times New Roman"/>
          <w:spacing w:val="-2"/>
          <w:sz w:val="20"/>
          <w:szCs w:val="20"/>
        </w:rPr>
        <w:t>m</w:t>
      </w:r>
      <w:r w:rsidRPr="002409DA">
        <w:rPr>
          <w:rFonts w:eastAsia="Times New Roman" w:cs="Times New Roman"/>
          <w:sz w:val="20"/>
          <w:szCs w:val="20"/>
        </w:rPr>
        <w:t>uraver</w:t>
      </w:r>
      <w:r w:rsidRPr="002409DA">
        <w:rPr>
          <w:rFonts w:eastAsia="Times New Roman" w:cs="Times New Roman"/>
          <w:spacing w:val="-1"/>
          <w:sz w:val="20"/>
          <w:szCs w:val="20"/>
        </w:rPr>
        <w:t>i</w:t>
      </w:r>
      <w:r w:rsidRPr="002409DA">
        <w:rPr>
          <w:rFonts w:eastAsia="Times New Roman" w:cs="Times New Roman"/>
          <w:sz w:val="20"/>
          <w:szCs w:val="20"/>
        </w:rPr>
        <w:t>lecek</w:t>
      </w:r>
      <w:r w:rsidRPr="002409DA">
        <w:rPr>
          <w:rFonts w:eastAsia="Times New Roman" w:cs="Times New Roman"/>
          <w:spacing w:val="-1"/>
          <w:sz w:val="20"/>
          <w:szCs w:val="20"/>
        </w:rPr>
        <w:t>yı</w:t>
      </w:r>
      <w:r w:rsidRPr="002409DA">
        <w:rPr>
          <w:rFonts w:eastAsia="Times New Roman" w:cs="Times New Roman"/>
          <w:sz w:val="20"/>
          <w:szCs w:val="20"/>
        </w:rPr>
        <w:t>llık izin sür</w:t>
      </w:r>
      <w:r w:rsidRPr="002409DA">
        <w:rPr>
          <w:rFonts w:eastAsia="Times New Roman" w:cs="Times New Roman"/>
          <w:spacing w:val="-1"/>
          <w:sz w:val="20"/>
          <w:szCs w:val="20"/>
        </w:rPr>
        <w:t>e</w:t>
      </w:r>
      <w:r w:rsidRPr="002409DA">
        <w:rPr>
          <w:rFonts w:eastAsia="Times New Roman" w:cs="Times New Roman"/>
          <w:sz w:val="20"/>
          <w:szCs w:val="20"/>
        </w:rPr>
        <w:t>sininh</w:t>
      </w:r>
      <w:r w:rsidRPr="002409DA">
        <w:rPr>
          <w:rFonts w:eastAsia="Times New Roman" w:cs="Times New Roman"/>
          <w:spacing w:val="-1"/>
          <w:sz w:val="20"/>
          <w:szCs w:val="20"/>
        </w:rPr>
        <w:t>e</w:t>
      </w:r>
      <w:r w:rsidRPr="002409DA">
        <w:rPr>
          <w:rFonts w:eastAsia="Times New Roman" w:cs="Times New Roman"/>
          <w:sz w:val="20"/>
          <w:szCs w:val="20"/>
        </w:rPr>
        <w:t>sab</w:t>
      </w:r>
      <w:r w:rsidRPr="002409DA">
        <w:rPr>
          <w:rFonts w:eastAsia="Times New Roman" w:cs="Times New Roman"/>
          <w:spacing w:val="-1"/>
          <w:sz w:val="20"/>
          <w:szCs w:val="20"/>
        </w:rPr>
        <w:t>ı</w:t>
      </w:r>
      <w:r w:rsidRPr="002409DA">
        <w:rPr>
          <w:rFonts w:eastAsia="Times New Roman" w:cs="Times New Roman"/>
          <w:sz w:val="20"/>
          <w:szCs w:val="20"/>
        </w:rPr>
        <w:t>nda,hangi</w:t>
      </w:r>
      <w:r w:rsidRPr="002409DA">
        <w:rPr>
          <w:rFonts w:eastAsia="Times New Roman" w:cs="Times New Roman"/>
          <w:spacing w:val="-1"/>
          <w:sz w:val="20"/>
          <w:szCs w:val="20"/>
        </w:rPr>
        <w:t>s</w:t>
      </w:r>
      <w:r w:rsidRPr="002409DA">
        <w:rPr>
          <w:rFonts w:eastAsia="Times New Roman" w:cs="Times New Roman"/>
          <w:sz w:val="20"/>
          <w:szCs w:val="20"/>
        </w:rPr>
        <w:t>tatüde</w:t>
      </w:r>
      <w:r w:rsidRPr="002409DA">
        <w:rPr>
          <w:rFonts w:eastAsia="Times New Roman" w:cs="Times New Roman"/>
          <w:spacing w:val="-1"/>
          <w:sz w:val="20"/>
          <w:szCs w:val="20"/>
        </w:rPr>
        <w:t>o</w:t>
      </w:r>
      <w:r w:rsidRPr="002409DA">
        <w:rPr>
          <w:rFonts w:eastAsia="Times New Roman" w:cs="Times New Roman"/>
          <w:sz w:val="20"/>
          <w:szCs w:val="20"/>
        </w:rPr>
        <w:t>lur</w:t>
      </w:r>
      <w:r w:rsidRPr="002409DA">
        <w:rPr>
          <w:rFonts w:eastAsia="Times New Roman" w:cs="Times New Roman"/>
          <w:spacing w:val="-1"/>
          <w:sz w:val="20"/>
          <w:szCs w:val="20"/>
        </w:rPr>
        <w:t>s</w:t>
      </w:r>
      <w:r w:rsidRPr="002409DA">
        <w:rPr>
          <w:rFonts w:eastAsia="Times New Roman" w:cs="Times New Roman"/>
          <w:sz w:val="20"/>
          <w:szCs w:val="20"/>
        </w:rPr>
        <w:t>aolsunka</w:t>
      </w:r>
      <w:r w:rsidRPr="002409DA">
        <w:rPr>
          <w:rFonts w:eastAsia="Times New Roman" w:cs="Times New Roman"/>
          <w:spacing w:val="-2"/>
          <w:sz w:val="20"/>
          <w:szCs w:val="20"/>
        </w:rPr>
        <w:t>m</w:t>
      </w:r>
      <w:r w:rsidRPr="002409DA">
        <w:rPr>
          <w:rFonts w:eastAsia="Times New Roman" w:cs="Times New Roman"/>
          <w:sz w:val="20"/>
          <w:szCs w:val="20"/>
        </w:rPr>
        <w:t>u kuru</w:t>
      </w:r>
      <w:r w:rsidRPr="002409DA">
        <w:rPr>
          <w:rFonts w:eastAsia="Times New Roman" w:cs="Times New Roman"/>
          <w:spacing w:val="-2"/>
          <w:sz w:val="20"/>
          <w:szCs w:val="20"/>
        </w:rPr>
        <w:t>m</w:t>
      </w:r>
      <w:r w:rsidRPr="002409DA">
        <w:rPr>
          <w:rFonts w:eastAsia="Times New Roman" w:cs="Times New Roman"/>
          <w:sz w:val="20"/>
          <w:szCs w:val="20"/>
        </w:rPr>
        <w:t>larındageçenhi</w:t>
      </w:r>
      <w:r w:rsidRPr="002409DA">
        <w:rPr>
          <w:rFonts w:eastAsia="Times New Roman" w:cs="Times New Roman"/>
          <w:spacing w:val="-1"/>
          <w:sz w:val="20"/>
          <w:szCs w:val="20"/>
        </w:rPr>
        <w:t>z</w:t>
      </w:r>
      <w:r w:rsidRPr="002409DA">
        <w:rPr>
          <w:rFonts w:eastAsia="Times New Roman" w:cs="Times New Roman"/>
          <w:spacing w:val="-2"/>
          <w:sz w:val="20"/>
          <w:szCs w:val="20"/>
        </w:rPr>
        <w:t>m</w:t>
      </w:r>
      <w:r w:rsidRPr="002409DA">
        <w:rPr>
          <w:rFonts w:eastAsia="Times New Roman" w:cs="Times New Roman"/>
          <w:sz w:val="20"/>
          <w:szCs w:val="20"/>
        </w:rPr>
        <w:t>etsürele</w:t>
      </w:r>
      <w:r w:rsidRPr="002409DA">
        <w:rPr>
          <w:rFonts w:eastAsia="Times New Roman" w:cs="Times New Roman"/>
          <w:spacing w:val="-1"/>
          <w:sz w:val="20"/>
          <w:szCs w:val="20"/>
        </w:rPr>
        <w:t>ri</w:t>
      </w:r>
      <w:r w:rsidRPr="002409DA">
        <w:rPr>
          <w:rFonts w:eastAsia="Times New Roman" w:cs="Times New Roman"/>
          <w:sz w:val="20"/>
          <w:szCs w:val="20"/>
        </w:rPr>
        <w:t>,ka</w:t>
      </w:r>
      <w:r w:rsidRPr="002409DA">
        <w:rPr>
          <w:rFonts w:eastAsia="Times New Roman" w:cs="Times New Roman"/>
          <w:spacing w:val="-2"/>
          <w:sz w:val="20"/>
          <w:szCs w:val="20"/>
        </w:rPr>
        <w:t>m</w:t>
      </w:r>
      <w:r w:rsidRPr="002409DA">
        <w:rPr>
          <w:rFonts w:eastAsia="Times New Roman" w:cs="Times New Roman"/>
          <w:sz w:val="20"/>
          <w:szCs w:val="20"/>
        </w:rPr>
        <w:t>ukur</w:t>
      </w:r>
      <w:r w:rsidRPr="002409DA">
        <w:rPr>
          <w:rFonts w:eastAsia="Times New Roman" w:cs="Times New Roman"/>
          <w:spacing w:val="1"/>
          <w:sz w:val="20"/>
          <w:szCs w:val="20"/>
        </w:rPr>
        <w:t>u</w:t>
      </w:r>
      <w:r w:rsidRPr="002409DA">
        <w:rPr>
          <w:rFonts w:eastAsia="Times New Roman" w:cs="Times New Roman"/>
          <w:sz w:val="20"/>
          <w:szCs w:val="20"/>
        </w:rPr>
        <w:t>m vekur</w:t>
      </w:r>
      <w:r w:rsidRPr="002409DA">
        <w:rPr>
          <w:rFonts w:eastAsia="Times New Roman" w:cs="Times New Roman"/>
          <w:spacing w:val="-1"/>
          <w:sz w:val="20"/>
          <w:szCs w:val="20"/>
        </w:rPr>
        <w:t>u</w:t>
      </w:r>
      <w:r w:rsidRPr="002409DA">
        <w:rPr>
          <w:rFonts w:eastAsia="Times New Roman" w:cs="Times New Roman"/>
          <w:sz w:val="20"/>
          <w:szCs w:val="20"/>
        </w:rPr>
        <w:t>luşl</w:t>
      </w:r>
      <w:r w:rsidRPr="002409DA">
        <w:rPr>
          <w:rFonts w:eastAsia="Times New Roman" w:cs="Times New Roman"/>
          <w:spacing w:val="-1"/>
          <w:sz w:val="20"/>
          <w:szCs w:val="20"/>
        </w:rPr>
        <w:t>a</w:t>
      </w:r>
      <w:r w:rsidRPr="002409DA">
        <w:rPr>
          <w:rFonts w:eastAsia="Times New Roman" w:cs="Times New Roman"/>
          <w:sz w:val="20"/>
          <w:szCs w:val="20"/>
        </w:rPr>
        <w:t>rında</w:t>
      </w:r>
      <w:r w:rsidRPr="002409DA">
        <w:rPr>
          <w:rFonts w:eastAsia="Times New Roman" w:cs="Times New Roman"/>
          <w:spacing w:val="-1"/>
          <w:sz w:val="20"/>
          <w:szCs w:val="20"/>
        </w:rPr>
        <w:t>g</w:t>
      </w:r>
      <w:r w:rsidRPr="002409DA">
        <w:rPr>
          <w:rFonts w:eastAsia="Times New Roman" w:cs="Times New Roman"/>
          <w:sz w:val="20"/>
          <w:szCs w:val="20"/>
        </w:rPr>
        <w:t>eç</w:t>
      </w:r>
      <w:r w:rsidRPr="002409DA">
        <w:rPr>
          <w:rFonts w:eastAsia="Times New Roman" w:cs="Times New Roman"/>
          <w:spacing w:val="-2"/>
          <w:sz w:val="20"/>
          <w:szCs w:val="20"/>
        </w:rPr>
        <w:t>m</w:t>
      </w:r>
      <w:r w:rsidRPr="002409DA">
        <w:rPr>
          <w:rFonts w:eastAsia="Times New Roman" w:cs="Times New Roman"/>
          <w:sz w:val="20"/>
          <w:szCs w:val="20"/>
        </w:rPr>
        <w:t>esedahiDe</w:t>
      </w:r>
      <w:r w:rsidRPr="002409DA">
        <w:rPr>
          <w:rFonts w:eastAsia="Times New Roman" w:cs="Times New Roman"/>
          <w:spacing w:val="-1"/>
          <w:sz w:val="20"/>
          <w:szCs w:val="20"/>
        </w:rPr>
        <w:t>v</w:t>
      </w:r>
      <w:r w:rsidRPr="002409DA">
        <w:rPr>
          <w:rFonts w:eastAsia="Times New Roman" w:cs="Times New Roman"/>
          <w:spacing w:val="1"/>
          <w:sz w:val="20"/>
          <w:szCs w:val="20"/>
        </w:rPr>
        <w:t>l</w:t>
      </w:r>
      <w:r w:rsidRPr="002409DA">
        <w:rPr>
          <w:rFonts w:eastAsia="Times New Roman" w:cs="Times New Roman"/>
          <w:spacing w:val="-1"/>
          <w:sz w:val="20"/>
          <w:szCs w:val="20"/>
        </w:rPr>
        <w:t xml:space="preserve">et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urların</w:t>
      </w:r>
      <w:r w:rsidRPr="002409DA">
        <w:rPr>
          <w:rFonts w:eastAsia="Times New Roman" w:cs="Times New Roman"/>
          <w:spacing w:val="-1"/>
          <w:sz w:val="20"/>
          <w:szCs w:val="20"/>
        </w:rPr>
        <w:t>ı</w:t>
      </w:r>
      <w:r w:rsidRPr="002409DA">
        <w:rPr>
          <w:rFonts w:eastAsia="Times New Roman" w:cs="Times New Roman"/>
          <w:sz w:val="20"/>
          <w:szCs w:val="20"/>
        </w:rPr>
        <w:t>n kazan</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ış hak aylı</w:t>
      </w:r>
      <w:r w:rsidRPr="002409DA">
        <w:rPr>
          <w:rFonts w:eastAsia="Times New Roman" w:cs="Times New Roman"/>
          <w:spacing w:val="-1"/>
          <w:sz w:val="20"/>
          <w:szCs w:val="20"/>
        </w:rPr>
        <w:t>k</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ında değ</w:t>
      </w:r>
      <w:r w:rsidRPr="002409DA">
        <w:rPr>
          <w:rFonts w:eastAsia="Times New Roman" w:cs="Times New Roman"/>
          <w:spacing w:val="-1"/>
          <w:sz w:val="20"/>
          <w:szCs w:val="20"/>
        </w:rPr>
        <w:t>e</w:t>
      </w:r>
      <w:r w:rsidRPr="002409DA">
        <w:rPr>
          <w:rFonts w:eastAsia="Times New Roman" w:cs="Times New Roman"/>
          <w:sz w:val="20"/>
          <w:szCs w:val="20"/>
        </w:rPr>
        <w:t>rl</w:t>
      </w:r>
      <w:r w:rsidRPr="002409DA">
        <w:rPr>
          <w:rFonts w:eastAsia="Times New Roman" w:cs="Times New Roman"/>
          <w:spacing w:val="-1"/>
          <w:sz w:val="20"/>
          <w:szCs w:val="20"/>
        </w:rPr>
        <w:t>e</w:t>
      </w:r>
      <w:r w:rsidRPr="002409DA">
        <w:rPr>
          <w:rFonts w:eastAsia="Times New Roman" w:cs="Times New Roman"/>
          <w:sz w:val="20"/>
          <w:szCs w:val="20"/>
        </w:rPr>
        <w:t>ndir</w:t>
      </w:r>
      <w:r w:rsidRPr="002409DA">
        <w:rPr>
          <w:rFonts w:eastAsia="Times New Roman" w:cs="Times New Roman"/>
          <w:spacing w:val="-1"/>
          <w:sz w:val="20"/>
          <w:szCs w:val="20"/>
        </w:rPr>
        <w:t>i</w:t>
      </w:r>
      <w:r w:rsidRPr="002409DA">
        <w:rPr>
          <w:rFonts w:eastAsia="Times New Roman" w:cs="Times New Roman"/>
          <w:sz w:val="20"/>
          <w:szCs w:val="20"/>
        </w:rPr>
        <w:t>len h</w:t>
      </w:r>
      <w:r w:rsidRPr="002409DA">
        <w:rPr>
          <w:rFonts w:eastAsia="Times New Roman" w:cs="Times New Roman"/>
          <w:spacing w:val="-1"/>
          <w:sz w:val="20"/>
          <w:szCs w:val="20"/>
        </w:rPr>
        <w:t>iz</w:t>
      </w:r>
      <w:r w:rsidRPr="002409DA">
        <w:rPr>
          <w:rFonts w:eastAsia="Times New Roman" w:cs="Times New Roman"/>
          <w:spacing w:val="-2"/>
          <w:sz w:val="20"/>
          <w:szCs w:val="20"/>
        </w:rPr>
        <w:t>m</w:t>
      </w:r>
      <w:r w:rsidRPr="002409DA">
        <w:rPr>
          <w:rFonts w:eastAsia="Times New Roman" w:cs="Times New Roman"/>
          <w:sz w:val="20"/>
          <w:szCs w:val="20"/>
        </w:rPr>
        <w:t>et süreleridikk</w:t>
      </w:r>
      <w:r w:rsidRPr="002409DA">
        <w:rPr>
          <w:rFonts w:eastAsia="Times New Roman" w:cs="Times New Roman"/>
          <w:spacing w:val="-1"/>
          <w:sz w:val="20"/>
          <w:szCs w:val="20"/>
        </w:rPr>
        <w:t>a</w:t>
      </w:r>
      <w:r w:rsidRPr="002409DA">
        <w:rPr>
          <w:rFonts w:eastAsia="Times New Roman" w:cs="Times New Roman"/>
          <w:sz w:val="20"/>
          <w:szCs w:val="20"/>
        </w:rPr>
        <w:t>tealı</w:t>
      </w:r>
      <w:r w:rsidRPr="002409DA">
        <w:rPr>
          <w:rFonts w:eastAsia="Times New Roman" w:cs="Times New Roman"/>
          <w:spacing w:val="-1"/>
          <w:sz w:val="20"/>
          <w:szCs w:val="20"/>
        </w:rPr>
        <w:t>nı</w:t>
      </w:r>
      <w:r w:rsidRPr="002409DA">
        <w:rPr>
          <w:rFonts w:eastAsia="Times New Roman" w:cs="Times New Roman"/>
          <w:sz w:val="20"/>
          <w:szCs w:val="20"/>
        </w:rPr>
        <w:t>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(3)Yı</w:t>
      </w:r>
      <w:r w:rsidRPr="002409DA">
        <w:rPr>
          <w:rFonts w:eastAsia="Times New Roman" w:cs="Times New Roman"/>
          <w:spacing w:val="-1"/>
          <w:sz w:val="20"/>
          <w:szCs w:val="20"/>
        </w:rPr>
        <w:t>l</w:t>
      </w:r>
      <w:r w:rsidRPr="002409DA">
        <w:rPr>
          <w:rFonts w:eastAsia="Times New Roman" w:cs="Times New Roman"/>
          <w:sz w:val="20"/>
          <w:szCs w:val="20"/>
        </w:rPr>
        <w:t>lık</w:t>
      </w:r>
      <w:r w:rsidRPr="002409DA">
        <w:rPr>
          <w:rFonts w:eastAsia="Times New Roman" w:cs="Times New Roman"/>
          <w:spacing w:val="-1"/>
          <w:sz w:val="20"/>
          <w:szCs w:val="20"/>
        </w:rPr>
        <w:t>iz</w:t>
      </w:r>
      <w:r w:rsidRPr="002409DA">
        <w:rPr>
          <w:rFonts w:eastAsia="Times New Roman" w:cs="Times New Roman"/>
          <w:sz w:val="20"/>
          <w:szCs w:val="20"/>
        </w:rPr>
        <w:t>inl</w:t>
      </w:r>
      <w:r w:rsidRPr="002409DA">
        <w:rPr>
          <w:rFonts w:eastAsia="Times New Roman" w:cs="Times New Roman"/>
          <w:spacing w:val="-1"/>
          <w:sz w:val="20"/>
          <w:szCs w:val="20"/>
        </w:rPr>
        <w:t>e</w:t>
      </w:r>
      <w:r w:rsidRPr="002409DA">
        <w:rPr>
          <w:rFonts w:eastAsia="Times New Roman" w:cs="Times New Roman"/>
          <w:sz w:val="20"/>
          <w:szCs w:val="20"/>
        </w:rPr>
        <w:t>rini</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uriyet</w:t>
      </w:r>
      <w:r w:rsidRPr="002409DA">
        <w:rPr>
          <w:rFonts w:eastAsia="Times New Roman" w:cs="Times New Roman"/>
          <w:spacing w:val="-1"/>
          <w:sz w:val="20"/>
          <w:szCs w:val="20"/>
        </w:rPr>
        <w:t>l</w:t>
      </w:r>
      <w:r w:rsidRPr="002409DA">
        <w:rPr>
          <w:rFonts w:eastAsia="Times New Roman" w:cs="Times New Roman"/>
          <w:sz w:val="20"/>
          <w:szCs w:val="20"/>
        </w:rPr>
        <w:t>eri</w:t>
      </w:r>
      <w:r w:rsidRPr="002409DA">
        <w:rPr>
          <w:rFonts w:eastAsia="Times New Roman" w:cs="Times New Roman"/>
          <w:spacing w:val="-1"/>
          <w:sz w:val="20"/>
          <w:szCs w:val="20"/>
        </w:rPr>
        <w:t>n</w:t>
      </w:r>
      <w:r w:rsidRPr="002409DA">
        <w:rPr>
          <w:rFonts w:eastAsia="Times New Roman" w:cs="Times New Roman"/>
          <w:sz w:val="20"/>
          <w:szCs w:val="20"/>
        </w:rPr>
        <w:t>inbulundu</w:t>
      </w:r>
      <w:r w:rsidRPr="002409DA">
        <w:rPr>
          <w:rFonts w:eastAsia="Times New Roman" w:cs="Times New Roman"/>
          <w:spacing w:val="-3"/>
          <w:sz w:val="20"/>
          <w:szCs w:val="20"/>
        </w:rPr>
        <w:t>ğ</w:t>
      </w:r>
      <w:r w:rsidRPr="002409DA">
        <w:rPr>
          <w:rFonts w:eastAsia="Times New Roman" w:cs="Times New Roman"/>
          <w:sz w:val="20"/>
          <w:szCs w:val="20"/>
        </w:rPr>
        <w:t>uyerdı</w:t>
      </w:r>
      <w:r w:rsidRPr="002409DA">
        <w:rPr>
          <w:rFonts w:eastAsia="Times New Roman" w:cs="Times New Roman"/>
          <w:spacing w:val="-1"/>
          <w:sz w:val="20"/>
          <w:szCs w:val="20"/>
        </w:rPr>
        <w:t>ş</w:t>
      </w:r>
      <w:r w:rsidRPr="002409DA">
        <w:rPr>
          <w:rFonts w:eastAsia="Times New Roman" w:cs="Times New Roman"/>
          <w:sz w:val="20"/>
          <w:szCs w:val="20"/>
        </w:rPr>
        <w:t>ın</w:t>
      </w:r>
      <w:r w:rsidRPr="002409DA">
        <w:rPr>
          <w:rFonts w:eastAsia="Times New Roman" w:cs="Times New Roman"/>
          <w:spacing w:val="-2"/>
          <w:sz w:val="20"/>
          <w:szCs w:val="20"/>
        </w:rPr>
        <w:t>d</w:t>
      </w:r>
      <w:r w:rsidRPr="002409DA">
        <w:rPr>
          <w:rFonts w:eastAsia="Times New Roman" w:cs="Times New Roman"/>
          <w:sz w:val="20"/>
          <w:szCs w:val="20"/>
        </w:rPr>
        <w:t>ageç</w:t>
      </w:r>
      <w:r w:rsidRPr="002409DA">
        <w:rPr>
          <w:rFonts w:eastAsia="Times New Roman" w:cs="Times New Roman"/>
          <w:spacing w:val="-1"/>
          <w:sz w:val="20"/>
          <w:szCs w:val="20"/>
        </w:rPr>
        <w:t>i</w:t>
      </w:r>
      <w:r w:rsidRPr="002409DA">
        <w:rPr>
          <w:rFonts w:eastAsia="Times New Roman" w:cs="Times New Roman"/>
          <w:sz w:val="20"/>
          <w:szCs w:val="20"/>
        </w:rPr>
        <w:t>recek olanl</w:t>
      </w:r>
      <w:r w:rsidRPr="002409DA">
        <w:rPr>
          <w:rFonts w:eastAsia="Times New Roman" w:cs="Times New Roman"/>
          <w:spacing w:val="-1"/>
          <w:sz w:val="20"/>
          <w:szCs w:val="20"/>
        </w:rPr>
        <w:t>a</w:t>
      </w:r>
      <w:r w:rsidRPr="002409DA">
        <w:rPr>
          <w:rFonts w:eastAsia="Times New Roman" w:cs="Times New Roman"/>
          <w:sz w:val="20"/>
          <w:szCs w:val="20"/>
        </w:rPr>
        <w:t>rın iz</w:t>
      </w:r>
      <w:r w:rsidRPr="002409DA">
        <w:rPr>
          <w:rFonts w:eastAsia="Times New Roman" w:cs="Times New Roman"/>
          <w:spacing w:val="-1"/>
          <w:sz w:val="20"/>
          <w:szCs w:val="20"/>
        </w:rPr>
        <w:t>i</w:t>
      </w:r>
      <w:r w:rsidRPr="002409DA">
        <w:rPr>
          <w:rFonts w:eastAsia="Times New Roman" w:cs="Times New Roman"/>
          <w:sz w:val="20"/>
          <w:szCs w:val="20"/>
        </w:rPr>
        <w:t>n sürel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e,görevyeriileizningeç</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lece</w:t>
      </w:r>
      <w:r w:rsidRPr="002409DA">
        <w:rPr>
          <w:rFonts w:eastAsia="Times New Roman" w:cs="Times New Roman"/>
          <w:spacing w:val="-1"/>
          <w:sz w:val="20"/>
          <w:szCs w:val="20"/>
        </w:rPr>
        <w:t>ğ</w:t>
      </w:r>
      <w:r w:rsidRPr="002409DA">
        <w:rPr>
          <w:rFonts w:eastAsia="Times New Roman" w:cs="Times New Roman"/>
          <w:sz w:val="20"/>
          <w:szCs w:val="20"/>
        </w:rPr>
        <w:t>iyerin uzaklığı</w:t>
      </w:r>
      <w:r w:rsidRPr="002409DA">
        <w:rPr>
          <w:rFonts w:eastAsia="Times New Roman" w:cs="Times New Roman"/>
          <w:spacing w:val="-1"/>
          <w:sz w:val="20"/>
          <w:szCs w:val="20"/>
        </w:rPr>
        <w:t>di</w:t>
      </w:r>
      <w:r w:rsidRPr="002409DA">
        <w:rPr>
          <w:rFonts w:eastAsia="Times New Roman" w:cs="Times New Roman"/>
          <w:sz w:val="20"/>
          <w:szCs w:val="20"/>
        </w:rPr>
        <w:t>kk</w:t>
      </w:r>
      <w:r w:rsidRPr="002409DA">
        <w:rPr>
          <w:rFonts w:eastAsia="Times New Roman" w:cs="Times New Roman"/>
          <w:spacing w:val="-1"/>
          <w:sz w:val="20"/>
          <w:szCs w:val="20"/>
        </w:rPr>
        <w:t>a</w:t>
      </w:r>
      <w:r w:rsidRPr="002409DA">
        <w:rPr>
          <w:rFonts w:eastAsia="Times New Roman" w:cs="Times New Roman"/>
          <w:sz w:val="20"/>
          <w:szCs w:val="20"/>
        </w:rPr>
        <w:t>tea</w:t>
      </w:r>
      <w:r w:rsidRPr="002409DA">
        <w:rPr>
          <w:rFonts w:eastAsia="Times New Roman" w:cs="Times New Roman"/>
          <w:spacing w:val="-1"/>
          <w:sz w:val="20"/>
          <w:szCs w:val="20"/>
        </w:rPr>
        <w:t>l</w:t>
      </w:r>
      <w:r w:rsidRPr="002409DA">
        <w:rPr>
          <w:rFonts w:eastAsia="Times New Roman" w:cs="Times New Roman"/>
          <w:sz w:val="20"/>
          <w:szCs w:val="20"/>
        </w:rPr>
        <w:t>ına</w:t>
      </w:r>
      <w:r w:rsidRPr="002409DA">
        <w:rPr>
          <w:rFonts w:eastAsia="Times New Roman" w:cs="Times New Roman"/>
          <w:spacing w:val="-1"/>
          <w:sz w:val="20"/>
          <w:szCs w:val="20"/>
        </w:rPr>
        <w:t>r</w:t>
      </w:r>
      <w:r w:rsidRPr="002409DA">
        <w:rPr>
          <w:rFonts w:eastAsia="Times New Roman" w:cs="Times New Roman"/>
          <w:sz w:val="20"/>
          <w:szCs w:val="20"/>
        </w:rPr>
        <w:t>akvezorunluhal</w:t>
      </w:r>
      <w:r w:rsidRPr="002409DA">
        <w:rPr>
          <w:rFonts w:eastAsia="Times New Roman" w:cs="Times New Roman"/>
          <w:spacing w:val="-1"/>
          <w:sz w:val="20"/>
          <w:szCs w:val="20"/>
        </w:rPr>
        <w:t>le</w:t>
      </w:r>
      <w:r w:rsidRPr="002409DA">
        <w:rPr>
          <w:rFonts w:eastAsia="Times New Roman" w:cs="Times New Roman"/>
          <w:sz w:val="20"/>
          <w:szCs w:val="20"/>
        </w:rPr>
        <w:t>r 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eksure</w:t>
      </w:r>
      <w:r w:rsidRPr="002409DA">
        <w:rPr>
          <w:rFonts w:eastAsia="Times New Roman" w:cs="Times New Roman"/>
          <w:spacing w:val="-1"/>
          <w:sz w:val="20"/>
          <w:szCs w:val="20"/>
        </w:rPr>
        <w:t>t</w:t>
      </w:r>
      <w:r w:rsidRPr="002409DA">
        <w:rPr>
          <w:rFonts w:eastAsia="Times New Roman" w:cs="Times New Roman"/>
          <w:sz w:val="20"/>
          <w:szCs w:val="20"/>
        </w:rPr>
        <w:t>iyle</w:t>
      </w:r>
      <w:r w:rsidRPr="002409DA">
        <w:rPr>
          <w:rFonts w:eastAsia="Times New Roman" w:cs="Times New Roman"/>
          <w:spacing w:val="-1"/>
          <w:sz w:val="20"/>
          <w:szCs w:val="20"/>
        </w:rPr>
        <w:t>i</w:t>
      </w:r>
      <w:r w:rsidRPr="002409DA">
        <w:rPr>
          <w:rFonts w:eastAsia="Times New Roman" w:cs="Times New Roman"/>
          <w:sz w:val="20"/>
          <w:szCs w:val="20"/>
        </w:rPr>
        <w:t>z</w:t>
      </w:r>
      <w:r w:rsidRPr="002409DA">
        <w:rPr>
          <w:rFonts w:eastAsia="Times New Roman" w:cs="Times New Roman"/>
          <w:spacing w:val="-1"/>
          <w:sz w:val="20"/>
          <w:szCs w:val="20"/>
        </w:rPr>
        <w:t>i</w:t>
      </w:r>
      <w:r w:rsidRPr="002409DA">
        <w:rPr>
          <w:rFonts w:eastAsia="Times New Roman" w:cs="Times New Roman"/>
          <w:sz w:val="20"/>
          <w:szCs w:val="20"/>
        </w:rPr>
        <w:t>nver</w:t>
      </w:r>
      <w:r w:rsidRPr="002409DA">
        <w:rPr>
          <w:rFonts w:eastAsia="Times New Roman" w:cs="Times New Roman"/>
          <w:spacing w:val="-2"/>
          <w:sz w:val="20"/>
          <w:szCs w:val="20"/>
        </w:rPr>
        <w:t>m</w:t>
      </w:r>
      <w:r w:rsidRPr="002409DA">
        <w:rPr>
          <w:rFonts w:eastAsia="Times New Roman" w:cs="Times New Roman"/>
          <w:sz w:val="20"/>
          <w:szCs w:val="20"/>
        </w:rPr>
        <w:t>eyeyetk</w:t>
      </w:r>
      <w:r w:rsidRPr="002409DA">
        <w:rPr>
          <w:rFonts w:eastAsia="Times New Roman" w:cs="Times New Roman"/>
          <w:spacing w:val="-1"/>
          <w:sz w:val="20"/>
          <w:szCs w:val="20"/>
        </w:rPr>
        <w:t>i</w:t>
      </w:r>
      <w:r w:rsidRPr="002409DA">
        <w:rPr>
          <w:rFonts w:eastAsia="Times New Roman" w:cs="Times New Roman"/>
          <w:sz w:val="20"/>
          <w:szCs w:val="20"/>
        </w:rPr>
        <w:t>lia</w:t>
      </w:r>
      <w:r w:rsidRPr="002409DA">
        <w:rPr>
          <w:rFonts w:eastAsia="Times New Roman" w:cs="Times New Roman"/>
          <w:spacing w:val="-2"/>
          <w:sz w:val="20"/>
          <w:szCs w:val="20"/>
        </w:rPr>
        <w:t>m</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erin</w:t>
      </w:r>
      <w:r w:rsidRPr="002409DA">
        <w:rPr>
          <w:rFonts w:eastAsia="Times New Roman" w:cs="Times New Roman"/>
          <w:spacing w:val="-1"/>
          <w:sz w:val="20"/>
          <w:szCs w:val="20"/>
        </w:rPr>
        <w:t>c</w:t>
      </w:r>
      <w:r w:rsidRPr="002409DA">
        <w:rPr>
          <w:rFonts w:eastAsia="Times New Roman" w:cs="Times New Roman"/>
          <w:sz w:val="20"/>
          <w:szCs w:val="20"/>
        </w:rPr>
        <w:t>egidiş vedönüşiçinençokikişergün ol</w:t>
      </w:r>
      <w:r w:rsidRPr="002409DA">
        <w:rPr>
          <w:rFonts w:eastAsia="Times New Roman" w:cs="Times New Roman"/>
          <w:spacing w:val="-2"/>
          <w:sz w:val="20"/>
          <w:szCs w:val="20"/>
        </w:rPr>
        <w:t>m</w:t>
      </w:r>
      <w:r w:rsidRPr="002409DA">
        <w:rPr>
          <w:rFonts w:eastAsia="Times New Roman" w:cs="Times New Roman"/>
          <w:sz w:val="20"/>
          <w:szCs w:val="20"/>
        </w:rPr>
        <w:t>ak üzere yol süre</w:t>
      </w:r>
      <w:r w:rsidRPr="002409DA">
        <w:rPr>
          <w:rFonts w:eastAsia="Times New Roman" w:cs="Times New Roman"/>
          <w:spacing w:val="-1"/>
          <w:sz w:val="20"/>
          <w:szCs w:val="20"/>
        </w:rPr>
        <w:t>s</w:t>
      </w:r>
      <w:r w:rsidRPr="002409DA">
        <w:rPr>
          <w:rFonts w:eastAsia="Times New Roman" w:cs="Times New Roman"/>
          <w:sz w:val="20"/>
          <w:szCs w:val="20"/>
        </w:rPr>
        <w:t xml:space="preserve">i </w:t>
      </w:r>
      <w:r w:rsidRPr="002409DA">
        <w:rPr>
          <w:rFonts w:eastAsia="Times New Roman" w:cs="Times New Roman"/>
          <w:spacing w:val="-1"/>
          <w:sz w:val="20"/>
          <w:szCs w:val="20"/>
        </w:rPr>
        <w:t>e</w:t>
      </w:r>
      <w:r w:rsidRPr="002409DA">
        <w:rPr>
          <w:rFonts w:eastAsia="Times New Roman" w:cs="Times New Roman"/>
          <w:sz w:val="20"/>
          <w:szCs w:val="20"/>
        </w:rPr>
        <w:t>kleneb</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76" w:lineRule="exact"/>
        <w:ind w:left="117" w:right="56" w:firstLine="709"/>
        <w:jc w:val="both"/>
        <w:rPr>
          <w:rFonts w:eastAsia="Times New Roman" w:cs="Times New Roman"/>
          <w:sz w:val="20"/>
          <w:szCs w:val="20"/>
        </w:rPr>
      </w:pPr>
      <w:r w:rsidRPr="002409DA">
        <w:rPr>
          <w:rFonts w:eastAsia="Times New Roman" w:cs="Times New Roman"/>
          <w:sz w:val="20"/>
          <w:szCs w:val="20"/>
        </w:rPr>
        <w:t>(4) Yı</w:t>
      </w:r>
      <w:r w:rsidRPr="002409DA">
        <w:rPr>
          <w:rFonts w:eastAsia="Times New Roman" w:cs="Times New Roman"/>
          <w:spacing w:val="-1"/>
          <w:sz w:val="20"/>
          <w:szCs w:val="20"/>
        </w:rPr>
        <w:t>l</w:t>
      </w:r>
      <w:r w:rsidRPr="002409DA">
        <w:rPr>
          <w:rFonts w:eastAsia="Times New Roman" w:cs="Times New Roman"/>
          <w:sz w:val="20"/>
          <w:szCs w:val="20"/>
        </w:rPr>
        <w:t xml:space="preserve">lık </w:t>
      </w:r>
      <w:r w:rsidRPr="002409DA">
        <w:rPr>
          <w:rFonts w:eastAsia="Times New Roman" w:cs="Times New Roman"/>
          <w:spacing w:val="-1"/>
          <w:sz w:val="20"/>
          <w:szCs w:val="20"/>
        </w:rPr>
        <w:t>i</w:t>
      </w:r>
      <w:r w:rsidRPr="002409DA">
        <w:rPr>
          <w:rFonts w:eastAsia="Times New Roman" w:cs="Times New Roman"/>
          <w:sz w:val="20"/>
          <w:szCs w:val="20"/>
        </w:rPr>
        <w:t>zinl</w:t>
      </w:r>
      <w:r w:rsidRPr="002409DA">
        <w:rPr>
          <w:rFonts w:eastAsia="Times New Roman" w:cs="Times New Roman"/>
          <w:spacing w:val="-1"/>
          <w:sz w:val="20"/>
          <w:szCs w:val="20"/>
        </w:rPr>
        <w:t>e</w:t>
      </w:r>
      <w:r w:rsidRPr="002409DA">
        <w:rPr>
          <w:rFonts w:eastAsia="Times New Roman" w:cs="Times New Roman"/>
          <w:sz w:val="20"/>
          <w:szCs w:val="20"/>
        </w:rPr>
        <w:t>r, gör</w:t>
      </w:r>
      <w:r w:rsidRPr="002409DA">
        <w:rPr>
          <w:rFonts w:eastAsia="Times New Roman" w:cs="Times New Roman"/>
          <w:spacing w:val="-1"/>
          <w:sz w:val="20"/>
          <w:szCs w:val="20"/>
        </w:rPr>
        <w:t>e</w:t>
      </w:r>
      <w:r w:rsidRPr="002409DA">
        <w:rPr>
          <w:rFonts w:eastAsia="Times New Roman" w:cs="Times New Roman"/>
          <w:sz w:val="20"/>
          <w:szCs w:val="20"/>
        </w:rPr>
        <w:t>vin aksa</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ası şartıy</w:t>
      </w:r>
      <w:r w:rsidRPr="002409DA">
        <w:rPr>
          <w:rFonts w:eastAsia="Times New Roman" w:cs="Times New Roman"/>
          <w:spacing w:val="-1"/>
          <w:sz w:val="20"/>
          <w:szCs w:val="20"/>
        </w:rPr>
        <w:t>l</w:t>
      </w:r>
      <w:r w:rsidRPr="002409DA">
        <w:rPr>
          <w:rFonts w:eastAsia="Times New Roman" w:cs="Times New Roman"/>
          <w:sz w:val="20"/>
          <w:szCs w:val="20"/>
        </w:rPr>
        <w:t>a a</w:t>
      </w:r>
      <w:r w:rsidRPr="002409DA">
        <w:rPr>
          <w:rFonts w:eastAsia="Times New Roman" w:cs="Times New Roman"/>
          <w:spacing w:val="-2"/>
          <w:sz w:val="20"/>
          <w:szCs w:val="20"/>
        </w:rPr>
        <w:t>m</w:t>
      </w:r>
      <w:r w:rsidRPr="002409DA">
        <w:rPr>
          <w:rFonts w:eastAsia="Times New Roman" w:cs="Times New Roman"/>
          <w:sz w:val="20"/>
          <w:szCs w:val="20"/>
        </w:rPr>
        <w:t>irin uygunbulaca</w:t>
      </w:r>
      <w:r w:rsidRPr="002409DA">
        <w:rPr>
          <w:rFonts w:eastAsia="Times New Roman" w:cs="Times New Roman"/>
          <w:spacing w:val="-1"/>
          <w:sz w:val="20"/>
          <w:szCs w:val="20"/>
        </w:rPr>
        <w:t>ğ</w:t>
      </w:r>
      <w:r w:rsidRPr="002409DA">
        <w:rPr>
          <w:rFonts w:eastAsia="Times New Roman" w:cs="Times New Roman"/>
          <w:sz w:val="20"/>
          <w:szCs w:val="20"/>
        </w:rPr>
        <w:t>ı za</w:t>
      </w:r>
      <w:r w:rsidRPr="002409DA">
        <w:rPr>
          <w:rFonts w:eastAsia="Times New Roman" w:cs="Times New Roman"/>
          <w:spacing w:val="-2"/>
          <w:sz w:val="20"/>
          <w:szCs w:val="20"/>
        </w:rPr>
        <w:t>m</w:t>
      </w:r>
      <w:r w:rsidRPr="002409DA">
        <w:rPr>
          <w:rFonts w:eastAsia="Times New Roman" w:cs="Times New Roman"/>
          <w:sz w:val="20"/>
          <w:szCs w:val="20"/>
        </w:rPr>
        <w:t>anlar</w:t>
      </w:r>
      <w:r w:rsidRPr="002409DA">
        <w:rPr>
          <w:rFonts w:eastAsia="Times New Roman" w:cs="Times New Roman"/>
          <w:spacing w:val="-1"/>
          <w:sz w:val="20"/>
          <w:szCs w:val="20"/>
        </w:rPr>
        <w:t>d</w:t>
      </w:r>
      <w:r w:rsidRPr="002409DA">
        <w:rPr>
          <w:rFonts w:eastAsia="Times New Roman" w:cs="Times New Roman"/>
          <w:sz w:val="20"/>
          <w:szCs w:val="20"/>
        </w:rPr>
        <w:t>a toptanv</w:t>
      </w:r>
      <w:r w:rsidRPr="002409DA">
        <w:rPr>
          <w:rFonts w:eastAsia="Times New Roman" w:cs="Times New Roman"/>
          <w:spacing w:val="-1"/>
          <w:sz w:val="20"/>
          <w:szCs w:val="20"/>
        </w:rPr>
        <w:t>ey</w:t>
      </w:r>
      <w:r w:rsidRPr="002409DA">
        <w:rPr>
          <w:rFonts w:eastAsia="Times New Roman" w:cs="Times New Roman"/>
          <w:sz w:val="20"/>
          <w:szCs w:val="20"/>
        </w:rPr>
        <w:t>akısımkısımkulla</w:t>
      </w:r>
      <w:r w:rsidRPr="002409DA">
        <w:rPr>
          <w:rFonts w:eastAsia="Times New Roman" w:cs="Times New Roman"/>
          <w:spacing w:val="-1"/>
          <w:sz w:val="20"/>
          <w:szCs w:val="20"/>
        </w:rPr>
        <w:t>n</w:t>
      </w:r>
      <w:r w:rsidRPr="002409DA">
        <w:rPr>
          <w:rFonts w:eastAsia="Times New Roman" w:cs="Times New Roman"/>
          <w:sz w:val="20"/>
          <w:szCs w:val="20"/>
        </w:rPr>
        <w:t>ıla</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li</w:t>
      </w:r>
      <w:r w:rsidRPr="002409DA">
        <w:rPr>
          <w:rFonts w:eastAsia="Times New Roman" w:cs="Times New Roman"/>
          <w:sz w:val="20"/>
          <w:szCs w:val="20"/>
        </w:rPr>
        <w:t>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(5)B</w:t>
      </w:r>
      <w:r w:rsidRPr="002409DA">
        <w:rPr>
          <w:rFonts w:eastAsia="Times New Roman" w:cs="Times New Roman"/>
          <w:spacing w:val="-1"/>
          <w:sz w:val="20"/>
          <w:szCs w:val="20"/>
        </w:rPr>
        <w:t>i</w:t>
      </w:r>
      <w:r w:rsidRPr="002409DA">
        <w:rPr>
          <w:rFonts w:eastAsia="Times New Roman" w:cs="Times New Roman"/>
          <w:sz w:val="20"/>
          <w:szCs w:val="20"/>
        </w:rPr>
        <w:t>rbi</w:t>
      </w:r>
      <w:r w:rsidRPr="002409DA">
        <w:rPr>
          <w:rFonts w:eastAsia="Times New Roman" w:cs="Times New Roman"/>
          <w:spacing w:val="-1"/>
          <w:sz w:val="20"/>
          <w:szCs w:val="20"/>
        </w:rPr>
        <w:t>r</w:t>
      </w:r>
      <w:r w:rsidRPr="002409DA">
        <w:rPr>
          <w:rFonts w:eastAsia="Times New Roman" w:cs="Times New Roman"/>
          <w:sz w:val="20"/>
          <w:szCs w:val="20"/>
        </w:rPr>
        <w:t>ini iz</w:t>
      </w:r>
      <w:r w:rsidRPr="002409DA">
        <w:rPr>
          <w:rFonts w:eastAsia="Times New Roman" w:cs="Times New Roman"/>
          <w:spacing w:val="-1"/>
          <w:sz w:val="20"/>
          <w:szCs w:val="20"/>
        </w:rPr>
        <w:t>l</w:t>
      </w:r>
      <w:r w:rsidRPr="002409DA">
        <w:rPr>
          <w:rFonts w:eastAsia="Times New Roman" w:cs="Times New Roman"/>
          <w:sz w:val="20"/>
          <w:szCs w:val="20"/>
        </w:rPr>
        <w:t>eyen iki yılın iz</w:t>
      </w:r>
      <w:r w:rsidRPr="002409DA">
        <w:rPr>
          <w:rFonts w:eastAsia="Times New Roman" w:cs="Times New Roman"/>
          <w:spacing w:val="-1"/>
          <w:sz w:val="20"/>
          <w:szCs w:val="20"/>
        </w:rPr>
        <w:t>n</w:t>
      </w:r>
      <w:r w:rsidRPr="002409DA">
        <w:rPr>
          <w:rFonts w:eastAsia="Times New Roman" w:cs="Times New Roman"/>
          <w:sz w:val="20"/>
          <w:szCs w:val="20"/>
        </w:rPr>
        <w:t>i,</w:t>
      </w:r>
      <w:r w:rsidRPr="002409DA">
        <w:rPr>
          <w:rFonts w:eastAsia="Times New Roman" w:cs="Times New Roman"/>
          <w:spacing w:val="-1"/>
          <w:sz w:val="20"/>
          <w:szCs w:val="20"/>
        </w:rPr>
        <w:t>iç</w:t>
      </w:r>
      <w:r w:rsidRPr="002409DA">
        <w:rPr>
          <w:rFonts w:eastAsia="Times New Roman" w:cs="Times New Roman"/>
          <w:sz w:val="20"/>
          <w:szCs w:val="20"/>
        </w:rPr>
        <w:t>indebulun</w:t>
      </w:r>
      <w:r w:rsidRPr="002409DA">
        <w:rPr>
          <w:rFonts w:eastAsia="Times New Roman" w:cs="Times New Roman"/>
          <w:spacing w:val="-2"/>
          <w:sz w:val="20"/>
          <w:szCs w:val="20"/>
        </w:rPr>
        <w:t>u</w:t>
      </w:r>
      <w:r w:rsidRPr="002409DA">
        <w:rPr>
          <w:rFonts w:eastAsia="Times New Roman" w:cs="Times New Roman"/>
          <w:spacing w:val="-1"/>
          <w:sz w:val="20"/>
          <w:szCs w:val="20"/>
        </w:rPr>
        <w:t>l</w:t>
      </w:r>
      <w:r w:rsidRPr="002409DA">
        <w:rPr>
          <w:rFonts w:eastAsia="Times New Roman" w:cs="Times New Roman"/>
          <w:sz w:val="20"/>
          <w:szCs w:val="20"/>
        </w:rPr>
        <w:t>anyıl</w:t>
      </w:r>
      <w:r w:rsidRPr="002409DA">
        <w:rPr>
          <w:rFonts w:eastAsia="Times New Roman" w:cs="Times New Roman"/>
          <w:spacing w:val="-1"/>
          <w:sz w:val="20"/>
          <w:szCs w:val="20"/>
        </w:rPr>
        <w:t>d</w:t>
      </w:r>
      <w:r w:rsidRPr="002409DA">
        <w:rPr>
          <w:rFonts w:eastAsia="Times New Roman" w:cs="Times New Roman"/>
          <w:sz w:val="20"/>
          <w:szCs w:val="20"/>
        </w:rPr>
        <w:t>aay</w:t>
      </w:r>
      <w:r w:rsidRPr="002409DA">
        <w:rPr>
          <w:rFonts w:eastAsia="Times New Roman" w:cs="Times New Roman"/>
          <w:spacing w:val="-2"/>
          <w:sz w:val="20"/>
          <w:szCs w:val="20"/>
        </w:rPr>
        <w:t>n</w:t>
      </w:r>
      <w:r w:rsidRPr="002409DA">
        <w:rPr>
          <w:rFonts w:eastAsia="Times New Roman" w:cs="Times New Roman"/>
          <w:sz w:val="20"/>
          <w:szCs w:val="20"/>
        </w:rPr>
        <w:t>ıusu</w:t>
      </w:r>
      <w:r w:rsidRPr="002409DA">
        <w:rPr>
          <w:rFonts w:eastAsia="Times New Roman" w:cs="Times New Roman"/>
          <w:spacing w:val="-1"/>
          <w:sz w:val="20"/>
          <w:szCs w:val="20"/>
        </w:rPr>
        <w:t>l</w:t>
      </w:r>
      <w:r w:rsidRPr="002409DA">
        <w:rPr>
          <w:rFonts w:eastAsia="Times New Roman" w:cs="Times New Roman"/>
          <w:sz w:val="20"/>
          <w:szCs w:val="20"/>
        </w:rPr>
        <w:t>lek</w:t>
      </w:r>
      <w:r w:rsidRPr="002409DA">
        <w:rPr>
          <w:rFonts w:eastAsia="Times New Roman" w:cs="Times New Roman"/>
          <w:spacing w:val="-2"/>
          <w:sz w:val="20"/>
          <w:szCs w:val="20"/>
        </w:rPr>
        <w:t>u</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anıla</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ir.B</w:t>
      </w:r>
      <w:r w:rsidRPr="002409DA">
        <w:rPr>
          <w:rFonts w:eastAsia="Times New Roman" w:cs="Times New Roman"/>
          <w:spacing w:val="-1"/>
          <w:sz w:val="20"/>
          <w:szCs w:val="20"/>
        </w:rPr>
        <w:t>i</w:t>
      </w:r>
      <w:r w:rsidRPr="002409DA">
        <w:rPr>
          <w:rFonts w:eastAsia="Times New Roman" w:cs="Times New Roman"/>
          <w:sz w:val="20"/>
          <w:szCs w:val="20"/>
        </w:rPr>
        <w:t>r öncekiy</w:t>
      </w:r>
      <w:r w:rsidRPr="002409DA">
        <w:rPr>
          <w:rFonts w:eastAsia="Times New Roman" w:cs="Times New Roman"/>
          <w:spacing w:val="-1"/>
          <w:sz w:val="20"/>
          <w:szCs w:val="20"/>
        </w:rPr>
        <w:t>ı</w:t>
      </w:r>
      <w:r w:rsidRPr="002409DA">
        <w:rPr>
          <w:rFonts w:eastAsia="Times New Roman" w:cs="Times New Roman"/>
          <w:sz w:val="20"/>
          <w:szCs w:val="20"/>
        </w:rPr>
        <w:t>ld</w:t>
      </w:r>
      <w:r w:rsidRPr="002409DA">
        <w:rPr>
          <w:rFonts w:eastAsia="Times New Roman" w:cs="Times New Roman"/>
          <w:spacing w:val="-1"/>
          <w:sz w:val="20"/>
          <w:szCs w:val="20"/>
        </w:rPr>
        <w:t>a</w:t>
      </w:r>
      <w:r w:rsidRPr="002409DA">
        <w:rPr>
          <w:rFonts w:eastAsia="Times New Roman" w:cs="Times New Roman"/>
          <w:sz w:val="20"/>
          <w:szCs w:val="20"/>
        </w:rPr>
        <w:t>ndevreden izin ileiçi</w:t>
      </w:r>
      <w:r w:rsidRPr="002409DA">
        <w:rPr>
          <w:rFonts w:eastAsia="Times New Roman" w:cs="Times New Roman"/>
          <w:spacing w:val="-1"/>
          <w:sz w:val="20"/>
          <w:szCs w:val="20"/>
        </w:rPr>
        <w:t>n</w:t>
      </w:r>
      <w:r w:rsidRPr="002409DA">
        <w:rPr>
          <w:rFonts w:eastAsia="Times New Roman" w:cs="Times New Roman"/>
          <w:sz w:val="20"/>
          <w:szCs w:val="20"/>
        </w:rPr>
        <w:t>debulunul</w:t>
      </w:r>
      <w:r w:rsidRPr="002409DA">
        <w:rPr>
          <w:rFonts w:eastAsia="Times New Roman" w:cs="Times New Roman"/>
          <w:spacing w:val="-1"/>
          <w:sz w:val="20"/>
          <w:szCs w:val="20"/>
        </w:rPr>
        <w:t>a</w:t>
      </w:r>
      <w:r w:rsidRPr="002409DA">
        <w:rPr>
          <w:rFonts w:eastAsia="Times New Roman" w:cs="Times New Roman"/>
          <w:sz w:val="20"/>
          <w:szCs w:val="20"/>
        </w:rPr>
        <w:t>nyıla</w:t>
      </w:r>
      <w:r w:rsidRPr="002409DA">
        <w:rPr>
          <w:rFonts w:eastAsia="Times New Roman" w:cs="Times New Roman"/>
          <w:spacing w:val="-1"/>
          <w:sz w:val="20"/>
          <w:szCs w:val="20"/>
        </w:rPr>
        <w:t>a</w:t>
      </w:r>
      <w:r w:rsidRPr="002409DA">
        <w:rPr>
          <w:rFonts w:eastAsia="Times New Roman" w:cs="Times New Roman"/>
          <w:sz w:val="20"/>
          <w:szCs w:val="20"/>
        </w:rPr>
        <w:t>itiz</w:t>
      </w:r>
      <w:r w:rsidRPr="002409DA">
        <w:rPr>
          <w:rFonts w:eastAsia="Times New Roman" w:cs="Times New Roman"/>
          <w:spacing w:val="-1"/>
          <w:sz w:val="20"/>
          <w:szCs w:val="20"/>
        </w:rPr>
        <w:t>i</w:t>
      </w:r>
      <w:r w:rsidRPr="002409DA">
        <w:rPr>
          <w:rFonts w:eastAsia="Times New Roman" w:cs="Times New Roman"/>
          <w:sz w:val="20"/>
          <w:szCs w:val="20"/>
        </w:rPr>
        <w:t>ntopla</w:t>
      </w:r>
      <w:r w:rsidRPr="002409DA">
        <w:rPr>
          <w:rFonts w:eastAsia="Times New Roman" w:cs="Times New Roman"/>
          <w:spacing w:val="-2"/>
          <w:sz w:val="20"/>
          <w:szCs w:val="20"/>
        </w:rPr>
        <w:t>m</w:t>
      </w:r>
      <w:r w:rsidRPr="002409DA">
        <w:rPr>
          <w:rFonts w:eastAsia="Times New Roman" w:cs="Times New Roman"/>
          <w:sz w:val="20"/>
          <w:szCs w:val="20"/>
        </w:rPr>
        <w:t>ınınkıs</w:t>
      </w:r>
      <w:r w:rsidRPr="002409DA">
        <w:rPr>
          <w:rFonts w:eastAsia="Times New Roman" w:cs="Times New Roman"/>
          <w:spacing w:val="-2"/>
          <w:sz w:val="20"/>
          <w:szCs w:val="20"/>
        </w:rPr>
        <w:t>m</w:t>
      </w:r>
      <w:r w:rsidRPr="002409DA">
        <w:rPr>
          <w:rFonts w:eastAsia="Times New Roman" w:cs="Times New Roman"/>
          <w:sz w:val="20"/>
          <w:szCs w:val="20"/>
        </w:rPr>
        <w:t>enveyatopt</w:t>
      </w:r>
      <w:r w:rsidRPr="002409DA">
        <w:rPr>
          <w:rFonts w:eastAsia="Times New Roman" w:cs="Times New Roman"/>
          <w:spacing w:val="-1"/>
          <w:sz w:val="20"/>
          <w:szCs w:val="20"/>
        </w:rPr>
        <w:t>a</w:t>
      </w:r>
      <w:r w:rsidRPr="002409DA">
        <w:rPr>
          <w:rFonts w:eastAsia="Times New Roman" w:cs="Times New Roman"/>
          <w:sz w:val="20"/>
          <w:szCs w:val="20"/>
        </w:rPr>
        <w:t>n kulla</w:t>
      </w:r>
      <w:r w:rsidRPr="002409DA">
        <w:rPr>
          <w:rFonts w:eastAsia="Times New Roman" w:cs="Times New Roman"/>
          <w:spacing w:val="-1"/>
          <w:sz w:val="20"/>
          <w:szCs w:val="20"/>
        </w:rPr>
        <w:t>n</w:t>
      </w:r>
      <w:r w:rsidRPr="002409DA">
        <w:rPr>
          <w:rFonts w:eastAsia="Times New Roman" w:cs="Times New Roman"/>
          <w:sz w:val="20"/>
          <w:szCs w:val="20"/>
        </w:rPr>
        <w:t>ıla</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asıhâlinde,sadecei</w:t>
      </w:r>
      <w:r w:rsidRPr="002409DA">
        <w:rPr>
          <w:rFonts w:eastAsia="Times New Roman" w:cs="Times New Roman"/>
          <w:spacing w:val="-1"/>
          <w:sz w:val="20"/>
          <w:szCs w:val="20"/>
        </w:rPr>
        <w:t>çi</w:t>
      </w:r>
      <w:r w:rsidRPr="002409DA">
        <w:rPr>
          <w:rFonts w:eastAsia="Times New Roman" w:cs="Times New Roman"/>
          <w:sz w:val="20"/>
          <w:szCs w:val="20"/>
        </w:rPr>
        <w:t>ndebulunu</w:t>
      </w:r>
      <w:r w:rsidRPr="002409DA">
        <w:rPr>
          <w:rFonts w:eastAsia="Times New Roman" w:cs="Times New Roman"/>
          <w:spacing w:val="-1"/>
          <w:sz w:val="20"/>
          <w:szCs w:val="20"/>
        </w:rPr>
        <w:t>l</w:t>
      </w:r>
      <w:r w:rsidRPr="002409DA">
        <w:rPr>
          <w:rFonts w:eastAsia="Times New Roman" w:cs="Times New Roman"/>
          <w:sz w:val="20"/>
          <w:szCs w:val="20"/>
        </w:rPr>
        <w:t>anyılizni</w:t>
      </w:r>
      <w:r w:rsidRPr="002409DA">
        <w:rPr>
          <w:rFonts w:eastAsia="Times New Roman" w:cs="Times New Roman"/>
          <w:spacing w:val="-1"/>
          <w:sz w:val="20"/>
          <w:szCs w:val="20"/>
        </w:rPr>
        <w:t>n</w:t>
      </w:r>
      <w:r w:rsidRPr="002409DA">
        <w:rPr>
          <w:rFonts w:eastAsia="Times New Roman" w:cs="Times New Roman"/>
          <w:sz w:val="20"/>
          <w:szCs w:val="20"/>
        </w:rPr>
        <w:t>edenkolankıs</w:t>
      </w:r>
      <w:r w:rsidRPr="002409DA">
        <w:rPr>
          <w:rFonts w:eastAsia="Times New Roman" w:cs="Times New Roman"/>
          <w:spacing w:val="-2"/>
          <w:sz w:val="20"/>
          <w:szCs w:val="20"/>
        </w:rPr>
        <w:t>m</w:t>
      </w:r>
      <w:r w:rsidRPr="002409DA">
        <w:rPr>
          <w:rFonts w:eastAsia="Times New Roman" w:cs="Times New Roman"/>
          <w:sz w:val="20"/>
          <w:szCs w:val="20"/>
        </w:rPr>
        <w:t>ıbirsonrakiyılda</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117" w:right="55"/>
        <w:jc w:val="both"/>
        <w:rPr>
          <w:rFonts w:eastAsia="Times New Roman" w:cs="Times New Roman"/>
          <w:sz w:val="20"/>
          <w:szCs w:val="20"/>
        </w:rPr>
      </w:pPr>
      <w:r w:rsidRPr="002409DA">
        <w:rPr>
          <w:rFonts w:eastAsia="Times New Roman" w:cs="Times New Roman"/>
          <w:sz w:val="20"/>
          <w:szCs w:val="20"/>
        </w:rPr>
        <w:lastRenderedPageBreak/>
        <w:t>kulla</w:t>
      </w:r>
      <w:r w:rsidRPr="002409DA">
        <w:rPr>
          <w:rFonts w:eastAsia="Times New Roman" w:cs="Times New Roman"/>
          <w:spacing w:val="-1"/>
          <w:sz w:val="20"/>
          <w:szCs w:val="20"/>
        </w:rPr>
        <w:t>n</w:t>
      </w:r>
      <w:r w:rsidRPr="002409DA">
        <w:rPr>
          <w:rFonts w:eastAsia="Times New Roman" w:cs="Times New Roman"/>
          <w:sz w:val="20"/>
          <w:szCs w:val="20"/>
        </w:rPr>
        <w:t>ıla</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li</w:t>
      </w:r>
      <w:r w:rsidRPr="002409DA">
        <w:rPr>
          <w:rFonts w:eastAsia="Times New Roman" w:cs="Times New Roman"/>
          <w:sz w:val="20"/>
          <w:szCs w:val="20"/>
        </w:rPr>
        <w:t>r.Buşek</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d</w:t>
      </w:r>
      <w:r w:rsidRPr="002409DA">
        <w:rPr>
          <w:rFonts w:eastAsia="Times New Roman" w:cs="Times New Roman"/>
          <w:sz w:val="20"/>
          <w:szCs w:val="20"/>
        </w:rPr>
        <w:t>eyıli</w:t>
      </w:r>
      <w:r w:rsidRPr="002409DA">
        <w:rPr>
          <w:rFonts w:eastAsia="Times New Roman" w:cs="Times New Roman"/>
          <w:spacing w:val="-1"/>
          <w:sz w:val="20"/>
          <w:szCs w:val="20"/>
        </w:rPr>
        <w:t>ç</w:t>
      </w:r>
      <w:r w:rsidRPr="002409DA">
        <w:rPr>
          <w:rFonts w:eastAsia="Times New Roman" w:cs="Times New Roman"/>
          <w:sz w:val="20"/>
          <w:szCs w:val="20"/>
        </w:rPr>
        <w:t>inde kulla</w:t>
      </w:r>
      <w:r w:rsidRPr="002409DA">
        <w:rPr>
          <w:rFonts w:eastAsia="Times New Roman" w:cs="Times New Roman"/>
          <w:spacing w:val="-1"/>
          <w:sz w:val="20"/>
          <w:szCs w:val="20"/>
        </w:rPr>
        <w:t>n</w:t>
      </w:r>
      <w:r w:rsidRPr="002409DA">
        <w:rPr>
          <w:rFonts w:eastAsia="Times New Roman" w:cs="Times New Roman"/>
          <w:sz w:val="20"/>
          <w:szCs w:val="20"/>
        </w:rPr>
        <w:t>ılani</w:t>
      </w:r>
      <w:r w:rsidRPr="002409DA">
        <w:rPr>
          <w:rFonts w:eastAsia="Times New Roman" w:cs="Times New Roman"/>
          <w:spacing w:val="-1"/>
          <w:sz w:val="20"/>
          <w:szCs w:val="20"/>
        </w:rPr>
        <w:t>z</w:t>
      </w:r>
      <w:r w:rsidRPr="002409DA">
        <w:rPr>
          <w:rFonts w:eastAsia="Times New Roman" w:cs="Times New Roman"/>
          <w:sz w:val="20"/>
          <w:szCs w:val="20"/>
        </w:rPr>
        <w:t>inl</w:t>
      </w:r>
      <w:r w:rsidRPr="002409DA">
        <w:rPr>
          <w:rFonts w:eastAsia="Times New Roman" w:cs="Times New Roman"/>
          <w:spacing w:val="-1"/>
          <w:sz w:val="20"/>
          <w:szCs w:val="20"/>
        </w:rPr>
        <w:t>e</w:t>
      </w:r>
      <w:r w:rsidRPr="002409DA">
        <w:rPr>
          <w:rFonts w:eastAsia="Times New Roman" w:cs="Times New Roman"/>
          <w:sz w:val="20"/>
          <w:szCs w:val="20"/>
        </w:rPr>
        <w:t>rön</w:t>
      </w:r>
      <w:r w:rsidRPr="002409DA">
        <w:rPr>
          <w:rFonts w:eastAsia="Times New Roman" w:cs="Times New Roman"/>
          <w:spacing w:val="-1"/>
          <w:sz w:val="20"/>
          <w:szCs w:val="20"/>
        </w:rPr>
        <w:t>ce</w:t>
      </w:r>
      <w:r w:rsidRPr="002409DA">
        <w:rPr>
          <w:rFonts w:eastAsia="Times New Roman" w:cs="Times New Roman"/>
          <w:sz w:val="20"/>
          <w:szCs w:val="20"/>
        </w:rPr>
        <w:t>li</w:t>
      </w:r>
      <w:r w:rsidRPr="002409DA">
        <w:rPr>
          <w:rFonts w:eastAsia="Times New Roman" w:cs="Times New Roman"/>
          <w:spacing w:val="-1"/>
          <w:sz w:val="20"/>
          <w:szCs w:val="20"/>
        </w:rPr>
        <w:t>k</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rön</w:t>
      </w:r>
      <w:r w:rsidRPr="002409DA">
        <w:rPr>
          <w:rFonts w:eastAsia="Times New Roman" w:cs="Times New Roman"/>
          <w:spacing w:val="-1"/>
          <w:sz w:val="20"/>
          <w:szCs w:val="20"/>
        </w:rPr>
        <w:t>c</w:t>
      </w:r>
      <w:r w:rsidRPr="002409DA">
        <w:rPr>
          <w:rFonts w:eastAsia="Times New Roman" w:cs="Times New Roman"/>
          <w:sz w:val="20"/>
          <w:szCs w:val="20"/>
        </w:rPr>
        <w:t>e</w:t>
      </w:r>
      <w:r w:rsidRPr="002409DA">
        <w:rPr>
          <w:rFonts w:eastAsia="Times New Roman" w:cs="Times New Roman"/>
          <w:spacing w:val="-1"/>
          <w:sz w:val="20"/>
          <w:szCs w:val="20"/>
        </w:rPr>
        <w:t>k</w:t>
      </w:r>
      <w:r w:rsidRPr="002409DA">
        <w:rPr>
          <w:rFonts w:eastAsia="Times New Roman" w:cs="Times New Roman"/>
          <w:sz w:val="20"/>
          <w:szCs w:val="20"/>
        </w:rPr>
        <w:t>iyıldandev</w:t>
      </w:r>
      <w:r w:rsidRPr="002409DA">
        <w:rPr>
          <w:rFonts w:eastAsia="Times New Roman" w:cs="Times New Roman"/>
          <w:spacing w:val="-1"/>
          <w:sz w:val="20"/>
          <w:szCs w:val="20"/>
        </w:rPr>
        <w:t>r</w:t>
      </w:r>
      <w:r w:rsidRPr="002409DA">
        <w:rPr>
          <w:rFonts w:eastAsia="Times New Roman" w:cs="Times New Roman"/>
          <w:sz w:val="20"/>
          <w:szCs w:val="20"/>
        </w:rPr>
        <w:t>edeni</w:t>
      </w:r>
      <w:r w:rsidRPr="002409DA">
        <w:rPr>
          <w:rFonts w:eastAsia="Times New Roman" w:cs="Times New Roman"/>
          <w:spacing w:val="-1"/>
          <w:sz w:val="20"/>
          <w:szCs w:val="20"/>
        </w:rPr>
        <w:t>z</w:t>
      </w:r>
      <w:r w:rsidRPr="002409DA">
        <w:rPr>
          <w:rFonts w:eastAsia="Times New Roman" w:cs="Times New Roman"/>
          <w:sz w:val="20"/>
          <w:szCs w:val="20"/>
        </w:rPr>
        <w:t>in süresin</w:t>
      </w:r>
      <w:r w:rsidRPr="002409DA">
        <w:rPr>
          <w:rFonts w:eastAsia="Times New Roman" w:cs="Times New Roman"/>
          <w:spacing w:val="-1"/>
          <w:sz w:val="20"/>
          <w:szCs w:val="20"/>
        </w:rPr>
        <w:t>d</w:t>
      </w:r>
      <w:r w:rsidRPr="002409DA">
        <w:rPr>
          <w:rFonts w:eastAsia="Times New Roman" w:cs="Times New Roman"/>
          <w:sz w:val="20"/>
          <w:szCs w:val="20"/>
        </w:rPr>
        <w:t xml:space="preserve">en </w:t>
      </w:r>
      <w:r w:rsidRPr="002409DA">
        <w:rPr>
          <w:rFonts w:eastAsia="Times New Roman" w:cs="Times New Roman"/>
          <w:spacing w:val="-1"/>
          <w:sz w:val="20"/>
          <w:szCs w:val="20"/>
        </w:rPr>
        <w:t>d</w:t>
      </w:r>
      <w:r w:rsidRPr="002409DA">
        <w:rPr>
          <w:rFonts w:eastAsia="Times New Roman" w:cs="Times New Roman"/>
          <w:sz w:val="20"/>
          <w:szCs w:val="20"/>
        </w:rPr>
        <w:t>üşülür.</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(6)Diğer</w:t>
      </w:r>
      <w:r w:rsidRPr="002409DA">
        <w:rPr>
          <w:rFonts w:eastAsia="Times New Roman" w:cs="Times New Roman"/>
          <w:spacing w:val="-1"/>
          <w:sz w:val="20"/>
          <w:szCs w:val="20"/>
        </w:rPr>
        <w:t>hi</w:t>
      </w:r>
      <w:r w:rsidRPr="002409DA">
        <w:rPr>
          <w:rFonts w:eastAsia="Times New Roman" w:cs="Times New Roman"/>
          <w:sz w:val="20"/>
          <w:szCs w:val="20"/>
        </w:rPr>
        <w:t>z</w:t>
      </w:r>
      <w:r w:rsidRPr="002409DA">
        <w:rPr>
          <w:rFonts w:eastAsia="Times New Roman" w:cs="Times New Roman"/>
          <w:spacing w:val="-2"/>
          <w:sz w:val="20"/>
          <w:szCs w:val="20"/>
        </w:rPr>
        <w:t>m</w:t>
      </w:r>
      <w:r w:rsidRPr="002409DA">
        <w:rPr>
          <w:rFonts w:eastAsia="Times New Roman" w:cs="Times New Roman"/>
          <w:sz w:val="20"/>
          <w:szCs w:val="20"/>
        </w:rPr>
        <w:t>etsını</w:t>
      </w:r>
      <w:r w:rsidRPr="002409DA">
        <w:rPr>
          <w:rFonts w:eastAsia="Times New Roman" w:cs="Times New Roman"/>
          <w:spacing w:val="-1"/>
          <w:sz w:val="20"/>
          <w:szCs w:val="20"/>
        </w:rPr>
        <w:t>f</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ınaa</w:t>
      </w:r>
      <w:r w:rsidRPr="002409DA">
        <w:rPr>
          <w:rFonts w:eastAsia="Times New Roman" w:cs="Times New Roman"/>
          <w:spacing w:val="-1"/>
          <w:sz w:val="20"/>
          <w:szCs w:val="20"/>
        </w:rPr>
        <w:t>i</w:t>
      </w:r>
      <w:r w:rsidRPr="002409DA">
        <w:rPr>
          <w:rFonts w:eastAsia="Times New Roman" w:cs="Times New Roman"/>
          <w:sz w:val="20"/>
          <w:szCs w:val="20"/>
        </w:rPr>
        <w:t>tkad</w:t>
      </w:r>
      <w:r w:rsidRPr="002409DA">
        <w:rPr>
          <w:rFonts w:eastAsia="Times New Roman" w:cs="Times New Roman"/>
          <w:spacing w:val="-1"/>
          <w:sz w:val="20"/>
          <w:szCs w:val="20"/>
        </w:rPr>
        <w:t>r</w:t>
      </w:r>
      <w:r w:rsidRPr="002409DA">
        <w:rPr>
          <w:rFonts w:eastAsia="Times New Roman" w:cs="Times New Roman"/>
          <w:sz w:val="20"/>
          <w:szCs w:val="20"/>
        </w:rPr>
        <w:t>olara</w:t>
      </w:r>
      <w:r w:rsidRPr="002409DA">
        <w:rPr>
          <w:rFonts w:eastAsia="Times New Roman" w:cs="Times New Roman"/>
          <w:spacing w:val="-1"/>
          <w:sz w:val="20"/>
          <w:szCs w:val="20"/>
        </w:rPr>
        <w:t>a</w:t>
      </w:r>
      <w:r w:rsidRPr="002409DA">
        <w:rPr>
          <w:rFonts w:eastAsia="Times New Roman" w:cs="Times New Roman"/>
          <w:sz w:val="20"/>
          <w:szCs w:val="20"/>
        </w:rPr>
        <w:t>tanan öğret</w:t>
      </w:r>
      <w:r w:rsidRPr="002409DA">
        <w:rPr>
          <w:rFonts w:eastAsia="Times New Roman" w:cs="Times New Roman"/>
          <w:spacing w:val="-2"/>
          <w:sz w:val="20"/>
          <w:szCs w:val="20"/>
        </w:rPr>
        <w:t>m</w:t>
      </w:r>
      <w:r w:rsidRPr="002409DA">
        <w:rPr>
          <w:rFonts w:eastAsia="Times New Roman" w:cs="Times New Roman"/>
          <w:sz w:val="20"/>
          <w:szCs w:val="20"/>
        </w:rPr>
        <w:t>enlerdenya</w:t>
      </w:r>
      <w:r w:rsidRPr="002409DA">
        <w:rPr>
          <w:rFonts w:eastAsia="Times New Roman" w:cs="Times New Roman"/>
          <w:spacing w:val="-1"/>
          <w:sz w:val="20"/>
          <w:szCs w:val="20"/>
        </w:rPr>
        <w:t>r</w:t>
      </w:r>
      <w:r w:rsidRPr="002409DA">
        <w:rPr>
          <w:rFonts w:eastAsia="Times New Roman" w:cs="Times New Roman"/>
          <w:sz w:val="20"/>
          <w:szCs w:val="20"/>
        </w:rPr>
        <w:t>ıyılveyazt</w:t>
      </w:r>
      <w:r w:rsidRPr="002409DA">
        <w:rPr>
          <w:rFonts w:eastAsia="Times New Roman" w:cs="Times New Roman"/>
          <w:spacing w:val="-1"/>
          <w:sz w:val="20"/>
          <w:szCs w:val="20"/>
        </w:rPr>
        <w:t>a</w:t>
      </w:r>
      <w:r w:rsidRPr="002409DA">
        <w:rPr>
          <w:rFonts w:eastAsia="Times New Roman" w:cs="Times New Roman"/>
          <w:sz w:val="20"/>
          <w:szCs w:val="20"/>
        </w:rPr>
        <w:t>ti</w:t>
      </w:r>
      <w:r w:rsidRPr="002409DA">
        <w:rPr>
          <w:rFonts w:eastAsia="Times New Roman" w:cs="Times New Roman"/>
          <w:spacing w:val="-1"/>
          <w:sz w:val="20"/>
          <w:szCs w:val="20"/>
        </w:rPr>
        <w:t>li</w:t>
      </w:r>
      <w:r w:rsidRPr="002409DA">
        <w:rPr>
          <w:rFonts w:eastAsia="Times New Roman" w:cs="Times New Roman"/>
          <w:sz w:val="20"/>
          <w:szCs w:val="20"/>
        </w:rPr>
        <w:t>ni kullan</w:t>
      </w:r>
      <w:r w:rsidRPr="002409DA">
        <w:rPr>
          <w:rFonts w:eastAsia="Times New Roman" w:cs="Times New Roman"/>
          <w:spacing w:val="-2"/>
          <w:sz w:val="20"/>
          <w:szCs w:val="20"/>
        </w:rPr>
        <w:t>m</w:t>
      </w:r>
      <w:r w:rsidRPr="002409DA">
        <w:rPr>
          <w:rFonts w:eastAsia="Times New Roman" w:cs="Times New Roman"/>
          <w:sz w:val="20"/>
          <w:szCs w:val="20"/>
        </w:rPr>
        <w:t>ışolanla</w:t>
      </w:r>
      <w:r w:rsidRPr="002409DA">
        <w:rPr>
          <w:rFonts w:eastAsia="Times New Roman" w:cs="Times New Roman"/>
          <w:spacing w:val="-1"/>
          <w:sz w:val="20"/>
          <w:szCs w:val="20"/>
        </w:rPr>
        <w:t>r</w:t>
      </w:r>
      <w:r w:rsidRPr="002409DA">
        <w:rPr>
          <w:rFonts w:eastAsia="Times New Roman" w:cs="Times New Roman"/>
          <w:sz w:val="20"/>
          <w:szCs w:val="20"/>
        </w:rPr>
        <w:t>a,ohi</w:t>
      </w:r>
      <w:r w:rsidRPr="002409DA">
        <w:rPr>
          <w:rFonts w:eastAsia="Times New Roman" w:cs="Times New Roman"/>
          <w:spacing w:val="-1"/>
          <w:sz w:val="20"/>
          <w:szCs w:val="20"/>
        </w:rPr>
        <w:t>z</w:t>
      </w:r>
      <w:r w:rsidRPr="002409DA">
        <w:rPr>
          <w:rFonts w:eastAsia="Times New Roman" w:cs="Times New Roman"/>
          <w:spacing w:val="-2"/>
          <w:sz w:val="20"/>
          <w:szCs w:val="20"/>
        </w:rPr>
        <w:t>m</w:t>
      </w:r>
      <w:r w:rsidRPr="002409DA">
        <w:rPr>
          <w:rFonts w:eastAsia="Times New Roman" w:cs="Times New Roman"/>
          <w:sz w:val="20"/>
          <w:szCs w:val="20"/>
        </w:rPr>
        <w:t>etyılına a</w:t>
      </w:r>
      <w:r w:rsidRPr="002409DA">
        <w:rPr>
          <w:rFonts w:eastAsia="Times New Roman" w:cs="Times New Roman"/>
          <w:spacing w:val="-1"/>
          <w:sz w:val="20"/>
          <w:szCs w:val="20"/>
        </w:rPr>
        <w:t>i</w:t>
      </w:r>
      <w:r w:rsidRPr="002409DA">
        <w:rPr>
          <w:rFonts w:eastAsia="Times New Roman" w:cs="Times New Roman"/>
          <w:sz w:val="20"/>
          <w:szCs w:val="20"/>
        </w:rPr>
        <w:t>tyıl</w:t>
      </w:r>
      <w:r w:rsidRPr="002409DA">
        <w:rPr>
          <w:rFonts w:eastAsia="Times New Roman" w:cs="Times New Roman"/>
          <w:spacing w:val="-1"/>
          <w:sz w:val="20"/>
          <w:szCs w:val="20"/>
        </w:rPr>
        <w:t>l</w:t>
      </w:r>
      <w:r w:rsidRPr="002409DA">
        <w:rPr>
          <w:rFonts w:eastAsia="Times New Roman" w:cs="Times New Roman"/>
          <w:sz w:val="20"/>
          <w:szCs w:val="20"/>
        </w:rPr>
        <w:t>ıki</w:t>
      </w:r>
      <w:r w:rsidRPr="002409DA">
        <w:rPr>
          <w:rFonts w:eastAsia="Times New Roman" w:cs="Times New Roman"/>
          <w:spacing w:val="-1"/>
          <w:sz w:val="20"/>
          <w:szCs w:val="20"/>
        </w:rPr>
        <w:t>z</w:t>
      </w:r>
      <w:r w:rsidRPr="002409DA">
        <w:rPr>
          <w:rFonts w:eastAsia="Times New Roman" w:cs="Times New Roman"/>
          <w:sz w:val="20"/>
          <w:szCs w:val="20"/>
        </w:rPr>
        <w:t>inver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ez.</w:t>
      </w:r>
      <w:r w:rsidRPr="002409DA">
        <w:rPr>
          <w:rFonts w:eastAsia="Times New Roman" w:cs="Times New Roman"/>
          <w:spacing w:val="1"/>
          <w:sz w:val="20"/>
          <w:szCs w:val="20"/>
        </w:rPr>
        <w:t xml:space="preserve"> B</w:t>
      </w:r>
      <w:r w:rsidRPr="002409DA">
        <w:rPr>
          <w:rFonts w:eastAsia="Times New Roman" w:cs="Times New Roman"/>
          <w:sz w:val="20"/>
          <w:szCs w:val="20"/>
        </w:rPr>
        <w:t>unlardany</w:t>
      </w:r>
      <w:r w:rsidRPr="002409DA">
        <w:rPr>
          <w:rFonts w:eastAsia="Times New Roman" w:cs="Times New Roman"/>
          <w:spacing w:val="-1"/>
          <w:sz w:val="20"/>
          <w:szCs w:val="20"/>
        </w:rPr>
        <w:t>ar</w:t>
      </w:r>
      <w:r w:rsidRPr="002409DA">
        <w:rPr>
          <w:rFonts w:eastAsia="Times New Roman" w:cs="Times New Roman"/>
          <w:sz w:val="20"/>
          <w:szCs w:val="20"/>
        </w:rPr>
        <w:t>ıyıl</w:t>
      </w:r>
      <w:r w:rsidRPr="002409DA">
        <w:rPr>
          <w:rFonts w:eastAsia="Times New Roman" w:cs="Times New Roman"/>
          <w:spacing w:val="-1"/>
          <w:sz w:val="20"/>
          <w:szCs w:val="20"/>
        </w:rPr>
        <w:t>t</w:t>
      </w:r>
      <w:r w:rsidRPr="002409DA">
        <w:rPr>
          <w:rFonts w:eastAsia="Times New Roman" w:cs="Times New Roman"/>
          <w:sz w:val="20"/>
          <w:szCs w:val="20"/>
        </w:rPr>
        <w:t>a</w:t>
      </w:r>
      <w:r w:rsidRPr="002409DA">
        <w:rPr>
          <w:rFonts w:eastAsia="Times New Roman" w:cs="Times New Roman"/>
          <w:spacing w:val="-1"/>
          <w:sz w:val="20"/>
          <w:szCs w:val="20"/>
        </w:rPr>
        <w:t>t</w:t>
      </w:r>
      <w:r w:rsidRPr="002409DA">
        <w:rPr>
          <w:rFonts w:eastAsia="Times New Roman" w:cs="Times New Roman"/>
          <w:sz w:val="20"/>
          <w:szCs w:val="20"/>
        </w:rPr>
        <w:t>ili</w:t>
      </w:r>
      <w:r w:rsidRPr="002409DA">
        <w:rPr>
          <w:rFonts w:eastAsia="Times New Roman" w:cs="Times New Roman"/>
          <w:spacing w:val="-1"/>
          <w:sz w:val="20"/>
          <w:szCs w:val="20"/>
        </w:rPr>
        <w:t>n</w:t>
      </w:r>
      <w:r w:rsidRPr="002409DA">
        <w:rPr>
          <w:rFonts w:eastAsia="Times New Roman" w:cs="Times New Roman"/>
          <w:sz w:val="20"/>
          <w:szCs w:val="20"/>
        </w:rPr>
        <w:t>i</w:t>
      </w:r>
      <w:r w:rsidRPr="002409DA">
        <w:rPr>
          <w:rFonts w:eastAsia="Times New Roman" w:cs="Times New Roman"/>
          <w:spacing w:val="-1"/>
          <w:sz w:val="20"/>
          <w:szCs w:val="20"/>
        </w:rPr>
        <w:t>k</w:t>
      </w:r>
      <w:r w:rsidRPr="002409DA">
        <w:rPr>
          <w:rFonts w:eastAsia="Times New Roman" w:cs="Times New Roman"/>
          <w:sz w:val="20"/>
          <w:szCs w:val="20"/>
        </w:rPr>
        <w:t>ullan</w:t>
      </w:r>
      <w:r w:rsidRPr="002409DA">
        <w:rPr>
          <w:rFonts w:eastAsia="Times New Roman" w:cs="Times New Roman"/>
          <w:spacing w:val="-2"/>
          <w:sz w:val="20"/>
          <w:szCs w:val="20"/>
        </w:rPr>
        <w:t>m</w:t>
      </w:r>
      <w:r w:rsidRPr="002409DA">
        <w:rPr>
          <w:rFonts w:eastAsia="Times New Roman" w:cs="Times New Roman"/>
          <w:sz w:val="20"/>
          <w:szCs w:val="20"/>
        </w:rPr>
        <w:t>ış ancak yaz  ta</w:t>
      </w:r>
      <w:r w:rsidRPr="002409DA">
        <w:rPr>
          <w:rFonts w:eastAsia="Times New Roman" w:cs="Times New Roman"/>
          <w:spacing w:val="-1"/>
          <w:sz w:val="20"/>
          <w:szCs w:val="20"/>
        </w:rPr>
        <w:t>t</w:t>
      </w:r>
      <w:r w:rsidRPr="002409DA">
        <w:rPr>
          <w:rFonts w:eastAsia="Times New Roman" w:cs="Times New Roman"/>
          <w:sz w:val="20"/>
          <w:szCs w:val="20"/>
        </w:rPr>
        <w:t>ili</w:t>
      </w:r>
      <w:r w:rsidRPr="002409DA">
        <w:rPr>
          <w:rFonts w:eastAsia="Times New Roman" w:cs="Times New Roman"/>
          <w:spacing w:val="-1"/>
          <w:sz w:val="20"/>
          <w:szCs w:val="20"/>
        </w:rPr>
        <w:t>n</w:t>
      </w:r>
      <w:r w:rsidRPr="002409DA">
        <w:rPr>
          <w:rFonts w:eastAsia="Times New Roman" w:cs="Times New Roman"/>
          <w:sz w:val="20"/>
          <w:szCs w:val="20"/>
        </w:rPr>
        <w:t>i ku</w:t>
      </w:r>
      <w:r w:rsidRPr="002409DA">
        <w:rPr>
          <w:rFonts w:eastAsia="Times New Roman" w:cs="Times New Roman"/>
          <w:spacing w:val="-1"/>
          <w:sz w:val="20"/>
          <w:szCs w:val="20"/>
        </w:rPr>
        <w:t>ll</w:t>
      </w:r>
      <w:r w:rsidRPr="002409DA">
        <w:rPr>
          <w:rFonts w:eastAsia="Times New Roman" w:cs="Times New Roman"/>
          <w:sz w:val="20"/>
          <w:szCs w:val="20"/>
        </w:rPr>
        <w:t>an</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ış o</w:t>
      </w:r>
      <w:r w:rsidRPr="002409DA">
        <w:rPr>
          <w:rFonts w:eastAsia="Times New Roman" w:cs="Times New Roman"/>
          <w:spacing w:val="2"/>
          <w:sz w:val="20"/>
          <w:szCs w:val="20"/>
        </w:rPr>
        <w:t>l</w:t>
      </w:r>
      <w:r w:rsidRPr="002409DA">
        <w:rPr>
          <w:rFonts w:eastAsia="Times New Roman" w:cs="Times New Roman"/>
          <w:sz w:val="20"/>
          <w:szCs w:val="20"/>
        </w:rPr>
        <w:t>anla</w:t>
      </w:r>
      <w:r w:rsidRPr="002409DA">
        <w:rPr>
          <w:rFonts w:eastAsia="Times New Roman" w:cs="Times New Roman"/>
          <w:spacing w:val="-1"/>
          <w:sz w:val="20"/>
          <w:szCs w:val="20"/>
        </w:rPr>
        <w:t>r</w:t>
      </w:r>
      <w:r w:rsidRPr="002409DA">
        <w:rPr>
          <w:rFonts w:eastAsia="Times New Roman" w:cs="Times New Roman"/>
          <w:sz w:val="20"/>
          <w:szCs w:val="20"/>
        </w:rPr>
        <w:t>a, kul</w:t>
      </w:r>
      <w:r w:rsidRPr="002409DA">
        <w:rPr>
          <w:rFonts w:eastAsia="Times New Roman" w:cs="Times New Roman"/>
          <w:spacing w:val="-1"/>
          <w:sz w:val="20"/>
          <w:szCs w:val="20"/>
        </w:rPr>
        <w:t>l</w:t>
      </w:r>
      <w:r w:rsidRPr="002409DA">
        <w:rPr>
          <w:rFonts w:eastAsia="Times New Roman" w:cs="Times New Roman"/>
          <w:sz w:val="20"/>
          <w:szCs w:val="20"/>
        </w:rPr>
        <w:t>anabi</w:t>
      </w:r>
      <w:r w:rsidRPr="002409DA">
        <w:rPr>
          <w:rFonts w:eastAsia="Times New Roman" w:cs="Times New Roman"/>
          <w:spacing w:val="-1"/>
          <w:sz w:val="20"/>
          <w:szCs w:val="20"/>
        </w:rPr>
        <w:t>l</w:t>
      </w:r>
      <w:r w:rsidRPr="002409DA">
        <w:rPr>
          <w:rFonts w:eastAsia="Times New Roman" w:cs="Times New Roman"/>
          <w:sz w:val="20"/>
          <w:szCs w:val="20"/>
        </w:rPr>
        <w:t>ecek</w:t>
      </w:r>
      <w:r w:rsidRPr="002409DA">
        <w:rPr>
          <w:rFonts w:eastAsia="Times New Roman" w:cs="Times New Roman"/>
          <w:spacing w:val="-1"/>
          <w:sz w:val="20"/>
          <w:szCs w:val="20"/>
        </w:rPr>
        <w:t>le</w:t>
      </w:r>
      <w:r w:rsidRPr="002409DA">
        <w:rPr>
          <w:rFonts w:eastAsia="Times New Roman" w:cs="Times New Roman"/>
          <w:sz w:val="20"/>
          <w:szCs w:val="20"/>
        </w:rPr>
        <w:t>ri 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ık i</w:t>
      </w:r>
      <w:r w:rsidRPr="002409DA">
        <w:rPr>
          <w:rFonts w:eastAsia="Times New Roman" w:cs="Times New Roman"/>
          <w:spacing w:val="-1"/>
          <w:sz w:val="20"/>
          <w:szCs w:val="20"/>
        </w:rPr>
        <w:t>zi</w:t>
      </w:r>
      <w:r w:rsidRPr="002409DA">
        <w:rPr>
          <w:rFonts w:eastAsia="Times New Roman" w:cs="Times New Roman"/>
          <w:sz w:val="20"/>
          <w:szCs w:val="20"/>
        </w:rPr>
        <w:t>n süresin</w:t>
      </w:r>
      <w:r w:rsidRPr="002409DA">
        <w:rPr>
          <w:rFonts w:eastAsia="Times New Roman" w:cs="Times New Roman"/>
          <w:spacing w:val="-1"/>
          <w:sz w:val="20"/>
          <w:szCs w:val="20"/>
        </w:rPr>
        <w:t>de</w:t>
      </w:r>
      <w:r w:rsidRPr="002409DA">
        <w:rPr>
          <w:rFonts w:eastAsia="Times New Roman" w:cs="Times New Roman"/>
          <w:sz w:val="20"/>
          <w:szCs w:val="20"/>
        </w:rPr>
        <w:t>n yarı</w:t>
      </w:r>
      <w:r w:rsidRPr="002409DA">
        <w:rPr>
          <w:rFonts w:eastAsia="Times New Roman" w:cs="Times New Roman"/>
          <w:spacing w:val="-1"/>
          <w:sz w:val="20"/>
          <w:szCs w:val="20"/>
        </w:rPr>
        <w:t>y</w:t>
      </w:r>
      <w:r w:rsidRPr="002409DA">
        <w:rPr>
          <w:rFonts w:eastAsia="Times New Roman" w:cs="Times New Roman"/>
          <w:sz w:val="20"/>
          <w:szCs w:val="20"/>
        </w:rPr>
        <w:t>ıl ta</w:t>
      </w:r>
      <w:r w:rsidRPr="002409DA">
        <w:rPr>
          <w:rFonts w:eastAsia="Times New Roman" w:cs="Times New Roman"/>
          <w:spacing w:val="-1"/>
          <w:sz w:val="20"/>
          <w:szCs w:val="20"/>
        </w:rPr>
        <w:t>t</w:t>
      </w:r>
      <w:r w:rsidRPr="002409DA">
        <w:rPr>
          <w:rFonts w:eastAsia="Times New Roman" w:cs="Times New Roman"/>
          <w:sz w:val="20"/>
          <w:szCs w:val="20"/>
        </w:rPr>
        <w:t>ili</w:t>
      </w:r>
      <w:r w:rsidRPr="002409DA">
        <w:rPr>
          <w:rFonts w:eastAsia="Times New Roman" w:cs="Times New Roman"/>
          <w:spacing w:val="-1"/>
          <w:sz w:val="20"/>
          <w:szCs w:val="20"/>
        </w:rPr>
        <w:t>n</w:t>
      </w:r>
      <w:r w:rsidRPr="002409DA">
        <w:rPr>
          <w:rFonts w:eastAsia="Times New Roman" w:cs="Times New Roman"/>
          <w:sz w:val="20"/>
          <w:szCs w:val="20"/>
        </w:rPr>
        <w:t>e a</w:t>
      </w:r>
      <w:r w:rsidRPr="002409DA">
        <w:rPr>
          <w:rFonts w:eastAsia="Times New Roman" w:cs="Times New Roman"/>
          <w:spacing w:val="-1"/>
          <w:sz w:val="20"/>
          <w:szCs w:val="20"/>
        </w:rPr>
        <w:t>i</w:t>
      </w:r>
      <w:r w:rsidRPr="002409DA">
        <w:rPr>
          <w:rFonts w:eastAsia="Times New Roman" w:cs="Times New Roman"/>
          <w:sz w:val="20"/>
          <w:szCs w:val="20"/>
        </w:rPr>
        <w:t xml:space="preserve">t </w:t>
      </w:r>
      <w:r w:rsidRPr="002409DA">
        <w:rPr>
          <w:rFonts w:eastAsia="Times New Roman" w:cs="Times New Roman"/>
          <w:spacing w:val="-1"/>
          <w:sz w:val="20"/>
          <w:szCs w:val="20"/>
        </w:rPr>
        <w:t>s</w:t>
      </w:r>
      <w:r w:rsidRPr="002409DA">
        <w:rPr>
          <w:rFonts w:eastAsia="Times New Roman" w:cs="Times New Roman"/>
          <w:sz w:val="20"/>
          <w:szCs w:val="20"/>
        </w:rPr>
        <w:t>üre düşül</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 xml:space="preserve">k o yıl </w:t>
      </w:r>
      <w:r w:rsidRPr="002409DA">
        <w:rPr>
          <w:rFonts w:eastAsia="Times New Roman" w:cs="Times New Roman"/>
          <w:spacing w:val="-1"/>
          <w:sz w:val="20"/>
          <w:szCs w:val="20"/>
        </w:rPr>
        <w:t>i</w:t>
      </w:r>
      <w:r w:rsidRPr="002409DA">
        <w:rPr>
          <w:rFonts w:eastAsia="Times New Roman" w:cs="Times New Roman"/>
          <w:sz w:val="20"/>
          <w:szCs w:val="20"/>
        </w:rPr>
        <w:t xml:space="preserve">çin </w:t>
      </w:r>
      <w:r w:rsidRPr="002409DA">
        <w:rPr>
          <w:rFonts w:eastAsia="Times New Roman" w:cs="Times New Roman"/>
          <w:spacing w:val="-1"/>
          <w:sz w:val="20"/>
          <w:szCs w:val="20"/>
        </w:rPr>
        <w:t>k</w:t>
      </w:r>
      <w:r w:rsidRPr="002409DA">
        <w:rPr>
          <w:rFonts w:eastAsia="Times New Roman" w:cs="Times New Roman"/>
          <w:sz w:val="20"/>
          <w:szCs w:val="20"/>
        </w:rPr>
        <w:t>alan sü</w:t>
      </w:r>
      <w:r w:rsidRPr="002409DA">
        <w:rPr>
          <w:rFonts w:eastAsia="Times New Roman" w:cs="Times New Roman"/>
          <w:spacing w:val="-1"/>
          <w:sz w:val="20"/>
          <w:szCs w:val="20"/>
        </w:rPr>
        <w:t>r</w:t>
      </w:r>
      <w:r w:rsidRPr="002409DA">
        <w:rPr>
          <w:rFonts w:eastAsia="Times New Roman" w:cs="Times New Roman"/>
          <w:sz w:val="20"/>
          <w:szCs w:val="20"/>
        </w:rPr>
        <w:t>e k</w:t>
      </w:r>
      <w:r w:rsidRPr="002409DA">
        <w:rPr>
          <w:rFonts w:eastAsia="Times New Roman" w:cs="Times New Roman"/>
          <w:spacing w:val="-1"/>
          <w:sz w:val="20"/>
          <w:szCs w:val="20"/>
        </w:rPr>
        <w:t>a</w:t>
      </w:r>
      <w:r w:rsidRPr="002409DA">
        <w:rPr>
          <w:rFonts w:eastAsia="Times New Roman" w:cs="Times New Roman"/>
          <w:sz w:val="20"/>
          <w:szCs w:val="20"/>
        </w:rPr>
        <w:t>dar i</w:t>
      </w:r>
      <w:r w:rsidRPr="002409DA">
        <w:rPr>
          <w:rFonts w:eastAsia="Times New Roman" w:cs="Times New Roman"/>
          <w:spacing w:val="-1"/>
          <w:sz w:val="20"/>
          <w:szCs w:val="20"/>
        </w:rPr>
        <w:t>z</w:t>
      </w:r>
      <w:r w:rsidRPr="002409DA">
        <w:rPr>
          <w:rFonts w:eastAsia="Times New Roman" w:cs="Times New Roman"/>
          <w:sz w:val="20"/>
          <w:szCs w:val="20"/>
        </w:rPr>
        <w:t>in ku</w:t>
      </w:r>
      <w:r w:rsidRPr="002409DA">
        <w:rPr>
          <w:rFonts w:eastAsia="Times New Roman" w:cs="Times New Roman"/>
          <w:spacing w:val="-1"/>
          <w:sz w:val="20"/>
          <w:szCs w:val="20"/>
        </w:rPr>
        <w:t>ll</w:t>
      </w:r>
      <w:r w:rsidRPr="002409DA">
        <w:rPr>
          <w:rFonts w:eastAsia="Times New Roman" w:cs="Times New Roman"/>
          <w:sz w:val="20"/>
          <w:szCs w:val="20"/>
        </w:rPr>
        <w:t>andı</w:t>
      </w:r>
      <w:r w:rsidRPr="002409DA">
        <w:rPr>
          <w:rFonts w:eastAsia="Times New Roman" w:cs="Times New Roman"/>
          <w:spacing w:val="-1"/>
          <w:sz w:val="20"/>
          <w:szCs w:val="20"/>
        </w:rPr>
        <w:t>r</w:t>
      </w:r>
      <w:r w:rsidRPr="002409DA">
        <w:rPr>
          <w:rFonts w:eastAsia="Times New Roman" w:cs="Times New Roman"/>
          <w:sz w:val="20"/>
          <w:szCs w:val="20"/>
        </w:rPr>
        <w:t>ıl</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(7)Me</w:t>
      </w:r>
      <w:r w:rsidRPr="002409DA">
        <w:rPr>
          <w:rFonts w:eastAsia="Times New Roman" w:cs="Times New Roman"/>
          <w:spacing w:val="-2"/>
          <w:sz w:val="20"/>
          <w:szCs w:val="20"/>
        </w:rPr>
        <w:t>m</w:t>
      </w:r>
      <w:r w:rsidRPr="002409DA">
        <w:rPr>
          <w:rFonts w:eastAsia="Times New Roman" w:cs="Times New Roman"/>
          <w:sz w:val="20"/>
          <w:szCs w:val="20"/>
        </w:rPr>
        <w:t>ur</w:t>
      </w:r>
      <w:r w:rsidRPr="002409DA">
        <w:rPr>
          <w:rFonts w:eastAsia="Times New Roman" w:cs="Times New Roman"/>
          <w:spacing w:val="-1"/>
          <w:sz w:val="20"/>
          <w:szCs w:val="20"/>
        </w:rPr>
        <w:t>l</w:t>
      </w:r>
      <w:r w:rsidRPr="002409DA">
        <w:rPr>
          <w:rFonts w:eastAsia="Times New Roman" w:cs="Times New Roman"/>
          <w:sz w:val="20"/>
          <w:szCs w:val="20"/>
        </w:rPr>
        <w:t>uğaaçı</w:t>
      </w:r>
      <w:r w:rsidRPr="002409DA">
        <w:rPr>
          <w:rFonts w:eastAsia="Times New Roman" w:cs="Times New Roman"/>
          <w:spacing w:val="-1"/>
          <w:sz w:val="20"/>
          <w:szCs w:val="20"/>
        </w:rPr>
        <w:t>k</w:t>
      </w:r>
      <w:r w:rsidRPr="002409DA">
        <w:rPr>
          <w:rFonts w:eastAsia="Times New Roman" w:cs="Times New Roman"/>
          <w:sz w:val="20"/>
          <w:szCs w:val="20"/>
        </w:rPr>
        <w:t>tanvekuru</w:t>
      </w:r>
      <w:r w:rsidRPr="002409DA">
        <w:rPr>
          <w:rFonts w:eastAsia="Times New Roman" w:cs="Times New Roman"/>
          <w:spacing w:val="-2"/>
          <w:sz w:val="20"/>
          <w:szCs w:val="20"/>
        </w:rPr>
        <w:t>m</w:t>
      </w:r>
      <w:r w:rsidRPr="002409DA">
        <w:rPr>
          <w:rFonts w:eastAsia="Times New Roman" w:cs="Times New Roman"/>
          <w:sz w:val="20"/>
          <w:szCs w:val="20"/>
        </w:rPr>
        <w:t>larar</w:t>
      </w:r>
      <w:r w:rsidRPr="002409DA">
        <w:rPr>
          <w:rFonts w:eastAsia="Times New Roman" w:cs="Times New Roman"/>
          <w:spacing w:val="-1"/>
          <w:sz w:val="20"/>
          <w:szCs w:val="20"/>
        </w:rPr>
        <w:t>a</w:t>
      </w:r>
      <w:r w:rsidRPr="002409DA">
        <w:rPr>
          <w:rFonts w:eastAsia="Times New Roman" w:cs="Times New Roman"/>
          <w:sz w:val="20"/>
          <w:szCs w:val="20"/>
        </w:rPr>
        <w:t>sı</w:t>
      </w:r>
      <w:r w:rsidRPr="002409DA">
        <w:rPr>
          <w:rFonts w:eastAsia="Times New Roman" w:cs="Times New Roman"/>
          <w:spacing w:val="-1"/>
          <w:sz w:val="20"/>
          <w:szCs w:val="20"/>
        </w:rPr>
        <w:t>a</w:t>
      </w:r>
      <w:r w:rsidRPr="002409DA">
        <w:rPr>
          <w:rFonts w:eastAsia="Times New Roman" w:cs="Times New Roman"/>
          <w:sz w:val="20"/>
          <w:szCs w:val="20"/>
        </w:rPr>
        <w:t>ta</w:t>
      </w:r>
      <w:r w:rsidRPr="002409DA">
        <w:rPr>
          <w:rFonts w:eastAsia="Times New Roman" w:cs="Times New Roman"/>
          <w:spacing w:val="-1"/>
          <w:sz w:val="20"/>
          <w:szCs w:val="20"/>
        </w:rPr>
        <w:t>n</w:t>
      </w:r>
      <w:r w:rsidRPr="002409DA">
        <w:rPr>
          <w:rFonts w:eastAsia="Times New Roman" w:cs="Times New Roman"/>
          <w:sz w:val="20"/>
          <w:szCs w:val="20"/>
        </w:rPr>
        <w:t>anla</w:t>
      </w:r>
      <w:r w:rsidRPr="002409DA">
        <w:rPr>
          <w:rFonts w:eastAsia="Times New Roman" w:cs="Times New Roman"/>
          <w:spacing w:val="-1"/>
          <w:sz w:val="20"/>
          <w:szCs w:val="20"/>
        </w:rPr>
        <w:t>r</w:t>
      </w:r>
      <w:r w:rsidRPr="002409DA">
        <w:rPr>
          <w:rFonts w:eastAsia="Times New Roman" w:cs="Times New Roman"/>
          <w:sz w:val="20"/>
          <w:szCs w:val="20"/>
        </w:rPr>
        <w:t>a,gör</w:t>
      </w:r>
      <w:r w:rsidRPr="002409DA">
        <w:rPr>
          <w:rFonts w:eastAsia="Times New Roman" w:cs="Times New Roman"/>
          <w:spacing w:val="-1"/>
          <w:sz w:val="20"/>
          <w:szCs w:val="20"/>
        </w:rPr>
        <w:t>e</w:t>
      </w:r>
      <w:r w:rsidRPr="002409DA">
        <w:rPr>
          <w:rFonts w:eastAsia="Times New Roman" w:cs="Times New Roman"/>
          <w:sz w:val="20"/>
          <w:szCs w:val="20"/>
        </w:rPr>
        <w:t>vebaşla</w:t>
      </w:r>
      <w:r w:rsidRPr="002409DA">
        <w:rPr>
          <w:rFonts w:eastAsia="Times New Roman" w:cs="Times New Roman"/>
          <w:spacing w:val="-1"/>
          <w:sz w:val="20"/>
          <w:szCs w:val="20"/>
        </w:rPr>
        <w:t>d</w:t>
      </w:r>
      <w:r w:rsidRPr="002409DA">
        <w:rPr>
          <w:rFonts w:eastAsia="Times New Roman" w:cs="Times New Roman"/>
          <w:sz w:val="20"/>
          <w:szCs w:val="20"/>
        </w:rPr>
        <w:t>ık</w:t>
      </w:r>
      <w:r w:rsidRPr="002409DA">
        <w:rPr>
          <w:rFonts w:eastAsia="Times New Roman" w:cs="Times New Roman"/>
          <w:spacing w:val="-1"/>
          <w:sz w:val="20"/>
          <w:szCs w:val="20"/>
        </w:rPr>
        <w:t>l</w:t>
      </w:r>
      <w:r w:rsidRPr="002409DA">
        <w:rPr>
          <w:rFonts w:eastAsia="Times New Roman" w:cs="Times New Roman"/>
          <w:sz w:val="20"/>
          <w:szCs w:val="20"/>
        </w:rPr>
        <w:t>arı</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ıny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ık izni ay</w:t>
      </w:r>
      <w:r w:rsidRPr="002409DA">
        <w:rPr>
          <w:rFonts w:eastAsia="Times New Roman" w:cs="Times New Roman"/>
          <w:spacing w:val="-2"/>
          <w:sz w:val="20"/>
          <w:szCs w:val="20"/>
        </w:rPr>
        <w:t>n</w:t>
      </w:r>
      <w:r w:rsidRPr="002409DA">
        <w:rPr>
          <w:rFonts w:eastAsia="Times New Roman" w:cs="Times New Roman"/>
          <w:sz w:val="20"/>
          <w:szCs w:val="20"/>
        </w:rPr>
        <w:t>ıu</w:t>
      </w:r>
      <w:r w:rsidRPr="002409DA">
        <w:rPr>
          <w:rFonts w:eastAsia="Times New Roman" w:cs="Times New Roman"/>
          <w:spacing w:val="-1"/>
          <w:sz w:val="20"/>
          <w:szCs w:val="20"/>
        </w:rPr>
        <w:t>su</w:t>
      </w:r>
      <w:r w:rsidRPr="002409DA">
        <w:rPr>
          <w:rFonts w:eastAsia="Times New Roman" w:cs="Times New Roman"/>
          <w:sz w:val="20"/>
          <w:szCs w:val="20"/>
        </w:rPr>
        <w:t>llek</w:t>
      </w:r>
      <w:r w:rsidRPr="002409DA">
        <w:rPr>
          <w:rFonts w:eastAsia="Times New Roman" w:cs="Times New Roman"/>
          <w:spacing w:val="-2"/>
          <w:sz w:val="20"/>
          <w:szCs w:val="20"/>
        </w:rPr>
        <w:t>u</w:t>
      </w:r>
      <w:r w:rsidRPr="002409DA">
        <w:rPr>
          <w:rFonts w:eastAsia="Times New Roman" w:cs="Times New Roman"/>
          <w:sz w:val="20"/>
          <w:szCs w:val="20"/>
        </w:rPr>
        <w:t>llan</w:t>
      </w:r>
      <w:r w:rsidRPr="002409DA">
        <w:rPr>
          <w:rFonts w:eastAsia="Times New Roman" w:cs="Times New Roman"/>
          <w:spacing w:val="-2"/>
          <w:sz w:val="20"/>
          <w:szCs w:val="20"/>
        </w:rPr>
        <w:t>d</w:t>
      </w:r>
      <w:r w:rsidRPr="002409DA">
        <w:rPr>
          <w:rFonts w:eastAsia="Times New Roman" w:cs="Times New Roman"/>
          <w:sz w:val="20"/>
          <w:szCs w:val="20"/>
        </w:rPr>
        <w:t>ı</w:t>
      </w:r>
      <w:r w:rsidRPr="002409DA">
        <w:rPr>
          <w:rFonts w:eastAsia="Times New Roman" w:cs="Times New Roman"/>
          <w:spacing w:val="-1"/>
          <w:sz w:val="20"/>
          <w:szCs w:val="20"/>
        </w:rPr>
        <w:t>r</w:t>
      </w:r>
      <w:r w:rsidRPr="002409DA">
        <w:rPr>
          <w:rFonts w:eastAsia="Times New Roman" w:cs="Times New Roman"/>
          <w:sz w:val="20"/>
          <w:szCs w:val="20"/>
        </w:rPr>
        <w:t>ıl</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(8)Aday</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urlarayı</w:t>
      </w:r>
      <w:r w:rsidRPr="002409DA">
        <w:rPr>
          <w:rFonts w:eastAsia="Times New Roman" w:cs="Times New Roman"/>
          <w:spacing w:val="-1"/>
          <w:sz w:val="20"/>
          <w:szCs w:val="20"/>
        </w:rPr>
        <w:t>l</w:t>
      </w:r>
      <w:r w:rsidRPr="002409DA">
        <w:rPr>
          <w:rFonts w:eastAsia="Times New Roman" w:cs="Times New Roman"/>
          <w:sz w:val="20"/>
          <w:szCs w:val="20"/>
        </w:rPr>
        <w:t>lık</w:t>
      </w:r>
      <w:r w:rsidRPr="002409DA">
        <w:rPr>
          <w:rFonts w:eastAsia="Times New Roman" w:cs="Times New Roman"/>
          <w:spacing w:val="-1"/>
          <w:sz w:val="20"/>
          <w:szCs w:val="20"/>
        </w:rPr>
        <w:t>i</w:t>
      </w:r>
      <w:r w:rsidRPr="002409DA">
        <w:rPr>
          <w:rFonts w:eastAsia="Times New Roman" w:cs="Times New Roman"/>
          <w:sz w:val="20"/>
          <w:szCs w:val="20"/>
        </w:rPr>
        <w:t>zinv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2"/>
          <w:sz w:val="20"/>
          <w:szCs w:val="20"/>
        </w:rPr>
        <w:t>m</w:t>
      </w:r>
      <w:r w:rsidRPr="002409DA">
        <w:rPr>
          <w:rFonts w:eastAsia="Times New Roman" w:cs="Times New Roman"/>
          <w:sz w:val="20"/>
          <w:szCs w:val="20"/>
        </w:rPr>
        <w:t>ez.An</w:t>
      </w:r>
      <w:r w:rsidRPr="002409DA">
        <w:rPr>
          <w:rFonts w:eastAsia="Times New Roman" w:cs="Times New Roman"/>
          <w:spacing w:val="1"/>
          <w:sz w:val="20"/>
          <w:szCs w:val="20"/>
        </w:rPr>
        <w:t>c</w:t>
      </w:r>
      <w:r w:rsidRPr="002409DA">
        <w:rPr>
          <w:rFonts w:eastAsia="Times New Roman" w:cs="Times New Roman"/>
          <w:sz w:val="20"/>
          <w:szCs w:val="20"/>
        </w:rPr>
        <w:t>akaday</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urlara,a</w:t>
      </w:r>
      <w:r w:rsidRPr="002409DA">
        <w:rPr>
          <w:rFonts w:eastAsia="Times New Roman" w:cs="Times New Roman"/>
          <w:spacing w:val="-1"/>
          <w:sz w:val="20"/>
          <w:szCs w:val="20"/>
        </w:rPr>
        <w:t>d</w:t>
      </w:r>
      <w:r w:rsidRPr="002409DA">
        <w:rPr>
          <w:rFonts w:eastAsia="Times New Roman" w:cs="Times New Roman"/>
          <w:sz w:val="20"/>
          <w:szCs w:val="20"/>
        </w:rPr>
        <w:t>aylıks</w:t>
      </w:r>
      <w:r w:rsidRPr="002409DA">
        <w:rPr>
          <w:rFonts w:eastAsia="Times New Roman" w:cs="Times New Roman"/>
          <w:spacing w:val="-1"/>
          <w:sz w:val="20"/>
          <w:szCs w:val="20"/>
        </w:rPr>
        <w:t>ü</w:t>
      </w:r>
      <w:r w:rsidRPr="002409DA">
        <w:rPr>
          <w:rFonts w:eastAsia="Times New Roman" w:cs="Times New Roman"/>
          <w:sz w:val="20"/>
          <w:szCs w:val="20"/>
        </w:rPr>
        <w:t>re</w:t>
      </w:r>
      <w:r w:rsidRPr="002409DA">
        <w:rPr>
          <w:rFonts w:eastAsia="Times New Roman" w:cs="Times New Roman"/>
          <w:spacing w:val="-1"/>
          <w:sz w:val="20"/>
          <w:szCs w:val="20"/>
        </w:rPr>
        <w:t>si</w:t>
      </w:r>
      <w:r w:rsidRPr="002409DA">
        <w:rPr>
          <w:rFonts w:eastAsia="Times New Roman" w:cs="Times New Roman"/>
          <w:sz w:val="20"/>
          <w:szCs w:val="20"/>
        </w:rPr>
        <w:t>nin bir y</w:t>
      </w:r>
      <w:r w:rsidRPr="002409DA">
        <w:rPr>
          <w:rFonts w:eastAsia="Times New Roman" w:cs="Times New Roman"/>
          <w:spacing w:val="-1"/>
          <w:sz w:val="20"/>
          <w:szCs w:val="20"/>
        </w:rPr>
        <w:t>ı</w:t>
      </w:r>
      <w:r w:rsidRPr="002409DA">
        <w:rPr>
          <w:rFonts w:eastAsia="Times New Roman" w:cs="Times New Roman"/>
          <w:sz w:val="20"/>
          <w:szCs w:val="20"/>
        </w:rPr>
        <w:t>ldan u</w:t>
      </w:r>
      <w:r w:rsidRPr="002409DA">
        <w:rPr>
          <w:rFonts w:eastAsia="Times New Roman" w:cs="Times New Roman"/>
          <w:spacing w:val="-1"/>
          <w:sz w:val="20"/>
          <w:szCs w:val="20"/>
        </w:rPr>
        <w:t>z</w:t>
      </w:r>
      <w:r w:rsidRPr="002409DA">
        <w:rPr>
          <w:rFonts w:eastAsia="Times New Roman" w:cs="Times New Roman"/>
          <w:sz w:val="20"/>
          <w:szCs w:val="20"/>
        </w:rPr>
        <w:t>un sür</w:t>
      </w:r>
      <w:r w:rsidRPr="002409DA">
        <w:rPr>
          <w:rFonts w:eastAsia="Times New Roman" w:cs="Times New Roman"/>
          <w:spacing w:val="-2"/>
          <w:sz w:val="20"/>
          <w:szCs w:val="20"/>
        </w:rPr>
        <w:t>m</w:t>
      </w:r>
      <w:r w:rsidRPr="002409DA">
        <w:rPr>
          <w:rFonts w:eastAsia="Times New Roman" w:cs="Times New Roman"/>
          <w:sz w:val="20"/>
          <w:szCs w:val="20"/>
        </w:rPr>
        <w:t xml:space="preserve">esi halindeaynıusulle </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lıkizin k</w:t>
      </w:r>
      <w:r w:rsidRPr="002409DA">
        <w:rPr>
          <w:rFonts w:eastAsia="Times New Roman" w:cs="Times New Roman"/>
          <w:spacing w:val="-1"/>
          <w:sz w:val="20"/>
          <w:szCs w:val="20"/>
        </w:rPr>
        <w:t>u</w:t>
      </w:r>
      <w:r w:rsidRPr="002409DA">
        <w:rPr>
          <w:rFonts w:eastAsia="Times New Roman" w:cs="Times New Roman"/>
          <w:sz w:val="20"/>
          <w:szCs w:val="20"/>
        </w:rPr>
        <w:t>llan</w:t>
      </w:r>
      <w:r w:rsidRPr="002409DA">
        <w:rPr>
          <w:rFonts w:eastAsia="Times New Roman" w:cs="Times New Roman"/>
          <w:spacing w:val="-1"/>
          <w:sz w:val="20"/>
          <w:szCs w:val="20"/>
        </w:rPr>
        <w:t>dı</w:t>
      </w:r>
      <w:r w:rsidRPr="002409DA">
        <w:rPr>
          <w:rFonts w:eastAsia="Times New Roman" w:cs="Times New Roman"/>
          <w:sz w:val="20"/>
          <w:szCs w:val="20"/>
        </w:rPr>
        <w:t>rı</w:t>
      </w:r>
      <w:r w:rsidRPr="002409DA">
        <w:rPr>
          <w:rFonts w:eastAsia="Times New Roman" w:cs="Times New Roman"/>
          <w:spacing w:val="-1"/>
          <w:sz w:val="20"/>
          <w:szCs w:val="20"/>
        </w:rPr>
        <w:t>l</w:t>
      </w:r>
      <w:r w:rsidRPr="002409DA">
        <w:rPr>
          <w:rFonts w:eastAsia="Times New Roman" w:cs="Times New Roman"/>
          <w:sz w:val="20"/>
          <w:szCs w:val="20"/>
        </w:rPr>
        <w:t>ır.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(9) Me</w:t>
      </w:r>
      <w:r w:rsidRPr="002409DA">
        <w:rPr>
          <w:rFonts w:eastAsia="Times New Roman" w:cs="Times New Roman"/>
          <w:spacing w:val="-2"/>
          <w:sz w:val="20"/>
          <w:szCs w:val="20"/>
        </w:rPr>
        <w:t>m</w:t>
      </w:r>
      <w:r w:rsidRPr="002409DA">
        <w:rPr>
          <w:rFonts w:eastAsia="Times New Roman" w:cs="Times New Roman"/>
          <w:sz w:val="20"/>
          <w:szCs w:val="20"/>
        </w:rPr>
        <w:t>url</w:t>
      </w:r>
      <w:r w:rsidRPr="002409DA">
        <w:rPr>
          <w:rFonts w:eastAsia="Times New Roman" w:cs="Times New Roman"/>
          <w:spacing w:val="-1"/>
          <w:sz w:val="20"/>
          <w:szCs w:val="20"/>
        </w:rPr>
        <w:t>a</w:t>
      </w:r>
      <w:r w:rsidRPr="002409DA">
        <w:rPr>
          <w:rFonts w:eastAsia="Times New Roman" w:cs="Times New Roman"/>
          <w:sz w:val="20"/>
          <w:szCs w:val="20"/>
        </w:rPr>
        <w:t>ra ge</w:t>
      </w:r>
      <w:r w:rsidRPr="002409DA">
        <w:rPr>
          <w:rFonts w:eastAsia="Times New Roman" w:cs="Times New Roman"/>
          <w:spacing w:val="-1"/>
          <w:sz w:val="20"/>
          <w:szCs w:val="20"/>
        </w:rPr>
        <w:t>l</w:t>
      </w:r>
      <w:r w:rsidRPr="002409DA">
        <w:rPr>
          <w:rFonts w:eastAsia="Times New Roman" w:cs="Times New Roman"/>
          <w:sz w:val="20"/>
          <w:szCs w:val="20"/>
        </w:rPr>
        <w:t>ecek y</w:t>
      </w:r>
      <w:r w:rsidRPr="002409DA">
        <w:rPr>
          <w:rFonts w:eastAsia="Times New Roman" w:cs="Times New Roman"/>
          <w:spacing w:val="-1"/>
          <w:sz w:val="20"/>
          <w:szCs w:val="20"/>
        </w:rPr>
        <w:t>ı</w:t>
      </w:r>
      <w:r w:rsidRPr="002409DA">
        <w:rPr>
          <w:rFonts w:eastAsia="Times New Roman" w:cs="Times New Roman"/>
          <w:sz w:val="20"/>
          <w:szCs w:val="20"/>
        </w:rPr>
        <w:t xml:space="preserve">lın </w:t>
      </w:r>
      <w:r w:rsidRPr="002409DA">
        <w:rPr>
          <w:rFonts w:eastAsia="Times New Roman" w:cs="Times New Roman"/>
          <w:spacing w:val="-1"/>
          <w:sz w:val="20"/>
          <w:szCs w:val="20"/>
        </w:rPr>
        <w:t>i</w:t>
      </w:r>
      <w:r w:rsidRPr="002409DA">
        <w:rPr>
          <w:rFonts w:eastAsia="Times New Roman" w:cs="Times New Roman"/>
          <w:sz w:val="20"/>
          <w:szCs w:val="20"/>
        </w:rPr>
        <w:t>znindendüşül</w:t>
      </w:r>
      <w:r w:rsidRPr="002409DA">
        <w:rPr>
          <w:rFonts w:eastAsia="Times New Roman" w:cs="Times New Roman"/>
          <w:spacing w:val="-2"/>
          <w:sz w:val="20"/>
          <w:szCs w:val="20"/>
        </w:rPr>
        <w:t>m</w:t>
      </w:r>
      <w:r w:rsidRPr="002409DA">
        <w:rPr>
          <w:rFonts w:eastAsia="Times New Roman" w:cs="Times New Roman"/>
          <w:sz w:val="20"/>
          <w:szCs w:val="20"/>
        </w:rPr>
        <w:t>ek üzere 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ık i</w:t>
      </w:r>
      <w:r w:rsidRPr="002409DA">
        <w:rPr>
          <w:rFonts w:eastAsia="Times New Roman" w:cs="Times New Roman"/>
          <w:spacing w:val="-1"/>
          <w:sz w:val="20"/>
          <w:szCs w:val="20"/>
        </w:rPr>
        <w:t>zi</w:t>
      </w:r>
      <w:r w:rsidRPr="002409DA">
        <w:rPr>
          <w:rFonts w:eastAsia="Times New Roman" w:cs="Times New Roman"/>
          <w:sz w:val="20"/>
          <w:szCs w:val="20"/>
        </w:rPr>
        <w:t>n ver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(10)Öğre</w:t>
      </w:r>
      <w:r w:rsidRPr="002409DA">
        <w:rPr>
          <w:rFonts w:eastAsia="Times New Roman" w:cs="Times New Roman"/>
          <w:spacing w:val="-1"/>
          <w:sz w:val="20"/>
          <w:szCs w:val="20"/>
        </w:rPr>
        <w:t>t</w:t>
      </w:r>
      <w:r w:rsidRPr="002409DA">
        <w:rPr>
          <w:rFonts w:eastAsia="Times New Roman" w:cs="Times New Roman"/>
          <w:spacing w:val="-2"/>
          <w:sz w:val="20"/>
          <w:szCs w:val="20"/>
        </w:rPr>
        <w:t>m</w:t>
      </w:r>
      <w:r w:rsidRPr="002409DA">
        <w:rPr>
          <w:rFonts w:eastAsia="Times New Roman" w:cs="Times New Roman"/>
          <w:sz w:val="20"/>
          <w:szCs w:val="20"/>
        </w:rPr>
        <w:t>enleryazvedinlen</w:t>
      </w:r>
      <w:r w:rsidRPr="002409DA">
        <w:rPr>
          <w:rFonts w:eastAsia="Times New Roman" w:cs="Times New Roman"/>
          <w:spacing w:val="-2"/>
          <w:sz w:val="20"/>
          <w:szCs w:val="20"/>
        </w:rPr>
        <w:t>m</w:t>
      </w:r>
      <w:r w:rsidRPr="002409DA">
        <w:rPr>
          <w:rFonts w:eastAsia="Times New Roman" w:cs="Times New Roman"/>
          <w:sz w:val="20"/>
          <w:szCs w:val="20"/>
        </w:rPr>
        <w:t>etat</w:t>
      </w:r>
      <w:r w:rsidRPr="002409DA">
        <w:rPr>
          <w:rFonts w:eastAsia="Times New Roman" w:cs="Times New Roman"/>
          <w:spacing w:val="-1"/>
          <w:sz w:val="20"/>
          <w:szCs w:val="20"/>
        </w:rPr>
        <w:t>i</w:t>
      </w:r>
      <w:r w:rsidRPr="002409DA">
        <w:rPr>
          <w:rFonts w:eastAsia="Times New Roman" w:cs="Times New Roman"/>
          <w:sz w:val="20"/>
          <w:szCs w:val="20"/>
        </w:rPr>
        <w:t>ll</w:t>
      </w:r>
      <w:r w:rsidRPr="002409DA">
        <w:rPr>
          <w:rFonts w:eastAsia="Times New Roman" w:cs="Times New Roman"/>
          <w:spacing w:val="-1"/>
          <w:sz w:val="20"/>
          <w:szCs w:val="20"/>
        </w:rPr>
        <w:t>e</w:t>
      </w:r>
      <w:r w:rsidRPr="002409DA">
        <w:rPr>
          <w:rFonts w:eastAsia="Times New Roman" w:cs="Times New Roman"/>
          <w:sz w:val="20"/>
          <w:szCs w:val="20"/>
        </w:rPr>
        <w:t>rindeizin</w:t>
      </w:r>
      <w:r w:rsidRPr="002409DA">
        <w:rPr>
          <w:rFonts w:eastAsia="Times New Roman" w:cs="Times New Roman"/>
          <w:spacing w:val="-1"/>
          <w:sz w:val="20"/>
          <w:szCs w:val="20"/>
        </w:rPr>
        <w:t>l</w:t>
      </w:r>
      <w:r w:rsidRPr="002409DA">
        <w:rPr>
          <w:rFonts w:eastAsia="Times New Roman" w:cs="Times New Roman"/>
          <w:sz w:val="20"/>
          <w:szCs w:val="20"/>
        </w:rPr>
        <w:t>isay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rlar.Bunl</w:t>
      </w:r>
      <w:r w:rsidRPr="002409DA">
        <w:rPr>
          <w:rFonts w:eastAsia="Times New Roman" w:cs="Times New Roman"/>
          <w:spacing w:val="-1"/>
          <w:sz w:val="20"/>
          <w:szCs w:val="20"/>
        </w:rPr>
        <w:t>ar</w:t>
      </w:r>
      <w:r w:rsidRPr="002409DA">
        <w:rPr>
          <w:rFonts w:eastAsia="Times New Roman" w:cs="Times New Roman"/>
          <w:sz w:val="20"/>
          <w:szCs w:val="20"/>
        </w:rPr>
        <w:t>aayrı</w:t>
      </w:r>
      <w:r w:rsidRPr="002409DA">
        <w:rPr>
          <w:rFonts w:eastAsia="Times New Roman" w:cs="Times New Roman"/>
          <w:spacing w:val="-1"/>
          <w:sz w:val="20"/>
          <w:szCs w:val="20"/>
        </w:rPr>
        <w:t>c</w:t>
      </w:r>
      <w:r w:rsidRPr="002409DA">
        <w:rPr>
          <w:rFonts w:eastAsia="Times New Roman" w:cs="Times New Roman"/>
          <w:sz w:val="20"/>
          <w:szCs w:val="20"/>
        </w:rPr>
        <w:t>ayı</w:t>
      </w:r>
      <w:r w:rsidRPr="002409DA">
        <w:rPr>
          <w:rFonts w:eastAsia="Times New Roman" w:cs="Times New Roman"/>
          <w:spacing w:val="-1"/>
          <w:sz w:val="20"/>
          <w:szCs w:val="20"/>
        </w:rPr>
        <w:t>ll</w:t>
      </w:r>
      <w:r w:rsidRPr="002409DA">
        <w:rPr>
          <w:rFonts w:eastAsia="Times New Roman" w:cs="Times New Roman"/>
          <w:sz w:val="20"/>
          <w:szCs w:val="20"/>
        </w:rPr>
        <w:t>ık</w:t>
      </w:r>
    </w:p>
    <w:p w:rsidR="00DA5254" w:rsidRPr="002409DA" w:rsidRDefault="00DA5254" w:rsidP="00AA683A">
      <w:pPr>
        <w:keepNext/>
        <w:keepLines/>
        <w:spacing w:after="0" w:line="240" w:lineRule="auto"/>
        <w:ind w:left="117" w:right="7813"/>
        <w:jc w:val="both"/>
        <w:rPr>
          <w:rFonts w:eastAsia="Times New Roman" w:cs="Times New Roman"/>
          <w:sz w:val="20"/>
          <w:szCs w:val="20"/>
        </w:rPr>
      </w:pPr>
      <w:r w:rsidRPr="002409DA">
        <w:rPr>
          <w:rFonts w:eastAsia="Times New Roman" w:cs="Times New Roman"/>
          <w:sz w:val="20"/>
          <w:szCs w:val="20"/>
        </w:rPr>
        <w:t>izin v</w:t>
      </w:r>
      <w:r w:rsidRPr="002409DA">
        <w:rPr>
          <w:rFonts w:eastAsia="Times New Roman" w:cs="Times New Roman"/>
          <w:spacing w:val="-2"/>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z w:val="20"/>
          <w:szCs w:val="20"/>
        </w:rPr>
        <w:t>z.</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 i</w:t>
      </w:r>
      <w:r w:rsidRPr="002409DA">
        <w:rPr>
          <w:rFonts w:eastAsia="Times New Roman" w:cs="Times New Roman"/>
          <w:b/>
          <w:bCs/>
          <w:spacing w:val="-2"/>
          <w:sz w:val="20"/>
          <w:szCs w:val="20"/>
        </w:rPr>
        <w:t>z</w:t>
      </w:r>
      <w:r w:rsidRPr="002409DA">
        <w:rPr>
          <w:rFonts w:eastAsia="Times New Roman" w:cs="Times New Roman"/>
          <w:b/>
          <w:bCs/>
          <w:sz w:val="20"/>
          <w:szCs w:val="20"/>
        </w:rPr>
        <w:t xml:space="preserve">in </w:t>
      </w:r>
      <w:r w:rsidRPr="002409DA">
        <w:rPr>
          <w:rFonts w:eastAsia="Times New Roman" w:cs="Times New Roman"/>
          <w:b/>
          <w:bCs/>
          <w:spacing w:val="1"/>
          <w:sz w:val="20"/>
          <w:szCs w:val="20"/>
        </w:rPr>
        <w:t>v</w:t>
      </w:r>
      <w:r w:rsidRPr="002409DA">
        <w:rPr>
          <w:rFonts w:eastAsia="Times New Roman" w:cs="Times New Roman"/>
          <w:b/>
          <w:bCs/>
          <w:sz w:val="20"/>
          <w:szCs w:val="20"/>
        </w:rPr>
        <w:t>erm</w:t>
      </w:r>
      <w:r w:rsidRPr="002409DA">
        <w:rPr>
          <w:rFonts w:eastAsia="Times New Roman" w:cs="Times New Roman"/>
          <w:b/>
          <w:bCs/>
          <w:spacing w:val="-1"/>
          <w:sz w:val="20"/>
          <w:szCs w:val="20"/>
        </w:rPr>
        <w:t>e</w:t>
      </w:r>
      <w:r w:rsidRPr="002409DA">
        <w:rPr>
          <w:rFonts w:eastAsia="Times New Roman" w:cs="Times New Roman"/>
          <w:b/>
          <w:bCs/>
          <w:spacing w:val="1"/>
          <w:sz w:val="20"/>
          <w:szCs w:val="20"/>
        </w:rPr>
        <w:t>k</w:t>
      </w:r>
      <w:r w:rsidRPr="002409DA">
        <w:rPr>
          <w:rFonts w:eastAsia="Times New Roman" w:cs="Times New Roman"/>
          <w:b/>
          <w:bCs/>
          <w:spacing w:val="-1"/>
          <w:sz w:val="20"/>
          <w:szCs w:val="20"/>
        </w:rPr>
        <w:t>l</w:t>
      </w:r>
      <w:r w:rsidRPr="002409DA">
        <w:rPr>
          <w:rFonts w:eastAsia="Times New Roman" w:cs="Times New Roman"/>
          <w:b/>
          <w:bCs/>
          <w:sz w:val="20"/>
          <w:szCs w:val="20"/>
        </w:rPr>
        <w:t>ey</w:t>
      </w:r>
      <w:r w:rsidRPr="002409DA">
        <w:rPr>
          <w:rFonts w:eastAsia="Times New Roman" w:cs="Times New Roman"/>
          <w:b/>
          <w:bCs/>
          <w:spacing w:val="-1"/>
          <w:sz w:val="20"/>
          <w:szCs w:val="20"/>
        </w:rPr>
        <w:t>et</w:t>
      </w:r>
      <w:r w:rsidRPr="002409DA">
        <w:rPr>
          <w:rFonts w:eastAsia="Times New Roman" w:cs="Times New Roman"/>
          <w:b/>
          <w:bCs/>
          <w:spacing w:val="1"/>
          <w:sz w:val="20"/>
          <w:szCs w:val="20"/>
        </w:rPr>
        <w:t>k</w:t>
      </w:r>
      <w:r w:rsidRPr="002409DA">
        <w:rPr>
          <w:rFonts w:eastAsia="Times New Roman" w:cs="Times New Roman"/>
          <w:b/>
          <w:bCs/>
          <w:spacing w:val="-1"/>
          <w:sz w:val="20"/>
          <w:szCs w:val="20"/>
        </w:rPr>
        <w:t>i</w:t>
      </w:r>
      <w:r w:rsidRPr="002409DA">
        <w:rPr>
          <w:rFonts w:eastAsia="Times New Roman" w:cs="Times New Roman"/>
          <w:b/>
          <w:bCs/>
          <w:sz w:val="20"/>
          <w:szCs w:val="20"/>
        </w:rPr>
        <w:t>lia</w:t>
      </w:r>
      <w:r w:rsidRPr="002409DA">
        <w:rPr>
          <w:rFonts w:eastAsia="Times New Roman" w:cs="Times New Roman"/>
          <w:b/>
          <w:bCs/>
          <w:spacing w:val="-2"/>
          <w:sz w:val="20"/>
          <w:szCs w:val="20"/>
        </w:rPr>
        <w:t>m</w:t>
      </w:r>
      <w:r w:rsidRPr="002409DA">
        <w:rPr>
          <w:rFonts w:eastAsia="Times New Roman" w:cs="Times New Roman"/>
          <w:b/>
          <w:bCs/>
          <w:sz w:val="20"/>
          <w:szCs w:val="20"/>
        </w:rPr>
        <w:t>i</w:t>
      </w:r>
      <w:r w:rsidRPr="002409DA">
        <w:rPr>
          <w:rFonts w:eastAsia="Times New Roman" w:cs="Times New Roman"/>
          <w:b/>
          <w:bCs/>
          <w:spacing w:val="-1"/>
          <w:sz w:val="20"/>
          <w:szCs w:val="20"/>
        </w:rPr>
        <w:t>r</w:t>
      </w:r>
      <w:r w:rsidRPr="002409DA">
        <w:rPr>
          <w:rFonts w:eastAsia="Times New Roman" w:cs="Times New Roman"/>
          <w:b/>
          <w:bCs/>
          <w:sz w:val="20"/>
          <w:szCs w:val="20"/>
        </w:rPr>
        <w:t>lerve ami</w:t>
      </w:r>
      <w:r w:rsidRPr="002409DA">
        <w:rPr>
          <w:rFonts w:eastAsia="Times New Roman" w:cs="Times New Roman"/>
          <w:b/>
          <w:bCs/>
          <w:spacing w:val="-1"/>
          <w:sz w:val="20"/>
          <w:szCs w:val="20"/>
        </w:rPr>
        <w:t>r</w:t>
      </w:r>
      <w:r w:rsidRPr="002409DA">
        <w:rPr>
          <w:rFonts w:eastAsia="Times New Roman" w:cs="Times New Roman"/>
          <w:b/>
          <w:bCs/>
          <w:sz w:val="20"/>
          <w:szCs w:val="20"/>
        </w:rPr>
        <w:t xml:space="preserve">in </w:t>
      </w:r>
      <w:r w:rsidRPr="002409DA">
        <w:rPr>
          <w:rFonts w:eastAsia="Times New Roman" w:cs="Times New Roman"/>
          <w:b/>
          <w:bCs/>
          <w:spacing w:val="-1"/>
          <w:sz w:val="20"/>
          <w:szCs w:val="20"/>
        </w:rPr>
        <w:t>t</w:t>
      </w:r>
      <w:r w:rsidRPr="002409DA">
        <w:rPr>
          <w:rFonts w:eastAsia="Times New Roman" w:cs="Times New Roman"/>
          <w:b/>
          <w:bCs/>
          <w:sz w:val="20"/>
          <w:szCs w:val="20"/>
        </w:rPr>
        <w:t>akdir h</w:t>
      </w:r>
      <w:r w:rsidRPr="002409DA">
        <w:rPr>
          <w:rFonts w:eastAsia="Times New Roman" w:cs="Times New Roman"/>
          <w:b/>
          <w:bCs/>
          <w:spacing w:val="-1"/>
          <w:sz w:val="20"/>
          <w:szCs w:val="20"/>
        </w:rPr>
        <w:t>a</w:t>
      </w:r>
      <w:r w:rsidRPr="002409DA">
        <w:rPr>
          <w:rFonts w:eastAsia="Times New Roman" w:cs="Times New Roman"/>
          <w:b/>
          <w:bCs/>
          <w:sz w:val="20"/>
          <w:szCs w:val="20"/>
        </w:rPr>
        <w:t>k</w:t>
      </w:r>
      <w:r w:rsidRPr="002409DA">
        <w:rPr>
          <w:rFonts w:eastAsia="Times New Roman" w:cs="Times New Roman"/>
          <w:b/>
          <w:bCs/>
          <w:spacing w:val="1"/>
          <w:sz w:val="20"/>
          <w:szCs w:val="20"/>
        </w:rPr>
        <w:t>k</w:t>
      </w:r>
      <w:r w:rsidRPr="002409DA">
        <w:rPr>
          <w:rFonts w:eastAsia="Times New Roman" w:cs="Times New Roman"/>
          <w:b/>
          <w:bCs/>
          <w:sz w:val="20"/>
          <w:szCs w:val="20"/>
        </w:rPr>
        <w:t>ı</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MADDE8-</w:t>
      </w:r>
      <w:r w:rsidRPr="002409DA">
        <w:rPr>
          <w:rFonts w:eastAsia="Times New Roman" w:cs="Times New Roman"/>
          <w:sz w:val="20"/>
          <w:szCs w:val="20"/>
        </w:rPr>
        <w:t>(1)Yıllık</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urunisteğiüz</w:t>
      </w:r>
      <w:r w:rsidRPr="002409DA">
        <w:rPr>
          <w:rFonts w:eastAsia="Times New Roman" w:cs="Times New Roman"/>
          <w:spacing w:val="-1"/>
          <w:sz w:val="20"/>
          <w:szCs w:val="20"/>
        </w:rPr>
        <w:t>e</w:t>
      </w:r>
      <w:r w:rsidRPr="002409DA">
        <w:rPr>
          <w:rFonts w:eastAsia="Times New Roman" w:cs="Times New Roman"/>
          <w:sz w:val="20"/>
          <w:szCs w:val="20"/>
        </w:rPr>
        <w:t>rine6ncı</w:t>
      </w:r>
      <w:r w:rsidRPr="002409DA">
        <w:rPr>
          <w:rFonts w:eastAsia="Times New Roman" w:cs="Times New Roman"/>
          <w:spacing w:val="-2"/>
          <w:sz w:val="20"/>
          <w:szCs w:val="20"/>
        </w:rPr>
        <w:t>m</w:t>
      </w:r>
      <w:r w:rsidRPr="002409DA">
        <w:rPr>
          <w:rFonts w:eastAsia="Times New Roman" w:cs="Times New Roman"/>
          <w:sz w:val="20"/>
          <w:szCs w:val="20"/>
        </w:rPr>
        <w:t>addedeb</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r</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lena</w:t>
      </w:r>
      <w:r w:rsidRPr="002409DA">
        <w:rPr>
          <w:rFonts w:eastAsia="Times New Roman" w:cs="Times New Roman"/>
          <w:spacing w:val="-2"/>
          <w:sz w:val="20"/>
          <w:szCs w:val="20"/>
        </w:rPr>
        <w:t>m</w:t>
      </w:r>
      <w:r w:rsidRPr="002409DA">
        <w:rPr>
          <w:rFonts w:eastAsia="Times New Roman" w:cs="Times New Roman"/>
          <w:sz w:val="20"/>
          <w:szCs w:val="20"/>
        </w:rPr>
        <w:t>irler 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 w:after="0" w:line="274" w:lineRule="exact"/>
        <w:ind w:left="117" w:right="53" w:firstLine="709"/>
        <w:jc w:val="both"/>
        <w:rPr>
          <w:rFonts w:eastAsia="Times New Roman" w:cs="Times New Roman"/>
          <w:sz w:val="20"/>
          <w:szCs w:val="20"/>
        </w:rPr>
      </w:pPr>
      <w:r w:rsidRPr="002409DA">
        <w:rPr>
          <w:rFonts w:eastAsia="Times New Roman" w:cs="Times New Roman"/>
          <w:sz w:val="20"/>
          <w:szCs w:val="20"/>
        </w:rPr>
        <w:t>(2)A</w:t>
      </w:r>
      <w:r w:rsidRPr="002409DA">
        <w:rPr>
          <w:rFonts w:eastAsia="Times New Roman" w:cs="Times New Roman"/>
          <w:spacing w:val="-2"/>
          <w:sz w:val="20"/>
          <w:szCs w:val="20"/>
        </w:rPr>
        <w:t>m</w:t>
      </w:r>
      <w:r w:rsidRPr="002409DA">
        <w:rPr>
          <w:rFonts w:eastAsia="Times New Roman" w:cs="Times New Roman"/>
          <w:sz w:val="20"/>
          <w:szCs w:val="20"/>
        </w:rPr>
        <w:t>irle</w:t>
      </w:r>
      <w:r w:rsidRPr="002409DA">
        <w:rPr>
          <w:rFonts w:eastAsia="Times New Roman" w:cs="Times New Roman"/>
          <w:spacing w:val="-1"/>
          <w:sz w:val="20"/>
          <w:szCs w:val="20"/>
        </w:rPr>
        <w:t>r</w:t>
      </w:r>
      <w:r w:rsidRPr="002409DA">
        <w:rPr>
          <w:rFonts w:eastAsia="Times New Roman" w:cs="Times New Roman"/>
          <w:sz w:val="20"/>
          <w:szCs w:val="20"/>
        </w:rPr>
        <w:t>,</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w:t>
      </w:r>
      <w:r w:rsidRPr="002409DA">
        <w:rPr>
          <w:rFonts w:eastAsia="Times New Roman" w:cs="Times New Roman"/>
          <w:spacing w:val="-1"/>
          <w:sz w:val="20"/>
          <w:szCs w:val="20"/>
        </w:rPr>
        <w:t>ı</w:t>
      </w:r>
      <w:r w:rsidRPr="002409DA">
        <w:rPr>
          <w:rFonts w:eastAsia="Times New Roman" w:cs="Times New Roman"/>
          <w:sz w:val="20"/>
          <w:szCs w:val="20"/>
        </w:rPr>
        <w:t>nyıl</w:t>
      </w:r>
      <w:r w:rsidRPr="002409DA">
        <w:rPr>
          <w:rFonts w:eastAsia="Times New Roman" w:cs="Times New Roman"/>
          <w:spacing w:val="-1"/>
          <w:sz w:val="20"/>
          <w:szCs w:val="20"/>
        </w:rPr>
        <w:t>l</w:t>
      </w:r>
      <w:r w:rsidRPr="002409DA">
        <w:rPr>
          <w:rFonts w:eastAsia="Times New Roman" w:cs="Times New Roman"/>
          <w:sz w:val="20"/>
          <w:szCs w:val="20"/>
        </w:rPr>
        <w:t>ıkiz</w:t>
      </w:r>
      <w:r w:rsidRPr="002409DA">
        <w:rPr>
          <w:rFonts w:eastAsia="Times New Roman" w:cs="Times New Roman"/>
          <w:spacing w:val="-1"/>
          <w:sz w:val="20"/>
          <w:szCs w:val="20"/>
        </w:rPr>
        <w:t>i</w:t>
      </w:r>
      <w:r w:rsidRPr="002409DA">
        <w:rPr>
          <w:rFonts w:eastAsia="Times New Roman" w:cs="Times New Roman"/>
          <w:sz w:val="20"/>
          <w:szCs w:val="20"/>
        </w:rPr>
        <w:t>nle</w:t>
      </w:r>
      <w:r w:rsidRPr="002409DA">
        <w:rPr>
          <w:rFonts w:eastAsia="Times New Roman" w:cs="Times New Roman"/>
          <w:spacing w:val="-1"/>
          <w:sz w:val="20"/>
          <w:szCs w:val="20"/>
        </w:rPr>
        <w:t>r</w:t>
      </w:r>
      <w:r w:rsidRPr="002409DA">
        <w:rPr>
          <w:rFonts w:eastAsia="Times New Roman" w:cs="Times New Roman"/>
          <w:sz w:val="20"/>
          <w:szCs w:val="20"/>
        </w:rPr>
        <w:t>inik</w:t>
      </w:r>
      <w:r w:rsidRPr="002409DA">
        <w:rPr>
          <w:rFonts w:eastAsia="Times New Roman" w:cs="Times New Roman"/>
          <w:spacing w:val="-2"/>
          <w:sz w:val="20"/>
          <w:szCs w:val="20"/>
        </w:rPr>
        <w:t>u</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an</w:t>
      </w:r>
      <w:r w:rsidRPr="002409DA">
        <w:rPr>
          <w:rFonts w:eastAsia="Times New Roman" w:cs="Times New Roman"/>
          <w:spacing w:val="-2"/>
          <w:sz w:val="20"/>
          <w:szCs w:val="20"/>
        </w:rPr>
        <w:t>m</w:t>
      </w:r>
      <w:r w:rsidRPr="002409DA">
        <w:rPr>
          <w:rFonts w:eastAsia="Times New Roman" w:cs="Times New Roman"/>
          <w:sz w:val="20"/>
          <w:szCs w:val="20"/>
        </w:rPr>
        <w:t>alarında takd</w:t>
      </w:r>
      <w:r w:rsidRPr="002409DA">
        <w:rPr>
          <w:rFonts w:eastAsia="Times New Roman" w:cs="Times New Roman"/>
          <w:spacing w:val="-2"/>
          <w:sz w:val="20"/>
          <w:szCs w:val="20"/>
        </w:rPr>
        <w:t>i</w:t>
      </w:r>
      <w:r w:rsidRPr="002409DA">
        <w:rPr>
          <w:rFonts w:eastAsia="Times New Roman" w:cs="Times New Roman"/>
          <w:sz w:val="20"/>
          <w:szCs w:val="20"/>
        </w:rPr>
        <w:t>rha</w:t>
      </w:r>
      <w:r w:rsidRPr="002409DA">
        <w:rPr>
          <w:rFonts w:eastAsia="Times New Roman" w:cs="Times New Roman"/>
          <w:spacing w:val="-1"/>
          <w:sz w:val="20"/>
          <w:szCs w:val="20"/>
        </w:rPr>
        <w:t>k</w:t>
      </w:r>
      <w:r w:rsidRPr="002409DA">
        <w:rPr>
          <w:rFonts w:eastAsia="Times New Roman" w:cs="Times New Roman"/>
          <w:sz w:val="20"/>
          <w:szCs w:val="20"/>
        </w:rPr>
        <w:t>kınasa</w:t>
      </w:r>
      <w:r w:rsidRPr="002409DA">
        <w:rPr>
          <w:rFonts w:eastAsia="Times New Roman" w:cs="Times New Roman"/>
          <w:spacing w:val="-1"/>
          <w:sz w:val="20"/>
          <w:szCs w:val="20"/>
        </w:rPr>
        <w:t>h</w:t>
      </w:r>
      <w:r w:rsidRPr="002409DA">
        <w:rPr>
          <w:rFonts w:eastAsia="Times New Roman" w:cs="Times New Roman"/>
          <w:sz w:val="20"/>
          <w:szCs w:val="20"/>
        </w:rPr>
        <w:t>ip</w:t>
      </w:r>
      <w:r w:rsidRPr="002409DA">
        <w:rPr>
          <w:rFonts w:eastAsia="Times New Roman" w:cs="Times New Roman"/>
          <w:spacing w:val="-1"/>
          <w:sz w:val="20"/>
          <w:szCs w:val="20"/>
        </w:rPr>
        <w:t>ti</w:t>
      </w:r>
      <w:r w:rsidRPr="002409DA">
        <w:rPr>
          <w:rFonts w:eastAsia="Times New Roman" w:cs="Times New Roman"/>
          <w:sz w:val="20"/>
          <w:szCs w:val="20"/>
        </w:rPr>
        <w:t xml:space="preserve">r. </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irlerbuhakla</w:t>
      </w:r>
      <w:r w:rsidRPr="002409DA">
        <w:rPr>
          <w:rFonts w:eastAsia="Times New Roman" w:cs="Times New Roman"/>
          <w:spacing w:val="-1"/>
          <w:sz w:val="20"/>
          <w:szCs w:val="20"/>
        </w:rPr>
        <w:t>r</w:t>
      </w:r>
      <w:r w:rsidRPr="002409DA">
        <w:rPr>
          <w:rFonts w:eastAsia="Times New Roman" w:cs="Times New Roman"/>
          <w:sz w:val="20"/>
          <w:szCs w:val="20"/>
        </w:rPr>
        <w:t>ını,</w:t>
      </w:r>
      <w:r w:rsidRPr="002409DA">
        <w:rPr>
          <w:rFonts w:eastAsia="Times New Roman" w:cs="Times New Roman"/>
          <w:spacing w:val="-1"/>
          <w:sz w:val="20"/>
          <w:szCs w:val="20"/>
        </w:rPr>
        <w:t>g</w:t>
      </w:r>
      <w:r w:rsidRPr="002409DA">
        <w:rPr>
          <w:rFonts w:eastAsia="Times New Roman" w:cs="Times New Roman"/>
          <w:sz w:val="20"/>
          <w:szCs w:val="20"/>
        </w:rPr>
        <w:t>örevinaks</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1"/>
          <w:sz w:val="20"/>
          <w:szCs w:val="20"/>
        </w:rPr>
        <w:t>m</w:t>
      </w:r>
      <w:r w:rsidRPr="002409DA">
        <w:rPr>
          <w:rFonts w:eastAsia="Times New Roman" w:cs="Times New Roman"/>
          <w:sz w:val="20"/>
          <w:szCs w:val="20"/>
        </w:rPr>
        <w:t>asını</w:t>
      </w:r>
      <w:r w:rsidRPr="002409DA">
        <w:rPr>
          <w:rFonts w:eastAsia="Times New Roman" w:cs="Times New Roman"/>
          <w:spacing w:val="-1"/>
          <w:sz w:val="20"/>
          <w:szCs w:val="20"/>
        </w:rPr>
        <w:t>v</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w:t>
      </w:r>
      <w:r w:rsidRPr="002409DA">
        <w:rPr>
          <w:rFonts w:eastAsia="Times New Roman" w:cs="Times New Roman"/>
          <w:spacing w:val="-1"/>
          <w:sz w:val="20"/>
          <w:szCs w:val="20"/>
        </w:rPr>
        <w:t>ı</w:t>
      </w:r>
      <w:r w:rsidRPr="002409DA">
        <w:rPr>
          <w:rFonts w:eastAsia="Times New Roman" w:cs="Times New Roman"/>
          <w:sz w:val="20"/>
          <w:szCs w:val="20"/>
        </w:rPr>
        <w:t>ni</w:t>
      </w:r>
      <w:r w:rsidRPr="002409DA">
        <w:rPr>
          <w:rFonts w:eastAsia="Times New Roman" w:cs="Times New Roman"/>
          <w:spacing w:val="-1"/>
          <w:sz w:val="20"/>
          <w:szCs w:val="20"/>
        </w:rPr>
        <w:t>s</w:t>
      </w:r>
      <w:r w:rsidRPr="002409DA">
        <w:rPr>
          <w:rFonts w:eastAsia="Times New Roman" w:cs="Times New Roman"/>
          <w:sz w:val="20"/>
          <w:szCs w:val="20"/>
        </w:rPr>
        <w:t>tekl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ibi</w:t>
      </w:r>
      <w:r w:rsidRPr="002409DA">
        <w:rPr>
          <w:rFonts w:eastAsia="Times New Roman" w:cs="Times New Roman"/>
          <w:spacing w:val="-1"/>
          <w:sz w:val="20"/>
          <w:szCs w:val="20"/>
        </w:rPr>
        <w:t>r</w:t>
      </w:r>
      <w:r w:rsidRPr="002409DA">
        <w:rPr>
          <w:rFonts w:eastAsia="Times New Roman" w:cs="Times New Roman"/>
          <w:sz w:val="20"/>
          <w:szCs w:val="20"/>
        </w:rPr>
        <w:t>li</w:t>
      </w:r>
      <w:r w:rsidRPr="002409DA">
        <w:rPr>
          <w:rFonts w:eastAsia="Times New Roman" w:cs="Times New Roman"/>
          <w:spacing w:val="-1"/>
          <w:sz w:val="20"/>
          <w:szCs w:val="20"/>
        </w:rPr>
        <w:t>k</w:t>
      </w:r>
      <w:r w:rsidRPr="002409DA">
        <w:rPr>
          <w:rFonts w:eastAsia="Times New Roman" w:cs="Times New Roman"/>
          <w:sz w:val="20"/>
          <w:szCs w:val="20"/>
        </w:rPr>
        <w:t>teg</w:t>
      </w:r>
      <w:r w:rsidRPr="002409DA">
        <w:rPr>
          <w:rFonts w:eastAsia="Times New Roman" w:cs="Times New Roman"/>
          <w:spacing w:val="-2"/>
          <w:sz w:val="20"/>
          <w:szCs w:val="20"/>
        </w:rPr>
        <w:t>ö</w:t>
      </w:r>
      <w:r w:rsidRPr="002409DA">
        <w:rPr>
          <w:rFonts w:eastAsia="Times New Roman" w:cs="Times New Roman"/>
          <w:sz w:val="20"/>
          <w:szCs w:val="20"/>
        </w:rPr>
        <w:t>zönünde</w:t>
      </w:r>
    </w:p>
    <w:p w:rsidR="00DA5254" w:rsidRPr="002409DA" w:rsidRDefault="00DA5254" w:rsidP="00AA683A">
      <w:pPr>
        <w:keepNext/>
        <w:keepLines/>
        <w:spacing w:after="0" w:line="276" w:lineRule="exact"/>
        <w:ind w:left="117" w:right="55"/>
        <w:jc w:val="both"/>
        <w:rPr>
          <w:rFonts w:eastAsia="Times New Roman" w:cs="Times New Roman"/>
          <w:sz w:val="20"/>
          <w:szCs w:val="20"/>
        </w:rPr>
      </w:pPr>
      <w:r w:rsidRPr="002409DA">
        <w:rPr>
          <w:rFonts w:eastAsia="Times New Roman" w:cs="Times New Roman"/>
          <w:sz w:val="20"/>
          <w:szCs w:val="20"/>
        </w:rPr>
        <w:t>bulundura</w:t>
      </w:r>
      <w:r w:rsidRPr="002409DA">
        <w:rPr>
          <w:rFonts w:eastAsia="Times New Roman" w:cs="Times New Roman"/>
          <w:spacing w:val="-1"/>
          <w:sz w:val="20"/>
          <w:szCs w:val="20"/>
        </w:rPr>
        <w:t>ra</w:t>
      </w:r>
      <w:r w:rsidRPr="002409DA">
        <w:rPr>
          <w:rFonts w:eastAsia="Times New Roman" w:cs="Times New Roman"/>
          <w:sz w:val="20"/>
          <w:szCs w:val="20"/>
        </w:rPr>
        <w:t>k, açık</w:t>
      </w:r>
      <w:r w:rsidRPr="002409DA">
        <w:rPr>
          <w:rFonts w:eastAsia="Times New Roman" w:cs="Times New Roman"/>
          <w:spacing w:val="-1"/>
          <w:sz w:val="20"/>
          <w:szCs w:val="20"/>
        </w:rPr>
        <w:t>l</w:t>
      </w:r>
      <w:r w:rsidRPr="002409DA">
        <w:rPr>
          <w:rFonts w:eastAsia="Times New Roman" w:cs="Times New Roman"/>
          <w:sz w:val="20"/>
          <w:szCs w:val="20"/>
        </w:rPr>
        <w:t>ık ve eşi</w:t>
      </w:r>
      <w:r w:rsidRPr="002409DA">
        <w:rPr>
          <w:rFonts w:eastAsia="Times New Roman" w:cs="Times New Roman"/>
          <w:spacing w:val="-1"/>
          <w:sz w:val="20"/>
          <w:szCs w:val="20"/>
        </w:rPr>
        <w:t>t</w:t>
      </w:r>
      <w:r w:rsidRPr="002409DA">
        <w:rPr>
          <w:rFonts w:eastAsia="Times New Roman" w:cs="Times New Roman"/>
          <w:sz w:val="20"/>
          <w:szCs w:val="20"/>
        </w:rPr>
        <w:t xml:space="preserve">lik </w:t>
      </w:r>
      <w:r w:rsidRPr="002409DA">
        <w:rPr>
          <w:rFonts w:eastAsia="Times New Roman" w:cs="Times New Roman"/>
          <w:spacing w:val="-1"/>
          <w:sz w:val="20"/>
          <w:szCs w:val="20"/>
        </w:rPr>
        <w:t>i</w:t>
      </w:r>
      <w:r w:rsidRPr="002409DA">
        <w:rPr>
          <w:rFonts w:eastAsia="Times New Roman" w:cs="Times New Roman"/>
          <w:sz w:val="20"/>
          <w:szCs w:val="20"/>
        </w:rPr>
        <w:t>lkel</w:t>
      </w:r>
      <w:r w:rsidRPr="002409DA">
        <w:rPr>
          <w:rFonts w:eastAsia="Times New Roman" w:cs="Times New Roman"/>
          <w:spacing w:val="-1"/>
          <w:sz w:val="20"/>
          <w:szCs w:val="20"/>
        </w:rPr>
        <w:t>e</w:t>
      </w:r>
      <w:r w:rsidRPr="002409DA">
        <w:rPr>
          <w:rFonts w:eastAsia="Times New Roman" w:cs="Times New Roman"/>
          <w:sz w:val="20"/>
          <w:szCs w:val="20"/>
        </w:rPr>
        <w:t>riç</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ç</w:t>
      </w:r>
      <w:r w:rsidRPr="002409DA">
        <w:rPr>
          <w:rFonts w:eastAsia="Times New Roman" w:cs="Times New Roman"/>
          <w:sz w:val="20"/>
          <w:szCs w:val="20"/>
        </w:rPr>
        <w:t xml:space="preserve">evesinde </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urların yıl</w:t>
      </w:r>
      <w:r w:rsidRPr="002409DA">
        <w:rPr>
          <w:rFonts w:eastAsia="Times New Roman" w:cs="Times New Roman"/>
          <w:spacing w:val="-1"/>
          <w:sz w:val="20"/>
          <w:szCs w:val="20"/>
        </w:rPr>
        <w:t>l</w:t>
      </w:r>
      <w:r w:rsidRPr="002409DA">
        <w:rPr>
          <w:rFonts w:eastAsia="Times New Roman" w:cs="Times New Roman"/>
          <w:sz w:val="20"/>
          <w:szCs w:val="20"/>
        </w:rPr>
        <w:t>ık i</w:t>
      </w:r>
      <w:r w:rsidRPr="002409DA">
        <w:rPr>
          <w:rFonts w:eastAsia="Times New Roman" w:cs="Times New Roman"/>
          <w:spacing w:val="-1"/>
          <w:sz w:val="20"/>
          <w:szCs w:val="20"/>
        </w:rPr>
        <w:t>z</w:t>
      </w:r>
      <w:r w:rsidRPr="002409DA">
        <w:rPr>
          <w:rFonts w:eastAsia="Times New Roman" w:cs="Times New Roman"/>
          <w:sz w:val="20"/>
          <w:szCs w:val="20"/>
        </w:rPr>
        <w:t xml:space="preserve">in </w:t>
      </w:r>
      <w:r w:rsidRPr="002409DA">
        <w:rPr>
          <w:rFonts w:eastAsia="Times New Roman" w:cs="Times New Roman"/>
          <w:spacing w:val="-1"/>
          <w:sz w:val="20"/>
          <w:szCs w:val="20"/>
        </w:rPr>
        <w:t>z</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anını planla</w:t>
      </w:r>
      <w:r w:rsidRPr="002409DA">
        <w:rPr>
          <w:rFonts w:eastAsia="Times New Roman" w:cs="Times New Roman"/>
          <w:spacing w:val="-1"/>
          <w:sz w:val="20"/>
          <w:szCs w:val="20"/>
        </w:rPr>
        <w:t>y</w:t>
      </w:r>
      <w:r w:rsidRPr="002409DA">
        <w:rPr>
          <w:rFonts w:eastAsia="Times New Roman" w:cs="Times New Roman"/>
          <w:sz w:val="20"/>
          <w:szCs w:val="20"/>
        </w:rPr>
        <w:t>arakkulla</w:t>
      </w:r>
      <w:r w:rsidRPr="002409DA">
        <w:rPr>
          <w:rFonts w:eastAsia="Times New Roman" w:cs="Times New Roman"/>
          <w:spacing w:val="-1"/>
          <w:sz w:val="20"/>
          <w:szCs w:val="20"/>
        </w:rPr>
        <w:t>n</w:t>
      </w:r>
      <w:r w:rsidRPr="002409DA">
        <w:rPr>
          <w:rFonts w:eastAsia="Times New Roman" w:cs="Times New Roman"/>
          <w:sz w:val="20"/>
          <w:szCs w:val="20"/>
        </w:rPr>
        <w:t>ır</w:t>
      </w:r>
      <w:r w:rsidRPr="002409DA">
        <w:rPr>
          <w:rFonts w:eastAsia="Times New Roman" w:cs="Times New Roman"/>
          <w:spacing w:val="-1"/>
          <w:sz w:val="20"/>
          <w:szCs w:val="20"/>
        </w:rPr>
        <w:t>l</w:t>
      </w:r>
      <w:r w:rsidRPr="002409DA">
        <w:rPr>
          <w:rFonts w:eastAsia="Times New Roman" w:cs="Times New Roman"/>
          <w:sz w:val="20"/>
          <w:szCs w:val="20"/>
        </w:rPr>
        <w:t>ar.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inli m</w:t>
      </w:r>
      <w:r w:rsidRPr="002409DA">
        <w:rPr>
          <w:rFonts w:eastAsia="Times New Roman" w:cs="Times New Roman"/>
          <w:b/>
          <w:bCs/>
          <w:spacing w:val="-1"/>
          <w:sz w:val="20"/>
          <w:szCs w:val="20"/>
        </w:rPr>
        <w:t>em</w:t>
      </w:r>
      <w:r w:rsidRPr="002409DA">
        <w:rPr>
          <w:rFonts w:eastAsia="Times New Roman" w:cs="Times New Roman"/>
          <w:b/>
          <w:bCs/>
          <w:sz w:val="20"/>
          <w:szCs w:val="20"/>
        </w:rPr>
        <w:t>urların gö</w:t>
      </w:r>
      <w:r w:rsidRPr="002409DA">
        <w:rPr>
          <w:rFonts w:eastAsia="Times New Roman" w:cs="Times New Roman"/>
          <w:b/>
          <w:bCs/>
          <w:spacing w:val="-1"/>
          <w:sz w:val="20"/>
          <w:szCs w:val="20"/>
        </w:rPr>
        <w:t>r</w:t>
      </w:r>
      <w:r w:rsidRPr="002409DA">
        <w:rPr>
          <w:rFonts w:eastAsia="Times New Roman" w:cs="Times New Roman"/>
          <w:b/>
          <w:bCs/>
          <w:sz w:val="20"/>
          <w:szCs w:val="20"/>
        </w:rPr>
        <w:t>eve çağr</w:t>
      </w:r>
      <w:r w:rsidRPr="002409DA">
        <w:rPr>
          <w:rFonts w:eastAsia="Times New Roman" w:cs="Times New Roman"/>
          <w:b/>
          <w:bCs/>
          <w:spacing w:val="-1"/>
          <w:sz w:val="20"/>
          <w:szCs w:val="20"/>
        </w:rPr>
        <w:t>ı</w:t>
      </w:r>
      <w:r w:rsidRPr="002409DA">
        <w:rPr>
          <w:rFonts w:eastAsia="Times New Roman" w:cs="Times New Roman"/>
          <w:b/>
          <w:bCs/>
          <w:sz w:val="20"/>
          <w:szCs w:val="20"/>
        </w:rPr>
        <w:t>l</w:t>
      </w:r>
      <w:r w:rsidRPr="002409DA">
        <w:rPr>
          <w:rFonts w:eastAsia="Times New Roman" w:cs="Times New Roman"/>
          <w:b/>
          <w:bCs/>
          <w:spacing w:val="-1"/>
          <w:sz w:val="20"/>
          <w:szCs w:val="20"/>
        </w:rPr>
        <w:t>m</w:t>
      </w:r>
      <w:r w:rsidRPr="002409DA">
        <w:rPr>
          <w:rFonts w:eastAsia="Times New Roman" w:cs="Times New Roman"/>
          <w:b/>
          <w:bCs/>
          <w:sz w:val="20"/>
          <w:szCs w:val="20"/>
        </w:rPr>
        <w:t>ası</w:t>
      </w:r>
    </w:p>
    <w:p w:rsidR="00DA5254" w:rsidRPr="002409DA" w:rsidRDefault="00DA5254" w:rsidP="00AA683A">
      <w:pPr>
        <w:keepNext/>
        <w:keepLines/>
        <w:spacing w:before="1" w:after="0" w:line="276" w:lineRule="exact"/>
        <w:ind w:left="117" w:right="56"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 xml:space="preserve"> 9</w:t>
      </w:r>
      <w:r w:rsidRPr="002409DA">
        <w:rPr>
          <w:rFonts w:eastAsia="Times New Roman" w:cs="Times New Roman"/>
          <w:b/>
          <w:bCs/>
          <w:sz w:val="20"/>
          <w:szCs w:val="20"/>
        </w:rPr>
        <w:t>-</w:t>
      </w:r>
      <w:r w:rsidRPr="002409DA">
        <w:rPr>
          <w:rFonts w:eastAsia="Times New Roman" w:cs="Times New Roman"/>
          <w:sz w:val="20"/>
          <w:szCs w:val="20"/>
        </w:rPr>
        <w:t>(1)Y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lı</w:t>
      </w:r>
      <w:r w:rsidRPr="002409DA">
        <w:rPr>
          <w:rFonts w:eastAsia="Times New Roman" w:cs="Times New Roman"/>
          <w:sz w:val="20"/>
          <w:szCs w:val="20"/>
        </w:rPr>
        <w:t>kizni</w:t>
      </w:r>
      <w:r w:rsidRPr="002409DA">
        <w:rPr>
          <w:rFonts w:eastAsia="Times New Roman" w:cs="Times New Roman"/>
          <w:spacing w:val="-1"/>
          <w:sz w:val="20"/>
          <w:szCs w:val="20"/>
        </w:rPr>
        <w:t>n</w:t>
      </w:r>
      <w:r w:rsidRPr="002409DA">
        <w:rPr>
          <w:rFonts w:eastAsia="Times New Roman" w:cs="Times New Roman"/>
          <w:sz w:val="20"/>
          <w:szCs w:val="20"/>
        </w:rPr>
        <w:t>ik</w:t>
      </w:r>
      <w:r w:rsidRPr="002409DA">
        <w:rPr>
          <w:rFonts w:eastAsia="Times New Roman" w:cs="Times New Roman"/>
          <w:spacing w:val="-2"/>
          <w:sz w:val="20"/>
          <w:szCs w:val="20"/>
        </w:rPr>
        <w:t>u</w:t>
      </w:r>
      <w:r w:rsidRPr="002409DA">
        <w:rPr>
          <w:rFonts w:eastAsia="Times New Roman" w:cs="Times New Roman"/>
          <w:sz w:val="20"/>
          <w:szCs w:val="20"/>
        </w:rPr>
        <w:t>llan</w:t>
      </w:r>
      <w:r w:rsidRPr="002409DA">
        <w:rPr>
          <w:rFonts w:eastAsia="Times New Roman" w:cs="Times New Roman"/>
          <w:spacing w:val="-2"/>
          <w:sz w:val="20"/>
          <w:szCs w:val="20"/>
        </w:rPr>
        <w:t>m</w:t>
      </w:r>
      <w:r w:rsidRPr="002409DA">
        <w:rPr>
          <w:rFonts w:eastAsia="Times New Roman" w:cs="Times New Roman"/>
          <w:sz w:val="20"/>
          <w:szCs w:val="20"/>
        </w:rPr>
        <w:t>akta</w:t>
      </w:r>
      <w:r w:rsidRPr="002409DA">
        <w:rPr>
          <w:rFonts w:eastAsia="Times New Roman" w:cs="Times New Roman"/>
          <w:spacing w:val="-1"/>
          <w:sz w:val="20"/>
          <w:szCs w:val="20"/>
        </w:rPr>
        <w:t>o</w:t>
      </w:r>
      <w:r w:rsidRPr="002409DA">
        <w:rPr>
          <w:rFonts w:eastAsia="Times New Roman" w:cs="Times New Roman"/>
          <w:sz w:val="20"/>
          <w:szCs w:val="20"/>
        </w:rPr>
        <w:t>lan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urlardanh</w:t>
      </w:r>
      <w:r w:rsidRPr="002409DA">
        <w:rPr>
          <w:rFonts w:eastAsia="Times New Roman" w:cs="Times New Roman"/>
          <w:spacing w:val="-1"/>
          <w:sz w:val="20"/>
          <w:szCs w:val="20"/>
        </w:rPr>
        <w:t>i</w:t>
      </w:r>
      <w:r w:rsidRPr="002409DA">
        <w:rPr>
          <w:rFonts w:eastAsia="Times New Roman" w:cs="Times New Roman"/>
          <w:sz w:val="20"/>
          <w:szCs w:val="20"/>
        </w:rPr>
        <w:t>z</w:t>
      </w:r>
      <w:r w:rsidRPr="002409DA">
        <w:rPr>
          <w:rFonts w:eastAsia="Times New Roman" w:cs="Times New Roman"/>
          <w:spacing w:val="-1"/>
          <w:sz w:val="20"/>
          <w:szCs w:val="20"/>
        </w:rPr>
        <w:t>m</w:t>
      </w:r>
      <w:r w:rsidRPr="002409DA">
        <w:rPr>
          <w:rFonts w:eastAsia="Times New Roman" w:cs="Times New Roman"/>
          <w:sz w:val="20"/>
          <w:szCs w:val="20"/>
        </w:rPr>
        <w:t>etine ih</w:t>
      </w:r>
      <w:r w:rsidRPr="002409DA">
        <w:rPr>
          <w:rFonts w:eastAsia="Times New Roman" w:cs="Times New Roman"/>
          <w:spacing w:val="-1"/>
          <w:sz w:val="20"/>
          <w:szCs w:val="20"/>
        </w:rPr>
        <w:t>t</w:t>
      </w:r>
      <w:r w:rsidRPr="002409DA">
        <w:rPr>
          <w:rFonts w:eastAsia="Times New Roman" w:cs="Times New Roman"/>
          <w:sz w:val="20"/>
          <w:szCs w:val="20"/>
        </w:rPr>
        <w:t>iy</w:t>
      </w:r>
      <w:r w:rsidRPr="002409DA">
        <w:rPr>
          <w:rFonts w:eastAsia="Times New Roman" w:cs="Times New Roman"/>
          <w:spacing w:val="-1"/>
          <w:sz w:val="20"/>
          <w:szCs w:val="20"/>
        </w:rPr>
        <w:t>a</w:t>
      </w:r>
      <w:r w:rsidRPr="002409DA">
        <w:rPr>
          <w:rFonts w:eastAsia="Times New Roman" w:cs="Times New Roman"/>
          <w:sz w:val="20"/>
          <w:szCs w:val="20"/>
        </w:rPr>
        <w:t>ç duyulanl</w:t>
      </w:r>
      <w:r w:rsidRPr="002409DA">
        <w:rPr>
          <w:rFonts w:eastAsia="Times New Roman" w:cs="Times New Roman"/>
          <w:spacing w:val="-1"/>
          <w:sz w:val="20"/>
          <w:szCs w:val="20"/>
        </w:rPr>
        <w:t>a</w:t>
      </w:r>
      <w:r w:rsidRPr="002409DA">
        <w:rPr>
          <w:rFonts w:eastAsia="Times New Roman" w:cs="Times New Roman"/>
          <w:sz w:val="20"/>
          <w:szCs w:val="20"/>
        </w:rPr>
        <w:t>r,izinv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y</w:t>
      </w:r>
      <w:r w:rsidRPr="002409DA">
        <w:rPr>
          <w:rFonts w:eastAsia="Times New Roman" w:cs="Times New Roman"/>
          <w:sz w:val="20"/>
          <w:szCs w:val="20"/>
        </w:rPr>
        <w:t>eyetk</w:t>
      </w:r>
      <w:r w:rsidRPr="002409DA">
        <w:rPr>
          <w:rFonts w:eastAsia="Times New Roman" w:cs="Times New Roman"/>
          <w:spacing w:val="-1"/>
          <w:sz w:val="20"/>
          <w:szCs w:val="20"/>
        </w:rPr>
        <w:t>i</w:t>
      </w:r>
      <w:r w:rsidRPr="002409DA">
        <w:rPr>
          <w:rFonts w:eastAsia="Times New Roman" w:cs="Times New Roman"/>
          <w:sz w:val="20"/>
          <w:szCs w:val="20"/>
        </w:rPr>
        <w:t>lia</w:t>
      </w:r>
      <w:r w:rsidRPr="002409DA">
        <w:rPr>
          <w:rFonts w:eastAsia="Times New Roman" w:cs="Times New Roman"/>
          <w:spacing w:val="-2"/>
          <w:sz w:val="20"/>
          <w:szCs w:val="20"/>
        </w:rPr>
        <w:t>m</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erveya</w:t>
      </w:r>
      <w:r w:rsidRPr="002409DA">
        <w:rPr>
          <w:rFonts w:eastAsia="Times New Roman" w:cs="Times New Roman"/>
          <w:spacing w:val="-1"/>
          <w:sz w:val="20"/>
          <w:szCs w:val="20"/>
        </w:rPr>
        <w:t>ü</w:t>
      </w:r>
      <w:r w:rsidRPr="002409DA">
        <w:rPr>
          <w:rFonts w:eastAsia="Times New Roman" w:cs="Times New Roman"/>
          <w:sz w:val="20"/>
          <w:szCs w:val="20"/>
        </w:rPr>
        <w:t>sta</w:t>
      </w:r>
      <w:r w:rsidRPr="002409DA">
        <w:rPr>
          <w:rFonts w:eastAsia="Times New Roman" w:cs="Times New Roman"/>
          <w:spacing w:val="-2"/>
          <w:sz w:val="20"/>
          <w:szCs w:val="20"/>
        </w:rPr>
        <w:t>m</w:t>
      </w:r>
      <w:r w:rsidRPr="002409DA">
        <w:rPr>
          <w:rFonts w:eastAsia="Times New Roman" w:cs="Times New Roman"/>
          <w:sz w:val="20"/>
          <w:szCs w:val="20"/>
        </w:rPr>
        <w:t>irler</w:t>
      </w:r>
      <w:r w:rsidRPr="002409DA">
        <w:rPr>
          <w:rFonts w:eastAsia="Times New Roman" w:cs="Times New Roman"/>
          <w:spacing w:val="-1"/>
          <w:sz w:val="20"/>
          <w:szCs w:val="20"/>
        </w:rPr>
        <w:t>c</w:t>
      </w:r>
      <w:r w:rsidRPr="002409DA">
        <w:rPr>
          <w:rFonts w:eastAsia="Times New Roman" w:cs="Times New Roman"/>
          <w:sz w:val="20"/>
          <w:szCs w:val="20"/>
        </w:rPr>
        <w:t>eyazı</w:t>
      </w:r>
      <w:r w:rsidRPr="002409DA">
        <w:rPr>
          <w:rFonts w:eastAsia="Times New Roman" w:cs="Times New Roman"/>
          <w:spacing w:val="-1"/>
          <w:sz w:val="20"/>
          <w:szCs w:val="20"/>
        </w:rPr>
        <w:t>l</w:t>
      </w:r>
      <w:r w:rsidRPr="002409DA">
        <w:rPr>
          <w:rFonts w:eastAsia="Times New Roman" w:cs="Times New Roman"/>
          <w:sz w:val="20"/>
          <w:szCs w:val="20"/>
        </w:rPr>
        <w:t>ıveyakayıta</w:t>
      </w:r>
      <w:r w:rsidRPr="002409DA">
        <w:rPr>
          <w:rFonts w:eastAsia="Times New Roman" w:cs="Times New Roman"/>
          <w:spacing w:val="-1"/>
          <w:sz w:val="20"/>
          <w:szCs w:val="20"/>
        </w:rPr>
        <w:t>l</w:t>
      </w:r>
      <w:r w:rsidRPr="002409DA">
        <w:rPr>
          <w:rFonts w:eastAsia="Times New Roman" w:cs="Times New Roman"/>
          <w:sz w:val="20"/>
          <w:szCs w:val="20"/>
        </w:rPr>
        <w:t>tı</w:t>
      </w:r>
      <w:r w:rsidRPr="002409DA">
        <w:rPr>
          <w:rFonts w:eastAsia="Times New Roman" w:cs="Times New Roman"/>
          <w:spacing w:val="-1"/>
          <w:sz w:val="20"/>
          <w:szCs w:val="20"/>
        </w:rPr>
        <w:t>n</w:t>
      </w:r>
      <w:r w:rsidRPr="002409DA">
        <w:rPr>
          <w:rFonts w:eastAsia="Times New Roman" w:cs="Times New Roman"/>
          <w:sz w:val="20"/>
          <w:szCs w:val="20"/>
        </w:rPr>
        <w:t>aalın</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z w:val="20"/>
          <w:szCs w:val="20"/>
        </w:rPr>
        <w:t>k şar</w:t>
      </w:r>
      <w:r w:rsidRPr="002409DA">
        <w:rPr>
          <w:rFonts w:eastAsia="Times New Roman" w:cs="Times New Roman"/>
          <w:spacing w:val="-1"/>
          <w:sz w:val="20"/>
          <w:szCs w:val="20"/>
        </w:rPr>
        <w:t>t</w:t>
      </w:r>
      <w:r w:rsidRPr="002409DA">
        <w:rPr>
          <w:rFonts w:eastAsia="Times New Roman" w:cs="Times New Roman"/>
          <w:sz w:val="20"/>
          <w:szCs w:val="20"/>
        </w:rPr>
        <w:t>ıylasö</w:t>
      </w:r>
      <w:r w:rsidRPr="002409DA">
        <w:rPr>
          <w:rFonts w:eastAsia="Times New Roman" w:cs="Times New Roman"/>
          <w:spacing w:val="-1"/>
          <w:sz w:val="20"/>
          <w:szCs w:val="20"/>
        </w:rPr>
        <w:t>zl</w:t>
      </w:r>
      <w:r w:rsidRPr="002409DA">
        <w:rPr>
          <w:rFonts w:eastAsia="Times New Roman" w:cs="Times New Roman"/>
          <w:sz w:val="20"/>
          <w:szCs w:val="20"/>
        </w:rPr>
        <w:t>üolarakgö</w:t>
      </w:r>
      <w:r w:rsidRPr="002409DA">
        <w:rPr>
          <w:rFonts w:eastAsia="Times New Roman" w:cs="Times New Roman"/>
          <w:spacing w:val="-1"/>
          <w:sz w:val="20"/>
          <w:szCs w:val="20"/>
        </w:rPr>
        <w:t>r</w:t>
      </w:r>
      <w:r w:rsidRPr="002409DA">
        <w:rPr>
          <w:rFonts w:eastAsia="Times New Roman" w:cs="Times New Roman"/>
          <w:sz w:val="20"/>
          <w:szCs w:val="20"/>
        </w:rPr>
        <w:t>eveçağr</w:t>
      </w:r>
      <w:r w:rsidRPr="002409DA">
        <w:rPr>
          <w:rFonts w:eastAsia="Times New Roman" w:cs="Times New Roman"/>
          <w:spacing w:val="-1"/>
          <w:sz w:val="20"/>
          <w:szCs w:val="20"/>
        </w:rPr>
        <w:t>ı</w:t>
      </w:r>
      <w:r w:rsidRPr="002409DA">
        <w:rPr>
          <w:rFonts w:eastAsia="Times New Roman" w:cs="Times New Roman"/>
          <w:sz w:val="20"/>
          <w:szCs w:val="20"/>
        </w:rPr>
        <w:t>la</w:t>
      </w:r>
      <w:r w:rsidRPr="002409DA">
        <w:rPr>
          <w:rFonts w:eastAsia="Times New Roman" w:cs="Times New Roman"/>
          <w:spacing w:val="-1"/>
          <w:sz w:val="20"/>
          <w:szCs w:val="20"/>
        </w:rPr>
        <w:t>b</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r.Budur</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da</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pacing w:val="1"/>
          <w:sz w:val="20"/>
          <w:szCs w:val="20"/>
        </w:rPr>
        <w:t>u</w:t>
      </w:r>
      <w:r w:rsidRPr="002409DA">
        <w:rPr>
          <w:rFonts w:eastAsia="Times New Roman" w:cs="Times New Roman"/>
          <w:sz w:val="20"/>
          <w:szCs w:val="20"/>
        </w:rPr>
        <w:t>runbel</w:t>
      </w:r>
      <w:r w:rsidRPr="002409DA">
        <w:rPr>
          <w:rFonts w:eastAsia="Times New Roman" w:cs="Times New Roman"/>
          <w:spacing w:val="-1"/>
          <w:sz w:val="20"/>
          <w:szCs w:val="20"/>
        </w:rPr>
        <w:t>l</w:t>
      </w:r>
      <w:r w:rsidRPr="002409DA">
        <w:rPr>
          <w:rFonts w:eastAsia="Times New Roman" w:cs="Times New Roman"/>
          <w:sz w:val="20"/>
          <w:szCs w:val="20"/>
        </w:rPr>
        <w:t>iyolsüresinita</w:t>
      </w:r>
      <w:r w:rsidRPr="002409DA">
        <w:rPr>
          <w:rFonts w:eastAsia="Times New Roman" w:cs="Times New Roman"/>
          <w:spacing w:val="-1"/>
          <w:sz w:val="20"/>
          <w:szCs w:val="20"/>
        </w:rPr>
        <w:t>k</w:t>
      </w:r>
      <w:r w:rsidRPr="002409DA">
        <w:rPr>
          <w:rFonts w:eastAsia="Times New Roman" w:cs="Times New Roman"/>
          <w:sz w:val="20"/>
          <w:szCs w:val="20"/>
        </w:rPr>
        <w:t>ipeden ilk iş gü</w:t>
      </w:r>
      <w:r w:rsidRPr="002409DA">
        <w:rPr>
          <w:rFonts w:eastAsia="Times New Roman" w:cs="Times New Roman"/>
          <w:spacing w:val="-1"/>
          <w:sz w:val="20"/>
          <w:szCs w:val="20"/>
        </w:rPr>
        <w:t>n</w:t>
      </w:r>
      <w:r w:rsidRPr="002409DA">
        <w:rPr>
          <w:rFonts w:eastAsia="Times New Roman" w:cs="Times New Roman"/>
          <w:sz w:val="20"/>
          <w:szCs w:val="20"/>
        </w:rPr>
        <w:t>ü</w:t>
      </w:r>
      <w:r w:rsidRPr="002409DA">
        <w:rPr>
          <w:rFonts w:eastAsia="Times New Roman" w:cs="Times New Roman"/>
          <w:spacing w:val="-1"/>
          <w:sz w:val="20"/>
          <w:szCs w:val="20"/>
        </w:rPr>
        <w:t>n</w:t>
      </w:r>
      <w:r w:rsidRPr="002409DA">
        <w:rPr>
          <w:rFonts w:eastAsia="Times New Roman" w:cs="Times New Roman"/>
          <w:sz w:val="20"/>
          <w:szCs w:val="20"/>
        </w:rPr>
        <w:t>de görevi</w:t>
      </w:r>
      <w:r w:rsidRPr="002409DA">
        <w:rPr>
          <w:rFonts w:eastAsia="Times New Roman" w:cs="Times New Roman"/>
          <w:spacing w:val="-1"/>
          <w:sz w:val="20"/>
          <w:szCs w:val="20"/>
        </w:rPr>
        <w:t>n</w:t>
      </w:r>
      <w:r w:rsidRPr="002409DA">
        <w:rPr>
          <w:rFonts w:eastAsia="Times New Roman" w:cs="Times New Roman"/>
          <w:sz w:val="20"/>
          <w:szCs w:val="20"/>
        </w:rPr>
        <w:t>edö</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esi zo</w:t>
      </w:r>
      <w:r w:rsidRPr="002409DA">
        <w:rPr>
          <w:rFonts w:eastAsia="Times New Roman" w:cs="Times New Roman"/>
          <w:spacing w:val="-1"/>
          <w:sz w:val="20"/>
          <w:szCs w:val="20"/>
        </w:rPr>
        <w:t>r</w:t>
      </w:r>
      <w:r w:rsidRPr="002409DA">
        <w:rPr>
          <w:rFonts w:eastAsia="Times New Roman" w:cs="Times New Roman"/>
          <w:sz w:val="20"/>
          <w:szCs w:val="20"/>
        </w:rPr>
        <w:t>unludur.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M</w:t>
      </w:r>
      <w:r w:rsidRPr="002409DA">
        <w:rPr>
          <w:rFonts w:eastAsia="Times New Roman" w:cs="Times New Roman"/>
          <w:b/>
          <w:bCs/>
          <w:spacing w:val="1"/>
          <w:sz w:val="20"/>
          <w:szCs w:val="20"/>
        </w:rPr>
        <w:t>a</w:t>
      </w:r>
      <w:r w:rsidRPr="002409DA">
        <w:rPr>
          <w:rFonts w:eastAsia="Times New Roman" w:cs="Times New Roman"/>
          <w:b/>
          <w:bCs/>
          <w:spacing w:val="-2"/>
          <w:sz w:val="20"/>
          <w:szCs w:val="20"/>
        </w:rPr>
        <w:t>z</w:t>
      </w:r>
      <w:r w:rsidRPr="002409DA">
        <w:rPr>
          <w:rFonts w:eastAsia="Times New Roman" w:cs="Times New Roman"/>
          <w:b/>
          <w:bCs/>
          <w:sz w:val="20"/>
          <w:szCs w:val="20"/>
        </w:rPr>
        <w:t>eret i</w:t>
      </w:r>
      <w:r w:rsidRPr="002409DA">
        <w:rPr>
          <w:rFonts w:eastAsia="Times New Roman" w:cs="Times New Roman"/>
          <w:b/>
          <w:bCs/>
          <w:spacing w:val="-2"/>
          <w:sz w:val="20"/>
          <w:szCs w:val="20"/>
        </w:rPr>
        <w:t>z</w:t>
      </w:r>
      <w:r w:rsidRPr="002409DA">
        <w:rPr>
          <w:rFonts w:eastAsia="Times New Roman" w:cs="Times New Roman"/>
          <w:b/>
          <w:bCs/>
          <w:spacing w:val="1"/>
          <w:sz w:val="20"/>
          <w:szCs w:val="20"/>
        </w:rPr>
        <w:t>n</w:t>
      </w:r>
      <w:r w:rsidRPr="002409DA">
        <w:rPr>
          <w:rFonts w:eastAsia="Times New Roman" w:cs="Times New Roman"/>
          <w:b/>
          <w:bCs/>
          <w:sz w:val="20"/>
          <w:szCs w:val="20"/>
        </w:rPr>
        <w:t>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1</w:t>
      </w:r>
      <w:r w:rsidRPr="002409DA">
        <w:rPr>
          <w:rFonts w:eastAsia="Times New Roman" w:cs="Times New Roman"/>
          <w:b/>
          <w:bCs/>
          <w:spacing w:val="1"/>
          <w:sz w:val="20"/>
          <w:szCs w:val="20"/>
        </w:rPr>
        <w:t>0</w:t>
      </w:r>
      <w:r w:rsidRPr="002409DA">
        <w:rPr>
          <w:rFonts w:eastAsia="Times New Roman" w:cs="Times New Roman"/>
          <w:b/>
          <w:bCs/>
          <w:sz w:val="20"/>
          <w:szCs w:val="20"/>
        </w:rPr>
        <w:t xml:space="preserve">- </w:t>
      </w:r>
      <w:r w:rsidRPr="002409DA">
        <w:rPr>
          <w:rFonts w:eastAsia="Times New Roman" w:cs="Times New Roman"/>
          <w:sz w:val="20"/>
          <w:szCs w:val="20"/>
        </w:rPr>
        <w:t>(1) 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 zoru</w:t>
      </w:r>
      <w:r w:rsidRPr="002409DA">
        <w:rPr>
          <w:rFonts w:eastAsia="Times New Roman" w:cs="Times New Roman"/>
          <w:spacing w:val="-2"/>
          <w:sz w:val="20"/>
          <w:szCs w:val="20"/>
        </w:rPr>
        <w:t>n</w:t>
      </w:r>
      <w:r w:rsidRPr="002409DA">
        <w:rPr>
          <w:rFonts w:eastAsia="Times New Roman" w:cs="Times New Roman"/>
          <w:sz w:val="20"/>
          <w:szCs w:val="20"/>
        </w:rPr>
        <w:t xml:space="preserve">luolan </w:t>
      </w:r>
      <w:r w:rsidRPr="002409DA">
        <w:rPr>
          <w:rFonts w:eastAsia="Times New Roman" w:cs="Times New Roman"/>
          <w:spacing w:val="-2"/>
          <w:sz w:val="20"/>
          <w:szCs w:val="20"/>
        </w:rPr>
        <w:t>m</w:t>
      </w:r>
      <w:r w:rsidRPr="002409DA">
        <w:rPr>
          <w:rFonts w:eastAsia="Times New Roman" w:cs="Times New Roman"/>
          <w:sz w:val="20"/>
          <w:szCs w:val="20"/>
        </w:rPr>
        <w:t>azeret i</w:t>
      </w:r>
      <w:r w:rsidRPr="002409DA">
        <w:rPr>
          <w:rFonts w:eastAsia="Times New Roman" w:cs="Times New Roman"/>
          <w:spacing w:val="-1"/>
          <w:sz w:val="20"/>
          <w:szCs w:val="20"/>
        </w:rPr>
        <w:t>z</w:t>
      </w:r>
      <w:r w:rsidRPr="002409DA">
        <w:rPr>
          <w:rFonts w:eastAsia="Times New Roman" w:cs="Times New Roman"/>
          <w:sz w:val="20"/>
          <w:szCs w:val="20"/>
        </w:rPr>
        <w:t>inl</w:t>
      </w:r>
      <w:r w:rsidRPr="002409DA">
        <w:rPr>
          <w:rFonts w:eastAsia="Times New Roman" w:cs="Times New Roman"/>
          <w:spacing w:val="-1"/>
          <w:sz w:val="20"/>
          <w:szCs w:val="20"/>
        </w:rPr>
        <w:t>e</w:t>
      </w:r>
      <w:r w:rsidRPr="002409DA">
        <w:rPr>
          <w:rFonts w:eastAsia="Times New Roman" w:cs="Times New Roman"/>
          <w:sz w:val="20"/>
          <w:szCs w:val="20"/>
        </w:rPr>
        <w:t>ri şu</w:t>
      </w:r>
      <w:r w:rsidRPr="002409DA">
        <w:rPr>
          <w:rFonts w:eastAsia="Times New Roman" w:cs="Times New Roman"/>
          <w:spacing w:val="-2"/>
          <w:sz w:val="20"/>
          <w:szCs w:val="20"/>
        </w:rPr>
        <w:t>n</w:t>
      </w:r>
      <w:r w:rsidRPr="002409DA">
        <w:rPr>
          <w:rFonts w:eastAsia="Times New Roman" w:cs="Times New Roman"/>
          <w:sz w:val="20"/>
          <w:szCs w:val="20"/>
        </w:rPr>
        <w:t>lar</w:t>
      </w:r>
      <w:r w:rsidRPr="002409DA">
        <w:rPr>
          <w:rFonts w:eastAsia="Times New Roman" w:cs="Times New Roman"/>
          <w:spacing w:val="-1"/>
          <w:sz w:val="20"/>
          <w:szCs w:val="20"/>
        </w:rPr>
        <w:t>d</w:t>
      </w:r>
      <w:r w:rsidRPr="002409DA">
        <w:rPr>
          <w:rFonts w:eastAsia="Times New Roman" w:cs="Times New Roman"/>
          <w:sz w:val="20"/>
          <w:szCs w:val="20"/>
        </w:rPr>
        <w:t>ır: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a)Kadın</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uradoğumyap</w:t>
      </w:r>
      <w:r w:rsidRPr="002409DA">
        <w:rPr>
          <w:rFonts w:eastAsia="Times New Roman" w:cs="Times New Roman"/>
          <w:spacing w:val="-2"/>
          <w:sz w:val="20"/>
          <w:szCs w:val="20"/>
        </w:rPr>
        <w:t>m</w:t>
      </w:r>
      <w:r w:rsidRPr="002409DA">
        <w:rPr>
          <w:rFonts w:eastAsia="Times New Roman" w:cs="Times New Roman"/>
          <w:sz w:val="20"/>
          <w:szCs w:val="20"/>
        </w:rPr>
        <w:t>asındanönce8ha</w:t>
      </w:r>
      <w:r w:rsidRPr="002409DA">
        <w:rPr>
          <w:rFonts w:eastAsia="Times New Roman" w:cs="Times New Roman"/>
          <w:spacing w:val="-1"/>
          <w:sz w:val="20"/>
          <w:szCs w:val="20"/>
        </w:rPr>
        <w:t>f</w:t>
      </w:r>
      <w:r w:rsidRPr="002409DA">
        <w:rPr>
          <w:rFonts w:eastAsia="Times New Roman" w:cs="Times New Roman"/>
          <w:sz w:val="20"/>
          <w:szCs w:val="20"/>
        </w:rPr>
        <w:t>tavedoğumyaptı</w:t>
      </w:r>
      <w:r w:rsidRPr="002409DA">
        <w:rPr>
          <w:rFonts w:eastAsia="Times New Roman" w:cs="Times New Roman"/>
          <w:spacing w:val="-1"/>
          <w:sz w:val="20"/>
          <w:szCs w:val="20"/>
        </w:rPr>
        <w:t>ğ</w:t>
      </w:r>
      <w:r w:rsidRPr="002409DA">
        <w:rPr>
          <w:rFonts w:eastAsia="Times New Roman" w:cs="Times New Roman"/>
          <w:sz w:val="20"/>
          <w:szCs w:val="20"/>
        </w:rPr>
        <w:t>ıt</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hten</w:t>
      </w:r>
      <w:r w:rsidRPr="002409DA">
        <w:rPr>
          <w:rFonts w:eastAsia="Times New Roman" w:cs="Times New Roman"/>
          <w:spacing w:val="-1"/>
          <w:sz w:val="20"/>
          <w:szCs w:val="20"/>
        </w:rPr>
        <w:t>i</w:t>
      </w:r>
      <w:r w:rsidRPr="002409DA">
        <w:rPr>
          <w:rFonts w:eastAsia="Times New Roman" w:cs="Times New Roman"/>
          <w:sz w:val="20"/>
          <w:szCs w:val="20"/>
        </w:rPr>
        <w:t>tib</w:t>
      </w:r>
      <w:r w:rsidRPr="002409DA">
        <w:rPr>
          <w:rFonts w:eastAsia="Times New Roman" w:cs="Times New Roman"/>
          <w:spacing w:val="-1"/>
          <w:sz w:val="20"/>
          <w:szCs w:val="20"/>
        </w:rPr>
        <w:t>a</w:t>
      </w:r>
      <w:r w:rsidRPr="002409DA">
        <w:rPr>
          <w:rFonts w:eastAsia="Times New Roman" w:cs="Times New Roman"/>
          <w:sz w:val="20"/>
          <w:szCs w:val="20"/>
        </w:rPr>
        <w:t>ren</w:t>
      </w:r>
    </w:p>
    <w:p w:rsidR="00DA5254" w:rsidRPr="002409DA" w:rsidRDefault="00DA5254" w:rsidP="00AA683A">
      <w:pPr>
        <w:keepNext/>
        <w:keepLines/>
        <w:spacing w:after="0" w:line="240" w:lineRule="auto"/>
        <w:ind w:left="117" w:right="55"/>
        <w:jc w:val="both"/>
        <w:rPr>
          <w:rFonts w:eastAsia="Times New Roman" w:cs="Times New Roman"/>
          <w:sz w:val="20"/>
          <w:szCs w:val="20"/>
        </w:rPr>
      </w:pPr>
      <w:r w:rsidRPr="002409DA">
        <w:rPr>
          <w:rFonts w:eastAsia="Times New Roman" w:cs="Times New Roman"/>
          <w:sz w:val="20"/>
          <w:szCs w:val="20"/>
        </w:rPr>
        <w:t>8ha</w:t>
      </w:r>
      <w:r w:rsidRPr="002409DA">
        <w:rPr>
          <w:rFonts w:eastAsia="Times New Roman" w:cs="Times New Roman"/>
          <w:spacing w:val="-1"/>
          <w:sz w:val="20"/>
          <w:szCs w:val="20"/>
        </w:rPr>
        <w:t>f</w:t>
      </w:r>
      <w:r w:rsidRPr="002409DA">
        <w:rPr>
          <w:rFonts w:eastAsia="Times New Roman" w:cs="Times New Roman"/>
          <w:sz w:val="20"/>
          <w:szCs w:val="20"/>
        </w:rPr>
        <w:t>taol</w:t>
      </w:r>
      <w:r w:rsidRPr="002409DA">
        <w:rPr>
          <w:rFonts w:eastAsia="Times New Roman" w:cs="Times New Roman"/>
          <w:spacing w:val="-2"/>
          <w:sz w:val="20"/>
          <w:szCs w:val="20"/>
        </w:rPr>
        <w:t>m</w:t>
      </w:r>
      <w:r w:rsidRPr="002409DA">
        <w:rPr>
          <w:rFonts w:eastAsia="Times New Roman" w:cs="Times New Roman"/>
          <w:sz w:val="20"/>
          <w:szCs w:val="20"/>
        </w:rPr>
        <w:t>aküze</w:t>
      </w:r>
      <w:r w:rsidRPr="002409DA">
        <w:rPr>
          <w:rFonts w:eastAsia="Times New Roman" w:cs="Times New Roman"/>
          <w:spacing w:val="-1"/>
          <w:sz w:val="20"/>
          <w:szCs w:val="20"/>
        </w:rPr>
        <w:t>r</w:t>
      </w:r>
      <w:r w:rsidRPr="002409DA">
        <w:rPr>
          <w:rFonts w:eastAsia="Times New Roman" w:cs="Times New Roman"/>
          <w:sz w:val="20"/>
          <w:szCs w:val="20"/>
        </w:rPr>
        <w:t>et</w:t>
      </w:r>
      <w:r w:rsidRPr="002409DA">
        <w:rPr>
          <w:rFonts w:eastAsia="Times New Roman" w:cs="Times New Roman"/>
          <w:spacing w:val="-1"/>
          <w:sz w:val="20"/>
          <w:szCs w:val="20"/>
        </w:rPr>
        <w:t>o</w:t>
      </w:r>
      <w:r w:rsidRPr="002409DA">
        <w:rPr>
          <w:rFonts w:eastAsia="Times New Roman" w:cs="Times New Roman"/>
          <w:sz w:val="20"/>
          <w:szCs w:val="20"/>
        </w:rPr>
        <w:t>plam 16ha</w:t>
      </w:r>
      <w:r w:rsidRPr="002409DA">
        <w:rPr>
          <w:rFonts w:eastAsia="Times New Roman" w:cs="Times New Roman"/>
          <w:spacing w:val="-1"/>
          <w:sz w:val="20"/>
          <w:szCs w:val="20"/>
        </w:rPr>
        <w:t>f</w:t>
      </w:r>
      <w:r w:rsidRPr="002409DA">
        <w:rPr>
          <w:rFonts w:eastAsia="Times New Roman" w:cs="Times New Roman"/>
          <w:sz w:val="20"/>
          <w:szCs w:val="20"/>
        </w:rPr>
        <w:t>tasürei</w:t>
      </w:r>
      <w:r w:rsidRPr="002409DA">
        <w:rPr>
          <w:rFonts w:eastAsia="Times New Roman" w:cs="Times New Roman"/>
          <w:spacing w:val="-1"/>
          <w:sz w:val="20"/>
          <w:szCs w:val="20"/>
        </w:rPr>
        <w:t>l</w:t>
      </w:r>
      <w:r w:rsidRPr="002409DA">
        <w:rPr>
          <w:rFonts w:eastAsia="Times New Roman" w:cs="Times New Roman"/>
          <w:sz w:val="20"/>
          <w:szCs w:val="20"/>
        </w:rPr>
        <w:t>eaylı</w:t>
      </w:r>
      <w:r w:rsidRPr="002409DA">
        <w:rPr>
          <w:rFonts w:eastAsia="Times New Roman" w:cs="Times New Roman"/>
          <w:spacing w:val="-1"/>
          <w:sz w:val="20"/>
          <w:szCs w:val="20"/>
        </w:rPr>
        <w:t>k</w:t>
      </w:r>
      <w:r w:rsidRPr="002409DA">
        <w:rPr>
          <w:rFonts w:eastAsia="Times New Roman" w:cs="Times New Roman"/>
          <w:sz w:val="20"/>
          <w:szCs w:val="20"/>
        </w:rPr>
        <w:t>lıi</w:t>
      </w:r>
      <w:r w:rsidRPr="002409DA">
        <w:rPr>
          <w:rFonts w:eastAsia="Times New Roman" w:cs="Times New Roman"/>
          <w:spacing w:val="-1"/>
          <w:sz w:val="20"/>
          <w:szCs w:val="20"/>
        </w:rPr>
        <w:t>z</w:t>
      </w:r>
      <w:r w:rsidRPr="002409DA">
        <w:rPr>
          <w:rFonts w:eastAsia="Times New Roman" w:cs="Times New Roman"/>
          <w:sz w:val="20"/>
          <w:szCs w:val="20"/>
        </w:rPr>
        <w:t>inver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r.Ç</w:t>
      </w:r>
      <w:r w:rsidRPr="002409DA">
        <w:rPr>
          <w:rFonts w:eastAsia="Times New Roman" w:cs="Times New Roman"/>
          <w:spacing w:val="-1"/>
          <w:sz w:val="20"/>
          <w:szCs w:val="20"/>
        </w:rPr>
        <w:t>o</w:t>
      </w:r>
      <w:r w:rsidRPr="002409DA">
        <w:rPr>
          <w:rFonts w:eastAsia="Times New Roman" w:cs="Times New Roman"/>
          <w:sz w:val="20"/>
          <w:szCs w:val="20"/>
        </w:rPr>
        <w:t>ğulgeb</w:t>
      </w:r>
      <w:r w:rsidRPr="002409DA">
        <w:rPr>
          <w:rFonts w:eastAsia="Times New Roman" w:cs="Times New Roman"/>
          <w:spacing w:val="-1"/>
          <w:sz w:val="20"/>
          <w:szCs w:val="20"/>
        </w:rPr>
        <w:t>e</w:t>
      </w:r>
      <w:r w:rsidRPr="002409DA">
        <w:rPr>
          <w:rFonts w:eastAsia="Times New Roman" w:cs="Times New Roman"/>
          <w:sz w:val="20"/>
          <w:szCs w:val="20"/>
        </w:rPr>
        <w:t>likhalin</w:t>
      </w:r>
      <w:r w:rsidRPr="002409DA">
        <w:rPr>
          <w:rFonts w:eastAsia="Times New Roman" w:cs="Times New Roman"/>
          <w:spacing w:val="-2"/>
          <w:sz w:val="20"/>
          <w:szCs w:val="20"/>
        </w:rPr>
        <w:t>d</w:t>
      </w:r>
      <w:r w:rsidRPr="002409DA">
        <w:rPr>
          <w:rFonts w:eastAsia="Times New Roman" w:cs="Times New Roman"/>
          <w:sz w:val="20"/>
          <w:szCs w:val="20"/>
        </w:rPr>
        <w:t>e doğ</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 xml:space="preserve">dan </w:t>
      </w:r>
      <w:r w:rsidRPr="002409DA">
        <w:rPr>
          <w:rFonts w:eastAsia="Times New Roman" w:cs="Times New Roman"/>
          <w:spacing w:val="1"/>
          <w:sz w:val="20"/>
          <w:szCs w:val="20"/>
        </w:rPr>
        <w:t>ö</w:t>
      </w:r>
      <w:r w:rsidRPr="002409DA">
        <w:rPr>
          <w:rFonts w:eastAsia="Times New Roman" w:cs="Times New Roman"/>
          <w:sz w:val="20"/>
          <w:szCs w:val="20"/>
        </w:rPr>
        <w:t>nceki8 ha</w:t>
      </w:r>
      <w:r w:rsidRPr="002409DA">
        <w:rPr>
          <w:rFonts w:eastAsia="Times New Roman" w:cs="Times New Roman"/>
          <w:spacing w:val="-1"/>
          <w:sz w:val="20"/>
          <w:szCs w:val="20"/>
        </w:rPr>
        <w:t>f</w:t>
      </w:r>
      <w:r w:rsidRPr="002409DA">
        <w:rPr>
          <w:rFonts w:eastAsia="Times New Roman" w:cs="Times New Roman"/>
          <w:sz w:val="20"/>
          <w:szCs w:val="20"/>
        </w:rPr>
        <w:t>talık sü</w:t>
      </w:r>
      <w:r w:rsidRPr="002409DA">
        <w:rPr>
          <w:rFonts w:eastAsia="Times New Roman" w:cs="Times New Roman"/>
          <w:spacing w:val="-1"/>
          <w:sz w:val="20"/>
          <w:szCs w:val="20"/>
        </w:rPr>
        <w:t>r</w:t>
      </w:r>
      <w:r w:rsidRPr="002409DA">
        <w:rPr>
          <w:rFonts w:eastAsia="Times New Roman" w:cs="Times New Roman"/>
          <w:sz w:val="20"/>
          <w:szCs w:val="20"/>
        </w:rPr>
        <w:t>eye 2 ha</w:t>
      </w:r>
      <w:r w:rsidRPr="002409DA">
        <w:rPr>
          <w:rFonts w:eastAsia="Times New Roman" w:cs="Times New Roman"/>
          <w:spacing w:val="-1"/>
          <w:sz w:val="20"/>
          <w:szCs w:val="20"/>
        </w:rPr>
        <w:t>f</w:t>
      </w:r>
      <w:r w:rsidRPr="002409DA">
        <w:rPr>
          <w:rFonts w:eastAsia="Times New Roman" w:cs="Times New Roman"/>
          <w:sz w:val="20"/>
          <w:szCs w:val="20"/>
        </w:rPr>
        <w:t>ta süre eklen</w:t>
      </w:r>
      <w:r w:rsidRPr="002409DA">
        <w:rPr>
          <w:rFonts w:eastAsia="Times New Roman" w:cs="Times New Roman"/>
          <w:spacing w:val="-1"/>
          <w:sz w:val="20"/>
          <w:szCs w:val="20"/>
        </w:rPr>
        <w:t>i</w:t>
      </w:r>
      <w:r w:rsidRPr="002409DA">
        <w:rPr>
          <w:rFonts w:eastAsia="Times New Roman" w:cs="Times New Roman"/>
          <w:sz w:val="20"/>
          <w:szCs w:val="20"/>
        </w:rPr>
        <w:t>r. Sağ</w:t>
      </w:r>
      <w:r w:rsidRPr="002409DA">
        <w:rPr>
          <w:rFonts w:eastAsia="Times New Roman" w:cs="Times New Roman"/>
          <w:spacing w:val="-1"/>
          <w:sz w:val="20"/>
          <w:szCs w:val="20"/>
        </w:rPr>
        <w:t>l</w:t>
      </w:r>
      <w:r w:rsidRPr="002409DA">
        <w:rPr>
          <w:rFonts w:eastAsia="Times New Roman" w:cs="Times New Roman"/>
          <w:sz w:val="20"/>
          <w:szCs w:val="20"/>
        </w:rPr>
        <w:t>ık duru</w:t>
      </w:r>
      <w:r w:rsidRPr="002409DA">
        <w:rPr>
          <w:rFonts w:eastAsia="Times New Roman" w:cs="Times New Roman"/>
          <w:spacing w:val="-2"/>
          <w:sz w:val="20"/>
          <w:szCs w:val="20"/>
        </w:rPr>
        <w:t>m</w:t>
      </w:r>
      <w:r w:rsidRPr="002409DA">
        <w:rPr>
          <w:rFonts w:eastAsia="Times New Roman" w:cs="Times New Roman"/>
          <w:sz w:val="20"/>
          <w:szCs w:val="20"/>
        </w:rPr>
        <w:t xml:space="preserve">u </w:t>
      </w:r>
      <w:r w:rsidRPr="002409DA">
        <w:rPr>
          <w:rFonts w:eastAsia="Times New Roman" w:cs="Times New Roman"/>
          <w:spacing w:val="1"/>
          <w:sz w:val="20"/>
          <w:szCs w:val="20"/>
        </w:rPr>
        <w:t>u</w:t>
      </w:r>
      <w:r w:rsidRPr="002409DA">
        <w:rPr>
          <w:rFonts w:eastAsia="Times New Roman" w:cs="Times New Roman"/>
          <w:sz w:val="20"/>
          <w:szCs w:val="20"/>
        </w:rPr>
        <w:t>ygun olduğu takdir</w:t>
      </w:r>
      <w:r w:rsidRPr="002409DA">
        <w:rPr>
          <w:rFonts w:eastAsia="Times New Roman" w:cs="Times New Roman"/>
          <w:spacing w:val="-1"/>
          <w:sz w:val="20"/>
          <w:szCs w:val="20"/>
        </w:rPr>
        <w:t>d</w:t>
      </w:r>
      <w:r w:rsidRPr="002409DA">
        <w:rPr>
          <w:rFonts w:eastAsia="Times New Roman" w:cs="Times New Roman"/>
          <w:sz w:val="20"/>
          <w:szCs w:val="20"/>
        </w:rPr>
        <w:t>e heki</w:t>
      </w:r>
      <w:r w:rsidRPr="002409DA">
        <w:rPr>
          <w:rFonts w:eastAsia="Times New Roman" w:cs="Times New Roman"/>
          <w:spacing w:val="-2"/>
          <w:sz w:val="20"/>
          <w:szCs w:val="20"/>
        </w:rPr>
        <w:t>m</w:t>
      </w:r>
      <w:r w:rsidRPr="002409DA">
        <w:rPr>
          <w:rFonts w:eastAsia="Times New Roman" w:cs="Times New Roman"/>
          <w:sz w:val="20"/>
          <w:szCs w:val="20"/>
        </w:rPr>
        <w:t>inonayıi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u</w:t>
      </w:r>
      <w:r w:rsidRPr="002409DA">
        <w:rPr>
          <w:rFonts w:eastAsia="Times New Roman" w:cs="Times New Roman"/>
          <w:sz w:val="20"/>
          <w:szCs w:val="20"/>
        </w:rPr>
        <w:t>ris</w:t>
      </w:r>
      <w:r w:rsidRPr="002409DA">
        <w:rPr>
          <w:rFonts w:eastAsia="Times New Roman" w:cs="Times New Roman"/>
          <w:spacing w:val="-1"/>
          <w:sz w:val="20"/>
          <w:szCs w:val="20"/>
        </w:rPr>
        <w:t>t</w:t>
      </w:r>
      <w:r w:rsidRPr="002409DA">
        <w:rPr>
          <w:rFonts w:eastAsia="Times New Roman" w:cs="Times New Roman"/>
          <w:sz w:val="20"/>
          <w:szCs w:val="20"/>
        </w:rPr>
        <w:t>erse do</w:t>
      </w:r>
      <w:r w:rsidRPr="002409DA">
        <w:rPr>
          <w:rFonts w:eastAsia="Times New Roman" w:cs="Times New Roman"/>
          <w:spacing w:val="-1"/>
          <w:sz w:val="20"/>
          <w:szCs w:val="20"/>
        </w:rPr>
        <w:t>ğ</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danönceki3ha</w:t>
      </w:r>
      <w:r w:rsidRPr="002409DA">
        <w:rPr>
          <w:rFonts w:eastAsia="Times New Roman" w:cs="Times New Roman"/>
          <w:spacing w:val="-1"/>
          <w:sz w:val="20"/>
          <w:szCs w:val="20"/>
        </w:rPr>
        <w:t>f</w:t>
      </w:r>
      <w:r w:rsidRPr="002409DA">
        <w:rPr>
          <w:rFonts w:eastAsia="Times New Roman" w:cs="Times New Roman"/>
          <w:sz w:val="20"/>
          <w:szCs w:val="20"/>
        </w:rPr>
        <w:t>taya kadarç</w:t>
      </w:r>
      <w:r w:rsidRPr="002409DA">
        <w:rPr>
          <w:rFonts w:eastAsia="Times New Roman" w:cs="Times New Roman"/>
          <w:spacing w:val="-1"/>
          <w:sz w:val="20"/>
          <w:szCs w:val="20"/>
        </w:rPr>
        <w:t>a</w:t>
      </w:r>
      <w:r w:rsidRPr="002409DA">
        <w:rPr>
          <w:rFonts w:eastAsia="Times New Roman" w:cs="Times New Roman"/>
          <w:sz w:val="20"/>
          <w:szCs w:val="20"/>
        </w:rPr>
        <w:t>lı</w:t>
      </w:r>
      <w:r w:rsidRPr="002409DA">
        <w:rPr>
          <w:rFonts w:eastAsia="Times New Roman" w:cs="Times New Roman"/>
          <w:spacing w:val="-1"/>
          <w:sz w:val="20"/>
          <w:szCs w:val="20"/>
        </w:rPr>
        <w:t>ş</w:t>
      </w:r>
      <w:r w:rsidRPr="002409DA">
        <w:rPr>
          <w:rFonts w:eastAsia="Times New Roman" w:cs="Times New Roman"/>
          <w:sz w:val="20"/>
          <w:szCs w:val="20"/>
        </w:rPr>
        <w:t>abi</w:t>
      </w:r>
      <w:r w:rsidRPr="002409DA">
        <w:rPr>
          <w:rFonts w:eastAsia="Times New Roman" w:cs="Times New Roman"/>
          <w:spacing w:val="-1"/>
          <w:sz w:val="20"/>
          <w:szCs w:val="20"/>
        </w:rPr>
        <w:t>l</w:t>
      </w:r>
      <w:r w:rsidRPr="002409DA">
        <w:rPr>
          <w:rFonts w:eastAsia="Times New Roman" w:cs="Times New Roman"/>
          <w:sz w:val="20"/>
          <w:szCs w:val="20"/>
        </w:rPr>
        <w:t>ir.Bu</w:t>
      </w:r>
      <w:r w:rsidRPr="002409DA">
        <w:rPr>
          <w:rFonts w:eastAsia="Times New Roman" w:cs="Times New Roman"/>
          <w:spacing w:val="-1"/>
          <w:sz w:val="20"/>
          <w:szCs w:val="20"/>
        </w:rPr>
        <w:t>d</w:t>
      </w:r>
      <w:r w:rsidRPr="002409DA">
        <w:rPr>
          <w:rFonts w:eastAsia="Times New Roman" w:cs="Times New Roman"/>
          <w:sz w:val="20"/>
          <w:szCs w:val="20"/>
        </w:rPr>
        <w:t>uru</w:t>
      </w:r>
      <w:r w:rsidRPr="002409DA">
        <w:rPr>
          <w:rFonts w:eastAsia="Times New Roman" w:cs="Times New Roman"/>
          <w:spacing w:val="-2"/>
          <w:sz w:val="20"/>
          <w:szCs w:val="20"/>
        </w:rPr>
        <w:t>m</w:t>
      </w:r>
      <w:r w:rsidRPr="002409DA">
        <w:rPr>
          <w:rFonts w:eastAsia="Times New Roman" w:cs="Times New Roman"/>
          <w:sz w:val="20"/>
          <w:szCs w:val="20"/>
        </w:rPr>
        <w:t>d</w:t>
      </w:r>
      <w:r w:rsidRPr="002409DA">
        <w:rPr>
          <w:rFonts w:eastAsia="Times New Roman" w:cs="Times New Roman"/>
          <w:spacing w:val="1"/>
          <w:sz w:val="20"/>
          <w:szCs w:val="20"/>
        </w:rPr>
        <w:t>a</w:t>
      </w:r>
      <w:r w:rsidRPr="002409DA">
        <w:rPr>
          <w:rFonts w:eastAsia="Times New Roman" w:cs="Times New Roman"/>
          <w:sz w:val="20"/>
          <w:szCs w:val="20"/>
        </w:rPr>
        <w:t xml:space="preserve">, kadın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u</w:t>
      </w:r>
      <w:r w:rsidRPr="002409DA">
        <w:rPr>
          <w:rFonts w:eastAsia="Times New Roman" w:cs="Times New Roman"/>
          <w:sz w:val="20"/>
          <w:szCs w:val="20"/>
        </w:rPr>
        <w:t xml:space="preserve">run </w:t>
      </w:r>
      <w:r w:rsidRPr="002409DA">
        <w:rPr>
          <w:rFonts w:eastAsia="Times New Roman" w:cs="Times New Roman"/>
          <w:spacing w:val="-1"/>
          <w:sz w:val="20"/>
          <w:szCs w:val="20"/>
        </w:rPr>
        <w:t>f</w:t>
      </w:r>
      <w:r w:rsidRPr="002409DA">
        <w:rPr>
          <w:rFonts w:eastAsia="Times New Roman" w:cs="Times New Roman"/>
          <w:sz w:val="20"/>
          <w:szCs w:val="20"/>
        </w:rPr>
        <w:t>iilença</w:t>
      </w:r>
      <w:r w:rsidRPr="002409DA">
        <w:rPr>
          <w:rFonts w:eastAsia="Times New Roman" w:cs="Times New Roman"/>
          <w:spacing w:val="-1"/>
          <w:sz w:val="20"/>
          <w:szCs w:val="20"/>
        </w:rPr>
        <w:t>l</w:t>
      </w:r>
      <w:r w:rsidRPr="002409DA">
        <w:rPr>
          <w:rFonts w:eastAsia="Times New Roman" w:cs="Times New Roman"/>
          <w:sz w:val="20"/>
          <w:szCs w:val="20"/>
        </w:rPr>
        <w:t>ıştı</w:t>
      </w:r>
      <w:r w:rsidRPr="002409DA">
        <w:rPr>
          <w:rFonts w:eastAsia="Times New Roman" w:cs="Times New Roman"/>
          <w:spacing w:val="-1"/>
          <w:sz w:val="20"/>
          <w:szCs w:val="20"/>
        </w:rPr>
        <w:t>ğ</w:t>
      </w:r>
      <w:r w:rsidRPr="002409DA">
        <w:rPr>
          <w:rFonts w:eastAsia="Times New Roman" w:cs="Times New Roman"/>
          <w:sz w:val="20"/>
          <w:szCs w:val="20"/>
        </w:rPr>
        <w:t>ı sü</w:t>
      </w:r>
      <w:r w:rsidRPr="002409DA">
        <w:rPr>
          <w:rFonts w:eastAsia="Times New Roman" w:cs="Times New Roman"/>
          <w:spacing w:val="-1"/>
          <w:sz w:val="20"/>
          <w:szCs w:val="20"/>
        </w:rPr>
        <w:t>r</w:t>
      </w:r>
      <w:r w:rsidRPr="002409DA">
        <w:rPr>
          <w:rFonts w:eastAsia="Times New Roman" w:cs="Times New Roman"/>
          <w:sz w:val="20"/>
          <w:szCs w:val="20"/>
        </w:rPr>
        <w:t>el</w:t>
      </w:r>
      <w:r w:rsidRPr="002409DA">
        <w:rPr>
          <w:rFonts w:eastAsia="Times New Roman" w:cs="Times New Roman"/>
          <w:spacing w:val="-1"/>
          <w:sz w:val="20"/>
          <w:szCs w:val="20"/>
        </w:rPr>
        <w:t>e</w:t>
      </w:r>
      <w:r w:rsidRPr="002409DA">
        <w:rPr>
          <w:rFonts w:eastAsia="Times New Roman" w:cs="Times New Roman"/>
          <w:sz w:val="20"/>
          <w:szCs w:val="20"/>
        </w:rPr>
        <w:t>rdoğ</w:t>
      </w:r>
      <w:r w:rsidRPr="002409DA">
        <w:rPr>
          <w:rFonts w:eastAsia="Times New Roman" w:cs="Times New Roman"/>
          <w:spacing w:val="1"/>
          <w:sz w:val="20"/>
          <w:szCs w:val="20"/>
        </w:rPr>
        <w:t>u</w:t>
      </w:r>
      <w:r w:rsidRPr="002409DA">
        <w:rPr>
          <w:rFonts w:eastAsia="Times New Roman" w:cs="Times New Roman"/>
          <w:sz w:val="20"/>
          <w:szCs w:val="20"/>
        </w:rPr>
        <w:t>msonrası an</w:t>
      </w:r>
      <w:r w:rsidRPr="002409DA">
        <w:rPr>
          <w:rFonts w:eastAsia="Times New Roman" w:cs="Times New Roman"/>
          <w:spacing w:val="-1"/>
          <w:sz w:val="20"/>
          <w:szCs w:val="20"/>
        </w:rPr>
        <w:t>a</w:t>
      </w:r>
      <w:r w:rsidRPr="002409DA">
        <w:rPr>
          <w:rFonts w:eastAsia="Times New Roman" w:cs="Times New Roman"/>
          <w:sz w:val="20"/>
          <w:szCs w:val="20"/>
        </w:rPr>
        <w:t>lıki</w:t>
      </w:r>
      <w:r w:rsidRPr="002409DA">
        <w:rPr>
          <w:rFonts w:eastAsia="Times New Roman" w:cs="Times New Roman"/>
          <w:spacing w:val="-1"/>
          <w:sz w:val="20"/>
          <w:szCs w:val="20"/>
        </w:rPr>
        <w:t>z</w:t>
      </w:r>
      <w:r w:rsidRPr="002409DA">
        <w:rPr>
          <w:rFonts w:eastAsia="Times New Roman" w:cs="Times New Roman"/>
          <w:sz w:val="20"/>
          <w:szCs w:val="20"/>
        </w:rPr>
        <w:t>ni süre</w:t>
      </w:r>
      <w:r w:rsidRPr="002409DA">
        <w:rPr>
          <w:rFonts w:eastAsia="Times New Roman" w:cs="Times New Roman"/>
          <w:spacing w:val="-1"/>
          <w:sz w:val="20"/>
          <w:szCs w:val="20"/>
        </w:rPr>
        <w:t>s</w:t>
      </w:r>
      <w:r w:rsidRPr="002409DA">
        <w:rPr>
          <w:rFonts w:eastAsia="Times New Roman" w:cs="Times New Roman"/>
          <w:sz w:val="20"/>
          <w:szCs w:val="20"/>
        </w:rPr>
        <w:t xml:space="preserve">ine </w:t>
      </w:r>
      <w:r w:rsidRPr="002409DA">
        <w:rPr>
          <w:rFonts w:eastAsia="Times New Roman" w:cs="Times New Roman"/>
          <w:spacing w:val="-1"/>
          <w:sz w:val="20"/>
          <w:szCs w:val="20"/>
        </w:rPr>
        <w:t>e</w:t>
      </w:r>
      <w:r w:rsidRPr="002409DA">
        <w:rPr>
          <w:rFonts w:eastAsia="Times New Roman" w:cs="Times New Roman"/>
          <w:sz w:val="20"/>
          <w:szCs w:val="20"/>
        </w:rPr>
        <w:t>klen</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tabs>
          <w:tab w:val="left" w:pos="1240"/>
          <w:tab w:val="left" w:pos="2420"/>
          <w:tab w:val="left" w:pos="3180"/>
          <w:tab w:val="left" w:pos="4780"/>
          <w:tab w:val="left" w:pos="5960"/>
          <w:tab w:val="left" w:pos="6860"/>
          <w:tab w:val="left" w:pos="7700"/>
          <w:tab w:val="left" w:pos="8520"/>
        </w:tabs>
        <w:spacing w:after="0" w:line="240" w:lineRule="auto"/>
        <w:ind w:left="826" w:right="-20"/>
        <w:rPr>
          <w:rFonts w:eastAsia="Times New Roman" w:cs="Times New Roman"/>
          <w:sz w:val="20"/>
          <w:szCs w:val="20"/>
        </w:rPr>
      </w:pPr>
      <w:r w:rsidRPr="002409DA">
        <w:rPr>
          <w:rFonts w:eastAsia="Times New Roman" w:cs="Times New Roman"/>
          <w:sz w:val="20"/>
          <w:szCs w:val="20"/>
        </w:rPr>
        <w:t>b)</w:t>
      </w:r>
      <w:r w:rsidRPr="002409DA">
        <w:rPr>
          <w:rFonts w:eastAsia="Times New Roman" w:cs="Times New Roman"/>
          <w:sz w:val="20"/>
          <w:szCs w:val="20"/>
        </w:rPr>
        <w:tab/>
        <w:t>Doğu</w:t>
      </w:r>
      <w:r w:rsidRPr="002409DA">
        <w:rPr>
          <w:rFonts w:eastAsia="Times New Roman" w:cs="Times New Roman"/>
          <w:spacing w:val="-1"/>
          <w:sz w:val="20"/>
          <w:szCs w:val="20"/>
        </w:rPr>
        <w:t>m</w:t>
      </w:r>
      <w:r w:rsidRPr="002409DA">
        <w:rPr>
          <w:rFonts w:eastAsia="Times New Roman" w:cs="Times New Roman"/>
          <w:sz w:val="20"/>
          <w:szCs w:val="20"/>
        </w:rPr>
        <w:t>un</w:t>
      </w:r>
      <w:r w:rsidRPr="002409DA">
        <w:rPr>
          <w:rFonts w:eastAsia="Times New Roman" w:cs="Times New Roman"/>
          <w:sz w:val="20"/>
          <w:szCs w:val="20"/>
        </w:rPr>
        <w:tab/>
        <w:t>erken</w:t>
      </w:r>
      <w:r w:rsidRPr="002409DA">
        <w:rPr>
          <w:rFonts w:eastAsia="Times New Roman" w:cs="Times New Roman"/>
          <w:sz w:val="20"/>
          <w:szCs w:val="20"/>
        </w:rPr>
        <w:tab/>
        <w:t>gerçe</w:t>
      </w:r>
      <w:r w:rsidRPr="002409DA">
        <w:rPr>
          <w:rFonts w:eastAsia="Times New Roman" w:cs="Times New Roman"/>
          <w:spacing w:val="-1"/>
          <w:sz w:val="20"/>
          <w:szCs w:val="20"/>
        </w:rPr>
        <w:t>k</w:t>
      </w:r>
      <w:r w:rsidRPr="002409DA">
        <w:rPr>
          <w:rFonts w:eastAsia="Times New Roman" w:cs="Times New Roman"/>
          <w:sz w:val="20"/>
          <w:szCs w:val="20"/>
        </w:rPr>
        <w:t>leş</w:t>
      </w:r>
      <w:r w:rsidRPr="002409DA">
        <w:rPr>
          <w:rFonts w:eastAsia="Times New Roman" w:cs="Times New Roman"/>
          <w:spacing w:val="-2"/>
          <w:sz w:val="20"/>
          <w:szCs w:val="20"/>
        </w:rPr>
        <w:t>m</w:t>
      </w:r>
      <w:r w:rsidRPr="002409DA">
        <w:rPr>
          <w:rFonts w:eastAsia="Times New Roman" w:cs="Times New Roman"/>
          <w:sz w:val="20"/>
          <w:szCs w:val="20"/>
        </w:rPr>
        <w:t>esi</w:t>
      </w:r>
      <w:r w:rsidRPr="002409DA">
        <w:rPr>
          <w:rFonts w:eastAsia="Times New Roman" w:cs="Times New Roman"/>
          <w:sz w:val="20"/>
          <w:szCs w:val="20"/>
        </w:rPr>
        <w:tab/>
        <w:t>se</w:t>
      </w:r>
      <w:r w:rsidRPr="002409DA">
        <w:rPr>
          <w:rFonts w:eastAsia="Times New Roman" w:cs="Times New Roman"/>
          <w:spacing w:val="-1"/>
          <w:sz w:val="20"/>
          <w:szCs w:val="20"/>
        </w:rPr>
        <w:t>b</w:t>
      </w:r>
      <w:r w:rsidRPr="002409DA">
        <w:rPr>
          <w:rFonts w:eastAsia="Times New Roman" w:cs="Times New Roman"/>
          <w:sz w:val="20"/>
          <w:szCs w:val="20"/>
        </w:rPr>
        <w:t>ebiy</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z w:val="20"/>
          <w:szCs w:val="20"/>
        </w:rPr>
        <w:tab/>
        <w:t>doğum</w:t>
      </w:r>
      <w:r w:rsidRPr="002409DA">
        <w:rPr>
          <w:rFonts w:eastAsia="Times New Roman" w:cs="Times New Roman"/>
          <w:sz w:val="20"/>
          <w:szCs w:val="20"/>
        </w:rPr>
        <w:tab/>
        <w:t>öncesi</w:t>
      </w:r>
      <w:r w:rsidRPr="002409DA">
        <w:rPr>
          <w:rFonts w:eastAsia="Times New Roman" w:cs="Times New Roman"/>
          <w:sz w:val="20"/>
          <w:szCs w:val="20"/>
        </w:rPr>
        <w:tab/>
      </w:r>
      <w:r w:rsidRPr="002409DA">
        <w:rPr>
          <w:rFonts w:eastAsia="Times New Roman" w:cs="Times New Roman"/>
          <w:spacing w:val="-1"/>
          <w:sz w:val="20"/>
          <w:szCs w:val="20"/>
        </w:rPr>
        <w:t>a</w:t>
      </w:r>
      <w:r w:rsidRPr="002409DA">
        <w:rPr>
          <w:rFonts w:eastAsia="Times New Roman" w:cs="Times New Roman"/>
          <w:sz w:val="20"/>
          <w:szCs w:val="20"/>
        </w:rPr>
        <w:t>nalık</w:t>
      </w:r>
      <w:r w:rsidRPr="002409DA">
        <w:rPr>
          <w:rFonts w:eastAsia="Times New Roman" w:cs="Times New Roman"/>
          <w:sz w:val="20"/>
          <w:szCs w:val="20"/>
        </w:rPr>
        <w:tab/>
        <w:t>iz</w:t>
      </w:r>
      <w:r w:rsidRPr="002409DA">
        <w:rPr>
          <w:rFonts w:eastAsia="Times New Roman" w:cs="Times New Roman"/>
          <w:spacing w:val="-1"/>
          <w:sz w:val="20"/>
          <w:szCs w:val="20"/>
        </w:rPr>
        <w:t>n</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z w:val="20"/>
          <w:szCs w:val="20"/>
        </w:rPr>
        <w:t>in</w:t>
      </w:r>
    </w:p>
    <w:p w:rsidR="00DA5254" w:rsidRPr="002409DA" w:rsidRDefault="00DA5254" w:rsidP="00AA683A">
      <w:pPr>
        <w:keepNext/>
        <w:keepLines/>
        <w:spacing w:after="0" w:line="240" w:lineRule="auto"/>
        <w:ind w:left="117" w:right="2041"/>
        <w:jc w:val="both"/>
        <w:rPr>
          <w:rFonts w:eastAsia="Times New Roman" w:cs="Times New Roman"/>
          <w:sz w:val="20"/>
          <w:szCs w:val="20"/>
        </w:rPr>
      </w:pPr>
      <w:r w:rsidRPr="002409DA">
        <w:rPr>
          <w:rFonts w:eastAsia="Times New Roman" w:cs="Times New Roman"/>
          <w:sz w:val="20"/>
          <w:szCs w:val="20"/>
        </w:rPr>
        <w:t>kulla</w:t>
      </w:r>
      <w:r w:rsidRPr="002409DA">
        <w:rPr>
          <w:rFonts w:eastAsia="Times New Roman" w:cs="Times New Roman"/>
          <w:spacing w:val="-1"/>
          <w:sz w:val="20"/>
          <w:szCs w:val="20"/>
        </w:rPr>
        <w:t>n</w:t>
      </w:r>
      <w:r w:rsidRPr="002409DA">
        <w:rPr>
          <w:rFonts w:eastAsia="Times New Roman" w:cs="Times New Roman"/>
          <w:sz w:val="20"/>
          <w:szCs w:val="20"/>
        </w:rPr>
        <w:t>ıla</w:t>
      </w:r>
      <w:r w:rsidRPr="002409DA">
        <w:rPr>
          <w:rFonts w:eastAsia="Times New Roman" w:cs="Times New Roman"/>
          <w:spacing w:val="-2"/>
          <w:sz w:val="20"/>
          <w:szCs w:val="20"/>
        </w:rPr>
        <w:t>m</w:t>
      </w:r>
      <w:r w:rsidRPr="002409DA">
        <w:rPr>
          <w:rFonts w:eastAsia="Times New Roman" w:cs="Times New Roman"/>
          <w:sz w:val="20"/>
          <w:szCs w:val="20"/>
        </w:rPr>
        <w:t>ayan bölü</w:t>
      </w:r>
      <w:r w:rsidRPr="002409DA">
        <w:rPr>
          <w:rFonts w:eastAsia="Times New Roman" w:cs="Times New Roman"/>
          <w:spacing w:val="-2"/>
          <w:sz w:val="20"/>
          <w:szCs w:val="20"/>
        </w:rPr>
        <w:t>m</w:t>
      </w:r>
      <w:r w:rsidRPr="002409DA">
        <w:rPr>
          <w:rFonts w:eastAsia="Times New Roman" w:cs="Times New Roman"/>
          <w:sz w:val="20"/>
          <w:szCs w:val="20"/>
        </w:rPr>
        <w:t>üde doğums</w:t>
      </w:r>
      <w:r w:rsidRPr="002409DA">
        <w:rPr>
          <w:rFonts w:eastAsia="Times New Roman" w:cs="Times New Roman"/>
          <w:spacing w:val="1"/>
          <w:sz w:val="20"/>
          <w:szCs w:val="20"/>
        </w:rPr>
        <w:t>o</w:t>
      </w:r>
      <w:r w:rsidRPr="002409DA">
        <w:rPr>
          <w:rFonts w:eastAsia="Times New Roman" w:cs="Times New Roman"/>
          <w:sz w:val="20"/>
          <w:szCs w:val="20"/>
        </w:rPr>
        <w:t>nrası a</w:t>
      </w:r>
      <w:r w:rsidRPr="002409DA">
        <w:rPr>
          <w:rFonts w:eastAsia="Times New Roman" w:cs="Times New Roman"/>
          <w:spacing w:val="-1"/>
          <w:sz w:val="20"/>
          <w:szCs w:val="20"/>
        </w:rPr>
        <w:t>n</w:t>
      </w:r>
      <w:r w:rsidRPr="002409DA">
        <w:rPr>
          <w:rFonts w:eastAsia="Times New Roman" w:cs="Times New Roman"/>
          <w:sz w:val="20"/>
          <w:szCs w:val="20"/>
        </w:rPr>
        <w:t>a</w:t>
      </w:r>
      <w:r w:rsidRPr="002409DA">
        <w:rPr>
          <w:rFonts w:eastAsia="Times New Roman" w:cs="Times New Roman"/>
          <w:spacing w:val="-1"/>
          <w:sz w:val="20"/>
          <w:szCs w:val="20"/>
        </w:rPr>
        <w:t>l</w:t>
      </w:r>
      <w:r w:rsidRPr="002409DA">
        <w:rPr>
          <w:rFonts w:eastAsia="Times New Roman" w:cs="Times New Roman"/>
          <w:sz w:val="20"/>
          <w:szCs w:val="20"/>
        </w:rPr>
        <w:t>ıkizni s</w:t>
      </w:r>
      <w:r w:rsidRPr="002409DA">
        <w:rPr>
          <w:rFonts w:eastAsia="Times New Roman" w:cs="Times New Roman"/>
          <w:spacing w:val="-1"/>
          <w:sz w:val="20"/>
          <w:szCs w:val="20"/>
        </w:rPr>
        <w:t>ü</w:t>
      </w:r>
      <w:r w:rsidRPr="002409DA">
        <w:rPr>
          <w:rFonts w:eastAsia="Times New Roman" w:cs="Times New Roman"/>
          <w:sz w:val="20"/>
          <w:szCs w:val="20"/>
        </w:rPr>
        <w:t>re</w:t>
      </w:r>
      <w:r w:rsidRPr="002409DA">
        <w:rPr>
          <w:rFonts w:eastAsia="Times New Roman" w:cs="Times New Roman"/>
          <w:spacing w:val="-1"/>
          <w:sz w:val="20"/>
          <w:szCs w:val="20"/>
        </w:rPr>
        <w:t>s</w:t>
      </w:r>
      <w:r w:rsidRPr="002409DA">
        <w:rPr>
          <w:rFonts w:eastAsia="Times New Roman" w:cs="Times New Roman"/>
          <w:sz w:val="20"/>
          <w:szCs w:val="20"/>
        </w:rPr>
        <w:t>ineilaveedi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c)Doğu</w:t>
      </w:r>
      <w:r w:rsidRPr="002409DA">
        <w:rPr>
          <w:rFonts w:eastAsia="Times New Roman" w:cs="Times New Roman"/>
          <w:spacing w:val="-3"/>
          <w:sz w:val="20"/>
          <w:szCs w:val="20"/>
        </w:rPr>
        <w:t>m</w:t>
      </w:r>
      <w:r w:rsidRPr="002409DA">
        <w:rPr>
          <w:rFonts w:eastAsia="Times New Roman" w:cs="Times New Roman"/>
          <w:spacing w:val="1"/>
          <w:sz w:val="20"/>
          <w:szCs w:val="20"/>
        </w:rPr>
        <w:t>u</w:t>
      </w:r>
      <w:r w:rsidRPr="002409DA">
        <w:rPr>
          <w:rFonts w:eastAsia="Times New Roman" w:cs="Times New Roman"/>
          <w:sz w:val="20"/>
          <w:szCs w:val="20"/>
        </w:rPr>
        <w:t>nbekle</w:t>
      </w:r>
      <w:r w:rsidRPr="002409DA">
        <w:rPr>
          <w:rFonts w:eastAsia="Times New Roman" w:cs="Times New Roman"/>
          <w:spacing w:val="-1"/>
          <w:sz w:val="20"/>
          <w:szCs w:val="20"/>
        </w:rPr>
        <w:t>n</w:t>
      </w:r>
      <w:r w:rsidRPr="002409DA">
        <w:rPr>
          <w:rFonts w:eastAsia="Times New Roman" w:cs="Times New Roman"/>
          <w:sz w:val="20"/>
          <w:szCs w:val="20"/>
        </w:rPr>
        <w:t>enta</w:t>
      </w:r>
      <w:r w:rsidRPr="002409DA">
        <w:rPr>
          <w:rFonts w:eastAsia="Times New Roman" w:cs="Times New Roman"/>
          <w:spacing w:val="-1"/>
          <w:sz w:val="20"/>
          <w:szCs w:val="20"/>
        </w:rPr>
        <w:t>r</w:t>
      </w:r>
      <w:r w:rsidRPr="002409DA">
        <w:rPr>
          <w:rFonts w:eastAsia="Times New Roman" w:cs="Times New Roman"/>
          <w:sz w:val="20"/>
          <w:szCs w:val="20"/>
        </w:rPr>
        <w:t>ihtenso</w:t>
      </w:r>
      <w:r w:rsidRPr="002409DA">
        <w:rPr>
          <w:rFonts w:eastAsia="Times New Roman" w:cs="Times New Roman"/>
          <w:spacing w:val="-1"/>
          <w:sz w:val="20"/>
          <w:szCs w:val="20"/>
        </w:rPr>
        <w:t>n</w:t>
      </w:r>
      <w:r w:rsidRPr="002409DA">
        <w:rPr>
          <w:rFonts w:eastAsia="Times New Roman" w:cs="Times New Roman"/>
          <w:sz w:val="20"/>
          <w:szCs w:val="20"/>
        </w:rPr>
        <w:t>rag</w:t>
      </w:r>
      <w:r w:rsidRPr="002409DA">
        <w:rPr>
          <w:rFonts w:eastAsia="Times New Roman" w:cs="Times New Roman"/>
          <w:spacing w:val="-1"/>
          <w:sz w:val="20"/>
          <w:szCs w:val="20"/>
        </w:rPr>
        <w:t>e</w:t>
      </w:r>
      <w:r w:rsidRPr="002409DA">
        <w:rPr>
          <w:rFonts w:eastAsia="Times New Roman" w:cs="Times New Roman"/>
          <w:sz w:val="20"/>
          <w:szCs w:val="20"/>
        </w:rPr>
        <w:t>rçe</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esihalin</w:t>
      </w:r>
      <w:r w:rsidRPr="002409DA">
        <w:rPr>
          <w:rFonts w:eastAsia="Times New Roman" w:cs="Times New Roman"/>
          <w:spacing w:val="-1"/>
          <w:sz w:val="20"/>
          <w:szCs w:val="20"/>
        </w:rPr>
        <w:t>d</w:t>
      </w:r>
      <w:r w:rsidRPr="002409DA">
        <w:rPr>
          <w:rFonts w:eastAsia="Times New Roman" w:cs="Times New Roman"/>
          <w:sz w:val="20"/>
          <w:szCs w:val="20"/>
        </w:rPr>
        <w:t>e,</w:t>
      </w:r>
      <w:r w:rsidRPr="002409DA">
        <w:rPr>
          <w:rFonts w:eastAsia="Times New Roman" w:cs="Times New Roman"/>
          <w:spacing w:val="-1"/>
          <w:sz w:val="20"/>
          <w:szCs w:val="20"/>
        </w:rPr>
        <w:t>f</w:t>
      </w:r>
      <w:r w:rsidRPr="002409DA">
        <w:rPr>
          <w:rFonts w:eastAsia="Times New Roman" w:cs="Times New Roman"/>
          <w:sz w:val="20"/>
          <w:szCs w:val="20"/>
        </w:rPr>
        <w:t>azladan geçens</w:t>
      </w:r>
      <w:r w:rsidRPr="002409DA">
        <w:rPr>
          <w:rFonts w:eastAsia="Times New Roman" w:cs="Times New Roman"/>
          <w:spacing w:val="-1"/>
          <w:sz w:val="20"/>
          <w:szCs w:val="20"/>
        </w:rPr>
        <w:t>ü</w:t>
      </w:r>
      <w:r w:rsidRPr="002409DA">
        <w:rPr>
          <w:rFonts w:eastAsia="Times New Roman" w:cs="Times New Roman"/>
          <w:sz w:val="20"/>
          <w:szCs w:val="20"/>
        </w:rPr>
        <w:t>re</w:t>
      </w:r>
      <w:r w:rsidRPr="002409DA">
        <w:rPr>
          <w:rFonts w:eastAsia="Times New Roman" w:cs="Times New Roman"/>
          <w:spacing w:val="-1"/>
          <w:sz w:val="20"/>
          <w:szCs w:val="20"/>
        </w:rPr>
        <w:t>l</w:t>
      </w:r>
      <w:r w:rsidRPr="002409DA">
        <w:rPr>
          <w:rFonts w:eastAsia="Times New Roman" w:cs="Times New Roman"/>
          <w:sz w:val="20"/>
          <w:szCs w:val="20"/>
        </w:rPr>
        <w:t>er doğ</w:t>
      </w:r>
      <w:r w:rsidRPr="002409DA">
        <w:rPr>
          <w:rFonts w:eastAsia="Times New Roman" w:cs="Times New Roman"/>
          <w:spacing w:val="1"/>
          <w:sz w:val="20"/>
          <w:szCs w:val="20"/>
        </w:rPr>
        <w:t>u</w:t>
      </w:r>
      <w:r w:rsidRPr="002409DA">
        <w:rPr>
          <w:rFonts w:eastAsia="Times New Roman" w:cs="Times New Roman"/>
          <w:sz w:val="20"/>
          <w:szCs w:val="20"/>
        </w:rPr>
        <w:t>msonrası an</w:t>
      </w:r>
      <w:r w:rsidRPr="002409DA">
        <w:rPr>
          <w:rFonts w:eastAsia="Times New Roman" w:cs="Times New Roman"/>
          <w:spacing w:val="-1"/>
          <w:sz w:val="20"/>
          <w:szCs w:val="20"/>
        </w:rPr>
        <w:t>a</w:t>
      </w:r>
      <w:r w:rsidRPr="002409DA">
        <w:rPr>
          <w:rFonts w:eastAsia="Times New Roman" w:cs="Times New Roman"/>
          <w:sz w:val="20"/>
          <w:szCs w:val="20"/>
        </w:rPr>
        <w:t>lıki</w:t>
      </w:r>
      <w:r w:rsidRPr="002409DA">
        <w:rPr>
          <w:rFonts w:eastAsia="Times New Roman" w:cs="Times New Roman"/>
          <w:spacing w:val="-1"/>
          <w:sz w:val="20"/>
          <w:szCs w:val="20"/>
        </w:rPr>
        <w:t>z</w:t>
      </w:r>
      <w:r w:rsidRPr="002409DA">
        <w:rPr>
          <w:rFonts w:eastAsia="Times New Roman" w:cs="Times New Roman"/>
          <w:sz w:val="20"/>
          <w:szCs w:val="20"/>
        </w:rPr>
        <w:t>ni süre</w:t>
      </w:r>
      <w:r w:rsidRPr="002409DA">
        <w:rPr>
          <w:rFonts w:eastAsia="Times New Roman" w:cs="Times New Roman"/>
          <w:spacing w:val="-1"/>
          <w:sz w:val="20"/>
          <w:szCs w:val="20"/>
        </w:rPr>
        <w:t>s</w:t>
      </w:r>
      <w:r w:rsidRPr="002409DA">
        <w:rPr>
          <w:rFonts w:eastAsia="Times New Roman" w:cs="Times New Roman"/>
          <w:sz w:val="20"/>
          <w:szCs w:val="20"/>
        </w:rPr>
        <w:t>ind</w:t>
      </w:r>
      <w:r w:rsidRPr="002409DA">
        <w:rPr>
          <w:rFonts w:eastAsia="Times New Roman" w:cs="Times New Roman"/>
          <w:spacing w:val="-1"/>
          <w:sz w:val="20"/>
          <w:szCs w:val="20"/>
        </w:rPr>
        <w:t>e</w:t>
      </w:r>
      <w:r w:rsidRPr="002409DA">
        <w:rPr>
          <w:rFonts w:eastAsia="Times New Roman" w:cs="Times New Roman"/>
          <w:sz w:val="20"/>
          <w:szCs w:val="20"/>
        </w:rPr>
        <w:t>n düşül</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40" w:lineRule="auto"/>
        <w:ind w:left="117" w:right="57" w:firstLine="709"/>
        <w:jc w:val="both"/>
        <w:rPr>
          <w:rFonts w:eastAsia="Times New Roman" w:cs="Times New Roman"/>
          <w:sz w:val="20"/>
          <w:szCs w:val="20"/>
        </w:rPr>
      </w:pPr>
      <w:r w:rsidRPr="002409DA">
        <w:rPr>
          <w:rFonts w:eastAsia="Times New Roman" w:cs="Times New Roman"/>
          <w:sz w:val="20"/>
          <w:szCs w:val="20"/>
        </w:rPr>
        <w:t>ç)Doğ</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daveyadoğum sonrasın</w:t>
      </w:r>
      <w:r w:rsidRPr="002409DA">
        <w:rPr>
          <w:rFonts w:eastAsia="Times New Roman" w:cs="Times New Roman"/>
          <w:spacing w:val="-1"/>
          <w:sz w:val="20"/>
          <w:szCs w:val="20"/>
        </w:rPr>
        <w:t>d</w:t>
      </w:r>
      <w:r w:rsidRPr="002409DA">
        <w:rPr>
          <w:rFonts w:eastAsia="Times New Roman" w:cs="Times New Roman"/>
          <w:sz w:val="20"/>
          <w:szCs w:val="20"/>
        </w:rPr>
        <w:t>aanalık</w:t>
      </w:r>
      <w:r w:rsidRPr="002409DA">
        <w:rPr>
          <w:rFonts w:eastAsia="Times New Roman" w:cs="Times New Roman"/>
          <w:spacing w:val="-1"/>
          <w:sz w:val="20"/>
          <w:szCs w:val="20"/>
        </w:rPr>
        <w:t>i</w:t>
      </w:r>
      <w:r w:rsidRPr="002409DA">
        <w:rPr>
          <w:rFonts w:eastAsia="Times New Roman" w:cs="Times New Roman"/>
          <w:sz w:val="20"/>
          <w:szCs w:val="20"/>
        </w:rPr>
        <w:t>zni kullan</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rk</w:t>
      </w:r>
      <w:r w:rsidRPr="002409DA">
        <w:rPr>
          <w:rFonts w:eastAsia="Times New Roman" w:cs="Times New Roman"/>
          <w:spacing w:val="-1"/>
          <w:sz w:val="20"/>
          <w:szCs w:val="20"/>
        </w:rPr>
        <w:t>e</w:t>
      </w:r>
      <w:r w:rsidRPr="002409DA">
        <w:rPr>
          <w:rFonts w:eastAsia="Times New Roman" w:cs="Times New Roman"/>
          <w:sz w:val="20"/>
          <w:szCs w:val="20"/>
        </w:rPr>
        <w:t>nanneninö</w:t>
      </w:r>
      <w:r w:rsidRPr="002409DA">
        <w:rPr>
          <w:rFonts w:eastAsia="Times New Roman" w:cs="Times New Roman"/>
          <w:spacing w:val="-1"/>
          <w:sz w:val="20"/>
          <w:szCs w:val="20"/>
        </w:rPr>
        <w:t>l</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ühâlinde, iste</w:t>
      </w:r>
      <w:r w:rsidRPr="002409DA">
        <w:rPr>
          <w:rFonts w:eastAsia="Times New Roman" w:cs="Times New Roman"/>
          <w:spacing w:val="-1"/>
          <w:sz w:val="20"/>
          <w:szCs w:val="20"/>
        </w:rPr>
        <w:t>ğ</w:t>
      </w:r>
      <w:r w:rsidRPr="002409DA">
        <w:rPr>
          <w:rFonts w:eastAsia="Times New Roman" w:cs="Times New Roman"/>
          <w:sz w:val="20"/>
          <w:szCs w:val="20"/>
        </w:rPr>
        <w:t>i üz</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 xml:space="preserve">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 olan babaya a</w:t>
      </w:r>
      <w:r w:rsidRPr="002409DA">
        <w:rPr>
          <w:rFonts w:eastAsia="Times New Roman" w:cs="Times New Roman"/>
          <w:spacing w:val="-1"/>
          <w:sz w:val="20"/>
          <w:szCs w:val="20"/>
        </w:rPr>
        <w:t>n</w:t>
      </w:r>
      <w:r w:rsidRPr="002409DA">
        <w:rPr>
          <w:rFonts w:eastAsia="Times New Roman" w:cs="Times New Roman"/>
          <w:sz w:val="20"/>
          <w:szCs w:val="20"/>
        </w:rPr>
        <w:t>ne için öng</w:t>
      </w:r>
      <w:r w:rsidRPr="002409DA">
        <w:rPr>
          <w:rFonts w:eastAsia="Times New Roman" w:cs="Times New Roman"/>
          <w:spacing w:val="-2"/>
          <w:sz w:val="20"/>
          <w:szCs w:val="20"/>
        </w:rPr>
        <w:t>ö</w:t>
      </w:r>
      <w:r w:rsidRPr="002409DA">
        <w:rPr>
          <w:rFonts w:eastAsia="Times New Roman" w:cs="Times New Roman"/>
          <w:sz w:val="20"/>
          <w:szCs w:val="20"/>
        </w:rPr>
        <w:t>rülen s</w:t>
      </w:r>
      <w:r w:rsidRPr="002409DA">
        <w:rPr>
          <w:rFonts w:eastAsia="Times New Roman" w:cs="Times New Roman"/>
          <w:spacing w:val="-1"/>
          <w:sz w:val="20"/>
          <w:szCs w:val="20"/>
        </w:rPr>
        <w:t>ü</w:t>
      </w:r>
      <w:r w:rsidRPr="002409DA">
        <w:rPr>
          <w:rFonts w:eastAsia="Times New Roman" w:cs="Times New Roman"/>
          <w:sz w:val="20"/>
          <w:szCs w:val="20"/>
        </w:rPr>
        <w:t xml:space="preserve">re </w:t>
      </w:r>
      <w:r w:rsidRPr="002409DA">
        <w:rPr>
          <w:rFonts w:eastAsia="Times New Roman" w:cs="Times New Roman"/>
          <w:spacing w:val="-1"/>
          <w:sz w:val="20"/>
          <w:szCs w:val="20"/>
        </w:rPr>
        <w:t>k</w:t>
      </w:r>
      <w:r w:rsidRPr="002409DA">
        <w:rPr>
          <w:rFonts w:eastAsia="Times New Roman" w:cs="Times New Roman"/>
          <w:sz w:val="20"/>
          <w:szCs w:val="20"/>
        </w:rPr>
        <w:t xml:space="preserve">adar </w:t>
      </w:r>
      <w:r w:rsidRPr="002409DA">
        <w:rPr>
          <w:rFonts w:eastAsia="Times New Roman" w:cs="Times New Roman"/>
          <w:spacing w:val="-1"/>
          <w:sz w:val="20"/>
          <w:szCs w:val="20"/>
        </w:rPr>
        <w:t>i</w:t>
      </w:r>
      <w:r w:rsidRPr="002409DA">
        <w:rPr>
          <w:rFonts w:eastAsia="Times New Roman" w:cs="Times New Roman"/>
          <w:sz w:val="20"/>
          <w:szCs w:val="20"/>
        </w:rPr>
        <w:t>zin v</w:t>
      </w:r>
      <w:r w:rsidRPr="002409DA">
        <w:rPr>
          <w:rFonts w:eastAsia="Times New Roman" w:cs="Times New Roman"/>
          <w:spacing w:val="-2"/>
          <w:sz w:val="20"/>
          <w:szCs w:val="20"/>
        </w:rPr>
        <w:t>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d)Kadın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ura,çocuğunu</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zir</w:t>
      </w:r>
      <w:r w:rsidRPr="002409DA">
        <w:rPr>
          <w:rFonts w:eastAsia="Times New Roman" w:cs="Times New Roman"/>
          <w:spacing w:val="-1"/>
          <w:sz w:val="20"/>
          <w:szCs w:val="20"/>
        </w:rPr>
        <w:t>m</w:t>
      </w:r>
      <w:r w:rsidRPr="002409DA">
        <w:rPr>
          <w:rFonts w:eastAsia="Times New Roman" w:cs="Times New Roman"/>
          <w:sz w:val="20"/>
          <w:szCs w:val="20"/>
        </w:rPr>
        <w:t>esii</w:t>
      </w:r>
      <w:r w:rsidRPr="002409DA">
        <w:rPr>
          <w:rFonts w:eastAsia="Times New Roman" w:cs="Times New Roman"/>
          <w:spacing w:val="-1"/>
          <w:sz w:val="20"/>
          <w:szCs w:val="20"/>
        </w:rPr>
        <w:t>ç</w:t>
      </w:r>
      <w:r w:rsidRPr="002409DA">
        <w:rPr>
          <w:rFonts w:eastAsia="Times New Roman" w:cs="Times New Roman"/>
          <w:sz w:val="20"/>
          <w:szCs w:val="20"/>
        </w:rPr>
        <w:t>indoğ</w:t>
      </w:r>
      <w:r w:rsidRPr="002409DA">
        <w:rPr>
          <w:rFonts w:eastAsia="Times New Roman" w:cs="Times New Roman"/>
          <w:spacing w:val="1"/>
          <w:sz w:val="20"/>
          <w:szCs w:val="20"/>
        </w:rPr>
        <w:t>u</w:t>
      </w:r>
      <w:r w:rsidRPr="002409DA">
        <w:rPr>
          <w:rFonts w:eastAsia="Times New Roman" w:cs="Times New Roman"/>
          <w:sz w:val="20"/>
          <w:szCs w:val="20"/>
        </w:rPr>
        <w:t>m sonrasıanalık</w:t>
      </w:r>
      <w:r w:rsidRPr="002409DA">
        <w:rPr>
          <w:rFonts w:eastAsia="Times New Roman" w:cs="Times New Roman"/>
          <w:spacing w:val="-1"/>
          <w:sz w:val="20"/>
          <w:szCs w:val="20"/>
        </w:rPr>
        <w:t>i</w:t>
      </w:r>
      <w:r w:rsidRPr="002409DA">
        <w:rPr>
          <w:rFonts w:eastAsia="Times New Roman" w:cs="Times New Roman"/>
          <w:sz w:val="20"/>
          <w:szCs w:val="20"/>
        </w:rPr>
        <w:t>zni</w:t>
      </w:r>
      <w:r w:rsidRPr="002409DA">
        <w:rPr>
          <w:rFonts w:eastAsia="Times New Roman" w:cs="Times New Roman"/>
          <w:spacing w:val="-1"/>
          <w:sz w:val="20"/>
          <w:szCs w:val="20"/>
        </w:rPr>
        <w:t>s</w:t>
      </w:r>
      <w:r w:rsidRPr="002409DA">
        <w:rPr>
          <w:rFonts w:eastAsia="Times New Roman" w:cs="Times New Roman"/>
          <w:sz w:val="20"/>
          <w:szCs w:val="20"/>
        </w:rPr>
        <w:t>üresi</w:t>
      </w:r>
      <w:r w:rsidRPr="002409DA">
        <w:rPr>
          <w:rFonts w:eastAsia="Times New Roman" w:cs="Times New Roman"/>
          <w:spacing w:val="-1"/>
          <w:sz w:val="20"/>
          <w:szCs w:val="20"/>
        </w:rPr>
        <w:t>n</w:t>
      </w:r>
      <w:r w:rsidRPr="002409DA">
        <w:rPr>
          <w:rFonts w:eastAsia="Times New Roman" w:cs="Times New Roman"/>
          <w:sz w:val="20"/>
          <w:szCs w:val="20"/>
        </w:rPr>
        <w:t>inbi</w:t>
      </w:r>
      <w:r w:rsidRPr="002409DA">
        <w:rPr>
          <w:rFonts w:eastAsia="Times New Roman" w:cs="Times New Roman"/>
          <w:spacing w:val="-1"/>
          <w:sz w:val="20"/>
          <w:szCs w:val="20"/>
        </w:rPr>
        <w:t>ti</w:t>
      </w:r>
      <w:r w:rsidRPr="002409DA">
        <w:rPr>
          <w:rFonts w:eastAsia="Times New Roman" w:cs="Times New Roman"/>
          <w:sz w:val="20"/>
          <w:szCs w:val="20"/>
        </w:rPr>
        <w:t>m ta</w:t>
      </w:r>
      <w:r w:rsidRPr="002409DA">
        <w:rPr>
          <w:rFonts w:eastAsia="Times New Roman" w:cs="Times New Roman"/>
          <w:spacing w:val="-1"/>
          <w:sz w:val="20"/>
          <w:szCs w:val="20"/>
        </w:rPr>
        <w:t>r</w:t>
      </w:r>
      <w:r w:rsidRPr="002409DA">
        <w:rPr>
          <w:rFonts w:eastAsia="Times New Roman" w:cs="Times New Roman"/>
          <w:sz w:val="20"/>
          <w:szCs w:val="20"/>
        </w:rPr>
        <w:t>ihinden</w:t>
      </w:r>
      <w:r w:rsidRPr="002409DA">
        <w:rPr>
          <w:rFonts w:eastAsia="Times New Roman" w:cs="Times New Roman"/>
          <w:spacing w:val="-1"/>
          <w:sz w:val="20"/>
          <w:szCs w:val="20"/>
        </w:rPr>
        <w:t>it</w:t>
      </w:r>
      <w:r w:rsidRPr="002409DA">
        <w:rPr>
          <w:rFonts w:eastAsia="Times New Roman" w:cs="Times New Roman"/>
          <w:sz w:val="20"/>
          <w:szCs w:val="20"/>
        </w:rPr>
        <w:t>ibaren ilka</w:t>
      </w:r>
      <w:r w:rsidRPr="002409DA">
        <w:rPr>
          <w:rFonts w:eastAsia="Times New Roman" w:cs="Times New Roman"/>
          <w:spacing w:val="-1"/>
          <w:sz w:val="20"/>
          <w:szCs w:val="20"/>
        </w:rPr>
        <w:t>l</w:t>
      </w:r>
      <w:r w:rsidRPr="002409DA">
        <w:rPr>
          <w:rFonts w:eastAsia="Times New Roman" w:cs="Times New Roman"/>
          <w:sz w:val="20"/>
          <w:szCs w:val="20"/>
        </w:rPr>
        <w:t>tıaydagü</w:t>
      </w:r>
      <w:r w:rsidRPr="002409DA">
        <w:rPr>
          <w:rFonts w:eastAsia="Times New Roman" w:cs="Times New Roman"/>
          <w:spacing w:val="-1"/>
          <w:sz w:val="20"/>
          <w:szCs w:val="20"/>
        </w:rPr>
        <w:t>n</w:t>
      </w:r>
      <w:r w:rsidRPr="002409DA">
        <w:rPr>
          <w:rFonts w:eastAsia="Times New Roman" w:cs="Times New Roman"/>
          <w:sz w:val="20"/>
          <w:szCs w:val="20"/>
        </w:rPr>
        <w:t>deüçsaat,</w:t>
      </w:r>
      <w:r w:rsidRPr="002409DA">
        <w:rPr>
          <w:rFonts w:eastAsia="Times New Roman" w:cs="Times New Roman"/>
          <w:spacing w:val="-1"/>
          <w:sz w:val="20"/>
          <w:szCs w:val="20"/>
        </w:rPr>
        <w:t>i</w:t>
      </w:r>
      <w:r w:rsidRPr="002409DA">
        <w:rPr>
          <w:rFonts w:eastAsia="Times New Roman" w:cs="Times New Roman"/>
          <w:sz w:val="20"/>
          <w:szCs w:val="20"/>
        </w:rPr>
        <w:t>kinci</w:t>
      </w:r>
      <w:r w:rsidRPr="002409DA">
        <w:rPr>
          <w:rFonts w:eastAsia="Times New Roman" w:cs="Times New Roman"/>
          <w:spacing w:val="-1"/>
          <w:sz w:val="20"/>
          <w:szCs w:val="20"/>
        </w:rPr>
        <w:t>a</w:t>
      </w:r>
      <w:r w:rsidRPr="002409DA">
        <w:rPr>
          <w:rFonts w:eastAsia="Times New Roman" w:cs="Times New Roman"/>
          <w:sz w:val="20"/>
          <w:szCs w:val="20"/>
        </w:rPr>
        <w:t>ltıa</w:t>
      </w:r>
      <w:r w:rsidRPr="002409DA">
        <w:rPr>
          <w:rFonts w:eastAsia="Times New Roman" w:cs="Times New Roman"/>
          <w:spacing w:val="-1"/>
          <w:sz w:val="20"/>
          <w:szCs w:val="20"/>
        </w:rPr>
        <w:t>y</w:t>
      </w:r>
      <w:r w:rsidRPr="002409DA">
        <w:rPr>
          <w:rFonts w:eastAsia="Times New Roman" w:cs="Times New Roman"/>
          <w:sz w:val="20"/>
          <w:szCs w:val="20"/>
        </w:rPr>
        <w:t>dagündeb</w:t>
      </w:r>
      <w:r w:rsidRPr="002409DA">
        <w:rPr>
          <w:rFonts w:eastAsia="Times New Roman" w:cs="Times New Roman"/>
          <w:spacing w:val="-1"/>
          <w:sz w:val="20"/>
          <w:szCs w:val="20"/>
        </w:rPr>
        <w:t>i</w:t>
      </w:r>
      <w:r w:rsidRPr="002409DA">
        <w:rPr>
          <w:rFonts w:eastAsia="Times New Roman" w:cs="Times New Roman"/>
          <w:sz w:val="20"/>
          <w:szCs w:val="20"/>
        </w:rPr>
        <w:t>rbuçuksaat sütiz</w:t>
      </w:r>
      <w:r w:rsidRPr="002409DA">
        <w:rPr>
          <w:rFonts w:eastAsia="Times New Roman" w:cs="Times New Roman"/>
          <w:spacing w:val="-1"/>
          <w:sz w:val="20"/>
          <w:szCs w:val="20"/>
        </w:rPr>
        <w:t>n</w:t>
      </w:r>
      <w:r w:rsidRPr="002409DA">
        <w:rPr>
          <w:rFonts w:eastAsia="Times New Roman" w:cs="Times New Roman"/>
          <w:sz w:val="20"/>
          <w:szCs w:val="20"/>
        </w:rPr>
        <w:t>i 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6" w:firstLine="709"/>
        <w:rPr>
          <w:rFonts w:eastAsia="Times New Roman" w:cs="Times New Roman"/>
          <w:sz w:val="20"/>
          <w:szCs w:val="20"/>
        </w:rPr>
      </w:pPr>
      <w:r w:rsidRPr="002409DA">
        <w:rPr>
          <w:rFonts w:eastAsia="Times New Roman" w:cs="Times New Roman"/>
          <w:sz w:val="20"/>
          <w:szCs w:val="20"/>
        </w:rPr>
        <w:t>e)Er</w:t>
      </w:r>
      <w:r w:rsidRPr="002409DA">
        <w:rPr>
          <w:rFonts w:eastAsia="Times New Roman" w:cs="Times New Roman"/>
          <w:spacing w:val="-1"/>
          <w:sz w:val="20"/>
          <w:szCs w:val="20"/>
        </w:rPr>
        <w:t>k</w:t>
      </w:r>
      <w:r w:rsidRPr="002409DA">
        <w:rPr>
          <w:rFonts w:eastAsia="Times New Roman" w:cs="Times New Roman"/>
          <w:sz w:val="20"/>
          <w:szCs w:val="20"/>
        </w:rPr>
        <w:t>ek</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ura,iste</w:t>
      </w:r>
      <w:r w:rsidRPr="002409DA">
        <w:rPr>
          <w:rFonts w:eastAsia="Times New Roman" w:cs="Times New Roman"/>
          <w:spacing w:val="-1"/>
          <w:sz w:val="20"/>
          <w:szCs w:val="20"/>
        </w:rPr>
        <w:t>ğ</w:t>
      </w:r>
      <w:r w:rsidRPr="002409DA">
        <w:rPr>
          <w:rFonts w:eastAsia="Times New Roman" w:cs="Times New Roman"/>
          <w:sz w:val="20"/>
          <w:szCs w:val="20"/>
        </w:rPr>
        <w:t>iüz</w:t>
      </w:r>
      <w:r w:rsidRPr="002409DA">
        <w:rPr>
          <w:rFonts w:eastAsia="Times New Roman" w:cs="Times New Roman"/>
          <w:spacing w:val="-1"/>
          <w:sz w:val="20"/>
          <w:szCs w:val="20"/>
        </w:rPr>
        <w:t>e</w:t>
      </w:r>
      <w:r w:rsidRPr="002409DA">
        <w:rPr>
          <w:rFonts w:eastAsia="Times New Roman" w:cs="Times New Roman"/>
          <w:sz w:val="20"/>
          <w:szCs w:val="20"/>
        </w:rPr>
        <w:t>rinee</w:t>
      </w:r>
      <w:r w:rsidRPr="002409DA">
        <w:rPr>
          <w:rFonts w:eastAsia="Times New Roman" w:cs="Times New Roman"/>
          <w:spacing w:val="-1"/>
          <w:sz w:val="20"/>
          <w:szCs w:val="20"/>
        </w:rPr>
        <w:t>şi</w:t>
      </w:r>
      <w:r w:rsidRPr="002409DA">
        <w:rPr>
          <w:rFonts w:eastAsia="Times New Roman" w:cs="Times New Roman"/>
          <w:sz w:val="20"/>
          <w:szCs w:val="20"/>
        </w:rPr>
        <w:t>nindoğumyap</w:t>
      </w:r>
      <w:r w:rsidRPr="002409DA">
        <w:rPr>
          <w:rFonts w:eastAsia="Times New Roman" w:cs="Times New Roman"/>
          <w:spacing w:val="-2"/>
          <w:sz w:val="20"/>
          <w:szCs w:val="20"/>
        </w:rPr>
        <w:t>m</w:t>
      </w:r>
      <w:r w:rsidRPr="002409DA">
        <w:rPr>
          <w:rFonts w:eastAsia="Times New Roman" w:cs="Times New Roman"/>
          <w:sz w:val="20"/>
          <w:szCs w:val="20"/>
        </w:rPr>
        <w:t>asınedeniyledo</w:t>
      </w:r>
      <w:r w:rsidRPr="002409DA">
        <w:rPr>
          <w:rFonts w:eastAsia="Times New Roman" w:cs="Times New Roman"/>
          <w:spacing w:val="-1"/>
          <w:sz w:val="20"/>
          <w:szCs w:val="20"/>
        </w:rPr>
        <w:t>ğ</w:t>
      </w:r>
      <w:r w:rsidRPr="002409DA">
        <w:rPr>
          <w:rFonts w:eastAsia="Times New Roman" w:cs="Times New Roman"/>
          <w:spacing w:val="1"/>
          <w:sz w:val="20"/>
          <w:szCs w:val="20"/>
        </w:rPr>
        <w:t>u</w:t>
      </w:r>
      <w:r w:rsidRPr="002409DA">
        <w:rPr>
          <w:rFonts w:eastAsia="Times New Roman" w:cs="Times New Roman"/>
          <w:sz w:val="20"/>
          <w:szCs w:val="20"/>
        </w:rPr>
        <w:t>mtari</w:t>
      </w:r>
      <w:r w:rsidRPr="002409DA">
        <w:rPr>
          <w:rFonts w:eastAsia="Times New Roman" w:cs="Times New Roman"/>
          <w:spacing w:val="-1"/>
          <w:sz w:val="20"/>
          <w:szCs w:val="20"/>
        </w:rPr>
        <w:t>h</w:t>
      </w:r>
      <w:r w:rsidRPr="002409DA">
        <w:rPr>
          <w:rFonts w:eastAsia="Times New Roman" w:cs="Times New Roman"/>
          <w:sz w:val="20"/>
          <w:szCs w:val="20"/>
        </w:rPr>
        <w:t>in</w:t>
      </w:r>
      <w:r w:rsidRPr="002409DA">
        <w:rPr>
          <w:rFonts w:eastAsia="Times New Roman" w:cs="Times New Roman"/>
          <w:spacing w:val="-1"/>
          <w:sz w:val="20"/>
          <w:szCs w:val="20"/>
        </w:rPr>
        <w:t>d</w:t>
      </w:r>
      <w:r w:rsidRPr="002409DA">
        <w:rPr>
          <w:rFonts w:eastAsia="Times New Roman" w:cs="Times New Roman"/>
          <w:sz w:val="20"/>
          <w:szCs w:val="20"/>
        </w:rPr>
        <w:t>en iti</w:t>
      </w:r>
      <w:r w:rsidRPr="002409DA">
        <w:rPr>
          <w:rFonts w:eastAsia="Times New Roman" w:cs="Times New Roman"/>
          <w:spacing w:val="-1"/>
          <w:sz w:val="20"/>
          <w:szCs w:val="20"/>
        </w:rPr>
        <w:t>b</w:t>
      </w:r>
      <w:r w:rsidRPr="002409DA">
        <w:rPr>
          <w:rFonts w:eastAsia="Times New Roman" w:cs="Times New Roman"/>
          <w:sz w:val="20"/>
          <w:szCs w:val="20"/>
        </w:rPr>
        <w:t xml:space="preserve">aren on </w:t>
      </w:r>
      <w:r w:rsidRPr="002409DA">
        <w:rPr>
          <w:rFonts w:eastAsia="Times New Roman" w:cs="Times New Roman"/>
          <w:spacing w:val="-3"/>
          <w:sz w:val="20"/>
          <w:szCs w:val="20"/>
        </w:rPr>
        <w:t>g</w:t>
      </w:r>
      <w:r w:rsidRPr="002409DA">
        <w:rPr>
          <w:rFonts w:eastAsia="Times New Roman" w:cs="Times New Roman"/>
          <w:sz w:val="20"/>
          <w:szCs w:val="20"/>
        </w:rPr>
        <w:t>ün izin v</w:t>
      </w:r>
      <w:r w:rsidRPr="002409DA">
        <w:rPr>
          <w:rFonts w:eastAsia="Times New Roman" w:cs="Times New Roman"/>
          <w:spacing w:val="-2"/>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rPr>
          <w:rFonts w:eastAsia="Times New Roman" w:cs="Times New Roman"/>
          <w:sz w:val="20"/>
          <w:szCs w:val="20"/>
        </w:rPr>
      </w:pPr>
      <w:r w:rsidRPr="002409DA">
        <w:rPr>
          <w:rFonts w:eastAsia="Times New Roman" w:cs="Times New Roman"/>
          <w:spacing w:val="-1"/>
          <w:sz w:val="20"/>
          <w:szCs w:val="20"/>
        </w:rPr>
        <w:t>f</w:t>
      </w:r>
      <w:r w:rsidRPr="002409DA">
        <w:rPr>
          <w:rFonts w:eastAsia="Times New Roman" w:cs="Times New Roman"/>
          <w:sz w:val="20"/>
          <w:szCs w:val="20"/>
        </w:rPr>
        <w:t>) Me</w:t>
      </w:r>
      <w:r w:rsidRPr="002409DA">
        <w:rPr>
          <w:rFonts w:eastAsia="Times New Roman" w:cs="Times New Roman"/>
          <w:spacing w:val="-2"/>
          <w:sz w:val="20"/>
          <w:szCs w:val="20"/>
        </w:rPr>
        <w:t>m</w:t>
      </w:r>
      <w:r w:rsidRPr="002409DA">
        <w:rPr>
          <w:rFonts w:eastAsia="Times New Roman" w:cs="Times New Roman"/>
          <w:sz w:val="20"/>
          <w:szCs w:val="20"/>
        </w:rPr>
        <w:t>ura, iste</w:t>
      </w:r>
      <w:r w:rsidRPr="002409DA">
        <w:rPr>
          <w:rFonts w:eastAsia="Times New Roman" w:cs="Times New Roman"/>
          <w:spacing w:val="-1"/>
          <w:sz w:val="20"/>
          <w:szCs w:val="20"/>
        </w:rPr>
        <w:t>ğ</w:t>
      </w:r>
      <w:r w:rsidRPr="002409DA">
        <w:rPr>
          <w:rFonts w:eastAsia="Times New Roman" w:cs="Times New Roman"/>
          <w:sz w:val="20"/>
          <w:szCs w:val="20"/>
        </w:rPr>
        <w:t>i üz</w:t>
      </w:r>
      <w:r w:rsidRPr="002409DA">
        <w:rPr>
          <w:rFonts w:eastAsia="Times New Roman" w:cs="Times New Roman"/>
          <w:spacing w:val="-1"/>
          <w:sz w:val="20"/>
          <w:szCs w:val="20"/>
        </w:rPr>
        <w:t>er</w:t>
      </w:r>
      <w:r w:rsidRPr="002409DA">
        <w:rPr>
          <w:rFonts w:eastAsia="Times New Roman" w:cs="Times New Roman"/>
          <w:sz w:val="20"/>
          <w:szCs w:val="20"/>
        </w:rPr>
        <w:t>ine ken</w:t>
      </w:r>
      <w:r w:rsidRPr="002409DA">
        <w:rPr>
          <w:rFonts w:eastAsia="Times New Roman" w:cs="Times New Roman"/>
          <w:spacing w:val="-1"/>
          <w:sz w:val="20"/>
          <w:szCs w:val="20"/>
        </w:rPr>
        <w:t>d</w:t>
      </w:r>
      <w:r w:rsidRPr="002409DA">
        <w:rPr>
          <w:rFonts w:eastAsia="Times New Roman" w:cs="Times New Roman"/>
          <w:sz w:val="20"/>
          <w:szCs w:val="20"/>
        </w:rPr>
        <w:t>is</w:t>
      </w:r>
      <w:r w:rsidRPr="002409DA">
        <w:rPr>
          <w:rFonts w:eastAsia="Times New Roman" w:cs="Times New Roman"/>
          <w:spacing w:val="-1"/>
          <w:sz w:val="20"/>
          <w:szCs w:val="20"/>
        </w:rPr>
        <w:t>i</w:t>
      </w:r>
      <w:r w:rsidRPr="002409DA">
        <w:rPr>
          <w:rFonts w:eastAsia="Times New Roman" w:cs="Times New Roman"/>
          <w:sz w:val="20"/>
          <w:szCs w:val="20"/>
        </w:rPr>
        <w:t xml:space="preserve">nin veya </w:t>
      </w:r>
      <w:r w:rsidRPr="002409DA">
        <w:rPr>
          <w:rFonts w:eastAsia="Times New Roman" w:cs="Times New Roman"/>
          <w:spacing w:val="-1"/>
          <w:sz w:val="20"/>
          <w:szCs w:val="20"/>
        </w:rPr>
        <w:t>ç</w:t>
      </w:r>
      <w:r w:rsidRPr="002409DA">
        <w:rPr>
          <w:rFonts w:eastAsia="Times New Roman" w:cs="Times New Roman"/>
          <w:sz w:val="20"/>
          <w:szCs w:val="20"/>
        </w:rPr>
        <w:t xml:space="preserve">ocuğunun </w:t>
      </w:r>
      <w:r w:rsidRPr="002409DA">
        <w:rPr>
          <w:rFonts w:eastAsia="Times New Roman" w:cs="Times New Roman"/>
          <w:spacing w:val="-1"/>
          <w:sz w:val="20"/>
          <w:szCs w:val="20"/>
        </w:rPr>
        <w:t>e</w:t>
      </w:r>
      <w:r w:rsidRPr="002409DA">
        <w:rPr>
          <w:rFonts w:eastAsia="Times New Roman" w:cs="Times New Roman"/>
          <w:sz w:val="20"/>
          <w:szCs w:val="20"/>
        </w:rPr>
        <w:t>vlen</w:t>
      </w:r>
      <w:r w:rsidRPr="002409DA">
        <w:rPr>
          <w:rFonts w:eastAsia="Times New Roman" w:cs="Times New Roman"/>
          <w:spacing w:val="-2"/>
          <w:sz w:val="20"/>
          <w:szCs w:val="20"/>
        </w:rPr>
        <w:t>m</w:t>
      </w:r>
      <w:r w:rsidRPr="002409DA">
        <w:rPr>
          <w:rFonts w:eastAsia="Times New Roman" w:cs="Times New Roman"/>
          <w:sz w:val="20"/>
          <w:szCs w:val="20"/>
        </w:rPr>
        <w:t>esi halinde e</w:t>
      </w:r>
      <w:r w:rsidRPr="002409DA">
        <w:rPr>
          <w:rFonts w:eastAsia="Times New Roman" w:cs="Times New Roman"/>
          <w:spacing w:val="-1"/>
          <w:sz w:val="20"/>
          <w:szCs w:val="20"/>
        </w:rPr>
        <w:t>v</w:t>
      </w:r>
      <w:r w:rsidRPr="002409DA">
        <w:rPr>
          <w:rFonts w:eastAsia="Times New Roman" w:cs="Times New Roman"/>
          <w:sz w:val="20"/>
          <w:szCs w:val="20"/>
        </w:rPr>
        <w:t>lil</w:t>
      </w:r>
      <w:r w:rsidRPr="002409DA">
        <w:rPr>
          <w:rFonts w:eastAsia="Times New Roman" w:cs="Times New Roman"/>
          <w:spacing w:val="-1"/>
          <w:sz w:val="20"/>
          <w:szCs w:val="20"/>
        </w:rPr>
        <w:t xml:space="preserve">ik </w:t>
      </w:r>
      <w:r w:rsidRPr="002409DA">
        <w:rPr>
          <w:rFonts w:eastAsia="Times New Roman" w:cs="Times New Roman"/>
          <w:sz w:val="20"/>
          <w:szCs w:val="20"/>
        </w:rPr>
        <w:t>ta</w:t>
      </w:r>
      <w:r w:rsidRPr="002409DA">
        <w:rPr>
          <w:rFonts w:eastAsia="Times New Roman" w:cs="Times New Roman"/>
          <w:spacing w:val="-1"/>
          <w:sz w:val="20"/>
          <w:szCs w:val="20"/>
        </w:rPr>
        <w:t>r</w:t>
      </w:r>
      <w:r w:rsidRPr="002409DA">
        <w:rPr>
          <w:rFonts w:eastAsia="Times New Roman" w:cs="Times New Roman"/>
          <w:sz w:val="20"/>
          <w:szCs w:val="20"/>
        </w:rPr>
        <w:t>ihind</w:t>
      </w:r>
      <w:r w:rsidRPr="002409DA">
        <w:rPr>
          <w:rFonts w:eastAsia="Times New Roman" w:cs="Times New Roman"/>
          <w:spacing w:val="-1"/>
          <w:sz w:val="20"/>
          <w:szCs w:val="20"/>
        </w:rPr>
        <w:t>e</w:t>
      </w:r>
      <w:r w:rsidRPr="002409DA">
        <w:rPr>
          <w:rFonts w:eastAsia="Times New Roman" w:cs="Times New Roman"/>
          <w:sz w:val="20"/>
          <w:szCs w:val="20"/>
        </w:rPr>
        <w:t>ni</w:t>
      </w:r>
      <w:r w:rsidRPr="002409DA">
        <w:rPr>
          <w:rFonts w:eastAsia="Times New Roman" w:cs="Times New Roman"/>
          <w:spacing w:val="-1"/>
          <w:sz w:val="20"/>
          <w:szCs w:val="20"/>
        </w:rPr>
        <w:t>t</w:t>
      </w:r>
      <w:r w:rsidRPr="002409DA">
        <w:rPr>
          <w:rFonts w:eastAsia="Times New Roman" w:cs="Times New Roman"/>
          <w:sz w:val="20"/>
          <w:szCs w:val="20"/>
        </w:rPr>
        <w:t xml:space="preserve">ibaren </w:t>
      </w:r>
      <w:r w:rsidRPr="002409DA">
        <w:rPr>
          <w:rFonts w:eastAsia="Times New Roman" w:cs="Times New Roman"/>
          <w:spacing w:val="-1"/>
          <w:sz w:val="20"/>
          <w:szCs w:val="20"/>
        </w:rPr>
        <w:t>y</w:t>
      </w:r>
      <w:r w:rsidRPr="002409DA">
        <w:rPr>
          <w:rFonts w:eastAsia="Times New Roman" w:cs="Times New Roman"/>
          <w:sz w:val="20"/>
          <w:szCs w:val="20"/>
        </w:rPr>
        <w:t>edigün izin 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6" w:firstLine="709"/>
        <w:rPr>
          <w:rFonts w:eastAsia="Times New Roman" w:cs="Times New Roman"/>
          <w:sz w:val="20"/>
          <w:szCs w:val="20"/>
        </w:rPr>
      </w:pPr>
      <w:r w:rsidRPr="002409DA">
        <w:rPr>
          <w:rFonts w:eastAsia="Times New Roman" w:cs="Times New Roman"/>
          <w:sz w:val="20"/>
          <w:szCs w:val="20"/>
        </w:rPr>
        <w:t>g)Me</w:t>
      </w:r>
      <w:r w:rsidRPr="002409DA">
        <w:rPr>
          <w:rFonts w:eastAsia="Times New Roman" w:cs="Times New Roman"/>
          <w:spacing w:val="-2"/>
          <w:sz w:val="20"/>
          <w:szCs w:val="20"/>
        </w:rPr>
        <w:t>m</w:t>
      </w:r>
      <w:r w:rsidRPr="002409DA">
        <w:rPr>
          <w:rFonts w:eastAsia="Times New Roman" w:cs="Times New Roman"/>
          <w:sz w:val="20"/>
          <w:szCs w:val="20"/>
        </w:rPr>
        <w:t>ura,iste</w:t>
      </w:r>
      <w:r w:rsidRPr="002409DA">
        <w:rPr>
          <w:rFonts w:eastAsia="Times New Roman" w:cs="Times New Roman"/>
          <w:spacing w:val="-1"/>
          <w:sz w:val="20"/>
          <w:szCs w:val="20"/>
        </w:rPr>
        <w:t>ğ</w:t>
      </w:r>
      <w:r w:rsidRPr="002409DA">
        <w:rPr>
          <w:rFonts w:eastAsia="Times New Roman" w:cs="Times New Roman"/>
          <w:sz w:val="20"/>
          <w:szCs w:val="20"/>
        </w:rPr>
        <w:t>iüze</w:t>
      </w:r>
      <w:r w:rsidRPr="002409DA">
        <w:rPr>
          <w:rFonts w:eastAsia="Times New Roman" w:cs="Times New Roman"/>
          <w:spacing w:val="-1"/>
          <w:sz w:val="20"/>
          <w:szCs w:val="20"/>
        </w:rPr>
        <w:t>ri</w:t>
      </w:r>
      <w:r w:rsidRPr="002409DA">
        <w:rPr>
          <w:rFonts w:eastAsia="Times New Roman" w:cs="Times New Roman"/>
          <w:sz w:val="20"/>
          <w:szCs w:val="20"/>
        </w:rPr>
        <w:t>neeşinin,</w:t>
      </w:r>
      <w:r w:rsidRPr="002409DA">
        <w:rPr>
          <w:rFonts w:eastAsia="Times New Roman" w:cs="Times New Roman"/>
          <w:spacing w:val="-1"/>
          <w:sz w:val="20"/>
          <w:szCs w:val="20"/>
        </w:rPr>
        <w:t>ç</w:t>
      </w:r>
      <w:r w:rsidRPr="002409DA">
        <w:rPr>
          <w:rFonts w:eastAsia="Times New Roman" w:cs="Times New Roman"/>
          <w:sz w:val="20"/>
          <w:szCs w:val="20"/>
        </w:rPr>
        <w:t>ocuğunun,kendisi</w:t>
      </w:r>
      <w:r w:rsidRPr="002409DA">
        <w:rPr>
          <w:rFonts w:eastAsia="Times New Roman" w:cs="Times New Roman"/>
          <w:spacing w:val="-1"/>
          <w:sz w:val="20"/>
          <w:szCs w:val="20"/>
        </w:rPr>
        <w:t>n</w:t>
      </w:r>
      <w:r w:rsidRPr="002409DA">
        <w:rPr>
          <w:rFonts w:eastAsia="Times New Roman" w:cs="Times New Roman"/>
          <w:sz w:val="20"/>
          <w:szCs w:val="20"/>
        </w:rPr>
        <w:t>inv</w:t>
      </w:r>
      <w:r w:rsidRPr="002409DA">
        <w:rPr>
          <w:rFonts w:eastAsia="Times New Roman" w:cs="Times New Roman"/>
          <w:spacing w:val="-1"/>
          <w:sz w:val="20"/>
          <w:szCs w:val="20"/>
        </w:rPr>
        <w:t>e</w:t>
      </w:r>
      <w:r w:rsidRPr="002409DA">
        <w:rPr>
          <w:rFonts w:eastAsia="Times New Roman" w:cs="Times New Roman"/>
          <w:sz w:val="20"/>
          <w:szCs w:val="20"/>
        </w:rPr>
        <w:t>yaeşinina</w:t>
      </w:r>
      <w:r w:rsidRPr="002409DA">
        <w:rPr>
          <w:rFonts w:eastAsia="Times New Roman" w:cs="Times New Roman"/>
          <w:spacing w:val="-1"/>
          <w:sz w:val="20"/>
          <w:szCs w:val="20"/>
        </w:rPr>
        <w:t>n</w:t>
      </w:r>
      <w:r w:rsidRPr="002409DA">
        <w:rPr>
          <w:rFonts w:eastAsia="Times New Roman" w:cs="Times New Roman"/>
          <w:sz w:val="20"/>
          <w:szCs w:val="20"/>
        </w:rPr>
        <w:t>a,babave</w:t>
      </w:r>
      <w:r w:rsidRPr="002409DA">
        <w:rPr>
          <w:rFonts w:eastAsia="Times New Roman" w:cs="Times New Roman"/>
          <w:spacing w:val="-1"/>
          <w:sz w:val="20"/>
          <w:szCs w:val="20"/>
        </w:rPr>
        <w:t>y</w:t>
      </w:r>
      <w:r w:rsidRPr="002409DA">
        <w:rPr>
          <w:rFonts w:eastAsia="Times New Roman" w:cs="Times New Roman"/>
          <w:sz w:val="20"/>
          <w:szCs w:val="20"/>
        </w:rPr>
        <w:t>a kardeşi</w:t>
      </w:r>
      <w:r w:rsidRPr="002409DA">
        <w:rPr>
          <w:rFonts w:eastAsia="Times New Roman" w:cs="Times New Roman"/>
          <w:spacing w:val="-1"/>
          <w:sz w:val="20"/>
          <w:szCs w:val="20"/>
        </w:rPr>
        <w:t>n</w:t>
      </w:r>
      <w:r w:rsidRPr="002409DA">
        <w:rPr>
          <w:rFonts w:eastAsia="Times New Roman" w:cs="Times New Roman"/>
          <w:sz w:val="20"/>
          <w:szCs w:val="20"/>
        </w:rPr>
        <w:t xml:space="preserve">in </w:t>
      </w:r>
      <w:r w:rsidRPr="002409DA">
        <w:rPr>
          <w:rFonts w:eastAsia="Times New Roman" w:cs="Times New Roman"/>
          <w:spacing w:val="-1"/>
          <w:sz w:val="20"/>
          <w:szCs w:val="20"/>
        </w:rPr>
        <w:t>ö</w:t>
      </w:r>
      <w:r w:rsidRPr="002409DA">
        <w:rPr>
          <w:rFonts w:eastAsia="Times New Roman" w:cs="Times New Roman"/>
          <w:sz w:val="20"/>
          <w:szCs w:val="20"/>
        </w:rPr>
        <w:t>lü</w:t>
      </w:r>
      <w:r w:rsidRPr="002409DA">
        <w:rPr>
          <w:rFonts w:eastAsia="Times New Roman" w:cs="Times New Roman"/>
          <w:spacing w:val="-2"/>
          <w:sz w:val="20"/>
          <w:szCs w:val="20"/>
        </w:rPr>
        <w:t>m</w:t>
      </w:r>
      <w:r w:rsidRPr="002409DA">
        <w:rPr>
          <w:rFonts w:eastAsia="Times New Roman" w:cs="Times New Roman"/>
          <w:sz w:val="20"/>
          <w:szCs w:val="20"/>
        </w:rPr>
        <w:t>ü halinde ölümtarih</w:t>
      </w:r>
      <w:r w:rsidRPr="002409DA">
        <w:rPr>
          <w:rFonts w:eastAsia="Times New Roman" w:cs="Times New Roman"/>
          <w:spacing w:val="-1"/>
          <w:sz w:val="20"/>
          <w:szCs w:val="20"/>
        </w:rPr>
        <w:t>i</w:t>
      </w:r>
      <w:r w:rsidRPr="002409DA">
        <w:rPr>
          <w:rFonts w:eastAsia="Times New Roman" w:cs="Times New Roman"/>
          <w:sz w:val="20"/>
          <w:szCs w:val="20"/>
        </w:rPr>
        <w:t>nden i</w:t>
      </w:r>
      <w:r w:rsidRPr="002409DA">
        <w:rPr>
          <w:rFonts w:eastAsia="Times New Roman" w:cs="Times New Roman"/>
          <w:spacing w:val="-1"/>
          <w:sz w:val="20"/>
          <w:szCs w:val="20"/>
        </w:rPr>
        <w:t>t</w:t>
      </w:r>
      <w:r w:rsidRPr="002409DA">
        <w:rPr>
          <w:rFonts w:eastAsia="Times New Roman" w:cs="Times New Roman"/>
          <w:sz w:val="20"/>
          <w:szCs w:val="20"/>
        </w:rPr>
        <w:t>ibar</w:t>
      </w:r>
      <w:r w:rsidRPr="002409DA">
        <w:rPr>
          <w:rFonts w:eastAsia="Times New Roman" w:cs="Times New Roman"/>
          <w:spacing w:val="-1"/>
          <w:sz w:val="20"/>
          <w:szCs w:val="20"/>
        </w:rPr>
        <w:t>e</w:t>
      </w:r>
      <w:r w:rsidRPr="002409DA">
        <w:rPr>
          <w:rFonts w:eastAsia="Times New Roman" w:cs="Times New Roman"/>
          <w:sz w:val="20"/>
          <w:szCs w:val="20"/>
        </w:rPr>
        <w:t xml:space="preserve">n yedi gün </w:t>
      </w:r>
      <w:r w:rsidRPr="002409DA">
        <w:rPr>
          <w:rFonts w:eastAsia="Times New Roman" w:cs="Times New Roman"/>
          <w:spacing w:val="-1"/>
          <w:sz w:val="20"/>
          <w:szCs w:val="20"/>
        </w:rPr>
        <w:t>i</w:t>
      </w:r>
      <w:r w:rsidRPr="002409DA">
        <w:rPr>
          <w:rFonts w:eastAsia="Times New Roman" w:cs="Times New Roman"/>
          <w:sz w:val="20"/>
          <w:szCs w:val="20"/>
        </w:rPr>
        <w:t>zin ve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after="0"/>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826" w:right="-20"/>
        <w:rPr>
          <w:rFonts w:eastAsia="Times New Roman" w:cs="Times New Roman"/>
          <w:sz w:val="20"/>
          <w:szCs w:val="20"/>
        </w:rPr>
      </w:pPr>
      <w:r w:rsidRPr="002409DA">
        <w:rPr>
          <w:rFonts w:eastAsia="Times New Roman" w:cs="Times New Roman"/>
          <w:sz w:val="20"/>
          <w:szCs w:val="20"/>
        </w:rPr>
        <w:lastRenderedPageBreak/>
        <w:t xml:space="preserve">(2) </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irin</w:t>
      </w:r>
      <w:r w:rsidRPr="002409DA">
        <w:rPr>
          <w:rFonts w:eastAsia="Times New Roman" w:cs="Times New Roman"/>
          <w:spacing w:val="-2"/>
          <w:sz w:val="20"/>
          <w:szCs w:val="20"/>
        </w:rPr>
        <w:t>t</w:t>
      </w:r>
      <w:r w:rsidRPr="002409DA">
        <w:rPr>
          <w:rFonts w:eastAsia="Times New Roman" w:cs="Times New Roman"/>
          <w:sz w:val="20"/>
          <w:szCs w:val="20"/>
        </w:rPr>
        <w:t>akdi</w:t>
      </w:r>
      <w:r w:rsidRPr="002409DA">
        <w:rPr>
          <w:rFonts w:eastAsia="Times New Roman" w:cs="Times New Roman"/>
          <w:spacing w:val="-1"/>
          <w:sz w:val="20"/>
          <w:szCs w:val="20"/>
        </w:rPr>
        <w:t>r</w:t>
      </w:r>
      <w:r w:rsidRPr="002409DA">
        <w:rPr>
          <w:rFonts w:eastAsia="Times New Roman" w:cs="Times New Roman"/>
          <w:sz w:val="20"/>
          <w:szCs w:val="20"/>
        </w:rPr>
        <w:t>ine b</w:t>
      </w:r>
      <w:r w:rsidRPr="002409DA">
        <w:rPr>
          <w:rFonts w:eastAsia="Times New Roman" w:cs="Times New Roman"/>
          <w:spacing w:val="-1"/>
          <w:sz w:val="20"/>
          <w:szCs w:val="20"/>
        </w:rPr>
        <w:t>ağ</w:t>
      </w:r>
      <w:r w:rsidRPr="002409DA">
        <w:rPr>
          <w:rFonts w:eastAsia="Times New Roman" w:cs="Times New Roman"/>
          <w:sz w:val="20"/>
          <w:szCs w:val="20"/>
        </w:rPr>
        <w:t>lıo</w:t>
      </w:r>
      <w:r w:rsidRPr="002409DA">
        <w:rPr>
          <w:rFonts w:eastAsia="Times New Roman" w:cs="Times New Roman"/>
          <w:spacing w:val="-2"/>
          <w:sz w:val="20"/>
          <w:szCs w:val="20"/>
        </w:rPr>
        <w:t>l</w:t>
      </w:r>
      <w:r w:rsidRPr="002409DA">
        <w:rPr>
          <w:rFonts w:eastAsia="Times New Roman" w:cs="Times New Roman"/>
          <w:sz w:val="20"/>
          <w:szCs w:val="20"/>
        </w:rPr>
        <w:t>an</w:t>
      </w:r>
      <w:r w:rsidRPr="002409DA">
        <w:rPr>
          <w:rFonts w:eastAsia="Times New Roman" w:cs="Times New Roman"/>
          <w:spacing w:val="-3"/>
          <w:sz w:val="20"/>
          <w:szCs w:val="20"/>
        </w:rPr>
        <w:t>m</w:t>
      </w:r>
      <w:r w:rsidRPr="002409DA">
        <w:rPr>
          <w:rFonts w:eastAsia="Times New Roman" w:cs="Times New Roman"/>
          <w:sz w:val="20"/>
          <w:szCs w:val="20"/>
        </w:rPr>
        <w:t>azeretizi</w:t>
      </w:r>
      <w:r w:rsidRPr="002409DA">
        <w:rPr>
          <w:rFonts w:eastAsia="Times New Roman" w:cs="Times New Roman"/>
          <w:spacing w:val="-1"/>
          <w:sz w:val="20"/>
          <w:szCs w:val="20"/>
        </w:rPr>
        <w:t>n</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 xml:space="preserve">i </w:t>
      </w:r>
      <w:r w:rsidRPr="002409DA">
        <w:rPr>
          <w:rFonts w:eastAsia="Times New Roman" w:cs="Times New Roman"/>
          <w:spacing w:val="-1"/>
          <w:sz w:val="20"/>
          <w:szCs w:val="20"/>
        </w:rPr>
        <w:t>ş</w:t>
      </w:r>
      <w:r w:rsidRPr="002409DA">
        <w:rPr>
          <w:rFonts w:eastAsia="Times New Roman" w:cs="Times New Roman"/>
          <w:sz w:val="20"/>
          <w:szCs w:val="20"/>
        </w:rPr>
        <w:t>unlar</w:t>
      </w:r>
      <w:r w:rsidRPr="002409DA">
        <w:rPr>
          <w:rFonts w:eastAsia="Times New Roman" w:cs="Times New Roman"/>
          <w:spacing w:val="-1"/>
          <w:sz w:val="20"/>
          <w:szCs w:val="20"/>
        </w:rPr>
        <w:t>d</w:t>
      </w:r>
      <w:r w:rsidRPr="002409DA">
        <w:rPr>
          <w:rFonts w:eastAsia="Times New Roman" w:cs="Times New Roman"/>
          <w:sz w:val="20"/>
          <w:szCs w:val="20"/>
        </w:rPr>
        <w:t>ır:</w:t>
      </w:r>
    </w:p>
    <w:p w:rsidR="00DA5254" w:rsidRPr="002409DA" w:rsidRDefault="00DA5254" w:rsidP="00AA683A">
      <w:pPr>
        <w:keepNext/>
        <w:keepLines/>
        <w:spacing w:after="0" w:line="240" w:lineRule="auto"/>
        <w:ind w:left="117" w:right="55" w:firstLine="709"/>
        <w:rPr>
          <w:rFonts w:eastAsia="Times New Roman" w:cs="Times New Roman"/>
          <w:sz w:val="20"/>
          <w:szCs w:val="20"/>
        </w:rPr>
      </w:pPr>
      <w:r w:rsidRPr="002409DA">
        <w:rPr>
          <w:rFonts w:eastAsia="Times New Roman" w:cs="Times New Roman"/>
          <w:sz w:val="20"/>
          <w:szCs w:val="20"/>
        </w:rPr>
        <w:t>a)Birin</w:t>
      </w:r>
      <w:r w:rsidRPr="002409DA">
        <w:rPr>
          <w:rFonts w:eastAsia="Times New Roman" w:cs="Times New Roman"/>
          <w:spacing w:val="-1"/>
          <w:sz w:val="20"/>
          <w:szCs w:val="20"/>
        </w:rPr>
        <w:t>c</w:t>
      </w:r>
      <w:r w:rsidRPr="002409DA">
        <w:rPr>
          <w:rFonts w:eastAsia="Times New Roman" w:cs="Times New Roman"/>
          <w:sz w:val="20"/>
          <w:szCs w:val="20"/>
        </w:rPr>
        <w:t>i</w:t>
      </w:r>
      <w:r w:rsidRPr="002409DA">
        <w:rPr>
          <w:rFonts w:eastAsia="Times New Roman" w:cs="Times New Roman"/>
          <w:spacing w:val="-1"/>
          <w:sz w:val="20"/>
          <w:szCs w:val="20"/>
        </w:rPr>
        <w:t>f</w:t>
      </w:r>
      <w:r w:rsidRPr="002409DA">
        <w:rPr>
          <w:rFonts w:eastAsia="Times New Roman" w:cs="Times New Roman"/>
          <w:sz w:val="20"/>
          <w:szCs w:val="20"/>
        </w:rPr>
        <w:t>ıkradabe</w:t>
      </w:r>
      <w:r w:rsidRPr="002409DA">
        <w:rPr>
          <w:rFonts w:eastAsia="Times New Roman" w:cs="Times New Roman"/>
          <w:spacing w:val="-1"/>
          <w:sz w:val="20"/>
          <w:szCs w:val="20"/>
        </w:rPr>
        <w:t>l</w:t>
      </w:r>
      <w:r w:rsidRPr="002409DA">
        <w:rPr>
          <w:rFonts w:eastAsia="Times New Roman" w:cs="Times New Roman"/>
          <w:sz w:val="20"/>
          <w:szCs w:val="20"/>
        </w:rPr>
        <w:t>ir</w:t>
      </w:r>
      <w:r w:rsidRPr="002409DA">
        <w:rPr>
          <w:rFonts w:eastAsia="Times New Roman" w:cs="Times New Roman"/>
          <w:spacing w:val="-1"/>
          <w:sz w:val="20"/>
          <w:szCs w:val="20"/>
        </w:rPr>
        <w:t>ti</w:t>
      </w:r>
      <w:r w:rsidRPr="002409DA">
        <w:rPr>
          <w:rFonts w:eastAsia="Times New Roman" w:cs="Times New Roman"/>
          <w:sz w:val="20"/>
          <w:szCs w:val="20"/>
        </w:rPr>
        <w:t>lenhal</w:t>
      </w:r>
      <w:r w:rsidRPr="002409DA">
        <w:rPr>
          <w:rFonts w:eastAsia="Times New Roman" w:cs="Times New Roman"/>
          <w:spacing w:val="-1"/>
          <w:sz w:val="20"/>
          <w:szCs w:val="20"/>
        </w:rPr>
        <w:t>l</w:t>
      </w:r>
      <w:r w:rsidRPr="002409DA">
        <w:rPr>
          <w:rFonts w:eastAsia="Times New Roman" w:cs="Times New Roman"/>
          <w:sz w:val="20"/>
          <w:szCs w:val="20"/>
        </w:rPr>
        <w:t>erd</w:t>
      </w:r>
      <w:r w:rsidRPr="002409DA">
        <w:rPr>
          <w:rFonts w:eastAsia="Times New Roman" w:cs="Times New Roman"/>
          <w:spacing w:val="-1"/>
          <w:sz w:val="20"/>
          <w:szCs w:val="20"/>
        </w:rPr>
        <w:t>e</w:t>
      </w:r>
      <w:r w:rsidRPr="002409DA">
        <w:rPr>
          <w:rFonts w:eastAsia="Times New Roman" w:cs="Times New Roman"/>
          <w:sz w:val="20"/>
          <w:szCs w:val="20"/>
        </w:rPr>
        <w:t>nbaşka,</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urlara</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z w:val="20"/>
          <w:szCs w:val="20"/>
        </w:rPr>
        <w:t>zer</w:t>
      </w:r>
      <w:r w:rsidRPr="002409DA">
        <w:rPr>
          <w:rFonts w:eastAsia="Times New Roman" w:cs="Times New Roman"/>
          <w:spacing w:val="-1"/>
          <w:sz w:val="20"/>
          <w:szCs w:val="20"/>
        </w:rPr>
        <w:t>e</w:t>
      </w:r>
      <w:r w:rsidRPr="002409DA">
        <w:rPr>
          <w:rFonts w:eastAsia="Times New Roman" w:cs="Times New Roman"/>
          <w:sz w:val="20"/>
          <w:szCs w:val="20"/>
        </w:rPr>
        <w:t>tl</w:t>
      </w:r>
      <w:r w:rsidRPr="002409DA">
        <w:rPr>
          <w:rFonts w:eastAsia="Times New Roman" w:cs="Times New Roman"/>
          <w:spacing w:val="-1"/>
          <w:sz w:val="20"/>
          <w:szCs w:val="20"/>
        </w:rPr>
        <w:t>e</w:t>
      </w:r>
      <w:r w:rsidRPr="002409DA">
        <w:rPr>
          <w:rFonts w:eastAsia="Times New Roman" w:cs="Times New Roman"/>
          <w:sz w:val="20"/>
          <w:szCs w:val="20"/>
        </w:rPr>
        <w:t>rine</w:t>
      </w:r>
      <w:r w:rsidRPr="002409DA">
        <w:rPr>
          <w:rFonts w:eastAsia="Times New Roman" w:cs="Times New Roman"/>
          <w:spacing w:val="-1"/>
          <w:sz w:val="20"/>
          <w:szCs w:val="20"/>
        </w:rPr>
        <w:t>d</w:t>
      </w:r>
      <w:r w:rsidRPr="002409DA">
        <w:rPr>
          <w:rFonts w:eastAsia="Times New Roman" w:cs="Times New Roman"/>
          <w:sz w:val="20"/>
          <w:szCs w:val="20"/>
        </w:rPr>
        <w:t>eniyleb</w:t>
      </w:r>
      <w:r w:rsidRPr="002409DA">
        <w:rPr>
          <w:rFonts w:eastAsia="Times New Roman" w:cs="Times New Roman"/>
          <w:spacing w:val="-1"/>
          <w:sz w:val="20"/>
          <w:szCs w:val="20"/>
        </w:rPr>
        <w:t>i</w:t>
      </w:r>
      <w:r w:rsidRPr="002409DA">
        <w:rPr>
          <w:rFonts w:eastAsia="Times New Roman" w:cs="Times New Roman"/>
          <w:sz w:val="20"/>
          <w:szCs w:val="20"/>
        </w:rPr>
        <w:t>ry</w:t>
      </w:r>
      <w:r w:rsidRPr="002409DA">
        <w:rPr>
          <w:rFonts w:eastAsia="Times New Roman" w:cs="Times New Roman"/>
          <w:spacing w:val="-1"/>
          <w:sz w:val="20"/>
          <w:szCs w:val="20"/>
        </w:rPr>
        <w:t>ı</w:t>
      </w:r>
      <w:r w:rsidRPr="002409DA">
        <w:rPr>
          <w:rFonts w:eastAsia="Times New Roman" w:cs="Times New Roman"/>
          <w:sz w:val="20"/>
          <w:szCs w:val="20"/>
        </w:rPr>
        <w:t>l içindetopt</w:t>
      </w:r>
      <w:r w:rsidRPr="002409DA">
        <w:rPr>
          <w:rFonts w:eastAsia="Times New Roman" w:cs="Times New Roman"/>
          <w:spacing w:val="-1"/>
          <w:sz w:val="20"/>
          <w:szCs w:val="20"/>
        </w:rPr>
        <w:t>a</w:t>
      </w:r>
      <w:r w:rsidRPr="002409DA">
        <w:rPr>
          <w:rFonts w:eastAsia="Times New Roman" w:cs="Times New Roman"/>
          <w:sz w:val="20"/>
          <w:szCs w:val="20"/>
        </w:rPr>
        <w:t>n veya kı</w:t>
      </w:r>
      <w:r w:rsidRPr="002409DA">
        <w:rPr>
          <w:rFonts w:eastAsia="Times New Roman" w:cs="Times New Roman"/>
          <w:spacing w:val="-1"/>
          <w:sz w:val="20"/>
          <w:szCs w:val="20"/>
        </w:rPr>
        <w:t>s</w:t>
      </w:r>
      <w:r w:rsidRPr="002409DA">
        <w:rPr>
          <w:rFonts w:eastAsia="Times New Roman" w:cs="Times New Roman"/>
          <w:sz w:val="20"/>
          <w:szCs w:val="20"/>
        </w:rPr>
        <w:t>ımkısımolar</w:t>
      </w:r>
      <w:r w:rsidRPr="002409DA">
        <w:rPr>
          <w:rFonts w:eastAsia="Times New Roman" w:cs="Times New Roman"/>
          <w:spacing w:val="-1"/>
          <w:sz w:val="20"/>
          <w:szCs w:val="20"/>
        </w:rPr>
        <w:t>a</w:t>
      </w:r>
      <w:r w:rsidRPr="002409DA">
        <w:rPr>
          <w:rFonts w:eastAsia="Times New Roman" w:cs="Times New Roman"/>
          <w:sz w:val="20"/>
          <w:szCs w:val="20"/>
        </w:rPr>
        <w:t>k on gün iz</w:t>
      </w:r>
      <w:r w:rsidRPr="002409DA">
        <w:rPr>
          <w:rFonts w:eastAsia="Times New Roman" w:cs="Times New Roman"/>
          <w:spacing w:val="-1"/>
          <w:sz w:val="20"/>
          <w:szCs w:val="20"/>
        </w:rPr>
        <w:t>i</w:t>
      </w:r>
      <w:r w:rsidRPr="002409DA">
        <w:rPr>
          <w:rFonts w:eastAsia="Times New Roman" w:cs="Times New Roman"/>
          <w:sz w:val="20"/>
          <w:szCs w:val="20"/>
        </w:rPr>
        <w:t>n 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7" w:firstLine="709"/>
        <w:rPr>
          <w:rFonts w:eastAsia="Times New Roman" w:cs="Times New Roman"/>
          <w:sz w:val="20"/>
          <w:szCs w:val="20"/>
        </w:rPr>
      </w:pPr>
      <w:r w:rsidRPr="002409DA">
        <w:rPr>
          <w:rFonts w:eastAsia="Times New Roman" w:cs="Times New Roman"/>
          <w:sz w:val="20"/>
          <w:szCs w:val="20"/>
        </w:rPr>
        <w:t>b)Me</w:t>
      </w:r>
      <w:r w:rsidRPr="002409DA">
        <w:rPr>
          <w:rFonts w:eastAsia="Times New Roman" w:cs="Times New Roman"/>
          <w:spacing w:val="-2"/>
          <w:sz w:val="20"/>
          <w:szCs w:val="20"/>
        </w:rPr>
        <w:t>m</w:t>
      </w:r>
      <w:r w:rsidRPr="002409DA">
        <w:rPr>
          <w:rFonts w:eastAsia="Times New Roman" w:cs="Times New Roman"/>
          <w:sz w:val="20"/>
          <w:szCs w:val="20"/>
        </w:rPr>
        <w:t>ura,zorunl</w:t>
      </w:r>
      <w:r w:rsidRPr="002409DA">
        <w:rPr>
          <w:rFonts w:eastAsia="Times New Roman" w:cs="Times New Roman"/>
          <w:spacing w:val="-1"/>
          <w:sz w:val="20"/>
          <w:szCs w:val="20"/>
        </w:rPr>
        <w:t>u</w:t>
      </w:r>
      <w:r w:rsidRPr="002409DA">
        <w:rPr>
          <w:rFonts w:eastAsia="Times New Roman" w:cs="Times New Roman"/>
          <w:sz w:val="20"/>
          <w:szCs w:val="20"/>
        </w:rPr>
        <w:t>lukhalinde</w:t>
      </w:r>
      <w:r w:rsidRPr="002409DA">
        <w:rPr>
          <w:rFonts w:eastAsia="Times New Roman" w:cs="Times New Roman"/>
          <w:spacing w:val="-1"/>
          <w:sz w:val="20"/>
          <w:szCs w:val="20"/>
        </w:rPr>
        <w:t>v</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urungelecek</w:t>
      </w:r>
      <w:r w:rsidRPr="002409DA">
        <w:rPr>
          <w:rFonts w:eastAsia="Times New Roman" w:cs="Times New Roman"/>
          <w:spacing w:val="-1"/>
          <w:sz w:val="20"/>
          <w:szCs w:val="20"/>
        </w:rPr>
        <w:t>y</w:t>
      </w:r>
      <w:r w:rsidRPr="002409DA">
        <w:rPr>
          <w:rFonts w:eastAsia="Times New Roman" w:cs="Times New Roman"/>
          <w:sz w:val="20"/>
          <w:szCs w:val="20"/>
        </w:rPr>
        <w:t>ıl</w:t>
      </w:r>
      <w:r w:rsidRPr="002409DA">
        <w:rPr>
          <w:rFonts w:eastAsia="Times New Roman" w:cs="Times New Roman"/>
          <w:spacing w:val="-1"/>
          <w:sz w:val="20"/>
          <w:szCs w:val="20"/>
        </w:rPr>
        <w:t>k</w:t>
      </w:r>
      <w:r w:rsidRPr="002409DA">
        <w:rPr>
          <w:rFonts w:eastAsia="Times New Roman" w:cs="Times New Roman"/>
          <w:sz w:val="20"/>
          <w:szCs w:val="20"/>
        </w:rPr>
        <w:t>ullan</w:t>
      </w:r>
      <w:r w:rsidRPr="002409DA">
        <w:rPr>
          <w:rFonts w:eastAsia="Times New Roman" w:cs="Times New Roman"/>
          <w:spacing w:val="-1"/>
          <w:sz w:val="20"/>
          <w:szCs w:val="20"/>
        </w:rPr>
        <w:t>a</w:t>
      </w:r>
      <w:r w:rsidRPr="002409DA">
        <w:rPr>
          <w:rFonts w:eastAsia="Times New Roman" w:cs="Times New Roman"/>
          <w:sz w:val="20"/>
          <w:szCs w:val="20"/>
        </w:rPr>
        <w:t>cağı</w:t>
      </w:r>
      <w:r w:rsidRPr="002409DA">
        <w:rPr>
          <w:rFonts w:eastAsia="Times New Roman" w:cs="Times New Roman"/>
          <w:spacing w:val="-1"/>
          <w:sz w:val="20"/>
          <w:szCs w:val="20"/>
        </w:rPr>
        <w:t>y</w:t>
      </w:r>
      <w:r w:rsidRPr="002409DA">
        <w:rPr>
          <w:rFonts w:eastAsia="Times New Roman" w:cs="Times New Roman"/>
          <w:sz w:val="20"/>
          <w:szCs w:val="20"/>
        </w:rPr>
        <w:t>ıl</w:t>
      </w:r>
      <w:r w:rsidRPr="002409DA">
        <w:rPr>
          <w:rFonts w:eastAsia="Times New Roman" w:cs="Times New Roman"/>
          <w:spacing w:val="-1"/>
          <w:sz w:val="20"/>
          <w:szCs w:val="20"/>
        </w:rPr>
        <w:t>l</w:t>
      </w:r>
      <w:r w:rsidRPr="002409DA">
        <w:rPr>
          <w:rFonts w:eastAsia="Times New Roman" w:cs="Times New Roman"/>
          <w:sz w:val="20"/>
          <w:szCs w:val="20"/>
        </w:rPr>
        <w:t>ıkiz</w:t>
      </w:r>
      <w:r w:rsidRPr="002409DA">
        <w:rPr>
          <w:rFonts w:eastAsia="Times New Roman" w:cs="Times New Roman"/>
          <w:spacing w:val="-1"/>
          <w:sz w:val="20"/>
          <w:szCs w:val="20"/>
        </w:rPr>
        <w:t>n</w:t>
      </w:r>
      <w:r w:rsidRPr="002409DA">
        <w:rPr>
          <w:rFonts w:eastAsia="Times New Roman" w:cs="Times New Roman"/>
          <w:sz w:val="20"/>
          <w:szCs w:val="20"/>
        </w:rPr>
        <w:t>ind</w:t>
      </w:r>
      <w:r w:rsidRPr="002409DA">
        <w:rPr>
          <w:rFonts w:eastAsia="Times New Roman" w:cs="Times New Roman"/>
          <w:spacing w:val="-1"/>
          <w:sz w:val="20"/>
          <w:szCs w:val="20"/>
        </w:rPr>
        <w:t>e</w:t>
      </w:r>
      <w:r w:rsidRPr="002409DA">
        <w:rPr>
          <w:rFonts w:eastAsia="Times New Roman" w:cs="Times New Roman"/>
          <w:sz w:val="20"/>
          <w:szCs w:val="20"/>
        </w:rPr>
        <w:t>n düşül</w:t>
      </w:r>
      <w:r w:rsidRPr="002409DA">
        <w:rPr>
          <w:rFonts w:eastAsia="Times New Roman" w:cs="Times New Roman"/>
          <w:spacing w:val="-2"/>
          <w:sz w:val="20"/>
          <w:szCs w:val="20"/>
        </w:rPr>
        <w:t>m</w:t>
      </w:r>
      <w:r w:rsidRPr="002409DA">
        <w:rPr>
          <w:rFonts w:eastAsia="Times New Roman" w:cs="Times New Roman"/>
          <w:sz w:val="20"/>
          <w:szCs w:val="20"/>
        </w:rPr>
        <w:t>esi şar</w:t>
      </w:r>
      <w:r w:rsidRPr="002409DA">
        <w:rPr>
          <w:rFonts w:eastAsia="Times New Roman" w:cs="Times New Roman"/>
          <w:spacing w:val="-1"/>
          <w:sz w:val="20"/>
          <w:szCs w:val="20"/>
        </w:rPr>
        <w:t>t</w:t>
      </w:r>
      <w:r w:rsidRPr="002409DA">
        <w:rPr>
          <w:rFonts w:eastAsia="Times New Roman" w:cs="Times New Roman"/>
          <w:sz w:val="20"/>
          <w:szCs w:val="20"/>
        </w:rPr>
        <w:t>ıylaikin</w:t>
      </w:r>
      <w:r w:rsidRPr="002409DA">
        <w:rPr>
          <w:rFonts w:eastAsia="Times New Roman" w:cs="Times New Roman"/>
          <w:spacing w:val="-1"/>
          <w:sz w:val="20"/>
          <w:szCs w:val="20"/>
        </w:rPr>
        <w:t>c</w:t>
      </w:r>
      <w:r w:rsidRPr="002409DA">
        <w:rPr>
          <w:rFonts w:eastAsia="Times New Roman" w:cs="Times New Roman"/>
          <w:sz w:val="20"/>
          <w:szCs w:val="20"/>
        </w:rPr>
        <w:t>ide</w:t>
      </w:r>
      <w:r w:rsidRPr="002409DA">
        <w:rPr>
          <w:rFonts w:eastAsia="Times New Roman" w:cs="Times New Roman"/>
          <w:spacing w:val="-1"/>
          <w:sz w:val="20"/>
          <w:szCs w:val="20"/>
        </w:rPr>
        <w:t>f</w:t>
      </w:r>
      <w:r w:rsidRPr="002409DA">
        <w:rPr>
          <w:rFonts w:eastAsia="Times New Roman" w:cs="Times New Roman"/>
          <w:sz w:val="20"/>
          <w:szCs w:val="20"/>
        </w:rPr>
        <w:t>a on gün</w:t>
      </w:r>
      <w:r w:rsidRPr="002409DA">
        <w:rPr>
          <w:rFonts w:eastAsia="Times New Roman" w:cs="Times New Roman"/>
          <w:spacing w:val="-2"/>
          <w:sz w:val="20"/>
          <w:szCs w:val="20"/>
        </w:rPr>
        <w:t>m</w:t>
      </w:r>
      <w:r w:rsidRPr="002409DA">
        <w:rPr>
          <w:rFonts w:eastAsia="Times New Roman" w:cs="Times New Roman"/>
          <w:sz w:val="20"/>
          <w:szCs w:val="20"/>
        </w:rPr>
        <w:t>azeretiz</w:t>
      </w:r>
      <w:r w:rsidRPr="002409DA">
        <w:rPr>
          <w:rFonts w:eastAsia="Times New Roman" w:cs="Times New Roman"/>
          <w:spacing w:val="-1"/>
          <w:sz w:val="20"/>
          <w:szCs w:val="20"/>
        </w:rPr>
        <w:t>n</w:t>
      </w:r>
      <w:r w:rsidRPr="002409DA">
        <w:rPr>
          <w:rFonts w:eastAsia="Times New Roman" w:cs="Times New Roman"/>
          <w:sz w:val="20"/>
          <w:szCs w:val="20"/>
        </w:rPr>
        <w:t>iv</w:t>
      </w:r>
      <w:r w:rsidRPr="002409DA">
        <w:rPr>
          <w:rFonts w:eastAsia="Times New Roman" w:cs="Times New Roman"/>
          <w:spacing w:val="1"/>
          <w:sz w:val="20"/>
          <w:szCs w:val="20"/>
        </w:rPr>
        <w:t>e</w:t>
      </w:r>
      <w:r w:rsidRPr="002409DA">
        <w:rPr>
          <w:rFonts w:eastAsia="Times New Roman" w:cs="Times New Roman"/>
          <w:spacing w:val="-1"/>
          <w:sz w:val="20"/>
          <w:szCs w:val="20"/>
        </w:rPr>
        <w:t>r</w:t>
      </w:r>
      <w:r w:rsidRPr="002409DA">
        <w:rPr>
          <w:rFonts w:eastAsia="Times New Roman" w:cs="Times New Roman"/>
          <w:sz w:val="20"/>
          <w:szCs w:val="20"/>
        </w:rPr>
        <w:t>ile</w:t>
      </w:r>
      <w:r w:rsidRPr="002409DA">
        <w:rPr>
          <w:rFonts w:eastAsia="Times New Roman" w:cs="Times New Roman"/>
          <w:spacing w:val="-1"/>
          <w:sz w:val="20"/>
          <w:szCs w:val="20"/>
        </w:rPr>
        <w:t>b</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r.Bu izin öğr</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2"/>
          <w:sz w:val="20"/>
          <w:szCs w:val="20"/>
        </w:rPr>
        <w:t>m</w:t>
      </w:r>
      <w:r w:rsidRPr="002409DA">
        <w:rPr>
          <w:rFonts w:eastAsia="Times New Roman" w:cs="Times New Roman"/>
          <w:sz w:val="20"/>
          <w:szCs w:val="20"/>
        </w:rPr>
        <w:t>enlere 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71" w:lineRule="exact"/>
        <w:ind w:left="886" w:right="-20"/>
        <w:rPr>
          <w:rFonts w:eastAsia="Times New Roman" w:cs="Times New Roman"/>
          <w:sz w:val="20"/>
          <w:szCs w:val="20"/>
        </w:rPr>
      </w:pPr>
      <w:r w:rsidRPr="002409DA">
        <w:rPr>
          <w:rFonts w:eastAsia="Times New Roman" w:cs="Times New Roman"/>
          <w:position w:val="-1"/>
          <w:sz w:val="20"/>
          <w:szCs w:val="20"/>
        </w:rPr>
        <w:t>(3)</w:t>
      </w:r>
      <w:r w:rsidRPr="002409DA">
        <w:rPr>
          <w:rFonts w:eastAsia="Times New Roman" w:cs="Times New Roman"/>
          <w:spacing w:val="-1"/>
          <w:position w:val="-1"/>
          <w:sz w:val="20"/>
          <w:szCs w:val="20"/>
        </w:rPr>
        <w:t>M</w:t>
      </w:r>
      <w:r w:rsidRPr="002409DA">
        <w:rPr>
          <w:rFonts w:eastAsia="Times New Roman" w:cs="Times New Roman"/>
          <w:position w:val="-1"/>
          <w:sz w:val="20"/>
          <w:szCs w:val="20"/>
        </w:rPr>
        <w:t>aze</w:t>
      </w:r>
      <w:r w:rsidRPr="002409DA">
        <w:rPr>
          <w:rFonts w:eastAsia="Times New Roman" w:cs="Times New Roman"/>
          <w:spacing w:val="-1"/>
          <w:position w:val="-1"/>
          <w:sz w:val="20"/>
          <w:szCs w:val="20"/>
        </w:rPr>
        <w:t>r</w:t>
      </w:r>
      <w:r w:rsidRPr="002409DA">
        <w:rPr>
          <w:rFonts w:eastAsia="Times New Roman" w:cs="Times New Roman"/>
          <w:position w:val="-1"/>
          <w:sz w:val="20"/>
          <w:szCs w:val="20"/>
        </w:rPr>
        <w:t>etizni</w:t>
      </w:r>
      <w:r w:rsidRPr="002409DA">
        <w:rPr>
          <w:rFonts w:eastAsia="Times New Roman" w:cs="Times New Roman"/>
          <w:spacing w:val="-2"/>
          <w:position w:val="-1"/>
          <w:sz w:val="20"/>
          <w:szCs w:val="20"/>
        </w:rPr>
        <w:t>m</w:t>
      </w:r>
      <w:r w:rsidRPr="002409DA">
        <w:rPr>
          <w:rFonts w:eastAsia="Times New Roman" w:cs="Times New Roman"/>
          <w:spacing w:val="1"/>
          <w:position w:val="-1"/>
          <w:sz w:val="20"/>
          <w:szCs w:val="20"/>
        </w:rPr>
        <w:t>e</w:t>
      </w:r>
      <w:r w:rsidRPr="002409DA">
        <w:rPr>
          <w:rFonts w:eastAsia="Times New Roman" w:cs="Times New Roman"/>
          <w:spacing w:val="-2"/>
          <w:position w:val="-1"/>
          <w:sz w:val="20"/>
          <w:szCs w:val="20"/>
        </w:rPr>
        <w:t>m</w:t>
      </w:r>
      <w:r w:rsidRPr="002409DA">
        <w:rPr>
          <w:rFonts w:eastAsia="Times New Roman" w:cs="Times New Roman"/>
          <w:position w:val="-1"/>
          <w:sz w:val="20"/>
          <w:szCs w:val="20"/>
        </w:rPr>
        <w:t>u</w:t>
      </w:r>
      <w:r w:rsidRPr="002409DA">
        <w:rPr>
          <w:rFonts w:eastAsia="Times New Roman" w:cs="Times New Roman"/>
          <w:spacing w:val="1"/>
          <w:position w:val="-1"/>
          <w:sz w:val="20"/>
          <w:szCs w:val="20"/>
        </w:rPr>
        <w:t>r</w:t>
      </w:r>
      <w:r w:rsidRPr="002409DA">
        <w:rPr>
          <w:rFonts w:eastAsia="Times New Roman" w:cs="Times New Roman"/>
          <w:position w:val="-1"/>
          <w:sz w:val="20"/>
          <w:szCs w:val="20"/>
        </w:rPr>
        <w:t>unis</w:t>
      </w:r>
      <w:r w:rsidRPr="002409DA">
        <w:rPr>
          <w:rFonts w:eastAsia="Times New Roman" w:cs="Times New Roman"/>
          <w:spacing w:val="-1"/>
          <w:position w:val="-1"/>
          <w:sz w:val="20"/>
          <w:szCs w:val="20"/>
        </w:rPr>
        <w:t>t</w:t>
      </w:r>
      <w:r w:rsidRPr="002409DA">
        <w:rPr>
          <w:rFonts w:eastAsia="Times New Roman" w:cs="Times New Roman"/>
          <w:position w:val="-1"/>
          <w:sz w:val="20"/>
          <w:szCs w:val="20"/>
        </w:rPr>
        <w:t>eği</w:t>
      </w:r>
      <w:r w:rsidRPr="002409DA">
        <w:rPr>
          <w:rFonts w:eastAsia="Times New Roman" w:cs="Times New Roman"/>
          <w:spacing w:val="-1"/>
          <w:position w:val="-1"/>
          <w:sz w:val="20"/>
          <w:szCs w:val="20"/>
        </w:rPr>
        <w:t>üz</w:t>
      </w:r>
      <w:r w:rsidRPr="002409DA">
        <w:rPr>
          <w:rFonts w:eastAsia="Times New Roman" w:cs="Times New Roman"/>
          <w:position w:val="-1"/>
          <w:sz w:val="20"/>
          <w:szCs w:val="20"/>
        </w:rPr>
        <w:t>erine6n</w:t>
      </w:r>
      <w:r w:rsidRPr="002409DA">
        <w:rPr>
          <w:rFonts w:eastAsia="Times New Roman" w:cs="Times New Roman"/>
          <w:spacing w:val="-1"/>
          <w:position w:val="-1"/>
          <w:sz w:val="20"/>
          <w:szCs w:val="20"/>
        </w:rPr>
        <w:t>c</w:t>
      </w:r>
      <w:r w:rsidRPr="002409DA">
        <w:rPr>
          <w:rFonts w:eastAsia="Times New Roman" w:cs="Times New Roman"/>
          <w:position w:val="-1"/>
          <w:sz w:val="20"/>
          <w:szCs w:val="20"/>
        </w:rPr>
        <w:t>ı</w:t>
      </w:r>
      <w:r w:rsidRPr="002409DA">
        <w:rPr>
          <w:rFonts w:eastAsia="Times New Roman" w:cs="Times New Roman"/>
          <w:spacing w:val="-2"/>
          <w:position w:val="-1"/>
          <w:sz w:val="20"/>
          <w:szCs w:val="20"/>
        </w:rPr>
        <w:t>m</w:t>
      </w:r>
      <w:r w:rsidRPr="002409DA">
        <w:rPr>
          <w:rFonts w:eastAsia="Times New Roman" w:cs="Times New Roman"/>
          <w:position w:val="-1"/>
          <w:sz w:val="20"/>
          <w:szCs w:val="20"/>
        </w:rPr>
        <w:t>add</w:t>
      </w:r>
      <w:r w:rsidRPr="002409DA">
        <w:rPr>
          <w:rFonts w:eastAsia="Times New Roman" w:cs="Times New Roman"/>
          <w:spacing w:val="-1"/>
          <w:position w:val="-1"/>
          <w:sz w:val="20"/>
          <w:szCs w:val="20"/>
        </w:rPr>
        <w:t>e</w:t>
      </w:r>
      <w:r w:rsidRPr="002409DA">
        <w:rPr>
          <w:rFonts w:eastAsia="Times New Roman" w:cs="Times New Roman"/>
          <w:position w:val="-1"/>
          <w:sz w:val="20"/>
          <w:szCs w:val="20"/>
        </w:rPr>
        <w:t>debeli</w:t>
      </w:r>
      <w:r w:rsidRPr="002409DA">
        <w:rPr>
          <w:rFonts w:eastAsia="Times New Roman" w:cs="Times New Roman"/>
          <w:spacing w:val="-1"/>
          <w:position w:val="-1"/>
          <w:sz w:val="20"/>
          <w:szCs w:val="20"/>
        </w:rPr>
        <w:t>r</w:t>
      </w:r>
      <w:r w:rsidRPr="002409DA">
        <w:rPr>
          <w:rFonts w:eastAsia="Times New Roman" w:cs="Times New Roman"/>
          <w:position w:val="-1"/>
          <w:sz w:val="20"/>
          <w:szCs w:val="20"/>
        </w:rPr>
        <w:t>t</w:t>
      </w:r>
      <w:r w:rsidRPr="002409DA">
        <w:rPr>
          <w:rFonts w:eastAsia="Times New Roman" w:cs="Times New Roman"/>
          <w:spacing w:val="-1"/>
          <w:position w:val="-1"/>
          <w:sz w:val="20"/>
          <w:szCs w:val="20"/>
        </w:rPr>
        <w:t>i</w:t>
      </w:r>
      <w:r w:rsidRPr="002409DA">
        <w:rPr>
          <w:rFonts w:eastAsia="Times New Roman" w:cs="Times New Roman"/>
          <w:position w:val="-1"/>
          <w:sz w:val="20"/>
          <w:szCs w:val="20"/>
        </w:rPr>
        <w:t>lena</w:t>
      </w:r>
      <w:r w:rsidRPr="002409DA">
        <w:rPr>
          <w:rFonts w:eastAsia="Times New Roman" w:cs="Times New Roman"/>
          <w:spacing w:val="-2"/>
          <w:position w:val="-1"/>
          <w:sz w:val="20"/>
          <w:szCs w:val="20"/>
        </w:rPr>
        <w:t>m</w:t>
      </w:r>
      <w:r w:rsidRPr="002409DA">
        <w:rPr>
          <w:rFonts w:eastAsia="Times New Roman" w:cs="Times New Roman"/>
          <w:position w:val="-1"/>
          <w:sz w:val="20"/>
          <w:szCs w:val="20"/>
        </w:rPr>
        <w:t>i</w:t>
      </w:r>
      <w:r w:rsidRPr="002409DA">
        <w:rPr>
          <w:rFonts w:eastAsia="Times New Roman" w:cs="Times New Roman"/>
          <w:spacing w:val="-1"/>
          <w:position w:val="-1"/>
          <w:sz w:val="20"/>
          <w:szCs w:val="20"/>
        </w:rPr>
        <w:t>r</w:t>
      </w:r>
      <w:r w:rsidRPr="002409DA">
        <w:rPr>
          <w:rFonts w:eastAsia="Times New Roman" w:cs="Times New Roman"/>
          <w:position w:val="-1"/>
          <w:sz w:val="20"/>
          <w:szCs w:val="20"/>
        </w:rPr>
        <w:t>lerta</w:t>
      </w:r>
      <w:r w:rsidRPr="002409DA">
        <w:rPr>
          <w:rFonts w:eastAsia="Times New Roman" w:cs="Times New Roman"/>
          <w:spacing w:val="-1"/>
          <w:position w:val="-1"/>
          <w:sz w:val="20"/>
          <w:szCs w:val="20"/>
        </w:rPr>
        <w:t>r</w:t>
      </w:r>
      <w:r w:rsidRPr="002409DA">
        <w:rPr>
          <w:rFonts w:eastAsia="Times New Roman" w:cs="Times New Roman"/>
          <w:position w:val="-1"/>
          <w:sz w:val="20"/>
          <w:szCs w:val="20"/>
        </w:rPr>
        <w:t>a</w:t>
      </w:r>
      <w:r w:rsidRPr="002409DA">
        <w:rPr>
          <w:rFonts w:eastAsia="Times New Roman" w:cs="Times New Roman"/>
          <w:spacing w:val="-1"/>
          <w:position w:val="-1"/>
          <w:sz w:val="20"/>
          <w:szCs w:val="20"/>
        </w:rPr>
        <w:t>f</w:t>
      </w:r>
      <w:r w:rsidRPr="002409DA">
        <w:rPr>
          <w:rFonts w:eastAsia="Times New Roman" w:cs="Times New Roman"/>
          <w:position w:val="-1"/>
          <w:sz w:val="20"/>
          <w:szCs w:val="20"/>
        </w:rPr>
        <w:t>ınd</w:t>
      </w:r>
      <w:r w:rsidRPr="002409DA">
        <w:rPr>
          <w:rFonts w:eastAsia="Times New Roman" w:cs="Times New Roman"/>
          <w:spacing w:val="-2"/>
          <w:position w:val="-1"/>
          <w:sz w:val="20"/>
          <w:szCs w:val="20"/>
        </w:rPr>
        <w:t>a</w:t>
      </w:r>
      <w:r w:rsidRPr="002409DA">
        <w:rPr>
          <w:rFonts w:eastAsia="Times New Roman" w:cs="Times New Roman"/>
          <w:position w:val="-1"/>
          <w:sz w:val="20"/>
          <w:szCs w:val="20"/>
        </w:rPr>
        <w:t>n</w:t>
      </w:r>
    </w:p>
    <w:p w:rsidR="00DA5254" w:rsidRPr="002409DA" w:rsidRDefault="00DA5254" w:rsidP="00AA683A">
      <w:pPr>
        <w:keepNext/>
        <w:keepLines/>
        <w:spacing w:before="5" w:after="0" w:line="240" w:lineRule="auto"/>
        <w:ind w:left="117" w:right="-20"/>
        <w:rPr>
          <w:rFonts w:eastAsia="Times New Roman" w:cs="Times New Roman"/>
          <w:sz w:val="20"/>
          <w:szCs w:val="20"/>
        </w:rPr>
      </w:pPr>
      <w:r w:rsidRPr="002409DA">
        <w:rPr>
          <w:rFonts w:eastAsia="Times New Roman" w:cs="Times New Roman"/>
          <w:sz w:val="20"/>
          <w:szCs w:val="20"/>
        </w:rPr>
        <w:t>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Hasta</w:t>
      </w:r>
      <w:r w:rsidRPr="002409DA">
        <w:rPr>
          <w:rFonts w:eastAsia="Times New Roman" w:cs="Times New Roman"/>
          <w:b/>
          <w:bCs/>
          <w:spacing w:val="-1"/>
          <w:sz w:val="20"/>
          <w:szCs w:val="20"/>
        </w:rPr>
        <w:t>lı</w:t>
      </w:r>
      <w:r w:rsidRPr="002409DA">
        <w:rPr>
          <w:rFonts w:eastAsia="Times New Roman" w:cs="Times New Roman"/>
          <w:b/>
          <w:bCs/>
          <w:sz w:val="20"/>
          <w:szCs w:val="20"/>
        </w:rPr>
        <w:t>kveref</w:t>
      </w:r>
      <w:r w:rsidRPr="002409DA">
        <w:rPr>
          <w:rFonts w:eastAsia="Times New Roman" w:cs="Times New Roman"/>
          <w:b/>
          <w:bCs/>
          <w:spacing w:val="-1"/>
          <w:sz w:val="20"/>
          <w:szCs w:val="20"/>
        </w:rPr>
        <w:t>a</w:t>
      </w:r>
      <w:r w:rsidRPr="002409DA">
        <w:rPr>
          <w:rFonts w:eastAsia="Times New Roman" w:cs="Times New Roman"/>
          <w:b/>
          <w:bCs/>
          <w:spacing w:val="1"/>
          <w:sz w:val="20"/>
          <w:szCs w:val="20"/>
        </w:rPr>
        <w:t>k</w:t>
      </w:r>
      <w:r w:rsidRPr="002409DA">
        <w:rPr>
          <w:rFonts w:eastAsia="Times New Roman" w:cs="Times New Roman"/>
          <w:b/>
          <w:bCs/>
          <w:sz w:val="20"/>
          <w:szCs w:val="20"/>
        </w:rPr>
        <w:t>at i</w:t>
      </w:r>
      <w:r w:rsidRPr="002409DA">
        <w:rPr>
          <w:rFonts w:eastAsia="Times New Roman" w:cs="Times New Roman"/>
          <w:b/>
          <w:bCs/>
          <w:spacing w:val="-2"/>
          <w:sz w:val="20"/>
          <w:szCs w:val="20"/>
        </w:rPr>
        <w:t>z</w:t>
      </w:r>
      <w:r w:rsidRPr="002409DA">
        <w:rPr>
          <w:rFonts w:eastAsia="Times New Roman" w:cs="Times New Roman"/>
          <w:b/>
          <w:bCs/>
          <w:sz w:val="20"/>
          <w:szCs w:val="20"/>
        </w:rPr>
        <w:t>ni</w:t>
      </w:r>
    </w:p>
    <w:p w:rsidR="00DA5254" w:rsidRPr="002409DA" w:rsidRDefault="00DA5254" w:rsidP="00AA683A">
      <w:pPr>
        <w:keepNext/>
        <w:keepLines/>
        <w:spacing w:before="1" w:after="0" w:line="276" w:lineRule="exact"/>
        <w:ind w:left="117" w:right="54" w:firstLine="709"/>
        <w:jc w:val="both"/>
        <w:rPr>
          <w:rFonts w:eastAsia="Times New Roman" w:cs="Times New Roman"/>
          <w:sz w:val="20"/>
          <w:szCs w:val="20"/>
        </w:rPr>
      </w:pPr>
      <w:r w:rsidRPr="002409DA">
        <w:rPr>
          <w:rFonts w:eastAsia="Times New Roman" w:cs="Times New Roman"/>
          <w:b/>
          <w:bCs/>
          <w:sz w:val="20"/>
          <w:szCs w:val="20"/>
        </w:rPr>
        <w:t>MADDE1</w:t>
      </w:r>
      <w:r w:rsidRPr="002409DA">
        <w:rPr>
          <w:rFonts w:eastAsia="Times New Roman" w:cs="Times New Roman"/>
          <w:b/>
          <w:bCs/>
          <w:spacing w:val="2"/>
          <w:sz w:val="20"/>
          <w:szCs w:val="20"/>
        </w:rPr>
        <w:t>1</w:t>
      </w:r>
      <w:r w:rsidRPr="002409DA">
        <w:rPr>
          <w:rFonts w:eastAsia="Times New Roman" w:cs="Times New Roman"/>
          <w:b/>
          <w:bCs/>
          <w:sz w:val="20"/>
          <w:szCs w:val="20"/>
        </w:rPr>
        <w:t>-</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)Me</w:t>
      </w:r>
      <w:r w:rsidRPr="002409DA">
        <w:rPr>
          <w:rFonts w:eastAsia="Times New Roman" w:cs="Times New Roman"/>
          <w:spacing w:val="-2"/>
          <w:sz w:val="20"/>
          <w:szCs w:val="20"/>
        </w:rPr>
        <w:t>m</w:t>
      </w:r>
      <w:r w:rsidRPr="002409DA">
        <w:rPr>
          <w:rFonts w:eastAsia="Times New Roman" w:cs="Times New Roman"/>
          <w:sz w:val="20"/>
          <w:szCs w:val="20"/>
        </w:rPr>
        <w:t>ura,ve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cekrapordagös</w:t>
      </w:r>
      <w:r w:rsidRPr="002409DA">
        <w:rPr>
          <w:rFonts w:eastAsia="Times New Roman" w:cs="Times New Roman"/>
          <w:spacing w:val="-1"/>
          <w:sz w:val="20"/>
          <w:szCs w:val="20"/>
        </w:rPr>
        <w:t>t</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leceklü</w:t>
      </w:r>
      <w:r w:rsidRPr="002409DA">
        <w:rPr>
          <w:rFonts w:eastAsia="Times New Roman" w:cs="Times New Roman"/>
          <w:spacing w:val="-1"/>
          <w:sz w:val="20"/>
          <w:szCs w:val="20"/>
        </w:rPr>
        <w:t>z</w:t>
      </w:r>
      <w:r w:rsidRPr="002409DA">
        <w:rPr>
          <w:rFonts w:eastAsia="Times New Roman" w:cs="Times New Roman"/>
          <w:spacing w:val="1"/>
          <w:sz w:val="20"/>
          <w:szCs w:val="20"/>
        </w:rPr>
        <w:t>u</w:t>
      </w:r>
      <w:r w:rsidRPr="002409DA">
        <w:rPr>
          <w:rFonts w:eastAsia="Times New Roman" w:cs="Times New Roman"/>
          <w:sz w:val="20"/>
          <w:szCs w:val="20"/>
        </w:rPr>
        <w:t>m üzerine kanser,</w:t>
      </w:r>
      <w:r w:rsidRPr="002409DA">
        <w:rPr>
          <w:rFonts w:eastAsia="Times New Roman" w:cs="Times New Roman"/>
          <w:spacing w:val="-1"/>
          <w:sz w:val="20"/>
          <w:szCs w:val="20"/>
        </w:rPr>
        <w:t>v</w:t>
      </w:r>
      <w:r w:rsidRPr="002409DA">
        <w:rPr>
          <w:rFonts w:eastAsia="Times New Roman" w:cs="Times New Roman"/>
          <w:sz w:val="20"/>
          <w:szCs w:val="20"/>
        </w:rPr>
        <w:t>er</w:t>
      </w:r>
      <w:r w:rsidRPr="002409DA">
        <w:rPr>
          <w:rFonts w:eastAsia="Times New Roman" w:cs="Times New Roman"/>
          <w:spacing w:val="-1"/>
          <w:sz w:val="20"/>
          <w:szCs w:val="20"/>
        </w:rPr>
        <w:t>e</w:t>
      </w:r>
      <w:r w:rsidRPr="002409DA">
        <w:rPr>
          <w:rFonts w:eastAsia="Times New Roman" w:cs="Times New Roman"/>
          <w:sz w:val="20"/>
          <w:szCs w:val="20"/>
        </w:rPr>
        <w:t>m veakılhas</w:t>
      </w:r>
      <w:r w:rsidRPr="002409DA">
        <w:rPr>
          <w:rFonts w:eastAsia="Times New Roman" w:cs="Times New Roman"/>
          <w:spacing w:val="-1"/>
          <w:sz w:val="20"/>
          <w:szCs w:val="20"/>
        </w:rPr>
        <w:t>t</w:t>
      </w:r>
      <w:r w:rsidRPr="002409DA">
        <w:rPr>
          <w:rFonts w:eastAsia="Times New Roman" w:cs="Times New Roman"/>
          <w:sz w:val="20"/>
          <w:szCs w:val="20"/>
        </w:rPr>
        <w:t>alı</w:t>
      </w:r>
      <w:r w:rsidRPr="002409DA">
        <w:rPr>
          <w:rFonts w:eastAsia="Times New Roman" w:cs="Times New Roman"/>
          <w:spacing w:val="-1"/>
          <w:sz w:val="20"/>
          <w:szCs w:val="20"/>
        </w:rPr>
        <w:t>ğ</w:t>
      </w:r>
      <w:r w:rsidRPr="002409DA">
        <w:rPr>
          <w:rFonts w:eastAsia="Times New Roman" w:cs="Times New Roman"/>
          <w:sz w:val="20"/>
          <w:szCs w:val="20"/>
        </w:rPr>
        <w:t>ıgi</w:t>
      </w:r>
      <w:r w:rsidRPr="002409DA">
        <w:rPr>
          <w:rFonts w:eastAsia="Times New Roman" w:cs="Times New Roman"/>
          <w:spacing w:val="-1"/>
          <w:sz w:val="20"/>
          <w:szCs w:val="20"/>
        </w:rPr>
        <w:t>b</w:t>
      </w:r>
      <w:r w:rsidRPr="002409DA">
        <w:rPr>
          <w:rFonts w:eastAsia="Times New Roman" w:cs="Times New Roman"/>
          <w:sz w:val="20"/>
          <w:szCs w:val="20"/>
        </w:rPr>
        <w:t>iu</w:t>
      </w:r>
      <w:r w:rsidRPr="002409DA">
        <w:rPr>
          <w:rFonts w:eastAsia="Times New Roman" w:cs="Times New Roman"/>
          <w:spacing w:val="-1"/>
          <w:sz w:val="20"/>
          <w:szCs w:val="20"/>
        </w:rPr>
        <w:t>z</w:t>
      </w:r>
      <w:r w:rsidRPr="002409DA">
        <w:rPr>
          <w:rFonts w:eastAsia="Times New Roman" w:cs="Times New Roman"/>
          <w:sz w:val="20"/>
          <w:szCs w:val="20"/>
        </w:rPr>
        <w:t>unsüre</w:t>
      </w:r>
      <w:r w:rsidRPr="002409DA">
        <w:rPr>
          <w:rFonts w:eastAsia="Times New Roman" w:cs="Times New Roman"/>
          <w:spacing w:val="-1"/>
          <w:sz w:val="20"/>
          <w:szCs w:val="20"/>
        </w:rPr>
        <w:t>l</w:t>
      </w:r>
      <w:r w:rsidRPr="002409DA">
        <w:rPr>
          <w:rFonts w:eastAsia="Times New Roman" w:cs="Times New Roman"/>
          <w:sz w:val="20"/>
          <w:szCs w:val="20"/>
        </w:rPr>
        <w:t>ib</w:t>
      </w:r>
      <w:r w:rsidRPr="002409DA">
        <w:rPr>
          <w:rFonts w:eastAsia="Times New Roman" w:cs="Times New Roman"/>
          <w:spacing w:val="-1"/>
          <w:sz w:val="20"/>
          <w:szCs w:val="20"/>
        </w:rPr>
        <w:t>i</w:t>
      </w:r>
      <w:r w:rsidRPr="002409DA">
        <w:rPr>
          <w:rFonts w:eastAsia="Times New Roman" w:cs="Times New Roman"/>
          <w:sz w:val="20"/>
          <w:szCs w:val="20"/>
        </w:rPr>
        <w:t>rtedavi</w:t>
      </w:r>
      <w:r w:rsidRPr="002409DA">
        <w:rPr>
          <w:rFonts w:eastAsia="Times New Roman" w:cs="Times New Roman"/>
          <w:spacing w:val="-1"/>
          <w:sz w:val="20"/>
          <w:szCs w:val="20"/>
        </w:rPr>
        <w:t>y</w:t>
      </w:r>
      <w:r w:rsidRPr="002409DA">
        <w:rPr>
          <w:rFonts w:eastAsia="Times New Roman" w:cs="Times New Roman"/>
          <w:sz w:val="20"/>
          <w:szCs w:val="20"/>
        </w:rPr>
        <w:t>ei</w:t>
      </w:r>
      <w:r w:rsidRPr="002409DA">
        <w:rPr>
          <w:rFonts w:eastAsia="Times New Roman" w:cs="Times New Roman"/>
          <w:spacing w:val="-1"/>
          <w:sz w:val="20"/>
          <w:szCs w:val="20"/>
        </w:rPr>
        <w:t>h</w:t>
      </w:r>
      <w:r w:rsidRPr="002409DA">
        <w:rPr>
          <w:rFonts w:eastAsia="Times New Roman" w:cs="Times New Roman"/>
          <w:sz w:val="20"/>
          <w:szCs w:val="20"/>
        </w:rPr>
        <w:t>tiyaçg</w:t>
      </w:r>
      <w:r w:rsidRPr="002409DA">
        <w:rPr>
          <w:rFonts w:eastAsia="Times New Roman" w:cs="Times New Roman"/>
          <w:spacing w:val="-1"/>
          <w:sz w:val="20"/>
          <w:szCs w:val="20"/>
        </w:rPr>
        <w:t>ö</w:t>
      </w:r>
      <w:r w:rsidRPr="002409DA">
        <w:rPr>
          <w:rFonts w:eastAsia="Times New Roman" w:cs="Times New Roman"/>
          <w:sz w:val="20"/>
          <w:szCs w:val="20"/>
        </w:rPr>
        <w:t>st</w:t>
      </w:r>
      <w:r w:rsidRPr="002409DA">
        <w:rPr>
          <w:rFonts w:eastAsia="Times New Roman" w:cs="Times New Roman"/>
          <w:spacing w:val="-1"/>
          <w:sz w:val="20"/>
          <w:szCs w:val="20"/>
        </w:rPr>
        <w:t>er</w:t>
      </w:r>
      <w:r w:rsidRPr="002409DA">
        <w:rPr>
          <w:rFonts w:eastAsia="Times New Roman" w:cs="Times New Roman"/>
          <w:sz w:val="20"/>
          <w:szCs w:val="20"/>
        </w:rPr>
        <w:t>enhast</w:t>
      </w:r>
      <w:r w:rsidRPr="002409DA">
        <w:rPr>
          <w:rFonts w:eastAsia="Times New Roman" w:cs="Times New Roman"/>
          <w:spacing w:val="-1"/>
          <w:sz w:val="20"/>
          <w:szCs w:val="20"/>
        </w:rPr>
        <w:t>a</w:t>
      </w:r>
      <w:r w:rsidRPr="002409DA">
        <w:rPr>
          <w:rFonts w:eastAsia="Times New Roman" w:cs="Times New Roman"/>
          <w:sz w:val="20"/>
          <w:szCs w:val="20"/>
        </w:rPr>
        <w:t>lı</w:t>
      </w:r>
      <w:r w:rsidRPr="002409DA">
        <w:rPr>
          <w:rFonts w:eastAsia="Times New Roman" w:cs="Times New Roman"/>
          <w:spacing w:val="-1"/>
          <w:sz w:val="20"/>
          <w:szCs w:val="20"/>
        </w:rPr>
        <w:t>ğ</w:t>
      </w:r>
      <w:r w:rsidRPr="002409DA">
        <w:rPr>
          <w:rFonts w:eastAsia="Times New Roman" w:cs="Times New Roman"/>
          <w:sz w:val="20"/>
          <w:szCs w:val="20"/>
        </w:rPr>
        <w:t>ıhâlindeo</w:t>
      </w:r>
      <w:r w:rsidRPr="002409DA">
        <w:rPr>
          <w:rFonts w:eastAsia="Times New Roman" w:cs="Times New Roman"/>
          <w:spacing w:val="-1"/>
          <w:sz w:val="20"/>
          <w:szCs w:val="20"/>
        </w:rPr>
        <w:t>ns</w:t>
      </w:r>
      <w:r w:rsidRPr="002409DA">
        <w:rPr>
          <w:rFonts w:eastAsia="Times New Roman" w:cs="Times New Roman"/>
          <w:sz w:val="20"/>
          <w:szCs w:val="20"/>
        </w:rPr>
        <w:t>ekiza</w:t>
      </w:r>
      <w:r w:rsidRPr="002409DA">
        <w:rPr>
          <w:rFonts w:eastAsia="Times New Roman" w:cs="Times New Roman"/>
          <w:spacing w:val="-1"/>
          <w:sz w:val="20"/>
          <w:szCs w:val="20"/>
        </w:rPr>
        <w:t>y</w:t>
      </w:r>
      <w:r w:rsidRPr="002409DA">
        <w:rPr>
          <w:rFonts w:eastAsia="Times New Roman" w:cs="Times New Roman"/>
          <w:sz w:val="20"/>
          <w:szCs w:val="20"/>
        </w:rPr>
        <w:t>a kadar,diğ</w:t>
      </w:r>
      <w:r w:rsidRPr="002409DA">
        <w:rPr>
          <w:rFonts w:eastAsia="Times New Roman" w:cs="Times New Roman"/>
          <w:spacing w:val="-1"/>
          <w:sz w:val="20"/>
          <w:szCs w:val="20"/>
        </w:rPr>
        <w:t>e</w:t>
      </w:r>
      <w:r w:rsidRPr="002409DA">
        <w:rPr>
          <w:rFonts w:eastAsia="Times New Roman" w:cs="Times New Roman"/>
          <w:sz w:val="20"/>
          <w:szCs w:val="20"/>
        </w:rPr>
        <w:t>rhast</w:t>
      </w:r>
      <w:r w:rsidRPr="002409DA">
        <w:rPr>
          <w:rFonts w:eastAsia="Times New Roman" w:cs="Times New Roman"/>
          <w:spacing w:val="-1"/>
          <w:sz w:val="20"/>
          <w:szCs w:val="20"/>
        </w:rPr>
        <w:t>a</w:t>
      </w:r>
      <w:r w:rsidRPr="002409DA">
        <w:rPr>
          <w:rFonts w:eastAsia="Times New Roman" w:cs="Times New Roman"/>
          <w:sz w:val="20"/>
          <w:szCs w:val="20"/>
        </w:rPr>
        <w:t>lıkh</w:t>
      </w:r>
      <w:r w:rsidRPr="002409DA">
        <w:rPr>
          <w:rFonts w:eastAsia="Times New Roman" w:cs="Times New Roman"/>
          <w:spacing w:val="-1"/>
          <w:sz w:val="20"/>
          <w:szCs w:val="20"/>
        </w:rPr>
        <w:t>â</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erinde ise</w:t>
      </w:r>
      <w:r w:rsidRPr="002409DA">
        <w:rPr>
          <w:rFonts w:eastAsia="Times New Roman" w:cs="Times New Roman"/>
          <w:spacing w:val="-1"/>
          <w:sz w:val="20"/>
          <w:szCs w:val="20"/>
        </w:rPr>
        <w:t>o</w:t>
      </w:r>
      <w:r w:rsidRPr="002409DA">
        <w:rPr>
          <w:rFonts w:eastAsia="Times New Roman" w:cs="Times New Roman"/>
          <w:sz w:val="20"/>
          <w:szCs w:val="20"/>
        </w:rPr>
        <w:t>nikiayaka</w:t>
      </w:r>
      <w:r w:rsidRPr="002409DA">
        <w:rPr>
          <w:rFonts w:eastAsia="Times New Roman" w:cs="Times New Roman"/>
          <w:spacing w:val="-1"/>
          <w:sz w:val="20"/>
          <w:szCs w:val="20"/>
        </w:rPr>
        <w:t>d</w:t>
      </w:r>
      <w:r w:rsidRPr="002409DA">
        <w:rPr>
          <w:rFonts w:eastAsia="Times New Roman" w:cs="Times New Roman"/>
          <w:sz w:val="20"/>
          <w:szCs w:val="20"/>
        </w:rPr>
        <w:t>arhas</w:t>
      </w:r>
      <w:r w:rsidRPr="002409DA">
        <w:rPr>
          <w:rFonts w:eastAsia="Times New Roman" w:cs="Times New Roman"/>
          <w:spacing w:val="-1"/>
          <w:sz w:val="20"/>
          <w:szCs w:val="20"/>
        </w:rPr>
        <w:t>t</w:t>
      </w:r>
      <w:r w:rsidRPr="002409DA">
        <w:rPr>
          <w:rFonts w:eastAsia="Times New Roman" w:cs="Times New Roman"/>
          <w:sz w:val="20"/>
          <w:szCs w:val="20"/>
        </w:rPr>
        <w:t>alık</w:t>
      </w:r>
      <w:r w:rsidRPr="002409DA">
        <w:rPr>
          <w:rFonts w:eastAsia="Times New Roman" w:cs="Times New Roman"/>
          <w:spacing w:val="-1"/>
          <w:sz w:val="20"/>
          <w:szCs w:val="20"/>
        </w:rPr>
        <w:t>i</w:t>
      </w:r>
      <w:r w:rsidRPr="002409DA">
        <w:rPr>
          <w:rFonts w:eastAsia="Times New Roman" w:cs="Times New Roman"/>
          <w:sz w:val="20"/>
          <w:szCs w:val="20"/>
        </w:rPr>
        <w:t>znive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ir.Az</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îizin</w:t>
      </w:r>
      <w:r w:rsidRPr="002409DA">
        <w:rPr>
          <w:rFonts w:eastAsia="Times New Roman" w:cs="Times New Roman"/>
          <w:spacing w:val="-1"/>
          <w:sz w:val="20"/>
          <w:szCs w:val="20"/>
        </w:rPr>
        <w:t>s</w:t>
      </w:r>
      <w:r w:rsidRPr="002409DA">
        <w:rPr>
          <w:rFonts w:eastAsia="Times New Roman" w:cs="Times New Roman"/>
          <w:sz w:val="20"/>
          <w:szCs w:val="20"/>
        </w:rPr>
        <w:t>ürel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in hesabında,  aynı ha</w:t>
      </w:r>
      <w:r w:rsidRPr="002409DA">
        <w:rPr>
          <w:rFonts w:eastAsia="Times New Roman" w:cs="Times New Roman"/>
          <w:spacing w:val="-1"/>
          <w:sz w:val="20"/>
          <w:szCs w:val="20"/>
        </w:rPr>
        <w:t>s</w:t>
      </w:r>
      <w:r w:rsidRPr="002409DA">
        <w:rPr>
          <w:rFonts w:eastAsia="Times New Roman" w:cs="Times New Roman"/>
          <w:sz w:val="20"/>
          <w:szCs w:val="20"/>
        </w:rPr>
        <w:t>ta</w:t>
      </w:r>
      <w:r w:rsidRPr="002409DA">
        <w:rPr>
          <w:rFonts w:eastAsia="Times New Roman" w:cs="Times New Roman"/>
          <w:spacing w:val="-1"/>
          <w:sz w:val="20"/>
          <w:szCs w:val="20"/>
        </w:rPr>
        <w:t>lı</w:t>
      </w:r>
      <w:r w:rsidRPr="002409DA">
        <w:rPr>
          <w:rFonts w:eastAsia="Times New Roman" w:cs="Times New Roman"/>
          <w:sz w:val="20"/>
          <w:szCs w:val="20"/>
        </w:rPr>
        <w:t>ğa bağ</w:t>
      </w:r>
      <w:r w:rsidRPr="002409DA">
        <w:rPr>
          <w:rFonts w:eastAsia="Times New Roman" w:cs="Times New Roman"/>
          <w:spacing w:val="-1"/>
          <w:sz w:val="20"/>
          <w:szCs w:val="20"/>
        </w:rPr>
        <w:t>l</w:t>
      </w:r>
      <w:r w:rsidRPr="002409DA">
        <w:rPr>
          <w:rFonts w:eastAsia="Times New Roman" w:cs="Times New Roman"/>
          <w:sz w:val="20"/>
          <w:szCs w:val="20"/>
        </w:rPr>
        <w:t>ı o</w:t>
      </w:r>
      <w:r w:rsidRPr="002409DA">
        <w:rPr>
          <w:rFonts w:eastAsia="Times New Roman" w:cs="Times New Roman"/>
          <w:spacing w:val="-1"/>
          <w:sz w:val="20"/>
          <w:szCs w:val="20"/>
        </w:rPr>
        <w:t>l</w:t>
      </w:r>
      <w:r w:rsidRPr="002409DA">
        <w:rPr>
          <w:rFonts w:eastAsia="Times New Roman" w:cs="Times New Roman"/>
          <w:sz w:val="20"/>
          <w:szCs w:val="20"/>
        </w:rPr>
        <w:t xml:space="preserve">arak </w:t>
      </w:r>
      <w:r w:rsidRPr="002409DA">
        <w:rPr>
          <w:rFonts w:eastAsia="Times New Roman" w:cs="Times New Roman"/>
          <w:spacing w:val="-1"/>
          <w:sz w:val="20"/>
          <w:szCs w:val="20"/>
        </w:rPr>
        <w:t>f</w:t>
      </w:r>
      <w:r w:rsidRPr="002409DA">
        <w:rPr>
          <w:rFonts w:eastAsia="Times New Roman" w:cs="Times New Roman"/>
          <w:sz w:val="20"/>
          <w:szCs w:val="20"/>
        </w:rPr>
        <w:t>as</w:t>
      </w:r>
      <w:r w:rsidRPr="002409DA">
        <w:rPr>
          <w:rFonts w:eastAsia="Times New Roman" w:cs="Times New Roman"/>
          <w:spacing w:val="-1"/>
          <w:sz w:val="20"/>
          <w:szCs w:val="20"/>
        </w:rPr>
        <w:t>ı</w:t>
      </w:r>
      <w:r w:rsidRPr="002409DA">
        <w:rPr>
          <w:rFonts w:eastAsia="Times New Roman" w:cs="Times New Roman"/>
          <w:sz w:val="20"/>
          <w:szCs w:val="20"/>
        </w:rPr>
        <w:t>la</w:t>
      </w:r>
      <w:r w:rsidRPr="002409DA">
        <w:rPr>
          <w:rFonts w:eastAsia="Times New Roman" w:cs="Times New Roman"/>
          <w:spacing w:val="-1"/>
          <w:sz w:val="20"/>
          <w:szCs w:val="20"/>
        </w:rPr>
        <w:t>l</w:t>
      </w:r>
      <w:r w:rsidRPr="002409DA">
        <w:rPr>
          <w:rFonts w:eastAsia="Times New Roman" w:cs="Times New Roman"/>
          <w:sz w:val="20"/>
          <w:szCs w:val="20"/>
        </w:rPr>
        <w:t>arla kul</w:t>
      </w:r>
      <w:r w:rsidRPr="002409DA">
        <w:rPr>
          <w:rFonts w:eastAsia="Times New Roman" w:cs="Times New Roman"/>
          <w:spacing w:val="-1"/>
          <w:sz w:val="20"/>
          <w:szCs w:val="20"/>
        </w:rPr>
        <w:t>l</w:t>
      </w:r>
      <w:r w:rsidRPr="002409DA">
        <w:rPr>
          <w:rFonts w:eastAsia="Times New Roman" w:cs="Times New Roman"/>
          <w:sz w:val="20"/>
          <w:szCs w:val="20"/>
        </w:rPr>
        <w:t>an</w:t>
      </w:r>
      <w:r w:rsidRPr="002409DA">
        <w:rPr>
          <w:rFonts w:eastAsia="Times New Roman" w:cs="Times New Roman"/>
          <w:spacing w:val="-1"/>
          <w:sz w:val="20"/>
          <w:szCs w:val="20"/>
        </w:rPr>
        <w:t>ıl</w:t>
      </w:r>
      <w:r w:rsidRPr="002409DA">
        <w:rPr>
          <w:rFonts w:eastAsia="Times New Roman" w:cs="Times New Roman"/>
          <w:sz w:val="20"/>
          <w:szCs w:val="20"/>
        </w:rPr>
        <w:t>an has</w:t>
      </w:r>
      <w:r w:rsidRPr="002409DA">
        <w:rPr>
          <w:rFonts w:eastAsia="Times New Roman" w:cs="Times New Roman"/>
          <w:spacing w:val="-1"/>
          <w:sz w:val="20"/>
          <w:szCs w:val="20"/>
        </w:rPr>
        <w:t>t</w:t>
      </w:r>
      <w:r w:rsidRPr="002409DA">
        <w:rPr>
          <w:rFonts w:eastAsia="Times New Roman" w:cs="Times New Roman"/>
          <w:sz w:val="20"/>
          <w:szCs w:val="20"/>
        </w:rPr>
        <w:t>alık izi</w:t>
      </w:r>
      <w:r w:rsidRPr="002409DA">
        <w:rPr>
          <w:rFonts w:eastAsia="Times New Roman" w:cs="Times New Roman"/>
          <w:spacing w:val="-1"/>
          <w:sz w:val="20"/>
          <w:szCs w:val="20"/>
        </w:rPr>
        <w:t>n</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 d</w:t>
      </w:r>
      <w:r w:rsidRPr="002409DA">
        <w:rPr>
          <w:rFonts w:eastAsia="Times New Roman" w:cs="Times New Roman"/>
          <w:spacing w:val="-1"/>
          <w:sz w:val="20"/>
          <w:szCs w:val="20"/>
        </w:rPr>
        <w:t>e</w:t>
      </w:r>
      <w:r w:rsidRPr="002409DA">
        <w:rPr>
          <w:rFonts w:eastAsia="Times New Roman" w:cs="Times New Roman"/>
          <w:sz w:val="20"/>
          <w:szCs w:val="20"/>
        </w:rPr>
        <w:t>, iki i</w:t>
      </w:r>
      <w:r w:rsidRPr="002409DA">
        <w:rPr>
          <w:rFonts w:eastAsia="Times New Roman" w:cs="Times New Roman"/>
          <w:spacing w:val="-1"/>
          <w:sz w:val="20"/>
          <w:szCs w:val="20"/>
        </w:rPr>
        <w:t>z</w:t>
      </w:r>
      <w:r w:rsidRPr="002409DA">
        <w:rPr>
          <w:rFonts w:eastAsia="Times New Roman" w:cs="Times New Roman"/>
          <w:sz w:val="20"/>
          <w:szCs w:val="20"/>
        </w:rPr>
        <w:t>in arasın</w:t>
      </w:r>
      <w:r w:rsidRPr="002409DA">
        <w:rPr>
          <w:rFonts w:eastAsia="Times New Roman" w:cs="Times New Roman"/>
          <w:spacing w:val="-1"/>
          <w:sz w:val="20"/>
          <w:szCs w:val="20"/>
        </w:rPr>
        <w:t>d</w:t>
      </w:r>
      <w:r w:rsidRPr="002409DA">
        <w:rPr>
          <w:rFonts w:eastAsia="Times New Roman" w:cs="Times New Roman"/>
          <w:sz w:val="20"/>
          <w:szCs w:val="20"/>
        </w:rPr>
        <w:t>a ge</w:t>
      </w:r>
      <w:r w:rsidRPr="002409DA">
        <w:rPr>
          <w:rFonts w:eastAsia="Times New Roman" w:cs="Times New Roman"/>
          <w:spacing w:val="-1"/>
          <w:sz w:val="20"/>
          <w:szCs w:val="20"/>
        </w:rPr>
        <w:t>ç</w:t>
      </w:r>
      <w:r w:rsidRPr="002409DA">
        <w:rPr>
          <w:rFonts w:eastAsia="Times New Roman" w:cs="Times New Roman"/>
          <w:sz w:val="20"/>
          <w:szCs w:val="20"/>
        </w:rPr>
        <w:t xml:space="preserve">en sürenin </w:t>
      </w:r>
      <w:r w:rsidRPr="002409DA">
        <w:rPr>
          <w:rFonts w:eastAsia="Times New Roman" w:cs="Times New Roman"/>
          <w:spacing w:val="-1"/>
          <w:sz w:val="20"/>
          <w:szCs w:val="20"/>
        </w:rPr>
        <w:t>b</w:t>
      </w:r>
      <w:r w:rsidRPr="002409DA">
        <w:rPr>
          <w:rFonts w:eastAsia="Times New Roman" w:cs="Times New Roman"/>
          <w:sz w:val="20"/>
          <w:szCs w:val="20"/>
        </w:rPr>
        <w:t>ir y</w:t>
      </w:r>
      <w:r w:rsidRPr="002409DA">
        <w:rPr>
          <w:rFonts w:eastAsia="Times New Roman" w:cs="Times New Roman"/>
          <w:spacing w:val="-1"/>
          <w:sz w:val="20"/>
          <w:szCs w:val="20"/>
        </w:rPr>
        <w:t>ı</w:t>
      </w:r>
      <w:r w:rsidRPr="002409DA">
        <w:rPr>
          <w:rFonts w:eastAsia="Times New Roman" w:cs="Times New Roman"/>
          <w:sz w:val="20"/>
          <w:szCs w:val="20"/>
        </w:rPr>
        <w:t>ldan azol</w:t>
      </w:r>
      <w:r w:rsidRPr="002409DA">
        <w:rPr>
          <w:rFonts w:eastAsia="Times New Roman" w:cs="Times New Roman"/>
          <w:spacing w:val="-2"/>
          <w:sz w:val="20"/>
          <w:szCs w:val="20"/>
        </w:rPr>
        <w:t>m</w:t>
      </w:r>
      <w:r w:rsidRPr="002409DA">
        <w:rPr>
          <w:rFonts w:eastAsia="Times New Roman" w:cs="Times New Roman"/>
          <w:sz w:val="20"/>
          <w:szCs w:val="20"/>
        </w:rPr>
        <w:t xml:space="preserve">ası kaydıyla </w:t>
      </w:r>
      <w:r w:rsidRPr="002409DA">
        <w:rPr>
          <w:rFonts w:eastAsia="Times New Roman" w:cs="Times New Roman"/>
          <w:spacing w:val="-1"/>
          <w:sz w:val="20"/>
          <w:szCs w:val="20"/>
        </w:rPr>
        <w:t>d</w:t>
      </w:r>
      <w:r w:rsidRPr="002409DA">
        <w:rPr>
          <w:rFonts w:eastAsia="Times New Roman" w:cs="Times New Roman"/>
          <w:sz w:val="20"/>
          <w:szCs w:val="20"/>
        </w:rPr>
        <w:t>ikkatealı</w:t>
      </w:r>
      <w:r w:rsidRPr="002409DA">
        <w:rPr>
          <w:rFonts w:eastAsia="Times New Roman" w:cs="Times New Roman"/>
          <w:spacing w:val="-1"/>
          <w:sz w:val="20"/>
          <w:szCs w:val="20"/>
        </w:rPr>
        <w:t>n</w:t>
      </w:r>
      <w:r w:rsidRPr="002409DA">
        <w:rPr>
          <w:rFonts w:eastAsia="Times New Roman" w:cs="Times New Roman"/>
          <w:sz w:val="20"/>
          <w:szCs w:val="20"/>
        </w:rPr>
        <w:t>ır.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(2)İzinsü</w:t>
      </w:r>
      <w:r w:rsidRPr="002409DA">
        <w:rPr>
          <w:rFonts w:eastAsia="Times New Roman" w:cs="Times New Roman"/>
          <w:spacing w:val="-1"/>
          <w:sz w:val="20"/>
          <w:szCs w:val="20"/>
        </w:rPr>
        <w:t>r</w:t>
      </w:r>
      <w:r w:rsidRPr="002409DA">
        <w:rPr>
          <w:rFonts w:eastAsia="Times New Roman" w:cs="Times New Roman"/>
          <w:sz w:val="20"/>
          <w:szCs w:val="20"/>
        </w:rPr>
        <w:t>esininson</w:t>
      </w:r>
      <w:r w:rsidRPr="002409DA">
        <w:rPr>
          <w:rFonts w:eastAsia="Times New Roman" w:cs="Times New Roman"/>
          <w:spacing w:val="-1"/>
          <w:sz w:val="20"/>
          <w:szCs w:val="20"/>
        </w:rPr>
        <w:t>u</w:t>
      </w:r>
      <w:r w:rsidRPr="002409DA">
        <w:rPr>
          <w:rFonts w:eastAsia="Times New Roman" w:cs="Times New Roman"/>
          <w:sz w:val="20"/>
          <w:szCs w:val="20"/>
        </w:rPr>
        <w:t>nda,has</w:t>
      </w:r>
      <w:r w:rsidRPr="002409DA">
        <w:rPr>
          <w:rFonts w:eastAsia="Times New Roman" w:cs="Times New Roman"/>
          <w:spacing w:val="-1"/>
          <w:sz w:val="20"/>
          <w:szCs w:val="20"/>
        </w:rPr>
        <w:t>t</w:t>
      </w:r>
      <w:r w:rsidRPr="002409DA">
        <w:rPr>
          <w:rFonts w:eastAsia="Times New Roman" w:cs="Times New Roman"/>
          <w:sz w:val="20"/>
          <w:szCs w:val="20"/>
        </w:rPr>
        <w:t>al</w:t>
      </w:r>
      <w:r w:rsidRPr="002409DA">
        <w:rPr>
          <w:rFonts w:eastAsia="Times New Roman" w:cs="Times New Roman"/>
          <w:spacing w:val="-1"/>
          <w:sz w:val="20"/>
          <w:szCs w:val="20"/>
        </w:rPr>
        <w:t>ı</w:t>
      </w:r>
      <w:r w:rsidRPr="002409DA">
        <w:rPr>
          <w:rFonts w:eastAsia="Times New Roman" w:cs="Times New Roman"/>
          <w:sz w:val="20"/>
          <w:szCs w:val="20"/>
        </w:rPr>
        <w:t>ğınınde</w:t>
      </w:r>
      <w:r w:rsidRPr="002409DA">
        <w:rPr>
          <w:rFonts w:eastAsia="Times New Roman" w:cs="Times New Roman"/>
          <w:spacing w:val="-1"/>
          <w:sz w:val="20"/>
          <w:szCs w:val="20"/>
        </w:rPr>
        <w:t>va</w:t>
      </w:r>
      <w:r w:rsidRPr="002409DA">
        <w:rPr>
          <w:rFonts w:eastAsia="Times New Roman" w:cs="Times New Roman"/>
          <w:sz w:val="20"/>
          <w:szCs w:val="20"/>
        </w:rPr>
        <w:t>mettiği</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s</w:t>
      </w:r>
      <w:r w:rsidRPr="002409DA">
        <w:rPr>
          <w:rFonts w:eastAsia="Times New Roman" w:cs="Times New Roman"/>
          <w:spacing w:val="-2"/>
          <w:sz w:val="20"/>
          <w:szCs w:val="20"/>
        </w:rPr>
        <w:t>m</w:t>
      </w:r>
      <w:r w:rsidRPr="002409DA">
        <w:rPr>
          <w:rFonts w:eastAsia="Times New Roman" w:cs="Times New Roman"/>
          <w:sz w:val="20"/>
          <w:szCs w:val="20"/>
        </w:rPr>
        <w:t>îsağlık</w:t>
      </w:r>
      <w:r w:rsidRPr="002409DA">
        <w:rPr>
          <w:rFonts w:eastAsia="Times New Roman" w:cs="Times New Roman"/>
          <w:spacing w:val="-1"/>
          <w:sz w:val="20"/>
          <w:szCs w:val="20"/>
        </w:rPr>
        <w:t>k</w:t>
      </w:r>
      <w:r w:rsidRPr="002409DA">
        <w:rPr>
          <w:rFonts w:eastAsia="Times New Roman" w:cs="Times New Roman"/>
          <w:sz w:val="20"/>
          <w:szCs w:val="20"/>
        </w:rPr>
        <w:t>urulurapo</w:t>
      </w:r>
      <w:r w:rsidRPr="002409DA">
        <w:rPr>
          <w:rFonts w:eastAsia="Times New Roman" w:cs="Times New Roman"/>
          <w:spacing w:val="-1"/>
          <w:sz w:val="20"/>
          <w:szCs w:val="20"/>
        </w:rPr>
        <w:t>r</w:t>
      </w:r>
      <w:r w:rsidRPr="002409DA">
        <w:rPr>
          <w:rFonts w:eastAsia="Times New Roman" w:cs="Times New Roman"/>
          <w:sz w:val="20"/>
          <w:szCs w:val="20"/>
        </w:rPr>
        <w:t>uile tesp</w:t>
      </w:r>
      <w:r w:rsidRPr="002409DA">
        <w:rPr>
          <w:rFonts w:eastAsia="Times New Roman" w:cs="Times New Roman"/>
          <w:spacing w:val="-1"/>
          <w:sz w:val="20"/>
          <w:szCs w:val="20"/>
        </w:rPr>
        <w:t>i</w:t>
      </w:r>
      <w:r w:rsidRPr="002409DA">
        <w:rPr>
          <w:rFonts w:eastAsia="Times New Roman" w:cs="Times New Roman"/>
          <w:sz w:val="20"/>
          <w:szCs w:val="20"/>
        </w:rPr>
        <w:t>tedi</w:t>
      </w:r>
      <w:r w:rsidRPr="002409DA">
        <w:rPr>
          <w:rFonts w:eastAsia="Times New Roman" w:cs="Times New Roman"/>
          <w:spacing w:val="-1"/>
          <w:sz w:val="20"/>
          <w:szCs w:val="20"/>
        </w:rPr>
        <w:t>l</w:t>
      </w:r>
      <w:r w:rsidRPr="002409DA">
        <w:rPr>
          <w:rFonts w:eastAsia="Times New Roman" w:cs="Times New Roman"/>
          <w:sz w:val="20"/>
          <w:szCs w:val="20"/>
        </w:rPr>
        <w:t>en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uruni</w:t>
      </w:r>
      <w:r w:rsidRPr="002409DA">
        <w:rPr>
          <w:rFonts w:eastAsia="Times New Roman" w:cs="Times New Roman"/>
          <w:spacing w:val="1"/>
          <w:sz w:val="20"/>
          <w:szCs w:val="20"/>
        </w:rPr>
        <w:t>z</w:t>
      </w:r>
      <w:r w:rsidRPr="002409DA">
        <w:rPr>
          <w:rFonts w:eastAsia="Times New Roman" w:cs="Times New Roman"/>
          <w:sz w:val="20"/>
          <w:szCs w:val="20"/>
        </w:rPr>
        <w:t>ni,birin</w:t>
      </w:r>
      <w:r w:rsidRPr="002409DA">
        <w:rPr>
          <w:rFonts w:eastAsia="Times New Roman" w:cs="Times New Roman"/>
          <w:spacing w:val="-1"/>
          <w:sz w:val="20"/>
          <w:szCs w:val="20"/>
        </w:rPr>
        <w:t>c</w:t>
      </w:r>
      <w:r w:rsidRPr="002409DA">
        <w:rPr>
          <w:rFonts w:eastAsia="Times New Roman" w:cs="Times New Roman"/>
          <w:sz w:val="20"/>
          <w:szCs w:val="20"/>
        </w:rPr>
        <w:t>i</w:t>
      </w:r>
      <w:r w:rsidRPr="002409DA">
        <w:rPr>
          <w:rFonts w:eastAsia="Times New Roman" w:cs="Times New Roman"/>
          <w:spacing w:val="-1"/>
          <w:sz w:val="20"/>
          <w:szCs w:val="20"/>
        </w:rPr>
        <w:t>f</w:t>
      </w:r>
      <w:r w:rsidRPr="002409DA">
        <w:rPr>
          <w:rFonts w:eastAsia="Times New Roman" w:cs="Times New Roman"/>
          <w:sz w:val="20"/>
          <w:szCs w:val="20"/>
        </w:rPr>
        <w:t>ıkradabe</w:t>
      </w:r>
      <w:r w:rsidRPr="002409DA">
        <w:rPr>
          <w:rFonts w:eastAsia="Times New Roman" w:cs="Times New Roman"/>
          <w:spacing w:val="-1"/>
          <w:sz w:val="20"/>
          <w:szCs w:val="20"/>
        </w:rPr>
        <w:t>l</w:t>
      </w:r>
      <w:r w:rsidRPr="002409DA">
        <w:rPr>
          <w:rFonts w:eastAsia="Times New Roman" w:cs="Times New Roman"/>
          <w:sz w:val="20"/>
          <w:szCs w:val="20"/>
        </w:rPr>
        <w:t>ir</w:t>
      </w:r>
      <w:r w:rsidRPr="002409DA">
        <w:rPr>
          <w:rFonts w:eastAsia="Times New Roman" w:cs="Times New Roman"/>
          <w:spacing w:val="-1"/>
          <w:sz w:val="20"/>
          <w:szCs w:val="20"/>
        </w:rPr>
        <w:t>ti</w:t>
      </w:r>
      <w:r w:rsidRPr="002409DA">
        <w:rPr>
          <w:rFonts w:eastAsia="Times New Roman" w:cs="Times New Roman"/>
          <w:sz w:val="20"/>
          <w:szCs w:val="20"/>
        </w:rPr>
        <w:t>lensüre</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k</w:t>
      </w:r>
      <w:r w:rsidRPr="002409DA">
        <w:rPr>
          <w:rFonts w:eastAsia="Times New Roman" w:cs="Times New Roman"/>
          <w:sz w:val="20"/>
          <w:szCs w:val="20"/>
        </w:rPr>
        <w:t>adaruza</w:t>
      </w:r>
      <w:r w:rsidRPr="002409DA">
        <w:rPr>
          <w:rFonts w:eastAsia="Times New Roman" w:cs="Times New Roman"/>
          <w:spacing w:val="-1"/>
          <w:sz w:val="20"/>
          <w:szCs w:val="20"/>
        </w:rPr>
        <w:t>t</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ır. Busüreninsonunda daiyi</w:t>
      </w:r>
      <w:r w:rsidRPr="002409DA">
        <w:rPr>
          <w:rFonts w:eastAsia="Times New Roman" w:cs="Times New Roman"/>
          <w:spacing w:val="-1"/>
          <w:sz w:val="20"/>
          <w:szCs w:val="20"/>
        </w:rPr>
        <w:t>l</w:t>
      </w:r>
      <w:r w:rsidRPr="002409DA">
        <w:rPr>
          <w:rFonts w:eastAsia="Times New Roman" w:cs="Times New Roman"/>
          <w:sz w:val="20"/>
          <w:szCs w:val="20"/>
        </w:rPr>
        <w:t>eşe</w:t>
      </w:r>
      <w:r w:rsidRPr="002409DA">
        <w:rPr>
          <w:rFonts w:eastAsia="Times New Roman" w:cs="Times New Roman"/>
          <w:spacing w:val="-1"/>
          <w:sz w:val="20"/>
          <w:szCs w:val="20"/>
        </w:rPr>
        <w:t>m</w:t>
      </w:r>
      <w:r w:rsidRPr="002409DA">
        <w:rPr>
          <w:rFonts w:eastAsia="Times New Roman" w:cs="Times New Roman"/>
          <w:sz w:val="20"/>
          <w:szCs w:val="20"/>
        </w:rPr>
        <w:t>eyen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pacing w:val="1"/>
          <w:sz w:val="20"/>
          <w:szCs w:val="20"/>
        </w:rPr>
        <w:t>u</w:t>
      </w:r>
      <w:r w:rsidRPr="002409DA">
        <w:rPr>
          <w:rFonts w:eastAsia="Times New Roman" w:cs="Times New Roman"/>
          <w:sz w:val="20"/>
          <w:szCs w:val="20"/>
        </w:rPr>
        <w:t>rhakkında</w:t>
      </w:r>
      <w:r w:rsidRPr="002409DA">
        <w:rPr>
          <w:rFonts w:eastAsia="Times New Roman" w:cs="Times New Roman"/>
          <w:spacing w:val="1"/>
          <w:sz w:val="20"/>
          <w:szCs w:val="20"/>
        </w:rPr>
        <w:t xml:space="preserve"> e</w:t>
      </w:r>
      <w:r w:rsidRPr="002409DA">
        <w:rPr>
          <w:rFonts w:eastAsia="Times New Roman" w:cs="Times New Roman"/>
          <w:spacing w:val="-2"/>
          <w:sz w:val="20"/>
          <w:szCs w:val="20"/>
        </w:rPr>
        <w:t>m</w:t>
      </w:r>
      <w:r w:rsidRPr="002409DA">
        <w:rPr>
          <w:rFonts w:eastAsia="Times New Roman" w:cs="Times New Roman"/>
          <w:sz w:val="20"/>
          <w:szCs w:val="20"/>
        </w:rPr>
        <w:t>eklilik hük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leriuygulanır. Me</w:t>
      </w:r>
      <w:r w:rsidRPr="002409DA">
        <w:rPr>
          <w:rFonts w:eastAsia="Times New Roman" w:cs="Times New Roman"/>
          <w:spacing w:val="-2"/>
          <w:sz w:val="20"/>
          <w:szCs w:val="20"/>
        </w:rPr>
        <w:t>m</w:t>
      </w:r>
      <w:r w:rsidRPr="002409DA">
        <w:rPr>
          <w:rFonts w:eastAsia="Times New Roman" w:cs="Times New Roman"/>
          <w:sz w:val="20"/>
          <w:szCs w:val="20"/>
        </w:rPr>
        <w:t>urun,hasta</w:t>
      </w:r>
      <w:r w:rsidRPr="002409DA">
        <w:rPr>
          <w:rFonts w:eastAsia="Times New Roman" w:cs="Times New Roman"/>
          <w:spacing w:val="-1"/>
          <w:sz w:val="20"/>
          <w:szCs w:val="20"/>
        </w:rPr>
        <w:t>l</w:t>
      </w:r>
      <w:r w:rsidRPr="002409DA">
        <w:rPr>
          <w:rFonts w:eastAsia="Times New Roman" w:cs="Times New Roman"/>
          <w:sz w:val="20"/>
          <w:szCs w:val="20"/>
        </w:rPr>
        <w:t>ı</w:t>
      </w:r>
      <w:r w:rsidRPr="002409DA">
        <w:rPr>
          <w:rFonts w:eastAsia="Times New Roman" w:cs="Times New Roman"/>
          <w:spacing w:val="-1"/>
          <w:sz w:val="20"/>
          <w:szCs w:val="20"/>
        </w:rPr>
        <w:t>ğ</w:t>
      </w:r>
      <w:r w:rsidRPr="002409DA">
        <w:rPr>
          <w:rFonts w:eastAsia="Times New Roman" w:cs="Times New Roman"/>
          <w:sz w:val="20"/>
          <w:szCs w:val="20"/>
        </w:rPr>
        <w:t>ı sebebi</w:t>
      </w:r>
      <w:r w:rsidRPr="002409DA">
        <w:rPr>
          <w:rFonts w:eastAsia="Times New Roman" w:cs="Times New Roman"/>
          <w:spacing w:val="-1"/>
          <w:sz w:val="20"/>
          <w:szCs w:val="20"/>
        </w:rPr>
        <w:t>y</w:t>
      </w:r>
      <w:r w:rsidRPr="002409DA">
        <w:rPr>
          <w:rFonts w:eastAsia="Times New Roman" w:cs="Times New Roman"/>
          <w:sz w:val="20"/>
          <w:szCs w:val="20"/>
        </w:rPr>
        <w:t>ley</w:t>
      </w:r>
      <w:r w:rsidRPr="002409DA">
        <w:rPr>
          <w:rFonts w:eastAsia="Times New Roman" w:cs="Times New Roman"/>
          <w:spacing w:val="-1"/>
          <w:sz w:val="20"/>
          <w:szCs w:val="20"/>
        </w:rPr>
        <w:t>a</w:t>
      </w:r>
      <w:r w:rsidRPr="002409DA">
        <w:rPr>
          <w:rFonts w:eastAsia="Times New Roman" w:cs="Times New Roman"/>
          <w:sz w:val="20"/>
          <w:szCs w:val="20"/>
        </w:rPr>
        <w:t>tak</w:t>
      </w:r>
      <w:r w:rsidRPr="002409DA">
        <w:rPr>
          <w:rFonts w:eastAsia="Times New Roman" w:cs="Times New Roman"/>
          <w:spacing w:val="-1"/>
          <w:sz w:val="20"/>
          <w:szCs w:val="20"/>
        </w:rPr>
        <w:t>l</w:t>
      </w:r>
      <w:r w:rsidRPr="002409DA">
        <w:rPr>
          <w:rFonts w:eastAsia="Times New Roman" w:cs="Times New Roman"/>
          <w:sz w:val="20"/>
          <w:szCs w:val="20"/>
        </w:rPr>
        <w:t>ı</w:t>
      </w:r>
      <w:r w:rsidRPr="002409DA">
        <w:rPr>
          <w:rFonts w:eastAsia="Times New Roman" w:cs="Times New Roman"/>
          <w:spacing w:val="-1"/>
          <w:sz w:val="20"/>
          <w:szCs w:val="20"/>
        </w:rPr>
        <w:t>t</w:t>
      </w:r>
      <w:r w:rsidRPr="002409DA">
        <w:rPr>
          <w:rFonts w:eastAsia="Times New Roman" w:cs="Times New Roman"/>
          <w:sz w:val="20"/>
          <w:szCs w:val="20"/>
        </w:rPr>
        <w:t>edavikuru</w:t>
      </w:r>
      <w:r w:rsidRPr="002409DA">
        <w:rPr>
          <w:rFonts w:eastAsia="Times New Roman" w:cs="Times New Roman"/>
          <w:spacing w:val="-2"/>
          <w:sz w:val="20"/>
          <w:szCs w:val="20"/>
        </w:rPr>
        <w:t>m</w:t>
      </w:r>
      <w:r w:rsidRPr="002409DA">
        <w:rPr>
          <w:rFonts w:eastAsia="Times New Roman" w:cs="Times New Roman"/>
          <w:sz w:val="20"/>
          <w:szCs w:val="20"/>
        </w:rPr>
        <w:t>undayata</w:t>
      </w:r>
      <w:r w:rsidRPr="002409DA">
        <w:rPr>
          <w:rFonts w:eastAsia="Times New Roman" w:cs="Times New Roman"/>
          <w:spacing w:val="-1"/>
          <w:sz w:val="20"/>
          <w:szCs w:val="20"/>
        </w:rPr>
        <w:t>r</w:t>
      </w:r>
      <w:r w:rsidRPr="002409DA">
        <w:rPr>
          <w:rFonts w:eastAsia="Times New Roman" w:cs="Times New Roman"/>
          <w:sz w:val="20"/>
          <w:szCs w:val="20"/>
        </w:rPr>
        <w:t>akgör</w:t>
      </w:r>
      <w:r w:rsidRPr="002409DA">
        <w:rPr>
          <w:rFonts w:eastAsia="Times New Roman" w:cs="Times New Roman"/>
          <w:spacing w:val="-1"/>
          <w:sz w:val="20"/>
          <w:szCs w:val="20"/>
        </w:rPr>
        <w:t>d</w:t>
      </w:r>
      <w:r w:rsidRPr="002409DA">
        <w:rPr>
          <w:rFonts w:eastAsia="Times New Roman" w:cs="Times New Roman"/>
          <w:sz w:val="20"/>
          <w:szCs w:val="20"/>
        </w:rPr>
        <w:t>üğüteda</w:t>
      </w:r>
      <w:r w:rsidRPr="002409DA">
        <w:rPr>
          <w:rFonts w:eastAsia="Times New Roman" w:cs="Times New Roman"/>
          <w:spacing w:val="-1"/>
          <w:sz w:val="20"/>
          <w:szCs w:val="20"/>
        </w:rPr>
        <w:t>v</w:t>
      </w:r>
      <w:r w:rsidRPr="002409DA">
        <w:rPr>
          <w:rFonts w:eastAsia="Times New Roman" w:cs="Times New Roman"/>
          <w:sz w:val="20"/>
          <w:szCs w:val="20"/>
        </w:rPr>
        <w:t>i</w:t>
      </w:r>
      <w:r w:rsidRPr="002409DA">
        <w:rPr>
          <w:rFonts w:eastAsia="Times New Roman" w:cs="Times New Roman"/>
          <w:spacing w:val="-1"/>
          <w:sz w:val="20"/>
          <w:szCs w:val="20"/>
        </w:rPr>
        <w:t>s</w:t>
      </w:r>
      <w:r w:rsidRPr="002409DA">
        <w:rPr>
          <w:rFonts w:eastAsia="Times New Roman" w:cs="Times New Roman"/>
          <w:sz w:val="20"/>
          <w:szCs w:val="20"/>
        </w:rPr>
        <w:t>ürel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z w:val="20"/>
          <w:szCs w:val="20"/>
        </w:rPr>
        <w:t>ci</w:t>
      </w:r>
      <w:r w:rsidRPr="002409DA">
        <w:rPr>
          <w:rFonts w:eastAsia="Times New Roman" w:cs="Times New Roman"/>
          <w:spacing w:val="-1"/>
          <w:sz w:val="20"/>
          <w:szCs w:val="20"/>
        </w:rPr>
        <w:t>f</w:t>
      </w:r>
      <w:r w:rsidRPr="002409DA">
        <w:rPr>
          <w:rFonts w:eastAsia="Times New Roman" w:cs="Times New Roman"/>
          <w:sz w:val="20"/>
          <w:szCs w:val="20"/>
        </w:rPr>
        <w:t>ıkra</w:t>
      </w:r>
      <w:r w:rsidRPr="002409DA">
        <w:rPr>
          <w:rFonts w:eastAsia="Times New Roman" w:cs="Times New Roman"/>
          <w:spacing w:val="-1"/>
          <w:sz w:val="20"/>
          <w:szCs w:val="20"/>
        </w:rPr>
        <w:t>d</w:t>
      </w:r>
      <w:r w:rsidRPr="002409DA">
        <w:rPr>
          <w:rFonts w:eastAsia="Times New Roman" w:cs="Times New Roman"/>
          <w:sz w:val="20"/>
          <w:szCs w:val="20"/>
        </w:rPr>
        <w:t>a</w:t>
      </w:r>
      <w:r w:rsidRPr="002409DA">
        <w:rPr>
          <w:rFonts w:eastAsia="Times New Roman" w:cs="Times New Roman"/>
          <w:spacing w:val="-1"/>
          <w:sz w:val="20"/>
          <w:szCs w:val="20"/>
        </w:rPr>
        <w:t>b</w:t>
      </w:r>
      <w:r w:rsidRPr="002409DA">
        <w:rPr>
          <w:rFonts w:eastAsia="Times New Roman" w:cs="Times New Roman"/>
          <w:sz w:val="20"/>
          <w:szCs w:val="20"/>
        </w:rPr>
        <w:t>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n</w:t>
      </w:r>
    </w:p>
    <w:p w:rsidR="00DA5254" w:rsidRPr="002409DA" w:rsidRDefault="00DA5254" w:rsidP="00AA683A">
      <w:pPr>
        <w:keepNext/>
        <w:keepLines/>
        <w:spacing w:after="0" w:line="272" w:lineRule="exact"/>
        <w:ind w:left="117" w:right="-20"/>
        <w:rPr>
          <w:rFonts w:eastAsia="Times New Roman" w:cs="Times New Roman"/>
          <w:sz w:val="20"/>
          <w:szCs w:val="20"/>
        </w:rPr>
      </w:pPr>
      <w:r w:rsidRPr="002409DA">
        <w:rPr>
          <w:rFonts w:eastAsia="Times New Roman" w:cs="Times New Roman"/>
          <w:sz w:val="20"/>
          <w:szCs w:val="20"/>
        </w:rPr>
        <w:t>hast</w:t>
      </w:r>
      <w:r w:rsidRPr="002409DA">
        <w:rPr>
          <w:rFonts w:eastAsia="Times New Roman" w:cs="Times New Roman"/>
          <w:spacing w:val="-1"/>
          <w:sz w:val="20"/>
          <w:szCs w:val="20"/>
        </w:rPr>
        <w:t>a</w:t>
      </w:r>
      <w:r w:rsidRPr="002409DA">
        <w:rPr>
          <w:rFonts w:eastAsia="Times New Roman" w:cs="Times New Roman"/>
          <w:sz w:val="20"/>
          <w:szCs w:val="20"/>
        </w:rPr>
        <w:t xml:space="preserve">lık </w:t>
      </w:r>
      <w:r w:rsidRPr="002409DA">
        <w:rPr>
          <w:rFonts w:eastAsia="Times New Roman" w:cs="Times New Roman"/>
          <w:spacing w:val="-1"/>
          <w:sz w:val="20"/>
          <w:szCs w:val="20"/>
        </w:rPr>
        <w:t>i</w:t>
      </w:r>
      <w:r w:rsidRPr="002409DA">
        <w:rPr>
          <w:rFonts w:eastAsia="Times New Roman" w:cs="Times New Roman"/>
          <w:sz w:val="20"/>
          <w:szCs w:val="20"/>
        </w:rPr>
        <w:t>zn</w:t>
      </w:r>
      <w:r w:rsidRPr="002409DA">
        <w:rPr>
          <w:rFonts w:eastAsia="Times New Roman" w:cs="Times New Roman"/>
          <w:spacing w:val="-1"/>
          <w:sz w:val="20"/>
          <w:szCs w:val="20"/>
        </w:rPr>
        <w:t>i</w:t>
      </w:r>
      <w:r w:rsidRPr="002409DA">
        <w:rPr>
          <w:rFonts w:eastAsia="Times New Roman" w:cs="Times New Roman"/>
          <w:sz w:val="20"/>
          <w:szCs w:val="20"/>
        </w:rPr>
        <w:t>ne aitsüre</w:t>
      </w:r>
      <w:r w:rsidRPr="002409DA">
        <w:rPr>
          <w:rFonts w:eastAsia="Times New Roman" w:cs="Times New Roman"/>
          <w:spacing w:val="-1"/>
          <w:sz w:val="20"/>
          <w:szCs w:val="20"/>
        </w:rPr>
        <w:t>ni</w:t>
      </w:r>
      <w:r w:rsidRPr="002409DA">
        <w:rPr>
          <w:rFonts w:eastAsia="Times New Roman" w:cs="Times New Roman"/>
          <w:sz w:val="20"/>
          <w:szCs w:val="20"/>
        </w:rPr>
        <w:t>n hesabındadikkatealı</w:t>
      </w:r>
      <w:r w:rsidRPr="002409DA">
        <w:rPr>
          <w:rFonts w:eastAsia="Times New Roman" w:cs="Times New Roman"/>
          <w:spacing w:val="-1"/>
          <w:sz w:val="20"/>
          <w:szCs w:val="20"/>
        </w:rPr>
        <w:t>nı</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(3) Görevi s</w:t>
      </w:r>
      <w:r w:rsidRPr="002409DA">
        <w:rPr>
          <w:rFonts w:eastAsia="Times New Roman" w:cs="Times New Roman"/>
          <w:spacing w:val="-1"/>
          <w:sz w:val="20"/>
          <w:szCs w:val="20"/>
        </w:rPr>
        <w:t>ı</w:t>
      </w:r>
      <w:r w:rsidRPr="002409DA">
        <w:rPr>
          <w:rFonts w:eastAsia="Times New Roman" w:cs="Times New Roman"/>
          <w:sz w:val="20"/>
          <w:szCs w:val="20"/>
        </w:rPr>
        <w:t>rasında ve</w:t>
      </w:r>
      <w:r w:rsidRPr="002409DA">
        <w:rPr>
          <w:rFonts w:eastAsia="Times New Roman" w:cs="Times New Roman"/>
          <w:spacing w:val="-1"/>
          <w:sz w:val="20"/>
          <w:szCs w:val="20"/>
        </w:rPr>
        <w:t>y</w:t>
      </w:r>
      <w:r w:rsidRPr="002409DA">
        <w:rPr>
          <w:rFonts w:eastAsia="Times New Roman" w:cs="Times New Roman"/>
          <w:sz w:val="20"/>
          <w:szCs w:val="20"/>
        </w:rPr>
        <w:t>agörevinden dolayı b</w:t>
      </w:r>
      <w:r w:rsidRPr="002409DA">
        <w:rPr>
          <w:rFonts w:eastAsia="Times New Roman" w:cs="Times New Roman"/>
          <w:spacing w:val="-1"/>
          <w:sz w:val="20"/>
          <w:szCs w:val="20"/>
        </w:rPr>
        <w:t>i</w:t>
      </w:r>
      <w:r w:rsidRPr="002409DA">
        <w:rPr>
          <w:rFonts w:eastAsia="Times New Roman" w:cs="Times New Roman"/>
          <w:sz w:val="20"/>
          <w:szCs w:val="20"/>
        </w:rPr>
        <w:t>r kazaya veya s</w:t>
      </w:r>
      <w:r w:rsidRPr="002409DA">
        <w:rPr>
          <w:rFonts w:eastAsia="Times New Roman" w:cs="Times New Roman"/>
          <w:spacing w:val="-1"/>
          <w:sz w:val="20"/>
          <w:szCs w:val="20"/>
        </w:rPr>
        <w:t>a</w:t>
      </w:r>
      <w:r w:rsidRPr="002409DA">
        <w:rPr>
          <w:rFonts w:eastAsia="Times New Roman" w:cs="Times New Roman"/>
          <w:sz w:val="20"/>
          <w:szCs w:val="20"/>
        </w:rPr>
        <w:t>ldı</w:t>
      </w:r>
      <w:r w:rsidRPr="002409DA">
        <w:rPr>
          <w:rFonts w:eastAsia="Times New Roman" w:cs="Times New Roman"/>
          <w:spacing w:val="-1"/>
          <w:sz w:val="20"/>
          <w:szCs w:val="20"/>
        </w:rPr>
        <w:t>r</w:t>
      </w:r>
      <w:r w:rsidRPr="002409DA">
        <w:rPr>
          <w:rFonts w:eastAsia="Times New Roman" w:cs="Times New Roman"/>
          <w:sz w:val="20"/>
          <w:szCs w:val="20"/>
        </w:rPr>
        <w:t>ıya uğr</w:t>
      </w:r>
      <w:r w:rsidRPr="002409DA">
        <w:rPr>
          <w:rFonts w:eastAsia="Times New Roman" w:cs="Times New Roman"/>
          <w:spacing w:val="-1"/>
          <w:sz w:val="20"/>
          <w:szCs w:val="20"/>
        </w:rPr>
        <w:t>a</w:t>
      </w:r>
      <w:r w:rsidRPr="002409DA">
        <w:rPr>
          <w:rFonts w:eastAsia="Times New Roman" w:cs="Times New Roman"/>
          <w:sz w:val="20"/>
          <w:szCs w:val="20"/>
        </w:rPr>
        <w:t xml:space="preserve">yan veya bir </w:t>
      </w:r>
      <w:r w:rsidRPr="002409DA">
        <w:rPr>
          <w:rFonts w:eastAsia="Times New Roman" w:cs="Times New Roman"/>
          <w:spacing w:val="-2"/>
          <w:sz w:val="20"/>
          <w:szCs w:val="20"/>
        </w:rPr>
        <w:t>m</w:t>
      </w:r>
      <w:r w:rsidRPr="002409DA">
        <w:rPr>
          <w:rFonts w:eastAsia="Times New Roman" w:cs="Times New Roman"/>
          <w:sz w:val="20"/>
          <w:szCs w:val="20"/>
        </w:rPr>
        <w:t>eslek hastalı</w:t>
      </w:r>
      <w:r w:rsidRPr="002409DA">
        <w:rPr>
          <w:rFonts w:eastAsia="Times New Roman" w:cs="Times New Roman"/>
          <w:spacing w:val="-1"/>
          <w:sz w:val="20"/>
          <w:szCs w:val="20"/>
        </w:rPr>
        <w:t>ğ</w:t>
      </w:r>
      <w:r w:rsidRPr="002409DA">
        <w:rPr>
          <w:rFonts w:eastAsia="Times New Roman" w:cs="Times New Roman"/>
          <w:sz w:val="20"/>
          <w:szCs w:val="20"/>
        </w:rPr>
        <w:t>ına t</w:t>
      </w:r>
      <w:r w:rsidRPr="002409DA">
        <w:rPr>
          <w:rFonts w:eastAsia="Times New Roman" w:cs="Times New Roman"/>
          <w:spacing w:val="-1"/>
          <w:sz w:val="20"/>
          <w:szCs w:val="20"/>
        </w:rPr>
        <w:t>u</w:t>
      </w:r>
      <w:r w:rsidRPr="002409DA">
        <w:rPr>
          <w:rFonts w:eastAsia="Times New Roman" w:cs="Times New Roman"/>
          <w:sz w:val="20"/>
          <w:szCs w:val="20"/>
        </w:rPr>
        <w:t>tu</w:t>
      </w:r>
      <w:r w:rsidRPr="002409DA">
        <w:rPr>
          <w:rFonts w:eastAsia="Times New Roman" w:cs="Times New Roman"/>
          <w:spacing w:val="-1"/>
          <w:sz w:val="20"/>
          <w:szCs w:val="20"/>
        </w:rPr>
        <w:t>l</w:t>
      </w:r>
      <w:r w:rsidRPr="002409DA">
        <w:rPr>
          <w:rFonts w:eastAsia="Times New Roman" w:cs="Times New Roman"/>
          <w:sz w:val="20"/>
          <w:szCs w:val="20"/>
        </w:rPr>
        <w:t xml:space="preserve">an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 iyile</w:t>
      </w:r>
      <w:r w:rsidRPr="002409DA">
        <w:rPr>
          <w:rFonts w:eastAsia="Times New Roman" w:cs="Times New Roman"/>
          <w:spacing w:val="-1"/>
          <w:sz w:val="20"/>
          <w:szCs w:val="20"/>
        </w:rPr>
        <w:t>ş</w:t>
      </w:r>
      <w:r w:rsidRPr="002409DA">
        <w:rPr>
          <w:rFonts w:eastAsia="Times New Roman" w:cs="Times New Roman"/>
          <w:sz w:val="20"/>
          <w:szCs w:val="20"/>
        </w:rPr>
        <w:t xml:space="preserve">inceyekadar </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1"/>
          <w:sz w:val="20"/>
          <w:szCs w:val="20"/>
        </w:rPr>
        <w:t>l</w:t>
      </w:r>
      <w:r w:rsidRPr="002409DA">
        <w:rPr>
          <w:rFonts w:eastAsia="Times New Roman" w:cs="Times New Roman"/>
          <w:sz w:val="20"/>
          <w:szCs w:val="20"/>
        </w:rPr>
        <w:t>isayı</w:t>
      </w:r>
      <w:r w:rsidRPr="002409DA">
        <w:rPr>
          <w:rFonts w:eastAsia="Times New Roman" w:cs="Times New Roman"/>
          <w:spacing w:val="-1"/>
          <w:sz w:val="20"/>
          <w:szCs w:val="20"/>
        </w:rPr>
        <w:t>l</w:t>
      </w:r>
      <w:r w:rsidRPr="002409DA">
        <w:rPr>
          <w:rFonts w:eastAsia="Times New Roman" w:cs="Times New Roman"/>
          <w:sz w:val="20"/>
          <w:szCs w:val="20"/>
        </w:rPr>
        <w:t>ır.</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(4)Devlet Me</w:t>
      </w:r>
      <w:r w:rsidRPr="002409DA">
        <w:rPr>
          <w:rFonts w:eastAsia="Times New Roman" w:cs="Times New Roman"/>
          <w:spacing w:val="-2"/>
          <w:sz w:val="20"/>
          <w:szCs w:val="20"/>
        </w:rPr>
        <w:t>m</w:t>
      </w:r>
      <w:r w:rsidRPr="002409DA">
        <w:rPr>
          <w:rFonts w:eastAsia="Times New Roman" w:cs="Times New Roman"/>
          <w:sz w:val="20"/>
          <w:szCs w:val="20"/>
        </w:rPr>
        <w:t>urları</w:t>
      </w:r>
      <w:r w:rsidRPr="002409DA">
        <w:rPr>
          <w:rFonts w:eastAsia="Times New Roman" w:cs="Times New Roman"/>
          <w:spacing w:val="-1"/>
          <w:sz w:val="20"/>
          <w:szCs w:val="20"/>
        </w:rPr>
        <w:t>n</w:t>
      </w:r>
      <w:r w:rsidRPr="002409DA">
        <w:rPr>
          <w:rFonts w:eastAsia="Times New Roman" w:cs="Times New Roman"/>
          <w:sz w:val="20"/>
          <w:szCs w:val="20"/>
        </w:rPr>
        <w:t>aVerile</w:t>
      </w:r>
      <w:r w:rsidRPr="002409DA">
        <w:rPr>
          <w:rFonts w:eastAsia="Times New Roman" w:cs="Times New Roman"/>
          <w:spacing w:val="-1"/>
          <w:sz w:val="20"/>
          <w:szCs w:val="20"/>
        </w:rPr>
        <w:t>c</w:t>
      </w:r>
      <w:r w:rsidRPr="002409DA">
        <w:rPr>
          <w:rFonts w:eastAsia="Times New Roman" w:cs="Times New Roman"/>
          <w:sz w:val="20"/>
          <w:szCs w:val="20"/>
        </w:rPr>
        <w:t>ekHasta</w:t>
      </w:r>
      <w:r w:rsidRPr="002409DA">
        <w:rPr>
          <w:rFonts w:eastAsia="Times New Roman" w:cs="Times New Roman"/>
          <w:spacing w:val="-1"/>
          <w:sz w:val="20"/>
          <w:szCs w:val="20"/>
        </w:rPr>
        <w:t>l</w:t>
      </w:r>
      <w:r w:rsidRPr="002409DA">
        <w:rPr>
          <w:rFonts w:eastAsia="Times New Roman" w:cs="Times New Roman"/>
          <w:sz w:val="20"/>
          <w:szCs w:val="20"/>
        </w:rPr>
        <w:t>ıkRaporla</w:t>
      </w:r>
      <w:r w:rsidRPr="002409DA">
        <w:rPr>
          <w:rFonts w:eastAsia="Times New Roman" w:cs="Times New Roman"/>
          <w:spacing w:val="-1"/>
          <w:sz w:val="20"/>
          <w:szCs w:val="20"/>
        </w:rPr>
        <w:t>r</w:t>
      </w:r>
      <w:r w:rsidRPr="002409DA">
        <w:rPr>
          <w:rFonts w:eastAsia="Times New Roman" w:cs="Times New Roman"/>
          <w:sz w:val="20"/>
          <w:szCs w:val="20"/>
        </w:rPr>
        <w:t>ıi</w:t>
      </w:r>
      <w:r w:rsidRPr="002409DA">
        <w:rPr>
          <w:rFonts w:eastAsia="Times New Roman" w:cs="Times New Roman"/>
          <w:spacing w:val="-1"/>
          <w:sz w:val="20"/>
          <w:szCs w:val="20"/>
        </w:rPr>
        <w:t>l</w:t>
      </w:r>
      <w:r w:rsidRPr="002409DA">
        <w:rPr>
          <w:rFonts w:eastAsia="Times New Roman" w:cs="Times New Roman"/>
          <w:sz w:val="20"/>
          <w:szCs w:val="20"/>
        </w:rPr>
        <w:t>eHasta</w:t>
      </w:r>
      <w:r w:rsidRPr="002409DA">
        <w:rPr>
          <w:rFonts w:eastAsia="Times New Roman" w:cs="Times New Roman"/>
          <w:spacing w:val="-1"/>
          <w:sz w:val="20"/>
          <w:szCs w:val="20"/>
        </w:rPr>
        <w:t>l</w:t>
      </w:r>
      <w:r w:rsidRPr="002409DA">
        <w:rPr>
          <w:rFonts w:eastAsia="Times New Roman" w:cs="Times New Roman"/>
          <w:sz w:val="20"/>
          <w:szCs w:val="20"/>
        </w:rPr>
        <w:t>ıkveRe</w:t>
      </w:r>
      <w:r w:rsidRPr="002409DA">
        <w:rPr>
          <w:rFonts w:eastAsia="Times New Roman" w:cs="Times New Roman"/>
          <w:spacing w:val="-1"/>
          <w:sz w:val="20"/>
          <w:szCs w:val="20"/>
        </w:rPr>
        <w:t>f</w:t>
      </w:r>
      <w:r w:rsidRPr="002409DA">
        <w:rPr>
          <w:rFonts w:eastAsia="Times New Roman" w:cs="Times New Roman"/>
          <w:sz w:val="20"/>
          <w:szCs w:val="20"/>
        </w:rPr>
        <w:t>akatİzn</w:t>
      </w:r>
      <w:r w:rsidRPr="002409DA">
        <w:rPr>
          <w:rFonts w:eastAsia="Times New Roman" w:cs="Times New Roman"/>
          <w:spacing w:val="-1"/>
          <w:sz w:val="20"/>
          <w:szCs w:val="20"/>
        </w:rPr>
        <w:t>i</w:t>
      </w:r>
      <w:r w:rsidRPr="002409DA">
        <w:rPr>
          <w:rFonts w:eastAsia="Times New Roman" w:cs="Times New Roman"/>
          <w:sz w:val="20"/>
          <w:szCs w:val="20"/>
        </w:rPr>
        <w:t>ne İliş</w:t>
      </w:r>
      <w:r w:rsidRPr="002409DA">
        <w:rPr>
          <w:rFonts w:eastAsia="Times New Roman" w:cs="Times New Roman"/>
          <w:spacing w:val="-1"/>
          <w:sz w:val="20"/>
          <w:szCs w:val="20"/>
        </w:rPr>
        <w:t>k</w:t>
      </w:r>
      <w:r w:rsidRPr="002409DA">
        <w:rPr>
          <w:rFonts w:eastAsia="Times New Roman" w:cs="Times New Roman"/>
          <w:sz w:val="20"/>
          <w:szCs w:val="20"/>
        </w:rPr>
        <w:t>inUsul veEsasl</w:t>
      </w:r>
      <w:r w:rsidRPr="002409DA">
        <w:rPr>
          <w:rFonts w:eastAsia="Times New Roman" w:cs="Times New Roman"/>
          <w:spacing w:val="-1"/>
          <w:sz w:val="20"/>
          <w:szCs w:val="20"/>
        </w:rPr>
        <w:t>a</w:t>
      </w:r>
      <w:r w:rsidRPr="002409DA">
        <w:rPr>
          <w:rFonts w:eastAsia="Times New Roman" w:cs="Times New Roman"/>
          <w:sz w:val="20"/>
          <w:szCs w:val="20"/>
        </w:rPr>
        <w:t>rHakkındaYönet</w:t>
      </w:r>
      <w:r w:rsidRPr="002409DA">
        <w:rPr>
          <w:rFonts w:eastAsia="Times New Roman" w:cs="Times New Roman"/>
          <w:spacing w:val="-2"/>
          <w:sz w:val="20"/>
          <w:szCs w:val="20"/>
        </w:rPr>
        <w:t>m</w:t>
      </w:r>
      <w:r w:rsidRPr="002409DA">
        <w:rPr>
          <w:rFonts w:eastAsia="Times New Roman" w:cs="Times New Roman"/>
          <w:sz w:val="20"/>
          <w:szCs w:val="20"/>
        </w:rPr>
        <w:t>elikhük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lerine göre</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mu</w:t>
      </w:r>
      <w:r w:rsidRPr="002409DA">
        <w:rPr>
          <w:rFonts w:eastAsia="Times New Roman" w:cs="Times New Roman"/>
          <w:spacing w:val="4"/>
          <w:sz w:val="20"/>
          <w:szCs w:val="20"/>
        </w:rPr>
        <w:t>r</w:t>
      </w:r>
      <w:r w:rsidRPr="002409DA">
        <w:rPr>
          <w:rFonts w:eastAsia="Times New Roman" w:cs="Times New Roman"/>
          <w:sz w:val="20"/>
          <w:szCs w:val="20"/>
        </w:rPr>
        <w:t>lara tekhek</w:t>
      </w:r>
      <w:r w:rsidRPr="002409DA">
        <w:rPr>
          <w:rFonts w:eastAsia="Times New Roman" w:cs="Times New Roman"/>
          <w:spacing w:val="-1"/>
          <w:sz w:val="20"/>
          <w:szCs w:val="20"/>
        </w:rPr>
        <w:t>i</w:t>
      </w:r>
      <w:r w:rsidRPr="002409DA">
        <w:rPr>
          <w:rFonts w:eastAsia="Times New Roman" w:cs="Times New Roman"/>
          <w:sz w:val="20"/>
          <w:szCs w:val="20"/>
        </w:rPr>
        <w:t>mraporu ile</w:t>
      </w:r>
      <w:r w:rsidRPr="002409DA">
        <w:rPr>
          <w:rFonts w:eastAsia="Times New Roman" w:cs="Times New Roman"/>
          <w:spacing w:val="-1"/>
          <w:sz w:val="20"/>
          <w:szCs w:val="20"/>
        </w:rPr>
        <w:t>b</w:t>
      </w:r>
      <w:r w:rsidRPr="002409DA">
        <w:rPr>
          <w:rFonts w:eastAsia="Times New Roman" w:cs="Times New Roman"/>
          <w:sz w:val="20"/>
          <w:szCs w:val="20"/>
        </w:rPr>
        <w:t>irde</w:t>
      </w:r>
      <w:r w:rsidRPr="002409DA">
        <w:rPr>
          <w:rFonts w:eastAsia="Times New Roman" w:cs="Times New Roman"/>
          <w:spacing w:val="-1"/>
          <w:sz w:val="20"/>
          <w:szCs w:val="20"/>
        </w:rPr>
        <w:t>fa</w:t>
      </w:r>
      <w:r w:rsidRPr="002409DA">
        <w:rPr>
          <w:rFonts w:eastAsia="Times New Roman" w:cs="Times New Roman"/>
          <w:sz w:val="20"/>
          <w:szCs w:val="20"/>
        </w:rPr>
        <w:t>daençok</w:t>
      </w:r>
      <w:r w:rsidRPr="002409DA">
        <w:rPr>
          <w:rFonts w:eastAsia="Times New Roman" w:cs="Times New Roman"/>
          <w:spacing w:val="-1"/>
          <w:sz w:val="20"/>
          <w:szCs w:val="20"/>
        </w:rPr>
        <w:t>o</w:t>
      </w:r>
      <w:r w:rsidRPr="002409DA">
        <w:rPr>
          <w:rFonts w:eastAsia="Times New Roman" w:cs="Times New Roman"/>
          <w:sz w:val="20"/>
          <w:szCs w:val="20"/>
        </w:rPr>
        <w:t>ngünraporver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 Rapordak</w:t>
      </w:r>
      <w:r w:rsidRPr="002409DA">
        <w:rPr>
          <w:rFonts w:eastAsia="Times New Roman" w:cs="Times New Roman"/>
          <w:spacing w:val="-1"/>
          <w:sz w:val="20"/>
          <w:szCs w:val="20"/>
        </w:rPr>
        <w:t>o</w:t>
      </w:r>
      <w:r w:rsidRPr="002409DA">
        <w:rPr>
          <w:rFonts w:eastAsia="Times New Roman" w:cs="Times New Roman"/>
          <w:sz w:val="20"/>
          <w:szCs w:val="20"/>
        </w:rPr>
        <w:t>ntrol</w:t>
      </w:r>
      <w:r w:rsidRPr="002409DA">
        <w:rPr>
          <w:rFonts w:eastAsia="Times New Roman" w:cs="Times New Roman"/>
          <w:spacing w:val="-2"/>
          <w:sz w:val="20"/>
          <w:szCs w:val="20"/>
        </w:rPr>
        <w:t>m</w:t>
      </w:r>
      <w:r w:rsidRPr="002409DA">
        <w:rPr>
          <w:rFonts w:eastAsia="Times New Roman" w:cs="Times New Roman"/>
          <w:sz w:val="20"/>
          <w:szCs w:val="20"/>
        </w:rPr>
        <w:t>uayenesiöngör</w:t>
      </w:r>
      <w:r w:rsidRPr="002409DA">
        <w:rPr>
          <w:rFonts w:eastAsia="Times New Roman" w:cs="Times New Roman"/>
          <w:spacing w:val="-1"/>
          <w:sz w:val="20"/>
          <w:szCs w:val="20"/>
        </w:rPr>
        <w:t>ü</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 xml:space="preserve">üşise kontrol </w:t>
      </w:r>
      <w:r w:rsidRPr="002409DA">
        <w:rPr>
          <w:rFonts w:eastAsia="Times New Roman" w:cs="Times New Roman"/>
          <w:spacing w:val="-2"/>
          <w:sz w:val="20"/>
          <w:szCs w:val="20"/>
        </w:rPr>
        <w:t>m</w:t>
      </w:r>
      <w:r w:rsidRPr="002409DA">
        <w:rPr>
          <w:rFonts w:eastAsia="Times New Roman" w:cs="Times New Roman"/>
          <w:sz w:val="20"/>
          <w:szCs w:val="20"/>
        </w:rPr>
        <w:t>uayenesi so</w:t>
      </w:r>
      <w:r w:rsidRPr="002409DA">
        <w:rPr>
          <w:rFonts w:eastAsia="Times New Roman" w:cs="Times New Roman"/>
          <w:spacing w:val="-1"/>
          <w:sz w:val="20"/>
          <w:szCs w:val="20"/>
        </w:rPr>
        <w:t>n</w:t>
      </w:r>
      <w:r w:rsidRPr="002409DA">
        <w:rPr>
          <w:rFonts w:eastAsia="Times New Roman" w:cs="Times New Roman"/>
          <w:sz w:val="20"/>
          <w:szCs w:val="20"/>
        </w:rPr>
        <w:t>r</w:t>
      </w:r>
      <w:r w:rsidRPr="002409DA">
        <w:rPr>
          <w:rFonts w:eastAsia="Times New Roman" w:cs="Times New Roman"/>
          <w:spacing w:val="-1"/>
          <w:sz w:val="20"/>
          <w:szCs w:val="20"/>
        </w:rPr>
        <w:t>a</w:t>
      </w:r>
      <w:r w:rsidRPr="002409DA">
        <w:rPr>
          <w:rFonts w:eastAsia="Times New Roman" w:cs="Times New Roman"/>
          <w:sz w:val="20"/>
          <w:szCs w:val="20"/>
        </w:rPr>
        <w:t xml:space="preserve">sında </w:t>
      </w:r>
      <w:r w:rsidRPr="002409DA">
        <w:rPr>
          <w:rFonts w:eastAsia="Times New Roman" w:cs="Times New Roman"/>
          <w:spacing w:val="-1"/>
          <w:sz w:val="20"/>
          <w:szCs w:val="20"/>
        </w:rPr>
        <w:t>t</w:t>
      </w:r>
      <w:r w:rsidRPr="002409DA">
        <w:rPr>
          <w:rFonts w:eastAsia="Times New Roman" w:cs="Times New Roman"/>
          <w:sz w:val="20"/>
          <w:szCs w:val="20"/>
        </w:rPr>
        <w:t>ek h</w:t>
      </w:r>
      <w:r w:rsidRPr="002409DA">
        <w:rPr>
          <w:rFonts w:eastAsia="Times New Roman" w:cs="Times New Roman"/>
          <w:spacing w:val="-1"/>
          <w:sz w:val="20"/>
          <w:szCs w:val="20"/>
        </w:rPr>
        <w:t>e</w:t>
      </w:r>
      <w:r w:rsidRPr="002409DA">
        <w:rPr>
          <w:rFonts w:eastAsia="Times New Roman" w:cs="Times New Roman"/>
          <w:sz w:val="20"/>
          <w:szCs w:val="20"/>
        </w:rPr>
        <w:t>kimtara</w:t>
      </w:r>
      <w:r w:rsidRPr="002409DA">
        <w:rPr>
          <w:rFonts w:eastAsia="Times New Roman" w:cs="Times New Roman"/>
          <w:spacing w:val="-1"/>
          <w:sz w:val="20"/>
          <w:szCs w:val="20"/>
        </w:rPr>
        <w:t>f</w:t>
      </w:r>
      <w:r w:rsidRPr="002409DA">
        <w:rPr>
          <w:rFonts w:eastAsia="Times New Roman" w:cs="Times New Roman"/>
          <w:sz w:val="20"/>
          <w:szCs w:val="20"/>
        </w:rPr>
        <w:t>ından en çok ongün daha r</w:t>
      </w:r>
      <w:r w:rsidRPr="002409DA">
        <w:rPr>
          <w:rFonts w:eastAsia="Times New Roman" w:cs="Times New Roman"/>
          <w:spacing w:val="-1"/>
          <w:sz w:val="20"/>
          <w:szCs w:val="20"/>
        </w:rPr>
        <w:t>a</w:t>
      </w:r>
      <w:r w:rsidRPr="002409DA">
        <w:rPr>
          <w:rFonts w:eastAsia="Times New Roman" w:cs="Times New Roman"/>
          <w:sz w:val="20"/>
          <w:szCs w:val="20"/>
        </w:rPr>
        <w:t>por ver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 xml:space="preserve">(5)Kontrol </w:t>
      </w:r>
      <w:r w:rsidRPr="002409DA">
        <w:rPr>
          <w:rFonts w:eastAsia="Times New Roman" w:cs="Times New Roman"/>
          <w:spacing w:val="-1"/>
          <w:sz w:val="20"/>
          <w:szCs w:val="20"/>
        </w:rPr>
        <w:t>m</w:t>
      </w:r>
      <w:r w:rsidRPr="002409DA">
        <w:rPr>
          <w:rFonts w:eastAsia="Times New Roman" w:cs="Times New Roman"/>
          <w:sz w:val="20"/>
          <w:szCs w:val="20"/>
        </w:rPr>
        <w:t>uayenesi</w:t>
      </w:r>
      <w:r w:rsidRPr="002409DA">
        <w:rPr>
          <w:rFonts w:eastAsia="Times New Roman" w:cs="Times New Roman"/>
          <w:spacing w:val="-1"/>
          <w:sz w:val="20"/>
          <w:szCs w:val="20"/>
        </w:rPr>
        <w:t>s</w:t>
      </w:r>
      <w:r w:rsidRPr="002409DA">
        <w:rPr>
          <w:rFonts w:eastAsia="Times New Roman" w:cs="Times New Roman"/>
          <w:sz w:val="20"/>
          <w:szCs w:val="20"/>
        </w:rPr>
        <w:t>onrasıha</w:t>
      </w:r>
      <w:r w:rsidRPr="002409DA">
        <w:rPr>
          <w:rFonts w:eastAsia="Times New Roman" w:cs="Times New Roman"/>
          <w:spacing w:val="-1"/>
          <w:sz w:val="20"/>
          <w:szCs w:val="20"/>
        </w:rPr>
        <w:t>s</w:t>
      </w:r>
      <w:r w:rsidRPr="002409DA">
        <w:rPr>
          <w:rFonts w:eastAsia="Times New Roman" w:cs="Times New Roman"/>
          <w:sz w:val="20"/>
          <w:szCs w:val="20"/>
        </w:rPr>
        <w:t>t</w:t>
      </w:r>
      <w:r w:rsidRPr="002409DA">
        <w:rPr>
          <w:rFonts w:eastAsia="Times New Roman" w:cs="Times New Roman"/>
          <w:spacing w:val="-1"/>
          <w:sz w:val="20"/>
          <w:szCs w:val="20"/>
        </w:rPr>
        <w:t>a</w:t>
      </w:r>
      <w:r w:rsidRPr="002409DA">
        <w:rPr>
          <w:rFonts w:eastAsia="Times New Roman" w:cs="Times New Roman"/>
          <w:sz w:val="20"/>
          <w:szCs w:val="20"/>
        </w:rPr>
        <w:t>lığınde</w:t>
      </w:r>
      <w:r w:rsidRPr="002409DA">
        <w:rPr>
          <w:rFonts w:eastAsia="Times New Roman" w:cs="Times New Roman"/>
          <w:spacing w:val="-1"/>
          <w:sz w:val="20"/>
          <w:szCs w:val="20"/>
        </w:rPr>
        <w:t>v</w:t>
      </w:r>
      <w:r w:rsidRPr="002409DA">
        <w:rPr>
          <w:rFonts w:eastAsia="Times New Roman" w:cs="Times New Roman"/>
          <w:sz w:val="20"/>
          <w:szCs w:val="20"/>
        </w:rPr>
        <w:t>am et</w:t>
      </w:r>
      <w:r w:rsidRPr="002409DA">
        <w:rPr>
          <w:rFonts w:eastAsia="Times New Roman" w:cs="Times New Roman"/>
          <w:spacing w:val="-2"/>
          <w:sz w:val="20"/>
          <w:szCs w:val="20"/>
        </w:rPr>
        <w:t>m</w:t>
      </w:r>
      <w:r w:rsidRPr="002409DA">
        <w:rPr>
          <w:rFonts w:eastAsia="Times New Roman" w:cs="Times New Roman"/>
          <w:sz w:val="20"/>
          <w:szCs w:val="20"/>
        </w:rPr>
        <w:t>esisebebiylev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il</w:t>
      </w:r>
      <w:r w:rsidRPr="002409DA">
        <w:rPr>
          <w:rFonts w:eastAsia="Times New Roman" w:cs="Times New Roman"/>
          <w:sz w:val="20"/>
          <w:szCs w:val="20"/>
        </w:rPr>
        <w:t>ecekhas</w:t>
      </w:r>
      <w:r w:rsidRPr="002409DA">
        <w:rPr>
          <w:rFonts w:eastAsia="Times New Roman" w:cs="Times New Roman"/>
          <w:spacing w:val="-1"/>
          <w:sz w:val="20"/>
          <w:szCs w:val="20"/>
        </w:rPr>
        <w:t>t</w:t>
      </w:r>
      <w:r w:rsidRPr="002409DA">
        <w:rPr>
          <w:rFonts w:eastAsia="Times New Roman" w:cs="Times New Roman"/>
          <w:sz w:val="20"/>
          <w:szCs w:val="20"/>
        </w:rPr>
        <w:t>al</w:t>
      </w:r>
      <w:r w:rsidRPr="002409DA">
        <w:rPr>
          <w:rFonts w:eastAsia="Times New Roman" w:cs="Times New Roman"/>
          <w:spacing w:val="-1"/>
          <w:sz w:val="20"/>
          <w:szCs w:val="20"/>
        </w:rPr>
        <w:t>ı</w:t>
      </w:r>
      <w:r w:rsidRPr="002409DA">
        <w:rPr>
          <w:rFonts w:eastAsia="Times New Roman" w:cs="Times New Roman"/>
          <w:sz w:val="20"/>
          <w:szCs w:val="20"/>
        </w:rPr>
        <w:t>k rapor</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ının ongünüa</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asıdur</w:t>
      </w:r>
      <w:r w:rsidRPr="002409DA">
        <w:rPr>
          <w:rFonts w:eastAsia="Times New Roman" w:cs="Times New Roman"/>
          <w:spacing w:val="1"/>
          <w:sz w:val="20"/>
          <w:szCs w:val="20"/>
        </w:rPr>
        <w:t>u</w:t>
      </w:r>
      <w:r w:rsidRPr="002409DA">
        <w:rPr>
          <w:rFonts w:eastAsia="Times New Roman" w:cs="Times New Roman"/>
          <w:spacing w:val="-1"/>
          <w:sz w:val="20"/>
          <w:szCs w:val="20"/>
        </w:rPr>
        <w:t>m</w:t>
      </w:r>
      <w:r w:rsidRPr="002409DA">
        <w:rPr>
          <w:rFonts w:eastAsia="Times New Roman" w:cs="Times New Roman"/>
          <w:sz w:val="20"/>
          <w:szCs w:val="20"/>
        </w:rPr>
        <w:t>unda,bur</w:t>
      </w:r>
      <w:r w:rsidRPr="002409DA">
        <w:rPr>
          <w:rFonts w:eastAsia="Times New Roman" w:cs="Times New Roman"/>
          <w:spacing w:val="-1"/>
          <w:sz w:val="20"/>
          <w:szCs w:val="20"/>
        </w:rPr>
        <w:t>a</w:t>
      </w:r>
      <w:r w:rsidRPr="002409DA">
        <w:rPr>
          <w:rFonts w:eastAsia="Times New Roman" w:cs="Times New Roman"/>
          <w:sz w:val="20"/>
          <w:szCs w:val="20"/>
        </w:rPr>
        <w:t>porunsağ</w:t>
      </w:r>
      <w:r w:rsidRPr="002409DA">
        <w:rPr>
          <w:rFonts w:eastAsia="Times New Roman" w:cs="Times New Roman"/>
          <w:spacing w:val="-1"/>
          <w:sz w:val="20"/>
          <w:szCs w:val="20"/>
        </w:rPr>
        <w:t>l</w:t>
      </w:r>
      <w:r w:rsidRPr="002409DA">
        <w:rPr>
          <w:rFonts w:eastAsia="Times New Roman" w:cs="Times New Roman"/>
          <w:sz w:val="20"/>
          <w:szCs w:val="20"/>
        </w:rPr>
        <w:t>ık kurulunca 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esizorunludur. Ancakoy</w:t>
      </w:r>
      <w:r w:rsidRPr="002409DA">
        <w:rPr>
          <w:rFonts w:eastAsia="Times New Roman" w:cs="Times New Roman"/>
          <w:spacing w:val="-1"/>
          <w:sz w:val="20"/>
          <w:szCs w:val="20"/>
        </w:rPr>
        <w:t>e</w:t>
      </w:r>
      <w:r w:rsidRPr="002409DA">
        <w:rPr>
          <w:rFonts w:eastAsia="Times New Roman" w:cs="Times New Roman"/>
          <w:sz w:val="20"/>
          <w:szCs w:val="20"/>
        </w:rPr>
        <w:t>rdesa</w:t>
      </w:r>
      <w:r w:rsidRPr="002409DA">
        <w:rPr>
          <w:rFonts w:eastAsia="Times New Roman" w:cs="Times New Roman"/>
          <w:spacing w:val="-1"/>
          <w:sz w:val="20"/>
          <w:szCs w:val="20"/>
        </w:rPr>
        <w:t>ğ</w:t>
      </w:r>
      <w:r w:rsidRPr="002409DA">
        <w:rPr>
          <w:rFonts w:eastAsia="Times New Roman" w:cs="Times New Roman"/>
          <w:sz w:val="20"/>
          <w:szCs w:val="20"/>
        </w:rPr>
        <w:t>lıkkurulub</w:t>
      </w:r>
      <w:r w:rsidRPr="002409DA">
        <w:rPr>
          <w:rFonts w:eastAsia="Times New Roman" w:cs="Times New Roman"/>
          <w:spacing w:val="-1"/>
          <w:sz w:val="20"/>
          <w:szCs w:val="20"/>
        </w:rPr>
        <w:t>u</w:t>
      </w:r>
      <w:r w:rsidRPr="002409DA">
        <w:rPr>
          <w:rFonts w:eastAsia="Times New Roman" w:cs="Times New Roman"/>
          <w:sz w:val="20"/>
          <w:szCs w:val="20"/>
        </w:rPr>
        <w:t>l</w:t>
      </w:r>
      <w:r w:rsidRPr="002409DA">
        <w:rPr>
          <w:rFonts w:eastAsia="Times New Roman" w:cs="Times New Roman"/>
          <w:spacing w:val="-1"/>
          <w:sz w:val="20"/>
          <w:szCs w:val="20"/>
        </w:rPr>
        <w:t>u</w:t>
      </w:r>
      <w:r w:rsidRPr="002409DA">
        <w:rPr>
          <w:rFonts w:eastAsia="Times New Roman" w:cs="Times New Roman"/>
          <w:sz w:val="20"/>
          <w:szCs w:val="20"/>
        </w:rPr>
        <w:t>nanSosyalGüvenlikKuru</w:t>
      </w:r>
      <w:r w:rsidRPr="002409DA">
        <w:rPr>
          <w:rFonts w:eastAsia="Times New Roman" w:cs="Times New Roman"/>
          <w:spacing w:val="-2"/>
          <w:sz w:val="20"/>
          <w:szCs w:val="20"/>
        </w:rPr>
        <w:t>m</w:t>
      </w:r>
      <w:r w:rsidRPr="002409DA">
        <w:rPr>
          <w:rFonts w:eastAsia="Times New Roman" w:cs="Times New Roman"/>
          <w:sz w:val="20"/>
          <w:szCs w:val="20"/>
        </w:rPr>
        <w:t>uile</w:t>
      </w:r>
      <w:r w:rsidRPr="002409DA">
        <w:rPr>
          <w:rFonts w:eastAsia="Times New Roman" w:cs="Times New Roman"/>
          <w:spacing w:val="-1"/>
          <w:sz w:val="20"/>
          <w:szCs w:val="20"/>
        </w:rPr>
        <w:t>s</w:t>
      </w:r>
      <w:r w:rsidRPr="002409DA">
        <w:rPr>
          <w:rFonts w:eastAsia="Times New Roman" w:cs="Times New Roman"/>
          <w:sz w:val="20"/>
          <w:szCs w:val="20"/>
        </w:rPr>
        <w:t>özleş</w:t>
      </w:r>
      <w:r w:rsidRPr="002409DA">
        <w:rPr>
          <w:rFonts w:eastAsia="Times New Roman" w:cs="Times New Roman"/>
          <w:spacing w:val="-2"/>
          <w:sz w:val="20"/>
          <w:szCs w:val="20"/>
        </w:rPr>
        <w:t>m</w:t>
      </w:r>
      <w:r w:rsidRPr="002409DA">
        <w:rPr>
          <w:rFonts w:eastAsia="Times New Roman" w:cs="Times New Roman"/>
          <w:sz w:val="20"/>
          <w:szCs w:val="20"/>
        </w:rPr>
        <w:t>elib</w:t>
      </w:r>
      <w:r w:rsidRPr="002409DA">
        <w:rPr>
          <w:rFonts w:eastAsia="Times New Roman" w:cs="Times New Roman"/>
          <w:spacing w:val="-1"/>
          <w:sz w:val="20"/>
          <w:szCs w:val="20"/>
        </w:rPr>
        <w:t>i</w:t>
      </w:r>
      <w:r w:rsidRPr="002409DA">
        <w:rPr>
          <w:rFonts w:eastAsia="Times New Roman" w:cs="Times New Roman"/>
          <w:sz w:val="20"/>
          <w:szCs w:val="20"/>
        </w:rPr>
        <w:t>rsağ</w:t>
      </w:r>
      <w:r w:rsidRPr="002409DA">
        <w:rPr>
          <w:rFonts w:eastAsia="Times New Roman" w:cs="Times New Roman"/>
          <w:spacing w:val="-1"/>
          <w:sz w:val="20"/>
          <w:szCs w:val="20"/>
        </w:rPr>
        <w:t>l</w:t>
      </w:r>
      <w:r w:rsidRPr="002409DA">
        <w:rPr>
          <w:rFonts w:eastAsia="Times New Roman" w:cs="Times New Roman"/>
          <w:sz w:val="20"/>
          <w:szCs w:val="20"/>
        </w:rPr>
        <w:t>ık hiz</w:t>
      </w:r>
      <w:r w:rsidRPr="002409DA">
        <w:rPr>
          <w:rFonts w:eastAsia="Times New Roman" w:cs="Times New Roman"/>
          <w:spacing w:val="-2"/>
          <w:sz w:val="20"/>
          <w:szCs w:val="20"/>
        </w:rPr>
        <w:t>m</w:t>
      </w:r>
      <w:r w:rsidRPr="002409DA">
        <w:rPr>
          <w:rFonts w:eastAsia="Times New Roman" w:cs="Times New Roman"/>
          <w:sz w:val="20"/>
          <w:szCs w:val="20"/>
        </w:rPr>
        <w:t>et sunucusu bulu</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1"/>
          <w:sz w:val="20"/>
          <w:szCs w:val="20"/>
        </w:rPr>
        <w:t>m</w:t>
      </w:r>
      <w:r w:rsidRPr="002409DA">
        <w:rPr>
          <w:rFonts w:eastAsia="Times New Roman" w:cs="Times New Roman"/>
          <w:sz w:val="20"/>
          <w:szCs w:val="20"/>
        </w:rPr>
        <w:t>ası ve hasta</w:t>
      </w:r>
      <w:r w:rsidRPr="002409DA">
        <w:rPr>
          <w:rFonts w:eastAsia="Times New Roman" w:cs="Times New Roman"/>
          <w:spacing w:val="-1"/>
          <w:sz w:val="20"/>
          <w:szCs w:val="20"/>
        </w:rPr>
        <w:t>n</w:t>
      </w:r>
      <w:r w:rsidRPr="002409DA">
        <w:rPr>
          <w:rFonts w:eastAsia="Times New Roman" w:cs="Times New Roman"/>
          <w:sz w:val="20"/>
          <w:szCs w:val="20"/>
        </w:rPr>
        <w:t>ın tı</w:t>
      </w:r>
      <w:r w:rsidRPr="002409DA">
        <w:rPr>
          <w:rFonts w:eastAsia="Times New Roman" w:cs="Times New Roman"/>
          <w:spacing w:val="-1"/>
          <w:sz w:val="20"/>
          <w:szCs w:val="20"/>
        </w:rPr>
        <w:t>b</w:t>
      </w:r>
      <w:r w:rsidRPr="002409DA">
        <w:rPr>
          <w:rFonts w:eastAsia="Times New Roman" w:cs="Times New Roman"/>
          <w:sz w:val="20"/>
          <w:szCs w:val="20"/>
        </w:rPr>
        <w:t>bî sebepl</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l</w:t>
      </w:r>
      <w:r w:rsidRPr="002409DA">
        <w:rPr>
          <w:rFonts w:eastAsia="Times New Roman" w:cs="Times New Roman"/>
          <w:sz w:val="20"/>
          <w:szCs w:val="20"/>
        </w:rPr>
        <w:t>e sağlık k</w:t>
      </w:r>
      <w:r w:rsidRPr="002409DA">
        <w:rPr>
          <w:rFonts w:eastAsia="Times New Roman" w:cs="Times New Roman"/>
          <w:spacing w:val="-1"/>
          <w:sz w:val="20"/>
          <w:szCs w:val="20"/>
        </w:rPr>
        <w:t>u</w:t>
      </w:r>
      <w:r w:rsidRPr="002409DA">
        <w:rPr>
          <w:rFonts w:eastAsia="Times New Roman" w:cs="Times New Roman"/>
          <w:sz w:val="20"/>
          <w:szCs w:val="20"/>
        </w:rPr>
        <w:t>rulu bulun</w:t>
      </w:r>
      <w:r w:rsidRPr="002409DA">
        <w:rPr>
          <w:rFonts w:eastAsia="Times New Roman" w:cs="Times New Roman"/>
          <w:spacing w:val="-1"/>
          <w:sz w:val="20"/>
          <w:szCs w:val="20"/>
        </w:rPr>
        <w:t>a</w:t>
      </w:r>
      <w:r w:rsidRPr="002409DA">
        <w:rPr>
          <w:rFonts w:eastAsia="Times New Roman" w:cs="Times New Roman"/>
          <w:sz w:val="20"/>
          <w:szCs w:val="20"/>
        </w:rPr>
        <w:t>n Sosyal Güvenlik Kuru</w:t>
      </w:r>
      <w:r w:rsidRPr="002409DA">
        <w:rPr>
          <w:rFonts w:eastAsia="Times New Roman" w:cs="Times New Roman"/>
          <w:spacing w:val="-2"/>
          <w:sz w:val="20"/>
          <w:szCs w:val="20"/>
        </w:rPr>
        <w:t>m</w:t>
      </w:r>
      <w:r w:rsidRPr="002409DA">
        <w:rPr>
          <w:rFonts w:eastAsia="Times New Roman" w:cs="Times New Roman"/>
          <w:sz w:val="20"/>
          <w:szCs w:val="20"/>
        </w:rPr>
        <w:t>u ile sözleş</w:t>
      </w:r>
      <w:r w:rsidRPr="002409DA">
        <w:rPr>
          <w:rFonts w:eastAsia="Times New Roman" w:cs="Times New Roman"/>
          <w:spacing w:val="-2"/>
          <w:sz w:val="20"/>
          <w:szCs w:val="20"/>
        </w:rPr>
        <w:t>m</w:t>
      </w:r>
      <w:r w:rsidRPr="002409DA">
        <w:rPr>
          <w:rFonts w:eastAsia="Times New Roman" w:cs="Times New Roman"/>
          <w:sz w:val="20"/>
          <w:szCs w:val="20"/>
        </w:rPr>
        <w:t xml:space="preserve">eli </w:t>
      </w:r>
      <w:r w:rsidRPr="002409DA">
        <w:rPr>
          <w:rFonts w:eastAsia="Times New Roman" w:cs="Times New Roman"/>
          <w:spacing w:val="-1"/>
          <w:sz w:val="20"/>
          <w:szCs w:val="20"/>
        </w:rPr>
        <w:t>s</w:t>
      </w:r>
      <w:r w:rsidRPr="002409DA">
        <w:rPr>
          <w:rFonts w:eastAsia="Times New Roman" w:cs="Times New Roman"/>
          <w:sz w:val="20"/>
          <w:szCs w:val="20"/>
        </w:rPr>
        <w:t>ağlık h</w:t>
      </w:r>
      <w:r w:rsidRPr="002409DA">
        <w:rPr>
          <w:rFonts w:eastAsia="Times New Roman" w:cs="Times New Roman"/>
          <w:spacing w:val="-1"/>
          <w:sz w:val="20"/>
          <w:szCs w:val="20"/>
        </w:rPr>
        <w:t>i</w:t>
      </w:r>
      <w:r w:rsidRPr="002409DA">
        <w:rPr>
          <w:rFonts w:eastAsia="Times New Roman" w:cs="Times New Roman"/>
          <w:sz w:val="20"/>
          <w:szCs w:val="20"/>
        </w:rPr>
        <w:t>z</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z w:val="20"/>
          <w:szCs w:val="20"/>
        </w:rPr>
        <w:t>t sunucusu</w:t>
      </w:r>
      <w:r w:rsidRPr="002409DA">
        <w:rPr>
          <w:rFonts w:eastAsia="Times New Roman" w:cs="Times New Roman"/>
          <w:spacing w:val="-1"/>
          <w:sz w:val="20"/>
          <w:szCs w:val="20"/>
        </w:rPr>
        <w:t>n</w:t>
      </w:r>
      <w:r w:rsidRPr="002409DA">
        <w:rPr>
          <w:rFonts w:eastAsia="Times New Roman" w:cs="Times New Roman"/>
          <w:sz w:val="20"/>
          <w:szCs w:val="20"/>
        </w:rPr>
        <w:t xml:space="preserve">a nakline </w:t>
      </w:r>
      <w:r w:rsidRPr="002409DA">
        <w:rPr>
          <w:rFonts w:eastAsia="Times New Roman" w:cs="Times New Roman"/>
          <w:spacing w:val="-1"/>
          <w:sz w:val="20"/>
          <w:szCs w:val="20"/>
        </w:rPr>
        <w:t>im</w:t>
      </w:r>
      <w:r w:rsidRPr="002409DA">
        <w:rPr>
          <w:rFonts w:eastAsia="Times New Roman" w:cs="Times New Roman"/>
          <w:sz w:val="20"/>
          <w:szCs w:val="20"/>
        </w:rPr>
        <w:t>kân bulun</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1"/>
          <w:sz w:val="20"/>
          <w:szCs w:val="20"/>
        </w:rPr>
        <w:t>m</w:t>
      </w:r>
      <w:r w:rsidRPr="002409DA">
        <w:rPr>
          <w:rFonts w:eastAsia="Times New Roman" w:cs="Times New Roman"/>
          <w:sz w:val="20"/>
          <w:szCs w:val="20"/>
        </w:rPr>
        <w:t>ası hâlindetekhekimen</w:t>
      </w:r>
      <w:r w:rsidRPr="002409DA">
        <w:rPr>
          <w:rFonts w:eastAsia="Times New Roman" w:cs="Times New Roman"/>
          <w:spacing w:val="1"/>
          <w:sz w:val="20"/>
          <w:szCs w:val="20"/>
        </w:rPr>
        <w:t>ç</w:t>
      </w:r>
      <w:r w:rsidRPr="002409DA">
        <w:rPr>
          <w:rFonts w:eastAsia="Times New Roman" w:cs="Times New Roman"/>
          <w:sz w:val="20"/>
          <w:szCs w:val="20"/>
        </w:rPr>
        <w:t>okongündahahast</w:t>
      </w:r>
      <w:r w:rsidRPr="002409DA">
        <w:rPr>
          <w:rFonts w:eastAsia="Times New Roman" w:cs="Times New Roman"/>
          <w:spacing w:val="-1"/>
          <w:sz w:val="20"/>
          <w:szCs w:val="20"/>
        </w:rPr>
        <w:t>a</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kraporud</w:t>
      </w:r>
      <w:r w:rsidRPr="002409DA">
        <w:rPr>
          <w:rFonts w:eastAsia="Times New Roman" w:cs="Times New Roman"/>
          <w:spacing w:val="-1"/>
          <w:sz w:val="20"/>
          <w:szCs w:val="20"/>
        </w:rPr>
        <w:t>ü</w:t>
      </w:r>
      <w:r w:rsidRPr="002409DA">
        <w:rPr>
          <w:rFonts w:eastAsia="Times New Roman" w:cs="Times New Roman"/>
          <w:sz w:val="20"/>
          <w:szCs w:val="20"/>
        </w:rPr>
        <w:t>zenleye</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ir.Rapordanakleengel olan tıb</w:t>
      </w:r>
      <w:r w:rsidRPr="002409DA">
        <w:rPr>
          <w:rFonts w:eastAsia="Times New Roman" w:cs="Times New Roman"/>
          <w:spacing w:val="-1"/>
          <w:sz w:val="20"/>
          <w:szCs w:val="20"/>
        </w:rPr>
        <w:t>b</w:t>
      </w:r>
      <w:r w:rsidRPr="002409DA">
        <w:rPr>
          <w:rFonts w:eastAsia="Times New Roman" w:cs="Times New Roman"/>
          <w:sz w:val="20"/>
          <w:szCs w:val="20"/>
        </w:rPr>
        <w:t>î sebepl</w:t>
      </w:r>
      <w:r w:rsidRPr="002409DA">
        <w:rPr>
          <w:rFonts w:eastAsia="Times New Roman" w:cs="Times New Roman"/>
          <w:spacing w:val="-1"/>
          <w:sz w:val="20"/>
          <w:szCs w:val="20"/>
        </w:rPr>
        <w:t>e</w:t>
      </w:r>
      <w:r w:rsidRPr="002409DA">
        <w:rPr>
          <w:rFonts w:eastAsia="Times New Roman" w:cs="Times New Roman"/>
          <w:sz w:val="20"/>
          <w:szCs w:val="20"/>
        </w:rPr>
        <w:t>rin hekim tarafından bel</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t</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 zorunludur. Bu şekilde t</w:t>
      </w:r>
      <w:r w:rsidRPr="002409DA">
        <w:rPr>
          <w:rFonts w:eastAsia="Times New Roman" w:cs="Times New Roman"/>
          <w:spacing w:val="-1"/>
          <w:sz w:val="20"/>
          <w:szCs w:val="20"/>
        </w:rPr>
        <w:t>e</w:t>
      </w:r>
      <w:r w:rsidRPr="002409DA">
        <w:rPr>
          <w:rFonts w:eastAsia="Times New Roman" w:cs="Times New Roman"/>
          <w:sz w:val="20"/>
          <w:szCs w:val="20"/>
        </w:rPr>
        <w:t>k hekim 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 dü</w:t>
      </w:r>
      <w:r w:rsidRPr="002409DA">
        <w:rPr>
          <w:rFonts w:eastAsia="Times New Roman" w:cs="Times New Roman"/>
          <w:spacing w:val="-1"/>
          <w:sz w:val="20"/>
          <w:szCs w:val="20"/>
        </w:rPr>
        <w:t>z</w:t>
      </w:r>
      <w:r w:rsidRPr="002409DA">
        <w:rPr>
          <w:rFonts w:eastAsia="Times New Roman" w:cs="Times New Roman"/>
          <w:sz w:val="20"/>
          <w:szCs w:val="20"/>
        </w:rPr>
        <w:t>enlenenhast</w:t>
      </w:r>
      <w:r w:rsidRPr="002409DA">
        <w:rPr>
          <w:rFonts w:eastAsia="Times New Roman" w:cs="Times New Roman"/>
          <w:spacing w:val="-1"/>
          <w:sz w:val="20"/>
          <w:szCs w:val="20"/>
        </w:rPr>
        <w:t>a</w:t>
      </w:r>
      <w:r w:rsidRPr="002409DA">
        <w:rPr>
          <w:rFonts w:eastAsia="Times New Roman" w:cs="Times New Roman"/>
          <w:sz w:val="20"/>
          <w:szCs w:val="20"/>
        </w:rPr>
        <w:t>lıkr</w:t>
      </w:r>
      <w:r w:rsidRPr="002409DA">
        <w:rPr>
          <w:rFonts w:eastAsia="Times New Roman" w:cs="Times New Roman"/>
          <w:spacing w:val="-1"/>
          <w:sz w:val="20"/>
          <w:szCs w:val="20"/>
        </w:rPr>
        <w:t>a</w:t>
      </w:r>
      <w:r w:rsidRPr="002409DA">
        <w:rPr>
          <w:rFonts w:eastAsia="Times New Roman" w:cs="Times New Roman"/>
          <w:sz w:val="20"/>
          <w:szCs w:val="20"/>
        </w:rPr>
        <w:t>porla</w:t>
      </w:r>
      <w:r w:rsidRPr="002409DA">
        <w:rPr>
          <w:rFonts w:eastAsia="Times New Roman" w:cs="Times New Roman"/>
          <w:spacing w:val="-1"/>
          <w:sz w:val="20"/>
          <w:szCs w:val="20"/>
        </w:rPr>
        <w:t>r</w:t>
      </w:r>
      <w:r w:rsidRPr="002409DA">
        <w:rPr>
          <w:rFonts w:eastAsia="Times New Roman" w:cs="Times New Roman"/>
          <w:sz w:val="20"/>
          <w:szCs w:val="20"/>
        </w:rPr>
        <w:t>ının</w:t>
      </w:r>
      <w:r w:rsidRPr="002409DA">
        <w:rPr>
          <w:rFonts w:eastAsia="Times New Roman" w:cs="Times New Roman"/>
          <w:spacing w:val="-1"/>
          <w:sz w:val="20"/>
          <w:szCs w:val="20"/>
        </w:rPr>
        <w:t>g</w:t>
      </w:r>
      <w:r w:rsidRPr="002409DA">
        <w:rPr>
          <w:rFonts w:eastAsia="Times New Roman" w:cs="Times New Roman"/>
          <w:sz w:val="20"/>
          <w:szCs w:val="20"/>
        </w:rPr>
        <w:t>eçe</w:t>
      </w:r>
      <w:r w:rsidRPr="002409DA">
        <w:rPr>
          <w:rFonts w:eastAsia="Times New Roman" w:cs="Times New Roman"/>
          <w:spacing w:val="-1"/>
          <w:sz w:val="20"/>
          <w:szCs w:val="20"/>
        </w:rPr>
        <w:t>r</w:t>
      </w:r>
      <w:r w:rsidRPr="002409DA">
        <w:rPr>
          <w:rFonts w:eastAsia="Times New Roman" w:cs="Times New Roman"/>
          <w:sz w:val="20"/>
          <w:szCs w:val="20"/>
        </w:rPr>
        <w:t>li</w:t>
      </w:r>
      <w:r w:rsidRPr="002409DA">
        <w:rPr>
          <w:rFonts w:eastAsia="Times New Roman" w:cs="Times New Roman"/>
          <w:spacing w:val="-1"/>
          <w:sz w:val="20"/>
          <w:szCs w:val="20"/>
        </w:rPr>
        <w:t>s</w:t>
      </w:r>
      <w:r w:rsidRPr="002409DA">
        <w:rPr>
          <w:rFonts w:eastAsia="Times New Roman" w:cs="Times New Roman"/>
          <w:sz w:val="20"/>
          <w:szCs w:val="20"/>
        </w:rPr>
        <w:t>ay</w:t>
      </w:r>
      <w:r w:rsidRPr="002409DA">
        <w:rPr>
          <w:rFonts w:eastAsia="Times New Roman" w:cs="Times New Roman"/>
          <w:spacing w:val="-1"/>
          <w:sz w:val="20"/>
          <w:szCs w:val="20"/>
        </w:rPr>
        <w:t>ıl</w:t>
      </w:r>
      <w:r w:rsidRPr="002409DA">
        <w:rPr>
          <w:rFonts w:eastAsia="Times New Roman" w:cs="Times New Roman"/>
          <w:sz w:val="20"/>
          <w:szCs w:val="20"/>
        </w:rPr>
        <w:t>abil</w:t>
      </w:r>
      <w:r w:rsidRPr="002409DA">
        <w:rPr>
          <w:rFonts w:eastAsia="Times New Roman" w:cs="Times New Roman"/>
          <w:spacing w:val="-2"/>
          <w:sz w:val="20"/>
          <w:szCs w:val="20"/>
        </w:rPr>
        <w:t>m</w:t>
      </w:r>
      <w:r w:rsidRPr="002409DA">
        <w:rPr>
          <w:rFonts w:eastAsia="Times New Roman" w:cs="Times New Roman"/>
          <w:sz w:val="20"/>
          <w:szCs w:val="20"/>
        </w:rPr>
        <w:t>esii</w:t>
      </w:r>
      <w:r w:rsidRPr="002409DA">
        <w:rPr>
          <w:rFonts w:eastAsia="Times New Roman" w:cs="Times New Roman"/>
          <w:spacing w:val="-1"/>
          <w:sz w:val="20"/>
          <w:szCs w:val="20"/>
        </w:rPr>
        <w:t>çi</w:t>
      </w:r>
      <w:r w:rsidRPr="002409DA">
        <w:rPr>
          <w:rFonts w:eastAsia="Times New Roman" w:cs="Times New Roman"/>
          <w:sz w:val="20"/>
          <w:szCs w:val="20"/>
        </w:rPr>
        <w:t>n,bun</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ınilsağ</w:t>
      </w:r>
      <w:r w:rsidRPr="002409DA">
        <w:rPr>
          <w:rFonts w:eastAsia="Times New Roman" w:cs="Times New Roman"/>
          <w:spacing w:val="-1"/>
          <w:sz w:val="20"/>
          <w:szCs w:val="20"/>
        </w:rPr>
        <w:t>l</w:t>
      </w:r>
      <w:r w:rsidRPr="002409DA">
        <w:rPr>
          <w:rFonts w:eastAsia="Times New Roman" w:cs="Times New Roman"/>
          <w:sz w:val="20"/>
          <w:szCs w:val="20"/>
        </w:rPr>
        <w:t xml:space="preserve">ık </w:t>
      </w:r>
      <w:r w:rsidRPr="002409DA">
        <w:rPr>
          <w:rFonts w:eastAsia="Times New Roman" w:cs="Times New Roman"/>
          <w:spacing w:val="-1"/>
          <w:sz w:val="20"/>
          <w:szCs w:val="20"/>
        </w:rPr>
        <w:t>m</w:t>
      </w:r>
      <w:r w:rsidRPr="002409DA">
        <w:rPr>
          <w:rFonts w:eastAsia="Times New Roman" w:cs="Times New Roman"/>
          <w:sz w:val="20"/>
          <w:szCs w:val="20"/>
        </w:rPr>
        <w:t>üdürlüğünün bel</w:t>
      </w:r>
      <w:r w:rsidRPr="002409DA">
        <w:rPr>
          <w:rFonts w:eastAsia="Times New Roman" w:cs="Times New Roman"/>
          <w:spacing w:val="-1"/>
          <w:sz w:val="20"/>
          <w:szCs w:val="20"/>
        </w:rPr>
        <w:t>i</w:t>
      </w:r>
      <w:r w:rsidRPr="002409DA">
        <w:rPr>
          <w:rFonts w:eastAsia="Times New Roman" w:cs="Times New Roman"/>
          <w:sz w:val="20"/>
          <w:szCs w:val="20"/>
        </w:rPr>
        <w:t>rley</w:t>
      </w:r>
      <w:r w:rsidRPr="002409DA">
        <w:rPr>
          <w:rFonts w:eastAsia="Times New Roman" w:cs="Times New Roman"/>
          <w:spacing w:val="-1"/>
          <w:sz w:val="20"/>
          <w:szCs w:val="20"/>
        </w:rPr>
        <w:t>e</w:t>
      </w:r>
      <w:r w:rsidRPr="002409DA">
        <w:rPr>
          <w:rFonts w:eastAsia="Times New Roman" w:cs="Times New Roman"/>
          <w:sz w:val="20"/>
          <w:szCs w:val="20"/>
        </w:rPr>
        <w:t>ceği sa</w:t>
      </w:r>
      <w:r w:rsidRPr="002409DA">
        <w:rPr>
          <w:rFonts w:eastAsia="Times New Roman" w:cs="Times New Roman"/>
          <w:spacing w:val="-1"/>
          <w:sz w:val="20"/>
          <w:szCs w:val="20"/>
        </w:rPr>
        <w:t>ğ</w:t>
      </w:r>
      <w:r w:rsidRPr="002409DA">
        <w:rPr>
          <w:rFonts w:eastAsia="Times New Roman" w:cs="Times New Roman"/>
          <w:sz w:val="20"/>
          <w:szCs w:val="20"/>
        </w:rPr>
        <w:t xml:space="preserve">lık </w:t>
      </w:r>
      <w:r w:rsidRPr="002409DA">
        <w:rPr>
          <w:rFonts w:eastAsia="Times New Roman" w:cs="Times New Roman"/>
          <w:spacing w:val="-1"/>
          <w:sz w:val="20"/>
          <w:szCs w:val="20"/>
        </w:rPr>
        <w:t>k</w:t>
      </w:r>
      <w:r w:rsidRPr="002409DA">
        <w:rPr>
          <w:rFonts w:eastAsia="Times New Roman" w:cs="Times New Roman"/>
          <w:sz w:val="20"/>
          <w:szCs w:val="20"/>
        </w:rPr>
        <w:t>urul</w:t>
      </w:r>
      <w:r w:rsidRPr="002409DA">
        <w:rPr>
          <w:rFonts w:eastAsia="Times New Roman" w:cs="Times New Roman"/>
          <w:spacing w:val="-1"/>
          <w:sz w:val="20"/>
          <w:szCs w:val="20"/>
        </w:rPr>
        <w:t>l</w:t>
      </w:r>
      <w:r w:rsidRPr="002409DA">
        <w:rPr>
          <w:rFonts w:eastAsia="Times New Roman" w:cs="Times New Roman"/>
          <w:sz w:val="20"/>
          <w:szCs w:val="20"/>
        </w:rPr>
        <w:t>arı</w:t>
      </w:r>
      <w:r w:rsidRPr="002409DA">
        <w:rPr>
          <w:rFonts w:eastAsia="Times New Roman" w:cs="Times New Roman"/>
          <w:spacing w:val="-1"/>
          <w:sz w:val="20"/>
          <w:szCs w:val="20"/>
        </w:rPr>
        <w:t>n</w:t>
      </w:r>
      <w:r w:rsidRPr="002409DA">
        <w:rPr>
          <w:rFonts w:eastAsia="Times New Roman" w:cs="Times New Roman"/>
          <w:sz w:val="20"/>
          <w:szCs w:val="20"/>
        </w:rPr>
        <w:t xml:space="preserve">ca </w:t>
      </w:r>
      <w:r w:rsidRPr="002409DA">
        <w:rPr>
          <w:rFonts w:eastAsia="Times New Roman" w:cs="Times New Roman"/>
          <w:spacing w:val="-1"/>
          <w:sz w:val="20"/>
          <w:szCs w:val="20"/>
        </w:rPr>
        <w:t>o</w:t>
      </w:r>
      <w:r w:rsidRPr="002409DA">
        <w:rPr>
          <w:rFonts w:eastAsia="Times New Roman" w:cs="Times New Roman"/>
          <w:sz w:val="20"/>
          <w:szCs w:val="20"/>
        </w:rPr>
        <w:t>naylan</w:t>
      </w:r>
      <w:r w:rsidRPr="002409DA">
        <w:rPr>
          <w:rFonts w:eastAsia="Times New Roman" w:cs="Times New Roman"/>
          <w:spacing w:val="-2"/>
          <w:sz w:val="20"/>
          <w:szCs w:val="20"/>
        </w:rPr>
        <w:t>m</w:t>
      </w:r>
      <w:r w:rsidRPr="002409DA">
        <w:rPr>
          <w:rFonts w:eastAsia="Times New Roman" w:cs="Times New Roman"/>
          <w:sz w:val="20"/>
          <w:szCs w:val="20"/>
        </w:rPr>
        <w:t>ası şar</w:t>
      </w:r>
      <w:r w:rsidRPr="002409DA">
        <w:rPr>
          <w:rFonts w:eastAsia="Times New Roman" w:cs="Times New Roman"/>
          <w:spacing w:val="-1"/>
          <w:sz w:val="20"/>
          <w:szCs w:val="20"/>
        </w:rPr>
        <w:t>t</w:t>
      </w:r>
      <w:r w:rsidRPr="002409DA">
        <w:rPr>
          <w:rFonts w:eastAsia="Times New Roman" w:cs="Times New Roman"/>
          <w:sz w:val="20"/>
          <w:szCs w:val="20"/>
        </w:rPr>
        <w:t>t</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(6)Me</w:t>
      </w:r>
      <w:r w:rsidRPr="002409DA">
        <w:rPr>
          <w:rFonts w:eastAsia="Times New Roman" w:cs="Times New Roman"/>
          <w:spacing w:val="-2"/>
          <w:sz w:val="20"/>
          <w:szCs w:val="20"/>
        </w:rPr>
        <w:t>m</w:t>
      </w:r>
      <w:r w:rsidRPr="002409DA">
        <w:rPr>
          <w:rFonts w:eastAsia="Times New Roman" w:cs="Times New Roman"/>
          <w:sz w:val="20"/>
          <w:szCs w:val="20"/>
        </w:rPr>
        <w:t>url</w:t>
      </w:r>
      <w:r w:rsidRPr="002409DA">
        <w:rPr>
          <w:rFonts w:eastAsia="Times New Roman" w:cs="Times New Roman"/>
          <w:spacing w:val="-1"/>
          <w:sz w:val="20"/>
          <w:szCs w:val="20"/>
        </w:rPr>
        <w:t>a</w:t>
      </w:r>
      <w:r w:rsidRPr="002409DA">
        <w:rPr>
          <w:rFonts w:eastAsia="Times New Roman" w:cs="Times New Roman"/>
          <w:sz w:val="20"/>
          <w:szCs w:val="20"/>
        </w:rPr>
        <w:t>rabirtak</w:t>
      </w:r>
      <w:r w:rsidRPr="002409DA">
        <w:rPr>
          <w:rFonts w:eastAsia="Times New Roman" w:cs="Times New Roman"/>
          <w:spacing w:val="-2"/>
          <w:sz w:val="20"/>
          <w:szCs w:val="20"/>
        </w:rPr>
        <w:t>v</w:t>
      </w:r>
      <w:r w:rsidRPr="002409DA">
        <w:rPr>
          <w:rFonts w:eastAsia="Times New Roman" w:cs="Times New Roman"/>
          <w:spacing w:val="-1"/>
          <w:sz w:val="20"/>
          <w:szCs w:val="20"/>
        </w:rPr>
        <w:t>i</w:t>
      </w:r>
      <w:r w:rsidRPr="002409DA">
        <w:rPr>
          <w:rFonts w:eastAsia="Times New Roman" w:cs="Times New Roman"/>
          <w:sz w:val="20"/>
          <w:szCs w:val="20"/>
        </w:rPr>
        <w:t>myılıi</w:t>
      </w:r>
      <w:r w:rsidRPr="002409DA">
        <w:rPr>
          <w:rFonts w:eastAsia="Times New Roman" w:cs="Times New Roman"/>
          <w:spacing w:val="-1"/>
          <w:sz w:val="20"/>
          <w:szCs w:val="20"/>
        </w:rPr>
        <w:t>ç</w:t>
      </w:r>
      <w:r w:rsidRPr="002409DA">
        <w:rPr>
          <w:rFonts w:eastAsia="Times New Roman" w:cs="Times New Roman"/>
          <w:sz w:val="20"/>
          <w:szCs w:val="20"/>
        </w:rPr>
        <w:t>in</w:t>
      </w:r>
      <w:r w:rsidRPr="002409DA">
        <w:rPr>
          <w:rFonts w:eastAsia="Times New Roman" w:cs="Times New Roman"/>
          <w:spacing w:val="-2"/>
          <w:sz w:val="20"/>
          <w:szCs w:val="20"/>
        </w:rPr>
        <w:t>d</w:t>
      </w:r>
      <w:r w:rsidRPr="002409DA">
        <w:rPr>
          <w:rFonts w:eastAsia="Times New Roman" w:cs="Times New Roman"/>
          <w:sz w:val="20"/>
          <w:szCs w:val="20"/>
        </w:rPr>
        <w:t>etekhe</w:t>
      </w:r>
      <w:r w:rsidRPr="002409DA">
        <w:rPr>
          <w:rFonts w:eastAsia="Times New Roman" w:cs="Times New Roman"/>
          <w:spacing w:val="-1"/>
          <w:sz w:val="20"/>
          <w:szCs w:val="20"/>
        </w:rPr>
        <w:t>k</w:t>
      </w:r>
      <w:r w:rsidRPr="002409DA">
        <w:rPr>
          <w:rFonts w:eastAsia="Times New Roman" w:cs="Times New Roman"/>
          <w:sz w:val="20"/>
          <w:szCs w:val="20"/>
        </w:rPr>
        <w:t>imtara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1"/>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lecek ra</w:t>
      </w:r>
      <w:r w:rsidRPr="002409DA">
        <w:rPr>
          <w:rFonts w:eastAsia="Times New Roman" w:cs="Times New Roman"/>
          <w:spacing w:val="-1"/>
          <w:sz w:val="20"/>
          <w:szCs w:val="20"/>
        </w:rPr>
        <w:t>p</w:t>
      </w:r>
      <w:r w:rsidRPr="002409DA">
        <w:rPr>
          <w:rFonts w:eastAsia="Times New Roman" w:cs="Times New Roman"/>
          <w:sz w:val="20"/>
          <w:szCs w:val="20"/>
        </w:rPr>
        <w:t>orla</w:t>
      </w:r>
      <w:r w:rsidRPr="002409DA">
        <w:rPr>
          <w:rFonts w:eastAsia="Times New Roman" w:cs="Times New Roman"/>
          <w:spacing w:val="-1"/>
          <w:sz w:val="20"/>
          <w:szCs w:val="20"/>
        </w:rPr>
        <w:t>r</w:t>
      </w:r>
      <w:r w:rsidRPr="002409DA">
        <w:rPr>
          <w:rFonts w:eastAsia="Times New Roman" w:cs="Times New Roman"/>
          <w:sz w:val="20"/>
          <w:szCs w:val="20"/>
        </w:rPr>
        <w:t>ınto</w:t>
      </w:r>
      <w:r w:rsidRPr="002409DA">
        <w:rPr>
          <w:rFonts w:eastAsia="Times New Roman" w:cs="Times New Roman"/>
          <w:spacing w:val="-2"/>
          <w:sz w:val="20"/>
          <w:szCs w:val="20"/>
        </w:rPr>
        <w:t>p</w:t>
      </w:r>
      <w:r w:rsidRPr="002409DA">
        <w:rPr>
          <w:rFonts w:eastAsia="Times New Roman" w:cs="Times New Roman"/>
          <w:sz w:val="20"/>
          <w:szCs w:val="20"/>
        </w:rPr>
        <w:t>l</w:t>
      </w:r>
      <w:r w:rsidRPr="002409DA">
        <w:rPr>
          <w:rFonts w:eastAsia="Times New Roman" w:cs="Times New Roman"/>
          <w:spacing w:val="-1"/>
          <w:sz w:val="20"/>
          <w:szCs w:val="20"/>
        </w:rPr>
        <w:t>am</w:t>
      </w:r>
      <w:r w:rsidRPr="002409DA">
        <w:rPr>
          <w:rFonts w:eastAsia="Times New Roman" w:cs="Times New Roman"/>
          <w:sz w:val="20"/>
          <w:szCs w:val="20"/>
        </w:rPr>
        <w:t>ı kırk günü geçe</w:t>
      </w:r>
      <w:r w:rsidRPr="002409DA">
        <w:rPr>
          <w:rFonts w:eastAsia="Times New Roman" w:cs="Times New Roman"/>
          <w:spacing w:val="-2"/>
          <w:sz w:val="20"/>
          <w:szCs w:val="20"/>
        </w:rPr>
        <w:t>m</w:t>
      </w:r>
      <w:r w:rsidRPr="002409DA">
        <w:rPr>
          <w:rFonts w:eastAsia="Times New Roman" w:cs="Times New Roman"/>
          <w:sz w:val="20"/>
          <w:szCs w:val="20"/>
        </w:rPr>
        <w:t xml:space="preserve">ez. </w:t>
      </w:r>
      <w:r w:rsidRPr="002409DA">
        <w:rPr>
          <w:rFonts w:eastAsia="Times New Roman" w:cs="Times New Roman"/>
          <w:spacing w:val="1"/>
          <w:sz w:val="20"/>
          <w:szCs w:val="20"/>
        </w:rPr>
        <w:t>B</w:t>
      </w:r>
      <w:r w:rsidRPr="002409DA">
        <w:rPr>
          <w:rFonts w:eastAsia="Times New Roman" w:cs="Times New Roman"/>
          <w:sz w:val="20"/>
          <w:szCs w:val="20"/>
        </w:rPr>
        <w:t xml:space="preserve">u süreyi </w:t>
      </w:r>
      <w:r w:rsidRPr="002409DA">
        <w:rPr>
          <w:rFonts w:eastAsia="Times New Roman" w:cs="Times New Roman"/>
          <w:spacing w:val="-1"/>
          <w:sz w:val="20"/>
          <w:szCs w:val="20"/>
        </w:rPr>
        <w:t>g</w:t>
      </w:r>
      <w:r w:rsidRPr="002409DA">
        <w:rPr>
          <w:rFonts w:eastAsia="Times New Roman" w:cs="Times New Roman"/>
          <w:sz w:val="20"/>
          <w:szCs w:val="20"/>
        </w:rPr>
        <w:t>eçen ha</w:t>
      </w:r>
      <w:r w:rsidRPr="002409DA">
        <w:rPr>
          <w:rFonts w:eastAsia="Times New Roman" w:cs="Times New Roman"/>
          <w:spacing w:val="-1"/>
          <w:sz w:val="20"/>
          <w:szCs w:val="20"/>
        </w:rPr>
        <w:t>s</w:t>
      </w:r>
      <w:r w:rsidRPr="002409DA">
        <w:rPr>
          <w:rFonts w:eastAsia="Times New Roman" w:cs="Times New Roman"/>
          <w:sz w:val="20"/>
          <w:szCs w:val="20"/>
        </w:rPr>
        <w:t>ta</w:t>
      </w:r>
      <w:r w:rsidRPr="002409DA">
        <w:rPr>
          <w:rFonts w:eastAsia="Times New Roman" w:cs="Times New Roman"/>
          <w:spacing w:val="-1"/>
          <w:sz w:val="20"/>
          <w:szCs w:val="20"/>
        </w:rPr>
        <w:t>lı</w:t>
      </w:r>
      <w:r w:rsidRPr="002409DA">
        <w:rPr>
          <w:rFonts w:eastAsia="Times New Roman" w:cs="Times New Roman"/>
          <w:sz w:val="20"/>
          <w:szCs w:val="20"/>
        </w:rPr>
        <w:t>k rapo</w:t>
      </w:r>
      <w:r w:rsidRPr="002409DA">
        <w:rPr>
          <w:rFonts w:eastAsia="Times New Roman" w:cs="Times New Roman"/>
          <w:spacing w:val="-1"/>
          <w:sz w:val="20"/>
          <w:szCs w:val="20"/>
        </w:rPr>
        <w:t>r</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 sağlık k</w:t>
      </w:r>
      <w:r w:rsidRPr="002409DA">
        <w:rPr>
          <w:rFonts w:eastAsia="Times New Roman" w:cs="Times New Roman"/>
          <w:spacing w:val="-1"/>
          <w:sz w:val="20"/>
          <w:szCs w:val="20"/>
        </w:rPr>
        <w:t>ur</w:t>
      </w:r>
      <w:r w:rsidRPr="002409DA">
        <w:rPr>
          <w:rFonts w:eastAsia="Times New Roman" w:cs="Times New Roman"/>
          <w:sz w:val="20"/>
          <w:szCs w:val="20"/>
        </w:rPr>
        <w:t>ulunca 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lir. Tek heki</w:t>
      </w:r>
      <w:r w:rsidRPr="002409DA">
        <w:rPr>
          <w:rFonts w:eastAsia="Times New Roman" w:cs="Times New Roman"/>
          <w:spacing w:val="-2"/>
          <w:sz w:val="20"/>
          <w:szCs w:val="20"/>
        </w:rPr>
        <w:t>m</w:t>
      </w:r>
      <w:r w:rsidRPr="002409DA">
        <w:rPr>
          <w:rFonts w:eastAsia="Times New Roman" w:cs="Times New Roman"/>
          <w:sz w:val="20"/>
          <w:szCs w:val="20"/>
        </w:rPr>
        <w:t>lerindeğişik ta</w:t>
      </w:r>
      <w:r w:rsidRPr="002409DA">
        <w:rPr>
          <w:rFonts w:eastAsia="Times New Roman" w:cs="Times New Roman"/>
          <w:spacing w:val="-1"/>
          <w:sz w:val="20"/>
          <w:szCs w:val="20"/>
        </w:rPr>
        <w:t>ri</w:t>
      </w:r>
      <w:r w:rsidRPr="002409DA">
        <w:rPr>
          <w:rFonts w:eastAsia="Times New Roman" w:cs="Times New Roman"/>
          <w:sz w:val="20"/>
          <w:szCs w:val="20"/>
        </w:rPr>
        <w:t>hlerdedü</w:t>
      </w:r>
      <w:r w:rsidRPr="002409DA">
        <w:rPr>
          <w:rFonts w:eastAsia="Times New Roman" w:cs="Times New Roman"/>
          <w:spacing w:val="-2"/>
          <w:sz w:val="20"/>
          <w:szCs w:val="20"/>
        </w:rPr>
        <w:t>z</w:t>
      </w:r>
      <w:r w:rsidRPr="002409DA">
        <w:rPr>
          <w:rFonts w:eastAsia="Times New Roman" w:cs="Times New Roman"/>
          <w:spacing w:val="-1"/>
          <w:sz w:val="20"/>
          <w:szCs w:val="20"/>
        </w:rPr>
        <w:t>e</w:t>
      </w:r>
      <w:r w:rsidRPr="002409DA">
        <w:rPr>
          <w:rFonts w:eastAsia="Times New Roman" w:cs="Times New Roman"/>
          <w:sz w:val="20"/>
          <w:szCs w:val="20"/>
        </w:rPr>
        <w:t>nledi</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ihast</w:t>
      </w:r>
      <w:r w:rsidRPr="002409DA">
        <w:rPr>
          <w:rFonts w:eastAsia="Times New Roman" w:cs="Times New Roman"/>
          <w:spacing w:val="-1"/>
          <w:sz w:val="20"/>
          <w:szCs w:val="20"/>
        </w:rPr>
        <w:t>a</w:t>
      </w:r>
      <w:r w:rsidRPr="002409DA">
        <w:rPr>
          <w:rFonts w:eastAsia="Times New Roman" w:cs="Times New Roman"/>
          <w:sz w:val="20"/>
          <w:szCs w:val="20"/>
        </w:rPr>
        <w:t>lıkrap</w:t>
      </w:r>
      <w:r w:rsidRPr="002409DA">
        <w:rPr>
          <w:rFonts w:eastAsia="Times New Roman" w:cs="Times New Roman"/>
          <w:spacing w:val="-2"/>
          <w:sz w:val="20"/>
          <w:szCs w:val="20"/>
        </w:rPr>
        <w:t>o</w:t>
      </w:r>
      <w:r w:rsidRPr="002409DA">
        <w:rPr>
          <w:rFonts w:eastAsia="Times New Roman" w:cs="Times New Roman"/>
          <w:sz w:val="20"/>
          <w:szCs w:val="20"/>
        </w:rPr>
        <w:t>rla</w:t>
      </w:r>
      <w:r w:rsidRPr="002409DA">
        <w:rPr>
          <w:rFonts w:eastAsia="Times New Roman" w:cs="Times New Roman"/>
          <w:spacing w:val="-1"/>
          <w:sz w:val="20"/>
          <w:szCs w:val="20"/>
        </w:rPr>
        <w:t>r</w:t>
      </w:r>
      <w:r w:rsidRPr="002409DA">
        <w:rPr>
          <w:rFonts w:eastAsia="Times New Roman" w:cs="Times New Roman"/>
          <w:sz w:val="20"/>
          <w:szCs w:val="20"/>
        </w:rPr>
        <w:t>ında gö</w:t>
      </w:r>
      <w:r w:rsidRPr="002409DA">
        <w:rPr>
          <w:rFonts w:eastAsia="Times New Roman" w:cs="Times New Roman"/>
          <w:spacing w:val="-2"/>
          <w:sz w:val="20"/>
          <w:szCs w:val="20"/>
        </w:rPr>
        <w:t>s</w:t>
      </w:r>
      <w:r w:rsidRPr="002409DA">
        <w:rPr>
          <w:rFonts w:eastAsia="Times New Roman" w:cs="Times New Roman"/>
          <w:sz w:val="20"/>
          <w:szCs w:val="20"/>
        </w:rPr>
        <w:t>ter</w:t>
      </w:r>
      <w:r w:rsidRPr="002409DA">
        <w:rPr>
          <w:rFonts w:eastAsia="Times New Roman" w:cs="Times New Roman"/>
          <w:spacing w:val="-1"/>
          <w:sz w:val="20"/>
          <w:szCs w:val="20"/>
        </w:rPr>
        <w:t>d</w:t>
      </w:r>
      <w:r w:rsidRPr="002409DA">
        <w:rPr>
          <w:rFonts w:eastAsia="Times New Roman" w:cs="Times New Roman"/>
          <w:sz w:val="20"/>
          <w:szCs w:val="20"/>
        </w:rPr>
        <w:t>ikl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z</w:t>
      </w:r>
      <w:r w:rsidRPr="002409DA">
        <w:rPr>
          <w:rFonts w:eastAsia="Times New Roman" w:cs="Times New Roman"/>
          <w:sz w:val="20"/>
          <w:szCs w:val="20"/>
        </w:rPr>
        <w:t>orunlul</w:t>
      </w:r>
      <w:r w:rsidRPr="002409DA">
        <w:rPr>
          <w:rFonts w:eastAsia="Times New Roman" w:cs="Times New Roman"/>
          <w:spacing w:val="-1"/>
          <w:sz w:val="20"/>
          <w:szCs w:val="20"/>
        </w:rPr>
        <w:t>u</w:t>
      </w:r>
      <w:r w:rsidRPr="002409DA">
        <w:rPr>
          <w:rFonts w:eastAsia="Times New Roman" w:cs="Times New Roman"/>
          <w:sz w:val="20"/>
          <w:szCs w:val="20"/>
        </w:rPr>
        <w:t>k üzeri</w:t>
      </w:r>
      <w:r w:rsidRPr="002409DA">
        <w:rPr>
          <w:rFonts w:eastAsia="Times New Roman" w:cs="Times New Roman"/>
          <w:spacing w:val="-1"/>
          <w:sz w:val="20"/>
          <w:szCs w:val="20"/>
        </w:rPr>
        <w:t>n</w:t>
      </w:r>
      <w:r w:rsidRPr="002409DA">
        <w:rPr>
          <w:rFonts w:eastAsia="Times New Roman" w:cs="Times New Roman"/>
          <w:sz w:val="20"/>
          <w:szCs w:val="20"/>
        </w:rPr>
        <w:t>eyıl</w:t>
      </w:r>
      <w:r w:rsidRPr="002409DA">
        <w:rPr>
          <w:rFonts w:eastAsia="Times New Roman" w:cs="Times New Roman"/>
          <w:spacing w:val="-1"/>
          <w:sz w:val="20"/>
          <w:szCs w:val="20"/>
        </w:rPr>
        <w:t>i</w:t>
      </w:r>
      <w:r w:rsidRPr="002409DA">
        <w:rPr>
          <w:rFonts w:eastAsia="Times New Roman" w:cs="Times New Roman"/>
          <w:sz w:val="20"/>
          <w:szCs w:val="20"/>
        </w:rPr>
        <w:t>çindeto</w:t>
      </w:r>
      <w:r w:rsidRPr="002409DA">
        <w:rPr>
          <w:rFonts w:eastAsia="Times New Roman" w:cs="Times New Roman"/>
          <w:spacing w:val="-1"/>
          <w:sz w:val="20"/>
          <w:szCs w:val="20"/>
        </w:rPr>
        <w:t>p</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m kırk günhast</w:t>
      </w:r>
      <w:r w:rsidRPr="002409DA">
        <w:rPr>
          <w:rFonts w:eastAsia="Times New Roman" w:cs="Times New Roman"/>
          <w:spacing w:val="-1"/>
          <w:sz w:val="20"/>
          <w:szCs w:val="20"/>
        </w:rPr>
        <w:t>a</w:t>
      </w:r>
      <w:r w:rsidRPr="002409DA">
        <w:rPr>
          <w:rFonts w:eastAsia="Times New Roman" w:cs="Times New Roman"/>
          <w:sz w:val="20"/>
          <w:szCs w:val="20"/>
        </w:rPr>
        <w:t>lık iz</w:t>
      </w:r>
      <w:r w:rsidRPr="002409DA">
        <w:rPr>
          <w:rFonts w:eastAsia="Times New Roman" w:cs="Times New Roman"/>
          <w:spacing w:val="-1"/>
          <w:sz w:val="20"/>
          <w:szCs w:val="20"/>
        </w:rPr>
        <w:t>n</w:t>
      </w:r>
      <w:r w:rsidRPr="002409DA">
        <w:rPr>
          <w:rFonts w:eastAsia="Times New Roman" w:cs="Times New Roman"/>
          <w:sz w:val="20"/>
          <w:szCs w:val="20"/>
        </w:rPr>
        <w:t xml:space="preserve">i kullanan </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urların, o yıliçin</w:t>
      </w:r>
      <w:r w:rsidRPr="002409DA">
        <w:rPr>
          <w:rFonts w:eastAsia="Times New Roman" w:cs="Times New Roman"/>
          <w:spacing w:val="-1"/>
          <w:sz w:val="20"/>
          <w:szCs w:val="20"/>
        </w:rPr>
        <w:t>d</w:t>
      </w:r>
      <w:r w:rsidRPr="002409DA">
        <w:rPr>
          <w:rFonts w:eastAsia="Times New Roman" w:cs="Times New Roman"/>
          <w:sz w:val="20"/>
          <w:szCs w:val="20"/>
        </w:rPr>
        <w:t>ebu süre</w:t>
      </w:r>
      <w:r w:rsidRPr="002409DA">
        <w:rPr>
          <w:rFonts w:eastAsia="Times New Roman" w:cs="Times New Roman"/>
          <w:spacing w:val="-1"/>
          <w:sz w:val="20"/>
          <w:szCs w:val="20"/>
        </w:rPr>
        <w:t>y</w:t>
      </w:r>
      <w:r w:rsidRPr="002409DA">
        <w:rPr>
          <w:rFonts w:eastAsia="Times New Roman" w:cs="Times New Roman"/>
          <w:sz w:val="20"/>
          <w:szCs w:val="20"/>
        </w:rPr>
        <w:t>i aşacakşe</w:t>
      </w:r>
      <w:r w:rsidRPr="002409DA">
        <w:rPr>
          <w:rFonts w:eastAsia="Times New Roman" w:cs="Times New Roman"/>
          <w:spacing w:val="-1"/>
          <w:sz w:val="20"/>
          <w:szCs w:val="20"/>
        </w:rPr>
        <w:t>k</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detekhek</w:t>
      </w:r>
      <w:r w:rsidRPr="002409DA">
        <w:rPr>
          <w:rFonts w:eastAsia="Times New Roman" w:cs="Times New Roman"/>
          <w:spacing w:val="-1"/>
          <w:sz w:val="20"/>
          <w:szCs w:val="20"/>
        </w:rPr>
        <w:t>i</w:t>
      </w:r>
      <w:r w:rsidRPr="002409DA">
        <w:rPr>
          <w:rFonts w:eastAsia="Times New Roman" w:cs="Times New Roman"/>
          <w:spacing w:val="-2"/>
          <w:sz w:val="20"/>
          <w:szCs w:val="20"/>
        </w:rPr>
        <w:t>m</w:t>
      </w:r>
      <w:r w:rsidRPr="002409DA">
        <w:rPr>
          <w:rFonts w:eastAsia="Times New Roman" w:cs="Times New Roman"/>
          <w:sz w:val="20"/>
          <w:szCs w:val="20"/>
        </w:rPr>
        <w:t>lerdenald</w:t>
      </w:r>
      <w:r w:rsidRPr="002409DA">
        <w:rPr>
          <w:rFonts w:eastAsia="Times New Roman" w:cs="Times New Roman"/>
          <w:spacing w:val="-1"/>
          <w:sz w:val="20"/>
          <w:szCs w:val="20"/>
        </w:rPr>
        <w:t>ı</w:t>
      </w:r>
      <w:r w:rsidRPr="002409DA">
        <w:rPr>
          <w:rFonts w:eastAsia="Times New Roman" w:cs="Times New Roman"/>
          <w:sz w:val="20"/>
          <w:szCs w:val="20"/>
        </w:rPr>
        <w:t>kla</w:t>
      </w:r>
      <w:r w:rsidRPr="002409DA">
        <w:rPr>
          <w:rFonts w:eastAsia="Times New Roman" w:cs="Times New Roman"/>
          <w:spacing w:val="-1"/>
          <w:sz w:val="20"/>
          <w:szCs w:val="20"/>
        </w:rPr>
        <w:t>r</w:t>
      </w:r>
      <w:r w:rsidRPr="002409DA">
        <w:rPr>
          <w:rFonts w:eastAsia="Times New Roman" w:cs="Times New Roman"/>
          <w:sz w:val="20"/>
          <w:szCs w:val="20"/>
        </w:rPr>
        <w:t xml:space="preserve">ıilkve </w:t>
      </w:r>
      <w:r w:rsidRPr="002409DA">
        <w:rPr>
          <w:rFonts w:eastAsia="Times New Roman" w:cs="Times New Roman"/>
          <w:spacing w:val="-1"/>
          <w:sz w:val="20"/>
          <w:szCs w:val="20"/>
        </w:rPr>
        <w:t>m</w:t>
      </w:r>
      <w:r w:rsidRPr="002409DA">
        <w:rPr>
          <w:rFonts w:eastAsia="Times New Roman" w:cs="Times New Roman"/>
          <w:sz w:val="20"/>
          <w:szCs w:val="20"/>
        </w:rPr>
        <w:t>üteakipr</w:t>
      </w:r>
      <w:r w:rsidRPr="002409DA">
        <w:rPr>
          <w:rFonts w:eastAsia="Times New Roman" w:cs="Times New Roman"/>
          <w:spacing w:val="-1"/>
          <w:sz w:val="20"/>
          <w:szCs w:val="20"/>
        </w:rPr>
        <w:t>a</w:t>
      </w:r>
      <w:r w:rsidRPr="002409DA">
        <w:rPr>
          <w:rFonts w:eastAsia="Times New Roman" w:cs="Times New Roman"/>
          <w:sz w:val="20"/>
          <w:szCs w:val="20"/>
        </w:rPr>
        <w:t>porla</w:t>
      </w:r>
      <w:r w:rsidRPr="002409DA">
        <w:rPr>
          <w:rFonts w:eastAsia="Times New Roman" w:cs="Times New Roman"/>
          <w:spacing w:val="-1"/>
          <w:sz w:val="20"/>
          <w:szCs w:val="20"/>
        </w:rPr>
        <w:t>r</w:t>
      </w:r>
      <w:r w:rsidRPr="002409DA">
        <w:rPr>
          <w:rFonts w:eastAsia="Times New Roman" w:cs="Times New Roman"/>
          <w:sz w:val="20"/>
          <w:szCs w:val="20"/>
        </w:rPr>
        <w:t>ınge</w:t>
      </w:r>
      <w:r w:rsidRPr="002409DA">
        <w:rPr>
          <w:rFonts w:eastAsia="Times New Roman" w:cs="Times New Roman"/>
          <w:spacing w:val="-1"/>
          <w:sz w:val="20"/>
          <w:szCs w:val="20"/>
        </w:rPr>
        <w:t>ç</w:t>
      </w:r>
      <w:r w:rsidRPr="002409DA">
        <w:rPr>
          <w:rFonts w:eastAsia="Times New Roman" w:cs="Times New Roman"/>
          <w:sz w:val="20"/>
          <w:szCs w:val="20"/>
        </w:rPr>
        <w:t>er</w:t>
      </w:r>
      <w:r w:rsidRPr="002409DA">
        <w:rPr>
          <w:rFonts w:eastAsia="Times New Roman" w:cs="Times New Roman"/>
          <w:spacing w:val="-1"/>
          <w:sz w:val="20"/>
          <w:szCs w:val="20"/>
        </w:rPr>
        <w:t>l</w:t>
      </w:r>
      <w:r w:rsidRPr="002409DA">
        <w:rPr>
          <w:rFonts w:eastAsia="Times New Roman" w:cs="Times New Roman"/>
          <w:sz w:val="20"/>
          <w:szCs w:val="20"/>
        </w:rPr>
        <w:t>isayı</w:t>
      </w:r>
      <w:r w:rsidRPr="002409DA">
        <w:rPr>
          <w:rFonts w:eastAsia="Times New Roman" w:cs="Times New Roman"/>
          <w:spacing w:val="-1"/>
          <w:sz w:val="20"/>
          <w:szCs w:val="20"/>
        </w:rPr>
        <w:t>l</w:t>
      </w:r>
      <w:r w:rsidRPr="002409DA">
        <w:rPr>
          <w:rFonts w:eastAsia="Times New Roman" w:cs="Times New Roman"/>
          <w:sz w:val="20"/>
          <w:szCs w:val="20"/>
        </w:rPr>
        <w:t>ab</w:t>
      </w:r>
      <w:r w:rsidRPr="002409DA">
        <w:rPr>
          <w:rFonts w:eastAsia="Times New Roman" w:cs="Times New Roman"/>
          <w:spacing w:val="-1"/>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esiiçin bunla</w:t>
      </w:r>
      <w:r w:rsidRPr="002409DA">
        <w:rPr>
          <w:rFonts w:eastAsia="Times New Roman" w:cs="Times New Roman"/>
          <w:spacing w:val="-1"/>
          <w:sz w:val="20"/>
          <w:szCs w:val="20"/>
        </w:rPr>
        <w:t>r</w:t>
      </w:r>
      <w:r w:rsidRPr="002409DA">
        <w:rPr>
          <w:rFonts w:eastAsia="Times New Roman" w:cs="Times New Roman"/>
          <w:sz w:val="20"/>
          <w:szCs w:val="20"/>
        </w:rPr>
        <w:t>ın re</w:t>
      </w:r>
      <w:r w:rsidRPr="002409DA">
        <w:rPr>
          <w:rFonts w:eastAsia="Times New Roman" w:cs="Times New Roman"/>
          <w:spacing w:val="-1"/>
          <w:sz w:val="20"/>
          <w:szCs w:val="20"/>
        </w:rPr>
        <w:t>s</w:t>
      </w:r>
      <w:r w:rsidRPr="002409DA">
        <w:rPr>
          <w:rFonts w:eastAsia="Times New Roman" w:cs="Times New Roman"/>
          <w:spacing w:val="-2"/>
          <w:sz w:val="20"/>
          <w:szCs w:val="20"/>
        </w:rPr>
        <w:t>m</w:t>
      </w:r>
      <w:r w:rsidRPr="002409DA">
        <w:rPr>
          <w:rFonts w:eastAsia="Times New Roman" w:cs="Times New Roman"/>
          <w:sz w:val="20"/>
          <w:szCs w:val="20"/>
        </w:rPr>
        <w:t>î sağlık kurul</w:t>
      </w:r>
      <w:r w:rsidRPr="002409DA">
        <w:rPr>
          <w:rFonts w:eastAsia="Times New Roman" w:cs="Times New Roman"/>
          <w:spacing w:val="-1"/>
          <w:sz w:val="20"/>
          <w:szCs w:val="20"/>
        </w:rPr>
        <w:t>l</w:t>
      </w:r>
      <w:r w:rsidRPr="002409DA">
        <w:rPr>
          <w:rFonts w:eastAsia="Times New Roman" w:cs="Times New Roman"/>
          <w:sz w:val="20"/>
          <w:szCs w:val="20"/>
        </w:rPr>
        <w:t>arı</w:t>
      </w:r>
      <w:r w:rsidRPr="002409DA">
        <w:rPr>
          <w:rFonts w:eastAsia="Times New Roman" w:cs="Times New Roman"/>
          <w:spacing w:val="-1"/>
          <w:sz w:val="20"/>
          <w:szCs w:val="20"/>
        </w:rPr>
        <w:t>n</w:t>
      </w:r>
      <w:r w:rsidRPr="002409DA">
        <w:rPr>
          <w:rFonts w:eastAsia="Times New Roman" w:cs="Times New Roman"/>
          <w:sz w:val="20"/>
          <w:szCs w:val="20"/>
        </w:rPr>
        <w:t>ca o</w:t>
      </w:r>
      <w:r w:rsidRPr="002409DA">
        <w:rPr>
          <w:rFonts w:eastAsia="Times New Roman" w:cs="Times New Roman"/>
          <w:spacing w:val="-1"/>
          <w:sz w:val="20"/>
          <w:szCs w:val="20"/>
        </w:rPr>
        <w:t>n</w:t>
      </w:r>
      <w:r w:rsidRPr="002409DA">
        <w:rPr>
          <w:rFonts w:eastAsia="Times New Roman" w:cs="Times New Roman"/>
          <w:sz w:val="20"/>
          <w:szCs w:val="20"/>
        </w:rPr>
        <w:t>aylan</w:t>
      </w:r>
      <w:r w:rsidRPr="002409DA">
        <w:rPr>
          <w:rFonts w:eastAsia="Times New Roman" w:cs="Times New Roman"/>
          <w:spacing w:val="-2"/>
          <w:sz w:val="20"/>
          <w:szCs w:val="20"/>
        </w:rPr>
        <w:t>m</w:t>
      </w:r>
      <w:r w:rsidRPr="002409DA">
        <w:rPr>
          <w:rFonts w:eastAsia="Times New Roman" w:cs="Times New Roman"/>
          <w:sz w:val="20"/>
          <w:szCs w:val="20"/>
        </w:rPr>
        <w:t>ası gerek</w:t>
      </w:r>
      <w:r w:rsidRPr="002409DA">
        <w:rPr>
          <w:rFonts w:eastAsia="Times New Roman" w:cs="Times New Roman"/>
          <w:spacing w:val="-1"/>
          <w:sz w:val="20"/>
          <w:szCs w:val="20"/>
        </w:rPr>
        <w:t>l</w:t>
      </w:r>
      <w:r w:rsidRPr="002409DA">
        <w:rPr>
          <w:rFonts w:eastAsia="Times New Roman" w:cs="Times New Roman"/>
          <w:sz w:val="20"/>
          <w:szCs w:val="20"/>
        </w:rPr>
        <w:t>id</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(7)A</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h</w:t>
      </w:r>
      <w:r w:rsidRPr="002409DA">
        <w:rPr>
          <w:rFonts w:eastAsia="Times New Roman" w:cs="Times New Roman"/>
          <w:sz w:val="20"/>
          <w:szCs w:val="20"/>
        </w:rPr>
        <w:t>eki</w:t>
      </w:r>
      <w:r w:rsidRPr="002409DA">
        <w:rPr>
          <w:rFonts w:eastAsia="Times New Roman" w:cs="Times New Roman"/>
          <w:spacing w:val="-2"/>
          <w:sz w:val="20"/>
          <w:szCs w:val="20"/>
        </w:rPr>
        <w:t>m</w:t>
      </w:r>
      <w:r w:rsidRPr="002409DA">
        <w:rPr>
          <w:rFonts w:eastAsia="Times New Roman" w:cs="Times New Roman"/>
          <w:sz w:val="20"/>
          <w:szCs w:val="20"/>
        </w:rPr>
        <w:t>ivekurum tabip</w:t>
      </w:r>
      <w:r w:rsidRPr="002409DA">
        <w:rPr>
          <w:rFonts w:eastAsia="Times New Roman" w:cs="Times New Roman"/>
          <w:spacing w:val="-1"/>
          <w:sz w:val="20"/>
          <w:szCs w:val="20"/>
        </w:rPr>
        <w:t>l</w:t>
      </w:r>
      <w:r w:rsidRPr="002409DA">
        <w:rPr>
          <w:rFonts w:eastAsia="Times New Roman" w:cs="Times New Roman"/>
          <w:sz w:val="20"/>
          <w:szCs w:val="20"/>
        </w:rPr>
        <w:t>eri</w:t>
      </w:r>
      <w:r w:rsidRPr="002409DA">
        <w:rPr>
          <w:rFonts w:eastAsia="Times New Roman" w:cs="Times New Roman"/>
          <w:spacing w:val="-1"/>
          <w:sz w:val="20"/>
          <w:szCs w:val="20"/>
        </w:rPr>
        <w:t>n</w:t>
      </w:r>
      <w:r w:rsidRPr="002409DA">
        <w:rPr>
          <w:rFonts w:eastAsia="Times New Roman" w:cs="Times New Roman"/>
          <w:sz w:val="20"/>
          <w:szCs w:val="20"/>
        </w:rPr>
        <w:t>inve</w:t>
      </w:r>
      <w:r w:rsidRPr="002409DA">
        <w:rPr>
          <w:rFonts w:eastAsia="Times New Roman" w:cs="Times New Roman"/>
          <w:spacing w:val="-1"/>
          <w:sz w:val="20"/>
          <w:szCs w:val="20"/>
        </w:rPr>
        <w:t>re</w:t>
      </w:r>
      <w:r w:rsidRPr="002409DA">
        <w:rPr>
          <w:rFonts w:eastAsia="Times New Roman" w:cs="Times New Roman"/>
          <w:sz w:val="20"/>
          <w:szCs w:val="20"/>
        </w:rPr>
        <w:t>ceğirapo</w:t>
      </w:r>
      <w:r w:rsidRPr="002409DA">
        <w:rPr>
          <w:rFonts w:eastAsia="Times New Roman" w:cs="Times New Roman"/>
          <w:spacing w:val="-1"/>
          <w:sz w:val="20"/>
          <w:szCs w:val="20"/>
        </w:rPr>
        <w:t>rl</w:t>
      </w:r>
      <w:r w:rsidRPr="002409DA">
        <w:rPr>
          <w:rFonts w:eastAsia="Times New Roman" w:cs="Times New Roman"/>
          <w:sz w:val="20"/>
          <w:szCs w:val="20"/>
        </w:rPr>
        <w:t>ardatekhekim raporu kapsa</w:t>
      </w:r>
      <w:r w:rsidRPr="002409DA">
        <w:rPr>
          <w:rFonts w:eastAsia="Times New Roman" w:cs="Times New Roman"/>
          <w:spacing w:val="-2"/>
          <w:sz w:val="20"/>
          <w:szCs w:val="20"/>
        </w:rPr>
        <w:t>m</w:t>
      </w:r>
      <w:r w:rsidRPr="002409DA">
        <w:rPr>
          <w:rFonts w:eastAsia="Times New Roman" w:cs="Times New Roman"/>
          <w:sz w:val="20"/>
          <w:szCs w:val="20"/>
        </w:rPr>
        <w:t>ında değer</w:t>
      </w:r>
      <w:r w:rsidRPr="002409DA">
        <w:rPr>
          <w:rFonts w:eastAsia="Times New Roman" w:cs="Times New Roman"/>
          <w:spacing w:val="-1"/>
          <w:sz w:val="20"/>
          <w:szCs w:val="20"/>
        </w:rPr>
        <w:t>l</w:t>
      </w:r>
      <w:r w:rsidRPr="002409DA">
        <w:rPr>
          <w:rFonts w:eastAsia="Times New Roman" w:cs="Times New Roman"/>
          <w:sz w:val="20"/>
          <w:szCs w:val="20"/>
        </w:rPr>
        <w:t>endi</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(8)Yu</w:t>
      </w:r>
      <w:r w:rsidRPr="002409DA">
        <w:rPr>
          <w:rFonts w:eastAsia="Times New Roman" w:cs="Times New Roman"/>
          <w:spacing w:val="-1"/>
          <w:sz w:val="20"/>
          <w:szCs w:val="20"/>
        </w:rPr>
        <w:t>r</w:t>
      </w:r>
      <w:r w:rsidRPr="002409DA">
        <w:rPr>
          <w:rFonts w:eastAsia="Times New Roman" w:cs="Times New Roman"/>
          <w:sz w:val="20"/>
          <w:szCs w:val="20"/>
        </w:rPr>
        <w:t>td</w:t>
      </w:r>
      <w:r w:rsidRPr="002409DA">
        <w:rPr>
          <w:rFonts w:eastAsia="Times New Roman" w:cs="Times New Roman"/>
          <w:spacing w:val="-1"/>
          <w:sz w:val="20"/>
          <w:szCs w:val="20"/>
        </w:rPr>
        <w:t>ış</w:t>
      </w:r>
      <w:r w:rsidRPr="002409DA">
        <w:rPr>
          <w:rFonts w:eastAsia="Times New Roman" w:cs="Times New Roman"/>
          <w:sz w:val="20"/>
          <w:szCs w:val="20"/>
        </w:rPr>
        <w:t>ında</w:t>
      </w:r>
      <w:r w:rsidRPr="002409DA">
        <w:rPr>
          <w:rFonts w:eastAsia="Times New Roman" w:cs="Times New Roman"/>
          <w:spacing w:val="-1"/>
          <w:sz w:val="20"/>
          <w:szCs w:val="20"/>
        </w:rPr>
        <w:t>t</w:t>
      </w:r>
      <w:r w:rsidRPr="002409DA">
        <w:rPr>
          <w:rFonts w:eastAsia="Times New Roman" w:cs="Times New Roman"/>
          <w:sz w:val="20"/>
          <w:szCs w:val="20"/>
        </w:rPr>
        <w:t>ekh</w:t>
      </w:r>
      <w:r w:rsidRPr="002409DA">
        <w:rPr>
          <w:rFonts w:eastAsia="Times New Roman" w:cs="Times New Roman"/>
          <w:spacing w:val="-1"/>
          <w:sz w:val="20"/>
          <w:szCs w:val="20"/>
        </w:rPr>
        <w:t>e</w:t>
      </w:r>
      <w:r w:rsidRPr="002409DA">
        <w:rPr>
          <w:rFonts w:eastAsia="Times New Roman" w:cs="Times New Roman"/>
          <w:sz w:val="20"/>
          <w:szCs w:val="20"/>
        </w:rPr>
        <w:t>kim veyasağlıkk</w:t>
      </w:r>
      <w:r w:rsidRPr="002409DA">
        <w:rPr>
          <w:rFonts w:eastAsia="Times New Roman" w:cs="Times New Roman"/>
          <w:spacing w:val="-1"/>
          <w:sz w:val="20"/>
          <w:szCs w:val="20"/>
        </w:rPr>
        <w:t>u</w:t>
      </w:r>
      <w:r w:rsidRPr="002409DA">
        <w:rPr>
          <w:rFonts w:eastAsia="Times New Roman" w:cs="Times New Roman"/>
          <w:sz w:val="20"/>
          <w:szCs w:val="20"/>
        </w:rPr>
        <w:t>ru</w:t>
      </w:r>
      <w:r w:rsidRPr="002409DA">
        <w:rPr>
          <w:rFonts w:eastAsia="Times New Roman" w:cs="Times New Roman"/>
          <w:spacing w:val="-1"/>
          <w:sz w:val="20"/>
          <w:szCs w:val="20"/>
        </w:rPr>
        <w:t>l</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1"/>
          <w:sz w:val="20"/>
          <w:szCs w:val="20"/>
        </w:rPr>
        <w:t>i</w:t>
      </w:r>
      <w:r w:rsidRPr="002409DA">
        <w:rPr>
          <w:rFonts w:eastAsia="Times New Roman" w:cs="Times New Roman"/>
          <w:sz w:val="20"/>
          <w:szCs w:val="20"/>
        </w:rPr>
        <w:t>lg</w:t>
      </w:r>
      <w:r w:rsidRPr="002409DA">
        <w:rPr>
          <w:rFonts w:eastAsia="Times New Roman" w:cs="Times New Roman"/>
          <w:spacing w:val="-1"/>
          <w:sz w:val="20"/>
          <w:szCs w:val="20"/>
        </w:rPr>
        <w:t>i</w:t>
      </w:r>
      <w:r w:rsidRPr="002409DA">
        <w:rPr>
          <w:rFonts w:eastAsia="Times New Roman" w:cs="Times New Roman"/>
          <w:sz w:val="20"/>
          <w:szCs w:val="20"/>
        </w:rPr>
        <w:t>li</w:t>
      </w:r>
      <w:r w:rsidRPr="002409DA">
        <w:rPr>
          <w:rFonts w:eastAsia="Times New Roman" w:cs="Times New Roman"/>
          <w:spacing w:val="-1"/>
          <w:sz w:val="20"/>
          <w:szCs w:val="20"/>
        </w:rPr>
        <w:t>ü</w:t>
      </w:r>
      <w:r w:rsidRPr="002409DA">
        <w:rPr>
          <w:rFonts w:eastAsia="Times New Roman" w:cs="Times New Roman"/>
          <w:sz w:val="20"/>
          <w:szCs w:val="20"/>
        </w:rPr>
        <w:t>lk</w:t>
      </w:r>
      <w:r w:rsidRPr="002409DA">
        <w:rPr>
          <w:rFonts w:eastAsia="Times New Roman" w:cs="Times New Roman"/>
          <w:spacing w:val="-1"/>
          <w:sz w:val="20"/>
          <w:szCs w:val="20"/>
        </w:rPr>
        <w:t>e</w:t>
      </w:r>
      <w:r w:rsidRPr="002409DA">
        <w:rPr>
          <w:rFonts w:eastAsia="Times New Roman" w:cs="Times New Roman"/>
          <w:sz w:val="20"/>
          <w:szCs w:val="20"/>
        </w:rPr>
        <w:t>nin</w:t>
      </w:r>
      <w:r w:rsidRPr="002409DA">
        <w:rPr>
          <w:rFonts w:eastAsia="Times New Roman" w:cs="Times New Roman"/>
          <w:spacing w:val="-2"/>
          <w:sz w:val="20"/>
          <w:szCs w:val="20"/>
        </w:rPr>
        <w:t>m</w:t>
      </w:r>
      <w:r w:rsidRPr="002409DA">
        <w:rPr>
          <w:rFonts w:eastAsia="Times New Roman" w:cs="Times New Roman"/>
          <w:sz w:val="20"/>
          <w:szCs w:val="20"/>
        </w:rPr>
        <w:t>ahallî</w:t>
      </w:r>
      <w:r w:rsidRPr="002409DA">
        <w:rPr>
          <w:rFonts w:eastAsia="Times New Roman" w:cs="Times New Roman"/>
          <w:spacing w:val="-2"/>
          <w:sz w:val="20"/>
          <w:szCs w:val="20"/>
        </w:rPr>
        <w:t>m</w:t>
      </w:r>
      <w:r w:rsidRPr="002409DA">
        <w:rPr>
          <w:rFonts w:eastAsia="Times New Roman" w:cs="Times New Roman"/>
          <w:sz w:val="20"/>
          <w:szCs w:val="20"/>
        </w:rPr>
        <w:t>evzuatında tesp</w:t>
      </w:r>
      <w:r w:rsidRPr="002409DA">
        <w:rPr>
          <w:rFonts w:eastAsia="Times New Roman" w:cs="Times New Roman"/>
          <w:spacing w:val="-1"/>
          <w:sz w:val="20"/>
          <w:szCs w:val="20"/>
        </w:rPr>
        <w:t>i</w:t>
      </w:r>
      <w:r w:rsidRPr="002409DA">
        <w:rPr>
          <w:rFonts w:eastAsia="Times New Roman" w:cs="Times New Roman"/>
          <w:sz w:val="20"/>
          <w:szCs w:val="20"/>
        </w:rPr>
        <w:t>tedil</w:t>
      </w:r>
      <w:r w:rsidRPr="002409DA">
        <w:rPr>
          <w:rFonts w:eastAsia="Times New Roman" w:cs="Times New Roman"/>
          <w:spacing w:val="-2"/>
          <w:sz w:val="20"/>
          <w:szCs w:val="20"/>
        </w:rPr>
        <w:t>m</w:t>
      </w:r>
      <w:r w:rsidRPr="002409DA">
        <w:rPr>
          <w:rFonts w:eastAsia="Times New Roman" w:cs="Times New Roman"/>
          <w:sz w:val="20"/>
          <w:szCs w:val="20"/>
        </w:rPr>
        <w:t>işsür</w:t>
      </w:r>
      <w:r w:rsidRPr="002409DA">
        <w:rPr>
          <w:rFonts w:eastAsia="Times New Roman" w:cs="Times New Roman"/>
          <w:spacing w:val="-1"/>
          <w:sz w:val="20"/>
          <w:szCs w:val="20"/>
        </w:rPr>
        <w:t>e</w:t>
      </w:r>
      <w:r w:rsidRPr="002409DA">
        <w:rPr>
          <w:rFonts w:eastAsia="Times New Roman" w:cs="Times New Roman"/>
          <w:sz w:val="20"/>
          <w:szCs w:val="20"/>
        </w:rPr>
        <w:t>ler</w:t>
      </w:r>
      <w:r w:rsidRPr="002409DA">
        <w:rPr>
          <w:rFonts w:eastAsia="Times New Roman" w:cs="Times New Roman"/>
          <w:spacing w:val="-1"/>
          <w:sz w:val="20"/>
          <w:szCs w:val="20"/>
        </w:rPr>
        <w:t>d</w:t>
      </w:r>
      <w:r w:rsidRPr="002409DA">
        <w:rPr>
          <w:rFonts w:eastAsia="Times New Roman" w:cs="Times New Roman"/>
          <w:sz w:val="20"/>
          <w:szCs w:val="20"/>
        </w:rPr>
        <w:t>âhi</w:t>
      </w:r>
      <w:r w:rsidRPr="002409DA">
        <w:rPr>
          <w:rFonts w:eastAsia="Times New Roman" w:cs="Times New Roman"/>
          <w:spacing w:val="-1"/>
          <w:sz w:val="20"/>
          <w:szCs w:val="20"/>
        </w:rPr>
        <w:t>l</w:t>
      </w:r>
      <w:r w:rsidRPr="002409DA">
        <w:rPr>
          <w:rFonts w:eastAsia="Times New Roman" w:cs="Times New Roman"/>
          <w:sz w:val="20"/>
          <w:szCs w:val="20"/>
        </w:rPr>
        <w:t>indeha</w:t>
      </w:r>
      <w:r w:rsidRPr="002409DA">
        <w:rPr>
          <w:rFonts w:eastAsia="Times New Roman" w:cs="Times New Roman"/>
          <w:spacing w:val="-1"/>
          <w:sz w:val="20"/>
          <w:szCs w:val="20"/>
        </w:rPr>
        <w:t>s</w:t>
      </w:r>
      <w:r w:rsidRPr="002409DA">
        <w:rPr>
          <w:rFonts w:eastAsia="Times New Roman" w:cs="Times New Roman"/>
          <w:sz w:val="20"/>
          <w:szCs w:val="20"/>
        </w:rPr>
        <w:t>ta</w:t>
      </w:r>
      <w:r w:rsidRPr="002409DA">
        <w:rPr>
          <w:rFonts w:eastAsia="Times New Roman" w:cs="Times New Roman"/>
          <w:spacing w:val="-1"/>
          <w:sz w:val="20"/>
          <w:szCs w:val="20"/>
        </w:rPr>
        <w:t>l</w:t>
      </w:r>
      <w:r w:rsidRPr="002409DA">
        <w:rPr>
          <w:rFonts w:eastAsia="Times New Roman" w:cs="Times New Roman"/>
          <w:sz w:val="20"/>
          <w:szCs w:val="20"/>
        </w:rPr>
        <w:t>ıkraporu dü</w:t>
      </w:r>
      <w:r w:rsidRPr="002409DA">
        <w:rPr>
          <w:rFonts w:eastAsia="Times New Roman" w:cs="Times New Roman"/>
          <w:spacing w:val="-1"/>
          <w:sz w:val="20"/>
          <w:szCs w:val="20"/>
        </w:rPr>
        <w:t>z</w:t>
      </w:r>
      <w:r w:rsidRPr="002409DA">
        <w:rPr>
          <w:rFonts w:eastAsia="Times New Roman" w:cs="Times New Roman"/>
          <w:sz w:val="20"/>
          <w:szCs w:val="20"/>
        </w:rPr>
        <w:t>enleye</w:t>
      </w:r>
      <w:r w:rsidRPr="002409DA">
        <w:rPr>
          <w:rFonts w:eastAsia="Times New Roman" w:cs="Times New Roman"/>
          <w:spacing w:val="-1"/>
          <w:sz w:val="20"/>
          <w:szCs w:val="20"/>
        </w:rPr>
        <w:t>b</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rl</w:t>
      </w:r>
      <w:r w:rsidRPr="002409DA">
        <w:rPr>
          <w:rFonts w:eastAsia="Times New Roman" w:cs="Times New Roman"/>
          <w:spacing w:val="-1"/>
          <w:sz w:val="20"/>
          <w:szCs w:val="20"/>
        </w:rPr>
        <w:t>e</w:t>
      </w:r>
      <w:r w:rsidRPr="002409DA">
        <w:rPr>
          <w:rFonts w:eastAsia="Times New Roman" w:cs="Times New Roman"/>
          <w:sz w:val="20"/>
          <w:szCs w:val="20"/>
        </w:rPr>
        <w:t>r.Ancakbuşekil</w:t>
      </w:r>
      <w:r w:rsidRPr="002409DA">
        <w:rPr>
          <w:rFonts w:eastAsia="Times New Roman" w:cs="Times New Roman"/>
          <w:spacing w:val="-1"/>
          <w:sz w:val="20"/>
          <w:szCs w:val="20"/>
        </w:rPr>
        <w:t>d</w:t>
      </w:r>
      <w:r w:rsidRPr="002409DA">
        <w:rPr>
          <w:rFonts w:eastAsia="Times New Roman" w:cs="Times New Roman"/>
          <w:sz w:val="20"/>
          <w:szCs w:val="20"/>
        </w:rPr>
        <w:t>ealınan rapor</w:t>
      </w:r>
      <w:r w:rsidRPr="002409DA">
        <w:rPr>
          <w:rFonts w:eastAsia="Times New Roman" w:cs="Times New Roman"/>
          <w:spacing w:val="-1"/>
          <w:sz w:val="20"/>
          <w:szCs w:val="20"/>
        </w:rPr>
        <w:t>l</w:t>
      </w:r>
      <w:r w:rsidRPr="002409DA">
        <w:rPr>
          <w:rFonts w:eastAsia="Times New Roman" w:cs="Times New Roman"/>
          <w:sz w:val="20"/>
          <w:szCs w:val="20"/>
        </w:rPr>
        <w:t>arad</w:t>
      </w:r>
      <w:r w:rsidRPr="002409DA">
        <w:rPr>
          <w:rFonts w:eastAsia="Times New Roman" w:cs="Times New Roman"/>
          <w:spacing w:val="-1"/>
          <w:sz w:val="20"/>
          <w:szCs w:val="20"/>
        </w:rPr>
        <w:t>a</w:t>
      </w:r>
      <w:r w:rsidRPr="002409DA">
        <w:rPr>
          <w:rFonts w:eastAsia="Times New Roman" w:cs="Times New Roman"/>
          <w:sz w:val="20"/>
          <w:szCs w:val="20"/>
        </w:rPr>
        <w:t>yalıo</w:t>
      </w:r>
      <w:r w:rsidRPr="002409DA">
        <w:rPr>
          <w:rFonts w:eastAsia="Times New Roman" w:cs="Times New Roman"/>
          <w:spacing w:val="-1"/>
          <w:sz w:val="20"/>
          <w:szCs w:val="20"/>
        </w:rPr>
        <w:t>l</w:t>
      </w:r>
      <w:r w:rsidRPr="002409DA">
        <w:rPr>
          <w:rFonts w:eastAsia="Times New Roman" w:cs="Times New Roman"/>
          <w:sz w:val="20"/>
          <w:szCs w:val="20"/>
        </w:rPr>
        <w:t>arak biri</w:t>
      </w:r>
      <w:r w:rsidRPr="002409DA">
        <w:rPr>
          <w:rFonts w:eastAsia="Times New Roman" w:cs="Times New Roman"/>
          <w:spacing w:val="-1"/>
          <w:sz w:val="20"/>
          <w:szCs w:val="20"/>
        </w:rPr>
        <w:t>n</w:t>
      </w:r>
      <w:r w:rsidRPr="002409DA">
        <w:rPr>
          <w:rFonts w:eastAsia="Times New Roman" w:cs="Times New Roman"/>
          <w:sz w:val="20"/>
          <w:szCs w:val="20"/>
        </w:rPr>
        <w:t>ci</w:t>
      </w:r>
      <w:r w:rsidRPr="002409DA">
        <w:rPr>
          <w:rFonts w:eastAsia="Times New Roman" w:cs="Times New Roman"/>
          <w:spacing w:val="-1"/>
          <w:sz w:val="20"/>
          <w:szCs w:val="20"/>
        </w:rPr>
        <w:t>f</w:t>
      </w:r>
      <w:r w:rsidRPr="002409DA">
        <w:rPr>
          <w:rFonts w:eastAsia="Times New Roman" w:cs="Times New Roman"/>
          <w:sz w:val="20"/>
          <w:szCs w:val="20"/>
        </w:rPr>
        <w:t>ıkr</w:t>
      </w:r>
      <w:r w:rsidRPr="002409DA">
        <w:rPr>
          <w:rFonts w:eastAsia="Times New Roman" w:cs="Times New Roman"/>
          <w:spacing w:val="-1"/>
          <w:sz w:val="20"/>
          <w:szCs w:val="20"/>
        </w:rPr>
        <w:t>a</w:t>
      </w:r>
      <w:r w:rsidRPr="002409DA">
        <w:rPr>
          <w:rFonts w:eastAsia="Times New Roman" w:cs="Times New Roman"/>
          <w:sz w:val="20"/>
          <w:szCs w:val="20"/>
        </w:rPr>
        <w:t>dakisür</w:t>
      </w:r>
      <w:r w:rsidRPr="002409DA">
        <w:rPr>
          <w:rFonts w:eastAsia="Times New Roman" w:cs="Times New Roman"/>
          <w:spacing w:val="-1"/>
          <w:sz w:val="20"/>
          <w:szCs w:val="20"/>
        </w:rPr>
        <w:t>e</w:t>
      </w:r>
      <w:r w:rsidRPr="002409DA">
        <w:rPr>
          <w:rFonts w:eastAsia="Times New Roman" w:cs="Times New Roman"/>
          <w:sz w:val="20"/>
          <w:szCs w:val="20"/>
        </w:rPr>
        <w:t>ler dâhilin</w:t>
      </w:r>
      <w:r w:rsidRPr="002409DA">
        <w:rPr>
          <w:rFonts w:eastAsia="Times New Roman" w:cs="Times New Roman"/>
          <w:spacing w:val="-2"/>
          <w:sz w:val="20"/>
          <w:szCs w:val="20"/>
        </w:rPr>
        <w:t>d</w:t>
      </w:r>
      <w:r w:rsidRPr="002409DA">
        <w:rPr>
          <w:rFonts w:eastAsia="Times New Roman" w:cs="Times New Roman"/>
          <w:sz w:val="20"/>
          <w:szCs w:val="20"/>
        </w:rPr>
        <w:t>ehast</w:t>
      </w:r>
      <w:r w:rsidRPr="002409DA">
        <w:rPr>
          <w:rFonts w:eastAsia="Times New Roman" w:cs="Times New Roman"/>
          <w:spacing w:val="-1"/>
          <w:sz w:val="20"/>
          <w:szCs w:val="20"/>
        </w:rPr>
        <w:t>a</w:t>
      </w:r>
      <w:r w:rsidRPr="002409DA">
        <w:rPr>
          <w:rFonts w:eastAsia="Times New Roman" w:cs="Times New Roman"/>
          <w:sz w:val="20"/>
          <w:szCs w:val="20"/>
        </w:rPr>
        <w:t>lıkiz</w:t>
      </w:r>
      <w:r w:rsidRPr="002409DA">
        <w:rPr>
          <w:rFonts w:eastAsia="Times New Roman" w:cs="Times New Roman"/>
          <w:spacing w:val="-1"/>
          <w:sz w:val="20"/>
          <w:szCs w:val="20"/>
        </w:rPr>
        <w:t>n</w:t>
      </w:r>
      <w:r w:rsidRPr="002409DA">
        <w:rPr>
          <w:rFonts w:eastAsia="Times New Roman" w:cs="Times New Roman"/>
          <w:sz w:val="20"/>
          <w:szCs w:val="20"/>
        </w:rPr>
        <w:t>iver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m</w:t>
      </w:r>
      <w:r w:rsidRPr="002409DA">
        <w:rPr>
          <w:rFonts w:eastAsia="Times New Roman" w:cs="Times New Roman"/>
          <w:sz w:val="20"/>
          <w:szCs w:val="20"/>
        </w:rPr>
        <w:t>esi</w:t>
      </w:r>
      <w:r w:rsidRPr="002409DA">
        <w:rPr>
          <w:rFonts w:eastAsia="Times New Roman" w:cs="Times New Roman"/>
          <w:spacing w:val="-1"/>
          <w:sz w:val="20"/>
          <w:szCs w:val="20"/>
        </w:rPr>
        <w:t>içi</w:t>
      </w:r>
      <w:r w:rsidRPr="002409DA">
        <w:rPr>
          <w:rFonts w:eastAsia="Times New Roman" w:cs="Times New Roman"/>
          <w:sz w:val="20"/>
          <w:szCs w:val="20"/>
        </w:rPr>
        <w:t xml:space="preserve">n raporunve </w:t>
      </w:r>
      <w:r w:rsidRPr="002409DA">
        <w:rPr>
          <w:rFonts w:eastAsia="Times New Roman" w:cs="Times New Roman"/>
          <w:spacing w:val="-1"/>
          <w:sz w:val="20"/>
          <w:szCs w:val="20"/>
        </w:rPr>
        <w:t>r</w:t>
      </w:r>
      <w:r w:rsidRPr="002409DA">
        <w:rPr>
          <w:rFonts w:eastAsia="Times New Roman" w:cs="Times New Roman"/>
          <w:sz w:val="20"/>
          <w:szCs w:val="20"/>
        </w:rPr>
        <w:t>apordab</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r</w:t>
      </w:r>
      <w:r w:rsidRPr="002409DA">
        <w:rPr>
          <w:rFonts w:eastAsia="Times New Roman" w:cs="Times New Roman"/>
          <w:sz w:val="20"/>
          <w:szCs w:val="20"/>
        </w:rPr>
        <w:t>ti</w:t>
      </w:r>
      <w:r w:rsidRPr="002409DA">
        <w:rPr>
          <w:rFonts w:eastAsia="Times New Roman" w:cs="Times New Roman"/>
          <w:spacing w:val="-1"/>
          <w:sz w:val="20"/>
          <w:szCs w:val="20"/>
        </w:rPr>
        <w:t>l</w:t>
      </w:r>
      <w:r w:rsidRPr="002409DA">
        <w:rPr>
          <w:rFonts w:eastAsia="Times New Roman" w:cs="Times New Roman"/>
          <w:sz w:val="20"/>
          <w:szCs w:val="20"/>
        </w:rPr>
        <w:t>ensür</w:t>
      </w:r>
      <w:r w:rsidRPr="002409DA">
        <w:rPr>
          <w:rFonts w:eastAsia="Times New Roman" w:cs="Times New Roman"/>
          <w:spacing w:val="-1"/>
          <w:sz w:val="20"/>
          <w:szCs w:val="20"/>
        </w:rPr>
        <w:t>e</w:t>
      </w:r>
      <w:r w:rsidRPr="002409DA">
        <w:rPr>
          <w:rFonts w:eastAsia="Times New Roman" w:cs="Times New Roman"/>
          <w:sz w:val="20"/>
          <w:szCs w:val="20"/>
        </w:rPr>
        <w:t>l</w:t>
      </w:r>
      <w:r w:rsidRPr="002409DA">
        <w:rPr>
          <w:rFonts w:eastAsia="Times New Roman" w:cs="Times New Roman"/>
          <w:spacing w:val="-1"/>
          <w:sz w:val="20"/>
          <w:szCs w:val="20"/>
        </w:rPr>
        <w:t>er</w:t>
      </w:r>
      <w:r w:rsidRPr="002409DA">
        <w:rPr>
          <w:rFonts w:eastAsia="Times New Roman" w:cs="Times New Roman"/>
          <w:sz w:val="20"/>
          <w:szCs w:val="20"/>
        </w:rPr>
        <w:t>inoülke</w:t>
      </w:r>
      <w:r w:rsidRPr="002409DA">
        <w:rPr>
          <w:rFonts w:eastAsia="Times New Roman" w:cs="Times New Roman"/>
          <w:spacing w:val="-2"/>
          <w:sz w:val="20"/>
          <w:szCs w:val="20"/>
        </w:rPr>
        <w:t>m</w:t>
      </w:r>
      <w:r w:rsidRPr="002409DA">
        <w:rPr>
          <w:rFonts w:eastAsia="Times New Roman" w:cs="Times New Roman"/>
          <w:sz w:val="20"/>
          <w:szCs w:val="20"/>
        </w:rPr>
        <w:t>evzua</w:t>
      </w:r>
      <w:r w:rsidRPr="002409DA">
        <w:rPr>
          <w:rFonts w:eastAsia="Times New Roman" w:cs="Times New Roman"/>
          <w:spacing w:val="-1"/>
          <w:sz w:val="20"/>
          <w:szCs w:val="20"/>
        </w:rPr>
        <w:t>t</w:t>
      </w:r>
      <w:r w:rsidRPr="002409DA">
        <w:rPr>
          <w:rFonts w:eastAsia="Times New Roman" w:cs="Times New Roman"/>
          <w:sz w:val="20"/>
          <w:szCs w:val="20"/>
        </w:rPr>
        <w:t>ına</w:t>
      </w:r>
      <w:r w:rsidRPr="002409DA">
        <w:rPr>
          <w:rFonts w:eastAsia="Times New Roman" w:cs="Times New Roman"/>
          <w:spacing w:val="-1"/>
          <w:sz w:val="20"/>
          <w:szCs w:val="20"/>
        </w:rPr>
        <w:t>u</w:t>
      </w:r>
      <w:r w:rsidRPr="002409DA">
        <w:rPr>
          <w:rFonts w:eastAsia="Times New Roman" w:cs="Times New Roman"/>
          <w:sz w:val="20"/>
          <w:szCs w:val="20"/>
        </w:rPr>
        <w:t>ygunluğunundış</w:t>
      </w:r>
      <w:r w:rsidRPr="002409DA">
        <w:rPr>
          <w:rFonts w:eastAsia="Times New Roman" w:cs="Times New Roman"/>
          <w:spacing w:val="-1"/>
          <w:sz w:val="20"/>
          <w:szCs w:val="20"/>
        </w:rPr>
        <w:t>t</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silci</w:t>
      </w:r>
      <w:r w:rsidRPr="002409DA">
        <w:rPr>
          <w:rFonts w:eastAsia="Times New Roman" w:cs="Times New Roman"/>
          <w:spacing w:val="-1"/>
          <w:sz w:val="20"/>
          <w:szCs w:val="20"/>
        </w:rPr>
        <w:t>l</w:t>
      </w:r>
      <w:r w:rsidRPr="002409DA">
        <w:rPr>
          <w:rFonts w:eastAsia="Times New Roman" w:cs="Times New Roman"/>
          <w:sz w:val="20"/>
          <w:szCs w:val="20"/>
        </w:rPr>
        <w:t>ikl</w:t>
      </w:r>
      <w:r w:rsidRPr="002409DA">
        <w:rPr>
          <w:rFonts w:eastAsia="Times New Roman" w:cs="Times New Roman"/>
          <w:spacing w:val="-1"/>
          <w:sz w:val="20"/>
          <w:szCs w:val="20"/>
        </w:rPr>
        <w:t>e</w:t>
      </w:r>
      <w:r w:rsidRPr="002409DA">
        <w:rPr>
          <w:rFonts w:eastAsia="Times New Roman" w:cs="Times New Roman"/>
          <w:sz w:val="20"/>
          <w:szCs w:val="20"/>
        </w:rPr>
        <w:t>rce onaylan</w:t>
      </w:r>
      <w:r w:rsidRPr="002409DA">
        <w:rPr>
          <w:rFonts w:eastAsia="Times New Roman" w:cs="Times New Roman"/>
          <w:spacing w:val="-2"/>
          <w:sz w:val="20"/>
          <w:szCs w:val="20"/>
        </w:rPr>
        <w:t>m</w:t>
      </w:r>
      <w:r w:rsidRPr="002409DA">
        <w:rPr>
          <w:rFonts w:eastAsia="Times New Roman" w:cs="Times New Roman"/>
          <w:sz w:val="20"/>
          <w:szCs w:val="20"/>
        </w:rPr>
        <w:t>ası zorunludur.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(9)Me</w:t>
      </w:r>
      <w:r w:rsidRPr="002409DA">
        <w:rPr>
          <w:rFonts w:eastAsia="Times New Roman" w:cs="Times New Roman"/>
          <w:spacing w:val="-2"/>
          <w:sz w:val="20"/>
          <w:szCs w:val="20"/>
        </w:rPr>
        <w:t>m</w:t>
      </w:r>
      <w:r w:rsidRPr="002409DA">
        <w:rPr>
          <w:rFonts w:eastAsia="Times New Roman" w:cs="Times New Roman"/>
          <w:sz w:val="20"/>
          <w:szCs w:val="20"/>
        </w:rPr>
        <w:t>urun bak</w:t>
      </w:r>
      <w:r w:rsidRPr="002409DA">
        <w:rPr>
          <w:rFonts w:eastAsia="Times New Roman" w:cs="Times New Roman"/>
          <w:spacing w:val="-2"/>
          <w:sz w:val="20"/>
          <w:szCs w:val="20"/>
        </w:rPr>
        <w:t>m</w:t>
      </w:r>
      <w:r w:rsidRPr="002409DA">
        <w:rPr>
          <w:rFonts w:eastAsia="Times New Roman" w:cs="Times New Roman"/>
          <w:sz w:val="20"/>
          <w:szCs w:val="20"/>
        </w:rPr>
        <w:t>akla yük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 xml:space="preserve">lü olduğu veya </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 re</w:t>
      </w:r>
      <w:r w:rsidRPr="002409DA">
        <w:rPr>
          <w:rFonts w:eastAsia="Times New Roman" w:cs="Times New Roman"/>
          <w:spacing w:val="-1"/>
          <w:sz w:val="20"/>
          <w:szCs w:val="20"/>
        </w:rPr>
        <w:t>f</w:t>
      </w:r>
      <w:r w:rsidRPr="002409DA">
        <w:rPr>
          <w:rFonts w:eastAsia="Times New Roman" w:cs="Times New Roman"/>
          <w:sz w:val="20"/>
          <w:szCs w:val="20"/>
        </w:rPr>
        <w:t>akatet</w:t>
      </w:r>
      <w:r w:rsidRPr="002409DA">
        <w:rPr>
          <w:rFonts w:eastAsia="Times New Roman" w:cs="Times New Roman"/>
          <w:spacing w:val="-2"/>
          <w:sz w:val="20"/>
          <w:szCs w:val="20"/>
        </w:rPr>
        <w:t>m</w:t>
      </w:r>
      <w:r w:rsidRPr="002409DA">
        <w:rPr>
          <w:rFonts w:eastAsia="Times New Roman" w:cs="Times New Roman"/>
          <w:sz w:val="20"/>
          <w:szCs w:val="20"/>
        </w:rPr>
        <w:t>ediği t</w:t>
      </w:r>
      <w:r w:rsidRPr="002409DA">
        <w:rPr>
          <w:rFonts w:eastAsia="Times New Roman" w:cs="Times New Roman"/>
          <w:spacing w:val="-1"/>
          <w:sz w:val="20"/>
          <w:szCs w:val="20"/>
        </w:rPr>
        <w:t>a</w:t>
      </w:r>
      <w:r w:rsidRPr="002409DA">
        <w:rPr>
          <w:rFonts w:eastAsia="Times New Roman" w:cs="Times New Roman"/>
          <w:sz w:val="20"/>
          <w:szCs w:val="20"/>
        </w:rPr>
        <w:t>kdirde ha</w:t>
      </w:r>
      <w:r w:rsidRPr="002409DA">
        <w:rPr>
          <w:rFonts w:eastAsia="Times New Roman" w:cs="Times New Roman"/>
          <w:spacing w:val="-1"/>
          <w:sz w:val="20"/>
          <w:szCs w:val="20"/>
        </w:rPr>
        <w:t>y</w:t>
      </w:r>
      <w:r w:rsidRPr="002409DA">
        <w:rPr>
          <w:rFonts w:eastAsia="Times New Roman" w:cs="Times New Roman"/>
          <w:sz w:val="20"/>
          <w:szCs w:val="20"/>
        </w:rPr>
        <w:t>a</w:t>
      </w:r>
      <w:r w:rsidRPr="002409DA">
        <w:rPr>
          <w:rFonts w:eastAsia="Times New Roman" w:cs="Times New Roman"/>
          <w:spacing w:val="-1"/>
          <w:sz w:val="20"/>
          <w:szCs w:val="20"/>
        </w:rPr>
        <w:t>t</w:t>
      </w:r>
      <w:r w:rsidRPr="002409DA">
        <w:rPr>
          <w:rFonts w:eastAsia="Times New Roman" w:cs="Times New Roman"/>
          <w:sz w:val="20"/>
          <w:szCs w:val="20"/>
        </w:rPr>
        <w:t>ı teh</w:t>
      </w:r>
      <w:r w:rsidRPr="002409DA">
        <w:rPr>
          <w:rFonts w:eastAsia="Times New Roman" w:cs="Times New Roman"/>
          <w:spacing w:val="-1"/>
          <w:sz w:val="20"/>
          <w:szCs w:val="20"/>
        </w:rPr>
        <w:t>l</w:t>
      </w:r>
      <w:r w:rsidRPr="002409DA">
        <w:rPr>
          <w:rFonts w:eastAsia="Times New Roman" w:cs="Times New Roman"/>
          <w:sz w:val="20"/>
          <w:szCs w:val="20"/>
        </w:rPr>
        <w:t>ikeye g</w:t>
      </w:r>
      <w:r w:rsidRPr="002409DA">
        <w:rPr>
          <w:rFonts w:eastAsia="Times New Roman" w:cs="Times New Roman"/>
          <w:spacing w:val="-1"/>
          <w:sz w:val="20"/>
          <w:szCs w:val="20"/>
        </w:rPr>
        <w:t>ir</w:t>
      </w:r>
      <w:r w:rsidRPr="002409DA">
        <w:rPr>
          <w:rFonts w:eastAsia="Times New Roman" w:cs="Times New Roman"/>
          <w:sz w:val="20"/>
          <w:szCs w:val="20"/>
        </w:rPr>
        <w:t>ecek ana, b</w:t>
      </w:r>
      <w:r w:rsidRPr="002409DA">
        <w:rPr>
          <w:rFonts w:eastAsia="Times New Roman" w:cs="Times New Roman"/>
          <w:spacing w:val="-1"/>
          <w:sz w:val="20"/>
          <w:szCs w:val="20"/>
        </w:rPr>
        <w:t>a</w:t>
      </w:r>
      <w:r w:rsidRPr="002409DA">
        <w:rPr>
          <w:rFonts w:eastAsia="Times New Roman" w:cs="Times New Roman"/>
          <w:sz w:val="20"/>
          <w:szCs w:val="20"/>
        </w:rPr>
        <w:t>ba, eş ve çocukla</w:t>
      </w:r>
      <w:r w:rsidRPr="002409DA">
        <w:rPr>
          <w:rFonts w:eastAsia="Times New Roman" w:cs="Times New Roman"/>
          <w:spacing w:val="-1"/>
          <w:sz w:val="20"/>
          <w:szCs w:val="20"/>
        </w:rPr>
        <w:t>r</w:t>
      </w:r>
      <w:r w:rsidRPr="002409DA">
        <w:rPr>
          <w:rFonts w:eastAsia="Times New Roman" w:cs="Times New Roman"/>
          <w:sz w:val="20"/>
          <w:szCs w:val="20"/>
        </w:rPr>
        <w:t>ıi</w:t>
      </w:r>
      <w:r w:rsidRPr="002409DA">
        <w:rPr>
          <w:rFonts w:eastAsia="Times New Roman" w:cs="Times New Roman"/>
          <w:spacing w:val="-1"/>
          <w:sz w:val="20"/>
          <w:szCs w:val="20"/>
        </w:rPr>
        <w:t>l</w:t>
      </w:r>
      <w:r w:rsidRPr="002409DA">
        <w:rPr>
          <w:rFonts w:eastAsia="Times New Roman" w:cs="Times New Roman"/>
          <w:sz w:val="20"/>
          <w:szCs w:val="20"/>
        </w:rPr>
        <w:t>e kardeş</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ind</w:t>
      </w:r>
      <w:r w:rsidRPr="002409DA">
        <w:rPr>
          <w:rFonts w:eastAsia="Times New Roman" w:cs="Times New Roman"/>
          <w:spacing w:val="-1"/>
          <w:sz w:val="20"/>
          <w:szCs w:val="20"/>
        </w:rPr>
        <w:t>e</w:t>
      </w:r>
      <w:r w:rsidRPr="002409DA">
        <w:rPr>
          <w:rFonts w:eastAsia="Times New Roman" w:cs="Times New Roman"/>
          <w:sz w:val="20"/>
          <w:szCs w:val="20"/>
        </w:rPr>
        <w:t>n birinin a</w:t>
      </w:r>
      <w:r w:rsidRPr="002409DA">
        <w:rPr>
          <w:rFonts w:eastAsia="Times New Roman" w:cs="Times New Roman"/>
          <w:spacing w:val="-1"/>
          <w:sz w:val="20"/>
          <w:szCs w:val="20"/>
        </w:rPr>
        <w:t>ğı</w:t>
      </w:r>
      <w:r w:rsidRPr="002409DA">
        <w:rPr>
          <w:rFonts w:eastAsia="Times New Roman" w:cs="Times New Roman"/>
          <w:sz w:val="20"/>
          <w:szCs w:val="20"/>
        </w:rPr>
        <w:t xml:space="preserve">rbirkaza </w:t>
      </w:r>
      <w:r w:rsidRPr="002409DA">
        <w:rPr>
          <w:rFonts w:eastAsia="Times New Roman" w:cs="Times New Roman"/>
          <w:spacing w:val="-1"/>
          <w:sz w:val="20"/>
          <w:szCs w:val="20"/>
        </w:rPr>
        <w:t>g</w:t>
      </w:r>
      <w:r w:rsidRPr="002409DA">
        <w:rPr>
          <w:rFonts w:eastAsia="Times New Roman" w:cs="Times New Roman"/>
          <w:sz w:val="20"/>
          <w:szCs w:val="20"/>
        </w:rPr>
        <w:t>eçir</w:t>
      </w:r>
      <w:r w:rsidRPr="002409DA">
        <w:rPr>
          <w:rFonts w:eastAsia="Times New Roman" w:cs="Times New Roman"/>
          <w:spacing w:val="-2"/>
          <w:sz w:val="20"/>
          <w:szCs w:val="20"/>
        </w:rPr>
        <w:t>m</w:t>
      </w:r>
      <w:r w:rsidRPr="002409DA">
        <w:rPr>
          <w:rFonts w:eastAsia="Times New Roman" w:cs="Times New Roman"/>
          <w:sz w:val="20"/>
          <w:szCs w:val="20"/>
        </w:rPr>
        <w:t>esi veyateda</w:t>
      </w:r>
      <w:r w:rsidRPr="002409DA">
        <w:rPr>
          <w:rFonts w:eastAsia="Times New Roman" w:cs="Times New Roman"/>
          <w:spacing w:val="-1"/>
          <w:sz w:val="20"/>
          <w:szCs w:val="20"/>
        </w:rPr>
        <w:t>vi</w:t>
      </w:r>
      <w:r w:rsidRPr="002409DA">
        <w:rPr>
          <w:rFonts w:eastAsia="Times New Roman" w:cs="Times New Roman"/>
          <w:sz w:val="20"/>
          <w:szCs w:val="20"/>
        </w:rPr>
        <w:t>siuzunsü</w:t>
      </w:r>
      <w:r w:rsidRPr="002409DA">
        <w:rPr>
          <w:rFonts w:eastAsia="Times New Roman" w:cs="Times New Roman"/>
          <w:spacing w:val="-1"/>
          <w:sz w:val="20"/>
          <w:szCs w:val="20"/>
        </w:rPr>
        <w:t>r</w:t>
      </w:r>
      <w:r w:rsidRPr="002409DA">
        <w:rPr>
          <w:rFonts w:eastAsia="Times New Roman" w:cs="Times New Roman"/>
          <w:sz w:val="20"/>
          <w:szCs w:val="20"/>
        </w:rPr>
        <w:t>enbirha</w:t>
      </w:r>
      <w:r w:rsidRPr="002409DA">
        <w:rPr>
          <w:rFonts w:eastAsia="Times New Roman" w:cs="Times New Roman"/>
          <w:spacing w:val="-1"/>
          <w:sz w:val="20"/>
          <w:szCs w:val="20"/>
        </w:rPr>
        <w:t>s</w:t>
      </w:r>
      <w:r w:rsidRPr="002409DA">
        <w:rPr>
          <w:rFonts w:eastAsia="Times New Roman" w:cs="Times New Roman"/>
          <w:sz w:val="20"/>
          <w:szCs w:val="20"/>
        </w:rPr>
        <w:t>t</w:t>
      </w:r>
      <w:r w:rsidRPr="002409DA">
        <w:rPr>
          <w:rFonts w:eastAsia="Times New Roman" w:cs="Times New Roman"/>
          <w:spacing w:val="-1"/>
          <w:sz w:val="20"/>
          <w:szCs w:val="20"/>
        </w:rPr>
        <w:t>a</w:t>
      </w:r>
      <w:r w:rsidRPr="002409DA">
        <w:rPr>
          <w:rFonts w:eastAsia="Times New Roman" w:cs="Times New Roman"/>
          <w:sz w:val="20"/>
          <w:szCs w:val="20"/>
        </w:rPr>
        <w:t>lığı</w:t>
      </w:r>
      <w:r w:rsidRPr="002409DA">
        <w:rPr>
          <w:rFonts w:eastAsia="Times New Roman" w:cs="Times New Roman"/>
          <w:spacing w:val="-1"/>
          <w:sz w:val="20"/>
          <w:szCs w:val="20"/>
        </w:rPr>
        <w:t>n</w:t>
      </w:r>
      <w:r w:rsidRPr="002409DA">
        <w:rPr>
          <w:rFonts w:eastAsia="Times New Roman" w:cs="Times New Roman"/>
          <w:sz w:val="20"/>
          <w:szCs w:val="20"/>
        </w:rPr>
        <w:t>ınbul</w:t>
      </w:r>
      <w:r w:rsidRPr="002409DA">
        <w:rPr>
          <w:rFonts w:eastAsia="Times New Roman" w:cs="Times New Roman"/>
          <w:spacing w:val="-1"/>
          <w:sz w:val="20"/>
          <w:szCs w:val="20"/>
        </w:rPr>
        <w:t>u</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asıhâl</w:t>
      </w:r>
      <w:r w:rsidRPr="002409DA">
        <w:rPr>
          <w:rFonts w:eastAsia="Times New Roman" w:cs="Times New Roman"/>
          <w:spacing w:val="-1"/>
          <w:sz w:val="20"/>
          <w:szCs w:val="20"/>
        </w:rPr>
        <w:t>le</w:t>
      </w:r>
      <w:r w:rsidRPr="002409DA">
        <w:rPr>
          <w:rFonts w:eastAsia="Times New Roman" w:cs="Times New Roman"/>
          <w:sz w:val="20"/>
          <w:szCs w:val="20"/>
        </w:rPr>
        <w:t>rinde,bu</w:t>
      </w:r>
      <w:r w:rsidRPr="002409DA">
        <w:rPr>
          <w:rFonts w:eastAsia="Times New Roman" w:cs="Times New Roman"/>
          <w:spacing w:val="-1"/>
          <w:sz w:val="20"/>
          <w:szCs w:val="20"/>
        </w:rPr>
        <w:t>h</w:t>
      </w:r>
      <w:r w:rsidRPr="002409DA">
        <w:rPr>
          <w:rFonts w:eastAsia="Times New Roman" w:cs="Times New Roman"/>
          <w:sz w:val="20"/>
          <w:szCs w:val="20"/>
        </w:rPr>
        <w:t>âll</w:t>
      </w:r>
      <w:r w:rsidRPr="002409DA">
        <w:rPr>
          <w:rFonts w:eastAsia="Times New Roman" w:cs="Times New Roman"/>
          <w:spacing w:val="-1"/>
          <w:sz w:val="20"/>
          <w:szCs w:val="20"/>
        </w:rPr>
        <w:t>e</w:t>
      </w:r>
      <w:r w:rsidRPr="002409DA">
        <w:rPr>
          <w:rFonts w:eastAsia="Times New Roman" w:cs="Times New Roman"/>
          <w:sz w:val="20"/>
          <w:szCs w:val="20"/>
        </w:rPr>
        <w:t>rin</w:t>
      </w:r>
      <w:r w:rsidRPr="002409DA">
        <w:rPr>
          <w:rFonts w:eastAsia="Times New Roman" w:cs="Times New Roman"/>
          <w:spacing w:val="-1"/>
          <w:sz w:val="20"/>
          <w:szCs w:val="20"/>
        </w:rPr>
        <w:t>s</w:t>
      </w:r>
      <w:r w:rsidRPr="002409DA">
        <w:rPr>
          <w:rFonts w:eastAsia="Times New Roman" w:cs="Times New Roman"/>
          <w:sz w:val="20"/>
          <w:szCs w:val="20"/>
        </w:rPr>
        <w:t>ağl</w:t>
      </w:r>
      <w:r w:rsidRPr="002409DA">
        <w:rPr>
          <w:rFonts w:eastAsia="Times New Roman" w:cs="Times New Roman"/>
          <w:spacing w:val="-1"/>
          <w:sz w:val="20"/>
          <w:szCs w:val="20"/>
        </w:rPr>
        <w:t>ı</w:t>
      </w:r>
      <w:r w:rsidRPr="002409DA">
        <w:rPr>
          <w:rFonts w:eastAsia="Times New Roman" w:cs="Times New Roman"/>
          <w:sz w:val="20"/>
          <w:szCs w:val="20"/>
        </w:rPr>
        <w:t>kkurulu</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117" w:right="55"/>
        <w:rPr>
          <w:rFonts w:eastAsia="Times New Roman" w:cs="Times New Roman"/>
          <w:sz w:val="20"/>
          <w:szCs w:val="20"/>
        </w:rPr>
      </w:pPr>
      <w:r w:rsidRPr="002409DA">
        <w:rPr>
          <w:rFonts w:eastAsia="Times New Roman" w:cs="Times New Roman"/>
          <w:sz w:val="20"/>
          <w:szCs w:val="20"/>
        </w:rPr>
        <w:lastRenderedPageBreak/>
        <w:t>raporuy</w:t>
      </w:r>
      <w:r w:rsidRPr="002409DA">
        <w:rPr>
          <w:rFonts w:eastAsia="Times New Roman" w:cs="Times New Roman"/>
          <w:spacing w:val="-1"/>
          <w:sz w:val="20"/>
          <w:szCs w:val="20"/>
        </w:rPr>
        <w:t>l</w:t>
      </w:r>
      <w:r w:rsidRPr="002409DA">
        <w:rPr>
          <w:rFonts w:eastAsia="Times New Roman" w:cs="Times New Roman"/>
          <w:sz w:val="20"/>
          <w:szCs w:val="20"/>
        </w:rPr>
        <w:t xml:space="preserve">a </w:t>
      </w:r>
      <w:r w:rsidRPr="002409DA">
        <w:rPr>
          <w:rFonts w:eastAsia="Times New Roman" w:cs="Times New Roman"/>
          <w:spacing w:val="-1"/>
          <w:sz w:val="20"/>
          <w:szCs w:val="20"/>
        </w:rPr>
        <w:t>b</w:t>
      </w:r>
      <w:r w:rsidRPr="002409DA">
        <w:rPr>
          <w:rFonts w:eastAsia="Times New Roman" w:cs="Times New Roman"/>
          <w:sz w:val="20"/>
          <w:szCs w:val="20"/>
        </w:rPr>
        <w:t>elge</w:t>
      </w:r>
      <w:r w:rsidRPr="002409DA">
        <w:rPr>
          <w:rFonts w:eastAsia="Times New Roman" w:cs="Times New Roman"/>
          <w:spacing w:val="-1"/>
          <w:sz w:val="20"/>
          <w:szCs w:val="20"/>
        </w:rPr>
        <w:t>l</w:t>
      </w:r>
      <w:r w:rsidRPr="002409DA">
        <w:rPr>
          <w:rFonts w:eastAsia="Times New Roman" w:cs="Times New Roman"/>
          <w:sz w:val="20"/>
          <w:szCs w:val="20"/>
        </w:rPr>
        <w:t>endi</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pacing w:val="-2"/>
          <w:sz w:val="20"/>
          <w:szCs w:val="20"/>
        </w:rPr>
        <w:t>m</w:t>
      </w:r>
      <w:r w:rsidRPr="002409DA">
        <w:rPr>
          <w:rFonts w:eastAsia="Times New Roman" w:cs="Times New Roman"/>
          <w:sz w:val="20"/>
          <w:szCs w:val="20"/>
        </w:rPr>
        <w:t>esi şartı</w:t>
      </w:r>
      <w:r w:rsidRPr="002409DA">
        <w:rPr>
          <w:rFonts w:eastAsia="Times New Roman" w:cs="Times New Roman"/>
          <w:spacing w:val="-1"/>
          <w:sz w:val="20"/>
          <w:szCs w:val="20"/>
        </w:rPr>
        <w:t>yl</w:t>
      </w:r>
      <w:r w:rsidRPr="002409DA">
        <w:rPr>
          <w:rFonts w:eastAsia="Times New Roman" w:cs="Times New Roman"/>
          <w:sz w:val="20"/>
          <w:szCs w:val="20"/>
        </w:rPr>
        <w:t>a, ay</w:t>
      </w:r>
      <w:r w:rsidRPr="002409DA">
        <w:rPr>
          <w:rFonts w:eastAsia="Times New Roman" w:cs="Times New Roman"/>
          <w:spacing w:val="-1"/>
          <w:sz w:val="20"/>
          <w:szCs w:val="20"/>
        </w:rPr>
        <w:t>l</w:t>
      </w:r>
      <w:r w:rsidRPr="002409DA">
        <w:rPr>
          <w:rFonts w:eastAsia="Times New Roman" w:cs="Times New Roman"/>
          <w:sz w:val="20"/>
          <w:szCs w:val="20"/>
        </w:rPr>
        <w:t xml:space="preserve">ık ve  özlük </w:t>
      </w:r>
      <w:r w:rsidRPr="002409DA">
        <w:rPr>
          <w:rFonts w:eastAsia="Times New Roman" w:cs="Times New Roman"/>
          <w:spacing w:val="-1"/>
          <w:sz w:val="20"/>
          <w:szCs w:val="20"/>
        </w:rPr>
        <w:t>h</w:t>
      </w:r>
      <w:r w:rsidRPr="002409DA">
        <w:rPr>
          <w:rFonts w:eastAsia="Times New Roman" w:cs="Times New Roman"/>
          <w:sz w:val="20"/>
          <w:szCs w:val="20"/>
        </w:rPr>
        <w:t>ak</w:t>
      </w:r>
      <w:r w:rsidRPr="002409DA">
        <w:rPr>
          <w:rFonts w:eastAsia="Times New Roman" w:cs="Times New Roman"/>
          <w:spacing w:val="-1"/>
          <w:sz w:val="20"/>
          <w:szCs w:val="20"/>
        </w:rPr>
        <w:t>l</w:t>
      </w:r>
      <w:r w:rsidRPr="002409DA">
        <w:rPr>
          <w:rFonts w:eastAsia="Times New Roman" w:cs="Times New Roman"/>
          <w:sz w:val="20"/>
          <w:szCs w:val="20"/>
        </w:rPr>
        <w:t>arı k</w:t>
      </w:r>
      <w:r w:rsidRPr="002409DA">
        <w:rPr>
          <w:rFonts w:eastAsia="Times New Roman" w:cs="Times New Roman"/>
          <w:spacing w:val="-1"/>
          <w:sz w:val="20"/>
          <w:szCs w:val="20"/>
        </w:rPr>
        <w:t>o</w:t>
      </w:r>
      <w:r w:rsidRPr="002409DA">
        <w:rPr>
          <w:rFonts w:eastAsia="Times New Roman" w:cs="Times New Roman"/>
          <w:sz w:val="20"/>
          <w:szCs w:val="20"/>
        </w:rPr>
        <w:t>runa</w:t>
      </w:r>
      <w:r w:rsidRPr="002409DA">
        <w:rPr>
          <w:rFonts w:eastAsia="Times New Roman" w:cs="Times New Roman"/>
          <w:spacing w:val="-1"/>
          <w:sz w:val="20"/>
          <w:szCs w:val="20"/>
        </w:rPr>
        <w:t>ra</w:t>
      </w:r>
      <w:r w:rsidRPr="002409DA">
        <w:rPr>
          <w:rFonts w:eastAsia="Times New Roman" w:cs="Times New Roman"/>
          <w:sz w:val="20"/>
          <w:szCs w:val="20"/>
        </w:rPr>
        <w:t xml:space="preserve">k, üç aya  </w:t>
      </w:r>
      <w:r w:rsidRPr="002409DA">
        <w:rPr>
          <w:rFonts w:eastAsia="Times New Roman" w:cs="Times New Roman"/>
          <w:spacing w:val="-1"/>
          <w:sz w:val="20"/>
          <w:szCs w:val="20"/>
        </w:rPr>
        <w:t>k</w:t>
      </w:r>
      <w:r w:rsidRPr="002409DA">
        <w:rPr>
          <w:rFonts w:eastAsia="Times New Roman" w:cs="Times New Roman"/>
          <w:sz w:val="20"/>
          <w:szCs w:val="20"/>
        </w:rPr>
        <w:t>adar  izin ver</w:t>
      </w:r>
      <w:r w:rsidRPr="002409DA">
        <w:rPr>
          <w:rFonts w:eastAsia="Times New Roman" w:cs="Times New Roman"/>
          <w:spacing w:val="-1"/>
          <w:sz w:val="20"/>
          <w:szCs w:val="20"/>
        </w:rPr>
        <w:t>i</w:t>
      </w:r>
      <w:r w:rsidRPr="002409DA">
        <w:rPr>
          <w:rFonts w:eastAsia="Times New Roman" w:cs="Times New Roman"/>
          <w:sz w:val="20"/>
          <w:szCs w:val="20"/>
        </w:rPr>
        <w:t>lir. G</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ktiğin</w:t>
      </w:r>
      <w:r w:rsidRPr="002409DA">
        <w:rPr>
          <w:rFonts w:eastAsia="Times New Roman" w:cs="Times New Roman"/>
          <w:spacing w:val="-1"/>
          <w:sz w:val="20"/>
          <w:szCs w:val="20"/>
        </w:rPr>
        <w:t>d</w:t>
      </w:r>
      <w:r w:rsidRPr="002409DA">
        <w:rPr>
          <w:rFonts w:eastAsia="Times New Roman" w:cs="Times New Roman"/>
          <w:sz w:val="20"/>
          <w:szCs w:val="20"/>
        </w:rPr>
        <w:t>e busüre b</w:t>
      </w:r>
      <w:r w:rsidRPr="002409DA">
        <w:rPr>
          <w:rFonts w:eastAsia="Times New Roman" w:cs="Times New Roman"/>
          <w:spacing w:val="-1"/>
          <w:sz w:val="20"/>
          <w:szCs w:val="20"/>
        </w:rPr>
        <w:t>i</w:t>
      </w:r>
      <w:r w:rsidRPr="002409DA">
        <w:rPr>
          <w:rFonts w:eastAsia="Times New Roman" w:cs="Times New Roman"/>
          <w:sz w:val="20"/>
          <w:szCs w:val="20"/>
        </w:rPr>
        <w:t>r ka</w:t>
      </w:r>
      <w:r w:rsidRPr="002409DA">
        <w:rPr>
          <w:rFonts w:eastAsia="Times New Roman" w:cs="Times New Roman"/>
          <w:spacing w:val="-1"/>
          <w:sz w:val="20"/>
          <w:szCs w:val="20"/>
        </w:rPr>
        <w:t>tı</w:t>
      </w:r>
      <w:r w:rsidRPr="002409DA">
        <w:rPr>
          <w:rFonts w:eastAsia="Times New Roman" w:cs="Times New Roman"/>
          <w:sz w:val="20"/>
          <w:szCs w:val="20"/>
        </w:rPr>
        <w:t>na kadar u</w:t>
      </w:r>
      <w:r w:rsidRPr="002409DA">
        <w:rPr>
          <w:rFonts w:eastAsia="Times New Roman" w:cs="Times New Roman"/>
          <w:spacing w:val="-1"/>
          <w:sz w:val="20"/>
          <w:szCs w:val="20"/>
        </w:rPr>
        <w:t>za</w:t>
      </w:r>
      <w:r w:rsidRPr="002409DA">
        <w:rPr>
          <w:rFonts w:eastAsia="Times New Roman" w:cs="Times New Roman"/>
          <w:sz w:val="20"/>
          <w:szCs w:val="20"/>
        </w:rPr>
        <w:t>tı</w:t>
      </w:r>
      <w:r w:rsidRPr="002409DA">
        <w:rPr>
          <w:rFonts w:eastAsia="Times New Roman" w:cs="Times New Roman"/>
          <w:spacing w:val="-1"/>
          <w:sz w:val="20"/>
          <w:szCs w:val="20"/>
        </w:rPr>
        <w:t>l</w:t>
      </w:r>
      <w:r w:rsidRPr="002409DA">
        <w:rPr>
          <w:rFonts w:eastAsia="Times New Roman" w:cs="Times New Roman"/>
          <w:sz w:val="20"/>
          <w:szCs w:val="20"/>
        </w:rPr>
        <w:t xml:space="preserve">ır. Buna </w:t>
      </w:r>
      <w:r w:rsidRPr="002409DA">
        <w:rPr>
          <w:rFonts w:eastAsia="Times New Roman" w:cs="Times New Roman"/>
          <w:spacing w:val="-1"/>
          <w:sz w:val="20"/>
          <w:szCs w:val="20"/>
        </w:rPr>
        <w:t>g</w:t>
      </w:r>
      <w:r w:rsidRPr="002409DA">
        <w:rPr>
          <w:rFonts w:eastAsia="Times New Roman" w:cs="Times New Roman"/>
          <w:sz w:val="20"/>
          <w:szCs w:val="20"/>
        </w:rPr>
        <w:t>öre;</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a)Me</w:t>
      </w:r>
      <w:r w:rsidRPr="002409DA">
        <w:rPr>
          <w:rFonts w:eastAsia="Times New Roman" w:cs="Times New Roman"/>
          <w:spacing w:val="-2"/>
          <w:sz w:val="20"/>
          <w:szCs w:val="20"/>
        </w:rPr>
        <w:t>m</w:t>
      </w:r>
      <w:r w:rsidRPr="002409DA">
        <w:rPr>
          <w:rFonts w:eastAsia="Times New Roman" w:cs="Times New Roman"/>
          <w:sz w:val="20"/>
          <w:szCs w:val="20"/>
        </w:rPr>
        <w:t>urun,bak</w:t>
      </w:r>
      <w:r w:rsidRPr="002409DA">
        <w:rPr>
          <w:rFonts w:eastAsia="Times New Roman" w:cs="Times New Roman"/>
          <w:spacing w:val="-2"/>
          <w:sz w:val="20"/>
          <w:szCs w:val="20"/>
        </w:rPr>
        <w:t>m</w:t>
      </w:r>
      <w:r w:rsidRPr="002409DA">
        <w:rPr>
          <w:rFonts w:eastAsia="Times New Roman" w:cs="Times New Roman"/>
          <w:sz w:val="20"/>
          <w:szCs w:val="20"/>
        </w:rPr>
        <w:t>aklayük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lüo</w:t>
      </w:r>
      <w:r w:rsidRPr="002409DA">
        <w:rPr>
          <w:rFonts w:eastAsia="Times New Roman" w:cs="Times New Roman"/>
          <w:spacing w:val="-1"/>
          <w:sz w:val="20"/>
          <w:szCs w:val="20"/>
        </w:rPr>
        <w:t>l</w:t>
      </w:r>
      <w:r w:rsidRPr="002409DA">
        <w:rPr>
          <w:rFonts w:eastAsia="Times New Roman" w:cs="Times New Roman"/>
          <w:sz w:val="20"/>
          <w:szCs w:val="20"/>
        </w:rPr>
        <w:t>duğuana,</w:t>
      </w:r>
      <w:r w:rsidRPr="002409DA">
        <w:rPr>
          <w:rFonts w:eastAsia="Times New Roman" w:cs="Times New Roman"/>
          <w:spacing w:val="-1"/>
          <w:sz w:val="20"/>
          <w:szCs w:val="20"/>
        </w:rPr>
        <w:t>b</w:t>
      </w:r>
      <w:r w:rsidRPr="002409DA">
        <w:rPr>
          <w:rFonts w:eastAsia="Times New Roman" w:cs="Times New Roman"/>
          <w:sz w:val="20"/>
          <w:szCs w:val="20"/>
        </w:rPr>
        <w:t xml:space="preserve">aba,eş ve </w:t>
      </w:r>
      <w:r w:rsidRPr="002409DA">
        <w:rPr>
          <w:rFonts w:eastAsia="Times New Roman" w:cs="Times New Roman"/>
          <w:spacing w:val="-1"/>
          <w:sz w:val="20"/>
          <w:szCs w:val="20"/>
        </w:rPr>
        <w:t>ç</w:t>
      </w:r>
      <w:r w:rsidRPr="002409DA">
        <w:rPr>
          <w:rFonts w:eastAsia="Times New Roman" w:cs="Times New Roman"/>
          <w:sz w:val="20"/>
          <w:szCs w:val="20"/>
        </w:rPr>
        <w:t>ocukla</w:t>
      </w:r>
      <w:r w:rsidRPr="002409DA">
        <w:rPr>
          <w:rFonts w:eastAsia="Times New Roman" w:cs="Times New Roman"/>
          <w:spacing w:val="-1"/>
          <w:sz w:val="20"/>
          <w:szCs w:val="20"/>
        </w:rPr>
        <w:t>r</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nbi</w:t>
      </w:r>
      <w:r w:rsidRPr="002409DA">
        <w:rPr>
          <w:rFonts w:eastAsia="Times New Roman" w:cs="Times New Roman"/>
          <w:spacing w:val="-1"/>
          <w:sz w:val="20"/>
          <w:szCs w:val="20"/>
        </w:rPr>
        <w:t>r</w:t>
      </w:r>
      <w:r w:rsidRPr="002409DA">
        <w:rPr>
          <w:rFonts w:eastAsia="Times New Roman" w:cs="Times New Roman"/>
          <w:sz w:val="20"/>
          <w:szCs w:val="20"/>
        </w:rPr>
        <w:t>inin v</w:t>
      </w:r>
      <w:r w:rsidRPr="002409DA">
        <w:rPr>
          <w:rFonts w:eastAsia="Times New Roman" w:cs="Times New Roman"/>
          <w:spacing w:val="-1"/>
          <w:sz w:val="20"/>
          <w:szCs w:val="20"/>
        </w:rPr>
        <w:t>e</w:t>
      </w:r>
      <w:r w:rsidRPr="002409DA">
        <w:rPr>
          <w:rFonts w:eastAsia="Times New Roman" w:cs="Times New Roman"/>
          <w:sz w:val="20"/>
          <w:szCs w:val="20"/>
        </w:rPr>
        <w:t>ya bak</w:t>
      </w:r>
      <w:r w:rsidRPr="002409DA">
        <w:rPr>
          <w:rFonts w:eastAsia="Times New Roman" w:cs="Times New Roman"/>
          <w:spacing w:val="-2"/>
          <w:sz w:val="20"/>
          <w:szCs w:val="20"/>
        </w:rPr>
        <w:t>m</w:t>
      </w:r>
      <w:r w:rsidRPr="002409DA">
        <w:rPr>
          <w:rFonts w:eastAsia="Times New Roman" w:cs="Times New Roman"/>
          <w:sz w:val="20"/>
          <w:szCs w:val="20"/>
        </w:rPr>
        <w:t>aklayük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lüol</w:t>
      </w:r>
      <w:r w:rsidRPr="002409DA">
        <w:rPr>
          <w:rFonts w:eastAsia="Times New Roman" w:cs="Times New Roman"/>
          <w:spacing w:val="-1"/>
          <w:sz w:val="20"/>
          <w:szCs w:val="20"/>
        </w:rPr>
        <w:t>m</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aklabirl</w:t>
      </w:r>
      <w:r w:rsidRPr="002409DA">
        <w:rPr>
          <w:rFonts w:eastAsia="Times New Roman" w:cs="Times New Roman"/>
          <w:spacing w:val="-1"/>
          <w:sz w:val="20"/>
          <w:szCs w:val="20"/>
        </w:rPr>
        <w:t>i</w:t>
      </w:r>
      <w:r w:rsidRPr="002409DA">
        <w:rPr>
          <w:rFonts w:eastAsia="Times New Roman" w:cs="Times New Roman"/>
          <w:sz w:val="20"/>
          <w:szCs w:val="20"/>
        </w:rPr>
        <w:t>ktere</w:t>
      </w:r>
      <w:r w:rsidRPr="002409DA">
        <w:rPr>
          <w:rFonts w:eastAsia="Times New Roman" w:cs="Times New Roman"/>
          <w:spacing w:val="-1"/>
          <w:sz w:val="20"/>
          <w:szCs w:val="20"/>
        </w:rPr>
        <w:t>f</w:t>
      </w:r>
      <w:r w:rsidRPr="002409DA">
        <w:rPr>
          <w:rFonts w:eastAsia="Times New Roman" w:cs="Times New Roman"/>
          <w:sz w:val="20"/>
          <w:szCs w:val="20"/>
        </w:rPr>
        <w:t>ak</w:t>
      </w:r>
      <w:r w:rsidRPr="002409DA">
        <w:rPr>
          <w:rFonts w:eastAsia="Times New Roman" w:cs="Times New Roman"/>
          <w:spacing w:val="-1"/>
          <w:sz w:val="20"/>
          <w:szCs w:val="20"/>
        </w:rPr>
        <w:t>a</w:t>
      </w:r>
      <w:r w:rsidRPr="002409DA">
        <w:rPr>
          <w:rFonts w:eastAsia="Times New Roman" w:cs="Times New Roman"/>
          <w:sz w:val="20"/>
          <w:szCs w:val="20"/>
        </w:rPr>
        <w:t>t edil</w:t>
      </w:r>
      <w:r w:rsidRPr="002409DA">
        <w:rPr>
          <w:rFonts w:eastAsia="Times New Roman" w:cs="Times New Roman"/>
          <w:spacing w:val="-2"/>
          <w:sz w:val="20"/>
          <w:szCs w:val="20"/>
        </w:rPr>
        <w:t>m</w:t>
      </w:r>
      <w:r w:rsidRPr="002409DA">
        <w:rPr>
          <w:rFonts w:eastAsia="Times New Roman" w:cs="Times New Roman"/>
          <w:sz w:val="20"/>
          <w:szCs w:val="20"/>
        </w:rPr>
        <w:t>ediği</w:t>
      </w:r>
      <w:r w:rsidRPr="002409DA">
        <w:rPr>
          <w:rFonts w:eastAsia="Times New Roman" w:cs="Times New Roman"/>
          <w:spacing w:val="-1"/>
          <w:sz w:val="20"/>
          <w:szCs w:val="20"/>
        </w:rPr>
        <w:t>t</w:t>
      </w:r>
      <w:r w:rsidRPr="002409DA">
        <w:rPr>
          <w:rFonts w:eastAsia="Times New Roman" w:cs="Times New Roman"/>
          <w:sz w:val="20"/>
          <w:szCs w:val="20"/>
        </w:rPr>
        <w:t>akdirde</w:t>
      </w:r>
      <w:r w:rsidRPr="002409DA">
        <w:rPr>
          <w:rFonts w:eastAsia="Times New Roman" w:cs="Times New Roman"/>
          <w:spacing w:val="-1"/>
          <w:sz w:val="20"/>
          <w:szCs w:val="20"/>
        </w:rPr>
        <w:t>h</w:t>
      </w:r>
      <w:r w:rsidRPr="002409DA">
        <w:rPr>
          <w:rFonts w:eastAsia="Times New Roman" w:cs="Times New Roman"/>
          <w:sz w:val="20"/>
          <w:szCs w:val="20"/>
        </w:rPr>
        <w:t>a</w:t>
      </w:r>
      <w:r w:rsidRPr="002409DA">
        <w:rPr>
          <w:rFonts w:eastAsia="Times New Roman" w:cs="Times New Roman"/>
          <w:spacing w:val="-1"/>
          <w:sz w:val="20"/>
          <w:szCs w:val="20"/>
        </w:rPr>
        <w:t>y</w:t>
      </w:r>
      <w:r w:rsidRPr="002409DA">
        <w:rPr>
          <w:rFonts w:eastAsia="Times New Roman" w:cs="Times New Roman"/>
          <w:sz w:val="20"/>
          <w:szCs w:val="20"/>
        </w:rPr>
        <w:t>atı teh</w:t>
      </w:r>
      <w:r w:rsidRPr="002409DA">
        <w:rPr>
          <w:rFonts w:eastAsia="Times New Roman" w:cs="Times New Roman"/>
          <w:spacing w:val="-1"/>
          <w:sz w:val="20"/>
          <w:szCs w:val="20"/>
        </w:rPr>
        <w:t>l</w:t>
      </w:r>
      <w:r w:rsidRPr="002409DA">
        <w:rPr>
          <w:rFonts w:eastAsia="Times New Roman" w:cs="Times New Roman"/>
          <w:sz w:val="20"/>
          <w:szCs w:val="20"/>
        </w:rPr>
        <w:t>ikeye gire</w:t>
      </w:r>
      <w:r w:rsidRPr="002409DA">
        <w:rPr>
          <w:rFonts w:eastAsia="Times New Roman" w:cs="Times New Roman"/>
          <w:spacing w:val="-1"/>
          <w:sz w:val="20"/>
          <w:szCs w:val="20"/>
        </w:rPr>
        <w:t>c</w:t>
      </w:r>
      <w:r w:rsidRPr="002409DA">
        <w:rPr>
          <w:rFonts w:eastAsia="Times New Roman" w:cs="Times New Roman"/>
          <w:sz w:val="20"/>
          <w:szCs w:val="20"/>
        </w:rPr>
        <w:t>ek olanana,baba,eşveçocukl</w:t>
      </w:r>
      <w:r w:rsidRPr="002409DA">
        <w:rPr>
          <w:rFonts w:eastAsia="Times New Roman" w:cs="Times New Roman"/>
          <w:spacing w:val="-1"/>
          <w:sz w:val="20"/>
          <w:szCs w:val="20"/>
        </w:rPr>
        <w:t>a</w:t>
      </w:r>
      <w:r w:rsidRPr="002409DA">
        <w:rPr>
          <w:rFonts w:eastAsia="Times New Roman" w:cs="Times New Roman"/>
          <w:sz w:val="20"/>
          <w:szCs w:val="20"/>
        </w:rPr>
        <w:t>rıi</w:t>
      </w:r>
      <w:r w:rsidRPr="002409DA">
        <w:rPr>
          <w:rFonts w:eastAsia="Times New Roman" w:cs="Times New Roman"/>
          <w:spacing w:val="-1"/>
          <w:sz w:val="20"/>
          <w:szCs w:val="20"/>
        </w:rPr>
        <w:t>l</w:t>
      </w:r>
      <w:r w:rsidRPr="002409DA">
        <w:rPr>
          <w:rFonts w:eastAsia="Times New Roman" w:cs="Times New Roman"/>
          <w:sz w:val="20"/>
          <w:szCs w:val="20"/>
        </w:rPr>
        <w:t>ekardeş</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ndenbiri</w:t>
      </w:r>
      <w:r w:rsidRPr="002409DA">
        <w:rPr>
          <w:rFonts w:eastAsia="Times New Roman" w:cs="Times New Roman"/>
          <w:spacing w:val="-1"/>
          <w:sz w:val="20"/>
          <w:szCs w:val="20"/>
        </w:rPr>
        <w:t>n</w:t>
      </w:r>
      <w:r w:rsidRPr="002409DA">
        <w:rPr>
          <w:rFonts w:eastAsia="Times New Roman" w:cs="Times New Roman"/>
          <w:sz w:val="20"/>
          <w:szCs w:val="20"/>
        </w:rPr>
        <w:t>inağırbirk</w:t>
      </w:r>
      <w:r w:rsidRPr="002409DA">
        <w:rPr>
          <w:rFonts w:eastAsia="Times New Roman" w:cs="Times New Roman"/>
          <w:spacing w:val="-1"/>
          <w:sz w:val="20"/>
          <w:szCs w:val="20"/>
        </w:rPr>
        <w:t>a</w:t>
      </w:r>
      <w:r w:rsidRPr="002409DA">
        <w:rPr>
          <w:rFonts w:eastAsia="Times New Roman" w:cs="Times New Roman"/>
          <w:sz w:val="20"/>
          <w:szCs w:val="20"/>
        </w:rPr>
        <w:t>zageçir</w:t>
      </w:r>
      <w:r w:rsidRPr="002409DA">
        <w:rPr>
          <w:rFonts w:eastAsia="Times New Roman" w:cs="Times New Roman"/>
          <w:spacing w:val="-1"/>
          <w:sz w:val="20"/>
          <w:szCs w:val="20"/>
        </w:rPr>
        <w:t>d</w:t>
      </w:r>
      <w:r w:rsidRPr="002409DA">
        <w:rPr>
          <w:rFonts w:eastAsia="Times New Roman" w:cs="Times New Roman"/>
          <w:sz w:val="20"/>
          <w:szCs w:val="20"/>
        </w:rPr>
        <w:t>iğ</w:t>
      </w:r>
      <w:r w:rsidRPr="002409DA">
        <w:rPr>
          <w:rFonts w:eastAsia="Times New Roman" w:cs="Times New Roman"/>
          <w:spacing w:val="-1"/>
          <w:sz w:val="20"/>
          <w:szCs w:val="20"/>
        </w:rPr>
        <w:t>i</w:t>
      </w:r>
      <w:r w:rsidRPr="002409DA">
        <w:rPr>
          <w:rFonts w:eastAsia="Times New Roman" w:cs="Times New Roman"/>
          <w:sz w:val="20"/>
          <w:szCs w:val="20"/>
        </w:rPr>
        <w:t>niyada tedav</w:t>
      </w:r>
      <w:r w:rsidRPr="002409DA">
        <w:rPr>
          <w:rFonts w:eastAsia="Times New Roman" w:cs="Times New Roman"/>
          <w:spacing w:val="-1"/>
          <w:sz w:val="20"/>
          <w:szCs w:val="20"/>
        </w:rPr>
        <w:t>i</w:t>
      </w:r>
      <w:r w:rsidRPr="002409DA">
        <w:rPr>
          <w:rFonts w:eastAsia="Times New Roman" w:cs="Times New Roman"/>
          <w:sz w:val="20"/>
          <w:szCs w:val="20"/>
        </w:rPr>
        <w:t>siu</w:t>
      </w:r>
      <w:r w:rsidRPr="002409DA">
        <w:rPr>
          <w:rFonts w:eastAsia="Times New Roman" w:cs="Times New Roman"/>
          <w:spacing w:val="-1"/>
          <w:sz w:val="20"/>
          <w:szCs w:val="20"/>
        </w:rPr>
        <w:t>z</w:t>
      </w:r>
      <w:r w:rsidRPr="002409DA">
        <w:rPr>
          <w:rFonts w:eastAsia="Times New Roman" w:cs="Times New Roman"/>
          <w:sz w:val="20"/>
          <w:szCs w:val="20"/>
        </w:rPr>
        <w:t>unsüren</w:t>
      </w:r>
      <w:r w:rsidRPr="002409DA">
        <w:rPr>
          <w:rFonts w:eastAsia="Times New Roman" w:cs="Times New Roman"/>
          <w:spacing w:val="-1"/>
          <w:sz w:val="20"/>
          <w:szCs w:val="20"/>
        </w:rPr>
        <w:t>b</w:t>
      </w:r>
      <w:r w:rsidRPr="002409DA">
        <w:rPr>
          <w:rFonts w:eastAsia="Times New Roman" w:cs="Times New Roman"/>
          <w:sz w:val="20"/>
          <w:szCs w:val="20"/>
        </w:rPr>
        <w:t>irha</w:t>
      </w:r>
      <w:r w:rsidRPr="002409DA">
        <w:rPr>
          <w:rFonts w:eastAsia="Times New Roman" w:cs="Times New Roman"/>
          <w:spacing w:val="-1"/>
          <w:sz w:val="20"/>
          <w:szCs w:val="20"/>
        </w:rPr>
        <w:t>s</w:t>
      </w:r>
      <w:r w:rsidRPr="002409DA">
        <w:rPr>
          <w:rFonts w:eastAsia="Times New Roman" w:cs="Times New Roman"/>
          <w:sz w:val="20"/>
          <w:szCs w:val="20"/>
        </w:rPr>
        <w:t>ta</w:t>
      </w:r>
      <w:r w:rsidRPr="002409DA">
        <w:rPr>
          <w:rFonts w:eastAsia="Times New Roman" w:cs="Times New Roman"/>
          <w:spacing w:val="-1"/>
          <w:sz w:val="20"/>
          <w:szCs w:val="20"/>
        </w:rPr>
        <w:t>l</w:t>
      </w:r>
      <w:r w:rsidRPr="002409DA">
        <w:rPr>
          <w:rFonts w:eastAsia="Times New Roman" w:cs="Times New Roman"/>
          <w:sz w:val="20"/>
          <w:szCs w:val="20"/>
        </w:rPr>
        <w:t>ığı bulunduğunusağlık kurulurap</w:t>
      </w:r>
      <w:r w:rsidRPr="002409DA">
        <w:rPr>
          <w:rFonts w:eastAsia="Times New Roman" w:cs="Times New Roman"/>
          <w:spacing w:val="-1"/>
          <w:sz w:val="20"/>
          <w:szCs w:val="20"/>
        </w:rPr>
        <w:t>o</w:t>
      </w:r>
      <w:r w:rsidRPr="002409DA">
        <w:rPr>
          <w:rFonts w:eastAsia="Times New Roman" w:cs="Times New Roman"/>
          <w:sz w:val="20"/>
          <w:szCs w:val="20"/>
        </w:rPr>
        <w:t>ruylab</w:t>
      </w:r>
      <w:r w:rsidRPr="002409DA">
        <w:rPr>
          <w:rFonts w:eastAsia="Times New Roman" w:cs="Times New Roman"/>
          <w:spacing w:val="-1"/>
          <w:sz w:val="20"/>
          <w:szCs w:val="20"/>
        </w:rPr>
        <w:t>e</w:t>
      </w:r>
      <w:r w:rsidRPr="002409DA">
        <w:rPr>
          <w:rFonts w:eastAsia="Times New Roman" w:cs="Times New Roman"/>
          <w:sz w:val="20"/>
          <w:szCs w:val="20"/>
        </w:rPr>
        <w:t>lg</w:t>
      </w:r>
      <w:r w:rsidRPr="002409DA">
        <w:rPr>
          <w:rFonts w:eastAsia="Times New Roman" w:cs="Times New Roman"/>
          <w:spacing w:val="-1"/>
          <w:sz w:val="20"/>
          <w:szCs w:val="20"/>
        </w:rPr>
        <w:t>e</w:t>
      </w:r>
      <w:r w:rsidRPr="002409DA">
        <w:rPr>
          <w:rFonts w:eastAsia="Times New Roman" w:cs="Times New Roman"/>
          <w:sz w:val="20"/>
          <w:szCs w:val="20"/>
        </w:rPr>
        <w:t>lend</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2"/>
          <w:sz w:val="20"/>
          <w:szCs w:val="20"/>
        </w:rPr>
        <w:t>m</w:t>
      </w:r>
      <w:r w:rsidRPr="002409DA">
        <w:rPr>
          <w:rFonts w:eastAsia="Times New Roman" w:cs="Times New Roman"/>
          <w:sz w:val="20"/>
          <w:szCs w:val="20"/>
        </w:rPr>
        <w:t>esi zorunludur.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(b) (a) ben</w:t>
      </w:r>
      <w:r w:rsidRPr="002409DA">
        <w:rPr>
          <w:rFonts w:eastAsia="Times New Roman" w:cs="Times New Roman"/>
          <w:spacing w:val="-1"/>
          <w:sz w:val="20"/>
          <w:szCs w:val="20"/>
        </w:rPr>
        <w:t>d</w:t>
      </w:r>
      <w:r w:rsidRPr="002409DA">
        <w:rPr>
          <w:rFonts w:eastAsia="Times New Roman" w:cs="Times New Roman"/>
          <w:sz w:val="20"/>
          <w:szCs w:val="20"/>
        </w:rPr>
        <w:t>i çerçe</w:t>
      </w:r>
      <w:r w:rsidRPr="002409DA">
        <w:rPr>
          <w:rFonts w:eastAsia="Times New Roman" w:cs="Times New Roman"/>
          <w:spacing w:val="-1"/>
          <w:sz w:val="20"/>
          <w:szCs w:val="20"/>
        </w:rPr>
        <w:t>v</w:t>
      </w:r>
      <w:r w:rsidRPr="002409DA">
        <w:rPr>
          <w:rFonts w:eastAsia="Times New Roman" w:cs="Times New Roman"/>
          <w:sz w:val="20"/>
          <w:szCs w:val="20"/>
        </w:rPr>
        <w:t>esi</w:t>
      </w:r>
      <w:r w:rsidRPr="002409DA">
        <w:rPr>
          <w:rFonts w:eastAsia="Times New Roman" w:cs="Times New Roman"/>
          <w:spacing w:val="-1"/>
          <w:sz w:val="20"/>
          <w:szCs w:val="20"/>
        </w:rPr>
        <w:t>n</w:t>
      </w:r>
      <w:r w:rsidRPr="002409DA">
        <w:rPr>
          <w:rFonts w:eastAsia="Times New Roman" w:cs="Times New Roman"/>
          <w:sz w:val="20"/>
          <w:szCs w:val="20"/>
        </w:rPr>
        <w:t>de düzenle</w:t>
      </w:r>
      <w:r w:rsidRPr="002409DA">
        <w:rPr>
          <w:rFonts w:eastAsia="Times New Roman" w:cs="Times New Roman"/>
          <w:spacing w:val="-1"/>
          <w:sz w:val="20"/>
          <w:szCs w:val="20"/>
        </w:rPr>
        <w:t>n</w:t>
      </w:r>
      <w:r w:rsidRPr="002409DA">
        <w:rPr>
          <w:rFonts w:eastAsia="Times New Roman" w:cs="Times New Roman"/>
          <w:sz w:val="20"/>
          <w:szCs w:val="20"/>
        </w:rPr>
        <w:t>ecek ve re</w:t>
      </w:r>
      <w:r w:rsidRPr="002409DA">
        <w:rPr>
          <w:rFonts w:eastAsia="Times New Roman" w:cs="Times New Roman"/>
          <w:spacing w:val="-1"/>
          <w:sz w:val="20"/>
          <w:szCs w:val="20"/>
        </w:rPr>
        <w:t>f</w:t>
      </w:r>
      <w:r w:rsidRPr="002409DA">
        <w:rPr>
          <w:rFonts w:eastAsia="Times New Roman" w:cs="Times New Roman"/>
          <w:sz w:val="20"/>
          <w:szCs w:val="20"/>
        </w:rPr>
        <w:t>akat sebe</w:t>
      </w:r>
      <w:r w:rsidRPr="002409DA">
        <w:rPr>
          <w:rFonts w:eastAsia="Times New Roman" w:cs="Times New Roman"/>
          <w:spacing w:val="-1"/>
          <w:sz w:val="20"/>
          <w:szCs w:val="20"/>
        </w:rPr>
        <w:t>bi</w:t>
      </w:r>
      <w:r w:rsidRPr="002409DA">
        <w:rPr>
          <w:rFonts w:eastAsia="Times New Roman" w:cs="Times New Roman"/>
          <w:sz w:val="20"/>
          <w:szCs w:val="20"/>
        </w:rPr>
        <w:t>yle izin v</w:t>
      </w:r>
      <w:r w:rsidRPr="002409DA">
        <w:rPr>
          <w:rFonts w:eastAsia="Times New Roman" w:cs="Times New Roman"/>
          <w:spacing w:val="-1"/>
          <w:sz w:val="20"/>
          <w:szCs w:val="20"/>
        </w:rPr>
        <w:t>er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esine es</w:t>
      </w:r>
      <w:r w:rsidRPr="002409DA">
        <w:rPr>
          <w:rFonts w:eastAsia="Times New Roman" w:cs="Times New Roman"/>
          <w:spacing w:val="-1"/>
          <w:sz w:val="20"/>
          <w:szCs w:val="20"/>
        </w:rPr>
        <w:t>a</w:t>
      </w:r>
      <w:r w:rsidRPr="002409DA">
        <w:rPr>
          <w:rFonts w:eastAsia="Times New Roman" w:cs="Times New Roman"/>
          <w:sz w:val="20"/>
          <w:szCs w:val="20"/>
        </w:rPr>
        <w:t>s teşk</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d</w:t>
      </w:r>
      <w:r w:rsidRPr="002409DA">
        <w:rPr>
          <w:rFonts w:eastAsia="Times New Roman" w:cs="Times New Roman"/>
          <w:sz w:val="20"/>
          <w:szCs w:val="20"/>
        </w:rPr>
        <w:t>ec</w:t>
      </w:r>
      <w:r w:rsidRPr="002409DA">
        <w:rPr>
          <w:rFonts w:eastAsia="Times New Roman" w:cs="Times New Roman"/>
          <w:spacing w:val="-1"/>
          <w:sz w:val="20"/>
          <w:szCs w:val="20"/>
        </w:rPr>
        <w:t>e</w:t>
      </w:r>
      <w:r w:rsidRPr="002409DA">
        <w:rPr>
          <w:rFonts w:eastAsia="Times New Roman" w:cs="Times New Roman"/>
          <w:sz w:val="20"/>
          <w:szCs w:val="20"/>
        </w:rPr>
        <w:t>ksağ</w:t>
      </w:r>
      <w:r w:rsidRPr="002409DA">
        <w:rPr>
          <w:rFonts w:eastAsia="Times New Roman" w:cs="Times New Roman"/>
          <w:spacing w:val="-1"/>
          <w:sz w:val="20"/>
          <w:szCs w:val="20"/>
        </w:rPr>
        <w:t>l</w:t>
      </w:r>
      <w:r w:rsidRPr="002409DA">
        <w:rPr>
          <w:rFonts w:eastAsia="Times New Roman" w:cs="Times New Roman"/>
          <w:sz w:val="20"/>
          <w:szCs w:val="20"/>
        </w:rPr>
        <w:t>ıkku</w:t>
      </w:r>
      <w:r w:rsidRPr="002409DA">
        <w:rPr>
          <w:rFonts w:eastAsia="Times New Roman" w:cs="Times New Roman"/>
          <w:spacing w:val="-1"/>
          <w:sz w:val="20"/>
          <w:szCs w:val="20"/>
        </w:rPr>
        <w:t>r</w:t>
      </w:r>
      <w:r w:rsidRPr="002409DA">
        <w:rPr>
          <w:rFonts w:eastAsia="Times New Roman" w:cs="Times New Roman"/>
          <w:sz w:val="20"/>
          <w:szCs w:val="20"/>
        </w:rPr>
        <w:t>ulurap</w:t>
      </w:r>
      <w:r w:rsidRPr="002409DA">
        <w:rPr>
          <w:rFonts w:eastAsia="Times New Roman" w:cs="Times New Roman"/>
          <w:spacing w:val="-1"/>
          <w:sz w:val="20"/>
          <w:szCs w:val="20"/>
        </w:rPr>
        <w:t>o</w:t>
      </w:r>
      <w:r w:rsidRPr="002409DA">
        <w:rPr>
          <w:rFonts w:eastAsia="Times New Roman" w:cs="Times New Roman"/>
          <w:sz w:val="20"/>
          <w:szCs w:val="20"/>
        </w:rPr>
        <w:t>ru</w:t>
      </w:r>
      <w:r w:rsidRPr="002409DA">
        <w:rPr>
          <w:rFonts w:eastAsia="Times New Roman" w:cs="Times New Roman"/>
          <w:spacing w:val="-1"/>
          <w:sz w:val="20"/>
          <w:szCs w:val="20"/>
        </w:rPr>
        <w:t>n</w:t>
      </w:r>
      <w:r w:rsidRPr="002409DA">
        <w:rPr>
          <w:rFonts w:eastAsia="Times New Roman" w:cs="Times New Roman"/>
          <w:sz w:val="20"/>
          <w:szCs w:val="20"/>
        </w:rPr>
        <w:t>dare</w:t>
      </w:r>
      <w:r w:rsidRPr="002409DA">
        <w:rPr>
          <w:rFonts w:eastAsia="Times New Roman" w:cs="Times New Roman"/>
          <w:spacing w:val="-1"/>
          <w:sz w:val="20"/>
          <w:szCs w:val="20"/>
        </w:rPr>
        <w:t>f</w:t>
      </w:r>
      <w:r w:rsidRPr="002409DA">
        <w:rPr>
          <w:rFonts w:eastAsia="Times New Roman" w:cs="Times New Roman"/>
          <w:sz w:val="20"/>
          <w:szCs w:val="20"/>
        </w:rPr>
        <w:t>ak</w:t>
      </w:r>
      <w:r w:rsidRPr="002409DA">
        <w:rPr>
          <w:rFonts w:eastAsia="Times New Roman" w:cs="Times New Roman"/>
          <w:spacing w:val="-1"/>
          <w:sz w:val="20"/>
          <w:szCs w:val="20"/>
        </w:rPr>
        <w:t>a</w:t>
      </w:r>
      <w:r w:rsidRPr="002409DA">
        <w:rPr>
          <w:rFonts w:eastAsia="Times New Roman" w:cs="Times New Roman"/>
          <w:sz w:val="20"/>
          <w:szCs w:val="20"/>
        </w:rPr>
        <w:t>ti gerek</w:t>
      </w:r>
      <w:r w:rsidRPr="002409DA">
        <w:rPr>
          <w:rFonts w:eastAsia="Times New Roman" w:cs="Times New Roman"/>
          <w:spacing w:val="-1"/>
          <w:sz w:val="20"/>
          <w:szCs w:val="20"/>
        </w:rPr>
        <w:t>t</w:t>
      </w:r>
      <w:r w:rsidRPr="002409DA">
        <w:rPr>
          <w:rFonts w:eastAsia="Times New Roman" w:cs="Times New Roman"/>
          <w:sz w:val="20"/>
          <w:szCs w:val="20"/>
        </w:rPr>
        <w:t xml:space="preserve">iren </w:t>
      </w:r>
      <w:r w:rsidRPr="002409DA">
        <w:rPr>
          <w:rFonts w:eastAsia="Times New Roman" w:cs="Times New Roman"/>
          <w:spacing w:val="-1"/>
          <w:sz w:val="20"/>
          <w:szCs w:val="20"/>
        </w:rPr>
        <w:t>tı</w:t>
      </w:r>
      <w:r w:rsidRPr="002409DA">
        <w:rPr>
          <w:rFonts w:eastAsia="Times New Roman" w:cs="Times New Roman"/>
          <w:sz w:val="20"/>
          <w:szCs w:val="20"/>
        </w:rPr>
        <w:t>bbîsebe</w:t>
      </w:r>
      <w:r w:rsidRPr="002409DA">
        <w:rPr>
          <w:rFonts w:eastAsia="Times New Roman" w:cs="Times New Roman"/>
          <w:spacing w:val="-1"/>
          <w:sz w:val="20"/>
          <w:szCs w:val="20"/>
        </w:rPr>
        <w:t>p</w:t>
      </w:r>
      <w:r w:rsidRPr="002409DA">
        <w:rPr>
          <w:rFonts w:eastAsia="Times New Roman" w:cs="Times New Roman"/>
          <w:sz w:val="20"/>
          <w:szCs w:val="20"/>
        </w:rPr>
        <w:t>l</w:t>
      </w:r>
      <w:r w:rsidRPr="002409DA">
        <w:rPr>
          <w:rFonts w:eastAsia="Times New Roman" w:cs="Times New Roman"/>
          <w:spacing w:val="-1"/>
          <w:sz w:val="20"/>
          <w:szCs w:val="20"/>
        </w:rPr>
        <w:t>er</w:t>
      </w:r>
      <w:r w:rsidRPr="002409DA">
        <w:rPr>
          <w:rFonts w:eastAsia="Times New Roman" w:cs="Times New Roman"/>
          <w:sz w:val="20"/>
          <w:szCs w:val="20"/>
        </w:rPr>
        <w:t>,re</w:t>
      </w:r>
      <w:r w:rsidRPr="002409DA">
        <w:rPr>
          <w:rFonts w:eastAsia="Times New Roman" w:cs="Times New Roman"/>
          <w:spacing w:val="-1"/>
          <w:sz w:val="20"/>
          <w:szCs w:val="20"/>
        </w:rPr>
        <w:t>f</w:t>
      </w:r>
      <w:r w:rsidRPr="002409DA">
        <w:rPr>
          <w:rFonts w:eastAsia="Times New Roman" w:cs="Times New Roman"/>
          <w:sz w:val="20"/>
          <w:szCs w:val="20"/>
        </w:rPr>
        <w:t>akat ed</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ediği takd</w:t>
      </w:r>
      <w:r w:rsidRPr="002409DA">
        <w:rPr>
          <w:rFonts w:eastAsia="Times New Roman" w:cs="Times New Roman"/>
          <w:spacing w:val="-1"/>
          <w:sz w:val="20"/>
          <w:szCs w:val="20"/>
        </w:rPr>
        <w:t>i</w:t>
      </w:r>
      <w:r w:rsidRPr="002409DA">
        <w:rPr>
          <w:rFonts w:eastAsia="Times New Roman" w:cs="Times New Roman"/>
          <w:sz w:val="20"/>
          <w:szCs w:val="20"/>
        </w:rPr>
        <w:t>rdeha</w:t>
      </w:r>
      <w:r w:rsidRPr="002409DA">
        <w:rPr>
          <w:rFonts w:eastAsia="Times New Roman" w:cs="Times New Roman"/>
          <w:spacing w:val="-1"/>
          <w:sz w:val="20"/>
          <w:szCs w:val="20"/>
        </w:rPr>
        <w:t>y</w:t>
      </w:r>
      <w:r w:rsidRPr="002409DA">
        <w:rPr>
          <w:rFonts w:eastAsia="Times New Roman" w:cs="Times New Roman"/>
          <w:sz w:val="20"/>
          <w:szCs w:val="20"/>
        </w:rPr>
        <w:t>atî</w:t>
      </w:r>
      <w:r w:rsidRPr="002409DA">
        <w:rPr>
          <w:rFonts w:eastAsia="Times New Roman" w:cs="Times New Roman"/>
          <w:spacing w:val="-1"/>
          <w:sz w:val="20"/>
          <w:szCs w:val="20"/>
        </w:rPr>
        <w:t>t</w:t>
      </w:r>
      <w:r w:rsidRPr="002409DA">
        <w:rPr>
          <w:rFonts w:eastAsia="Times New Roman" w:cs="Times New Roman"/>
          <w:sz w:val="20"/>
          <w:szCs w:val="20"/>
        </w:rPr>
        <w:t>ehli</w:t>
      </w:r>
      <w:r w:rsidRPr="002409DA">
        <w:rPr>
          <w:rFonts w:eastAsia="Times New Roman" w:cs="Times New Roman"/>
          <w:spacing w:val="-1"/>
          <w:sz w:val="20"/>
          <w:szCs w:val="20"/>
        </w:rPr>
        <w:t>k</w:t>
      </w:r>
      <w:r w:rsidRPr="002409DA">
        <w:rPr>
          <w:rFonts w:eastAsia="Times New Roman" w:cs="Times New Roman"/>
          <w:sz w:val="20"/>
          <w:szCs w:val="20"/>
        </w:rPr>
        <w:t>e</w:t>
      </w:r>
      <w:r w:rsidRPr="002409DA">
        <w:rPr>
          <w:rFonts w:eastAsia="Times New Roman" w:cs="Times New Roman"/>
          <w:spacing w:val="-1"/>
          <w:sz w:val="20"/>
          <w:szCs w:val="20"/>
        </w:rPr>
        <w:t>b</w:t>
      </w:r>
      <w:r w:rsidRPr="002409DA">
        <w:rPr>
          <w:rFonts w:eastAsia="Times New Roman" w:cs="Times New Roman"/>
          <w:sz w:val="20"/>
          <w:szCs w:val="20"/>
        </w:rPr>
        <w:t>ulunupbul</w:t>
      </w:r>
      <w:r w:rsidRPr="002409DA">
        <w:rPr>
          <w:rFonts w:eastAsia="Times New Roman" w:cs="Times New Roman"/>
          <w:spacing w:val="-1"/>
          <w:sz w:val="20"/>
          <w:szCs w:val="20"/>
        </w:rPr>
        <w:t>u</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adığı,sü</w:t>
      </w:r>
      <w:r w:rsidRPr="002409DA">
        <w:rPr>
          <w:rFonts w:eastAsia="Times New Roman" w:cs="Times New Roman"/>
          <w:spacing w:val="-1"/>
          <w:sz w:val="20"/>
          <w:szCs w:val="20"/>
        </w:rPr>
        <w:t>r</w:t>
      </w:r>
      <w:r w:rsidRPr="002409DA">
        <w:rPr>
          <w:rFonts w:eastAsia="Times New Roman" w:cs="Times New Roman"/>
          <w:sz w:val="20"/>
          <w:szCs w:val="20"/>
        </w:rPr>
        <w:t>ekliveya</w:t>
      </w:r>
      <w:r w:rsidRPr="002409DA">
        <w:rPr>
          <w:rFonts w:eastAsia="Times New Roman" w:cs="Times New Roman"/>
          <w:spacing w:val="-1"/>
          <w:sz w:val="20"/>
          <w:szCs w:val="20"/>
        </w:rPr>
        <w:t>kı</w:t>
      </w:r>
      <w:r w:rsidRPr="002409DA">
        <w:rPr>
          <w:rFonts w:eastAsia="Times New Roman" w:cs="Times New Roman"/>
          <w:sz w:val="20"/>
          <w:szCs w:val="20"/>
        </w:rPr>
        <w:t>nbakım ge</w:t>
      </w:r>
      <w:r w:rsidRPr="002409DA">
        <w:rPr>
          <w:rFonts w:eastAsia="Times New Roman" w:cs="Times New Roman"/>
          <w:spacing w:val="2"/>
          <w:sz w:val="20"/>
          <w:szCs w:val="20"/>
        </w:rPr>
        <w:t>r</w:t>
      </w:r>
      <w:r w:rsidRPr="002409DA">
        <w:rPr>
          <w:rFonts w:eastAsia="Times New Roman" w:cs="Times New Roman"/>
          <w:sz w:val="20"/>
          <w:szCs w:val="20"/>
        </w:rPr>
        <w:t>ekipgerek</w:t>
      </w:r>
      <w:r w:rsidRPr="002409DA">
        <w:rPr>
          <w:rFonts w:eastAsia="Times New Roman" w:cs="Times New Roman"/>
          <w:spacing w:val="-2"/>
          <w:sz w:val="20"/>
          <w:szCs w:val="20"/>
        </w:rPr>
        <w:t>m</w:t>
      </w:r>
      <w:r w:rsidRPr="002409DA">
        <w:rPr>
          <w:rFonts w:eastAsia="Times New Roman" w:cs="Times New Roman"/>
          <w:sz w:val="20"/>
          <w:szCs w:val="20"/>
        </w:rPr>
        <w:t>ediği,üç ayı geç</w:t>
      </w:r>
      <w:r w:rsidRPr="002409DA">
        <w:rPr>
          <w:rFonts w:eastAsia="Times New Roman" w:cs="Times New Roman"/>
          <w:spacing w:val="-2"/>
          <w:sz w:val="20"/>
          <w:szCs w:val="20"/>
        </w:rPr>
        <w:t>m</w:t>
      </w:r>
      <w:r w:rsidRPr="002409DA">
        <w:rPr>
          <w:rFonts w:eastAsia="Times New Roman" w:cs="Times New Roman"/>
          <w:sz w:val="20"/>
          <w:szCs w:val="20"/>
        </w:rPr>
        <w:t>eyecek şe</w:t>
      </w:r>
      <w:r w:rsidRPr="002409DA">
        <w:rPr>
          <w:rFonts w:eastAsia="Times New Roman" w:cs="Times New Roman"/>
          <w:spacing w:val="-1"/>
          <w:sz w:val="20"/>
          <w:szCs w:val="20"/>
        </w:rPr>
        <w:t>k</w:t>
      </w:r>
      <w:r w:rsidRPr="002409DA">
        <w:rPr>
          <w:rFonts w:eastAsia="Times New Roman" w:cs="Times New Roman"/>
          <w:sz w:val="20"/>
          <w:szCs w:val="20"/>
        </w:rPr>
        <w:t>il</w:t>
      </w:r>
      <w:r w:rsidRPr="002409DA">
        <w:rPr>
          <w:rFonts w:eastAsia="Times New Roman" w:cs="Times New Roman"/>
          <w:spacing w:val="-1"/>
          <w:sz w:val="20"/>
          <w:szCs w:val="20"/>
        </w:rPr>
        <w:t>d</w:t>
      </w:r>
      <w:r w:rsidRPr="002409DA">
        <w:rPr>
          <w:rFonts w:eastAsia="Times New Roman" w:cs="Times New Roman"/>
          <w:sz w:val="20"/>
          <w:szCs w:val="20"/>
        </w:rPr>
        <w:t>e re</w:t>
      </w:r>
      <w:r w:rsidRPr="002409DA">
        <w:rPr>
          <w:rFonts w:eastAsia="Times New Roman" w:cs="Times New Roman"/>
          <w:spacing w:val="-1"/>
          <w:sz w:val="20"/>
          <w:szCs w:val="20"/>
        </w:rPr>
        <w:t>f</w:t>
      </w:r>
      <w:r w:rsidRPr="002409DA">
        <w:rPr>
          <w:rFonts w:eastAsia="Times New Roman" w:cs="Times New Roman"/>
          <w:sz w:val="20"/>
          <w:szCs w:val="20"/>
        </w:rPr>
        <w:t xml:space="preserve">akat  </w:t>
      </w:r>
      <w:r w:rsidRPr="002409DA">
        <w:rPr>
          <w:rFonts w:eastAsia="Times New Roman" w:cs="Times New Roman"/>
          <w:spacing w:val="-1"/>
          <w:sz w:val="20"/>
          <w:szCs w:val="20"/>
        </w:rPr>
        <w:t>s</w:t>
      </w:r>
      <w:r w:rsidRPr="002409DA">
        <w:rPr>
          <w:rFonts w:eastAsia="Times New Roman" w:cs="Times New Roman"/>
          <w:sz w:val="20"/>
          <w:szCs w:val="20"/>
        </w:rPr>
        <w:t xml:space="preserve">üresi </w:t>
      </w:r>
      <w:r w:rsidRPr="002409DA">
        <w:rPr>
          <w:rFonts w:eastAsia="Times New Roman" w:cs="Times New Roman"/>
          <w:spacing w:val="-1"/>
          <w:sz w:val="20"/>
          <w:szCs w:val="20"/>
        </w:rPr>
        <w:t>v</w:t>
      </w:r>
      <w:r w:rsidRPr="002409DA">
        <w:rPr>
          <w:rFonts w:eastAsia="Times New Roman" w:cs="Times New Roman"/>
          <w:sz w:val="20"/>
          <w:szCs w:val="20"/>
        </w:rPr>
        <w:t>e v</w:t>
      </w:r>
      <w:r w:rsidRPr="002409DA">
        <w:rPr>
          <w:rFonts w:eastAsia="Times New Roman" w:cs="Times New Roman"/>
          <w:spacing w:val="-1"/>
          <w:sz w:val="20"/>
          <w:szCs w:val="20"/>
        </w:rPr>
        <w:t>a</w:t>
      </w:r>
      <w:r w:rsidRPr="002409DA">
        <w:rPr>
          <w:rFonts w:eastAsia="Times New Roman" w:cs="Times New Roman"/>
          <w:sz w:val="20"/>
          <w:szCs w:val="20"/>
        </w:rPr>
        <w:t xml:space="preserve">rsa </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f</w:t>
      </w:r>
      <w:r w:rsidRPr="002409DA">
        <w:rPr>
          <w:rFonts w:eastAsia="Times New Roman" w:cs="Times New Roman"/>
          <w:sz w:val="20"/>
          <w:szCs w:val="20"/>
        </w:rPr>
        <w:t>akat</w:t>
      </w:r>
      <w:r w:rsidRPr="002409DA">
        <w:rPr>
          <w:rFonts w:eastAsia="Times New Roman" w:cs="Times New Roman"/>
          <w:spacing w:val="-1"/>
          <w:sz w:val="20"/>
          <w:szCs w:val="20"/>
        </w:rPr>
        <w:t>ç</w:t>
      </w:r>
      <w:r w:rsidRPr="002409DA">
        <w:rPr>
          <w:rFonts w:eastAsia="Times New Roman" w:cs="Times New Roman"/>
          <w:sz w:val="20"/>
          <w:szCs w:val="20"/>
        </w:rPr>
        <w:t>inin sa</w:t>
      </w:r>
      <w:r w:rsidRPr="002409DA">
        <w:rPr>
          <w:rFonts w:eastAsia="Times New Roman" w:cs="Times New Roman"/>
          <w:spacing w:val="-1"/>
          <w:sz w:val="20"/>
          <w:szCs w:val="20"/>
        </w:rPr>
        <w:t>h</w:t>
      </w:r>
      <w:r w:rsidRPr="002409DA">
        <w:rPr>
          <w:rFonts w:eastAsia="Times New Roman" w:cs="Times New Roman"/>
          <w:sz w:val="20"/>
          <w:szCs w:val="20"/>
        </w:rPr>
        <w:t>ip  ol</w:t>
      </w:r>
      <w:r w:rsidRPr="002409DA">
        <w:rPr>
          <w:rFonts w:eastAsia="Times New Roman" w:cs="Times New Roman"/>
          <w:spacing w:val="-2"/>
          <w:sz w:val="20"/>
          <w:szCs w:val="20"/>
        </w:rPr>
        <w:t>m</w:t>
      </w:r>
      <w:r w:rsidRPr="002409DA">
        <w:rPr>
          <w:rFonts w:eastAsia="Times New Roman" w:cs="Times New Roman"/>
          <w:sz w:val="20"/>
          <w:szCs w:val="20"/>
        </w:rPr>
        <w:t>ası ger</w:t>
      </w:r>
      <w:r w:rsidRPr="002409DA">
        <w:rPr>
          <w:rFonts w:eastAsia="Times New Roman" w:cs="Times New Roman"/>
          <w:spacing w:val="-1"/>
          <w:sz w:val="20"/>
          <w:szCs w:val="20"/>
        </w:rPr>
        <w:t>e</w:t>
      </w:r>
      <w:r w:rsidRPr="002409DA">
        <w:rPr>
          <w:rFonts w:eastAsia="Times New Roman" w:cs="Times New Roman"/>
          <w:sz w:val="20"/>
          <w:szCs w:val="20"/>
        </w:rPr>
        <w:t>ken özel nit</w:t>
      </w:r>
      <w:r w:rsidRPr="002409DA">
        <w:rPr>
          <w:rFonts w:eastAsia="Times New Roman" w:cs="Times New Roman"/>
          <w:spacing w:val="-1"/>
          <w:sz w:val="20"/>
          <w:szCs w:val="20"/>
        </w:rPr>
        <w:t>e</w:t>
      </w:r>
      <w:r w:rsidRPr="002409DA">
        <w:rPr>
          <w:rFonts w:eastAsia="Times New Roman" w:cs="Times New Roman"/>
          <w:sz w:val="20"/>
          <w:szCs w:val="20"/>
        </w:rPr>
        <w:t>lik</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ye</w:t>
      </w:r>
      <w:r w:rsidRPr="002409DA">
        <w:rPr>
          <w:rFonts w:eastAsia="Times New Roman" w:cs="Times New Roman"/>
          <w:sz w:val="20"/>
          <w:szCs w:val="20"/>
        </w:rPr>
        <w:t>ra</w:t>
      </w:r>
      <w:r w:rsidRPr="002409DA">
        <w:rPr>
          <w:rFonts w:eastAsia="Times New Roman" w:cs="Times New Roman"/>
          <w:spacing w:val="-1"/>
          <w:sz w:val="20"/>
          <w:szCs w:val="20"/>
        </w:rPr>
        <w:t>l</w:t>
      </w:r>
      <w:r w:rsidRPr="002409DA">
        <w:rPr>
          <w:rFonts w:eastAsia="Times New Roman" w:cs="Times New Roman"/>
          <w:sz w:val="20"/>
          <w:szCs w:val="20"/>
        </w:rPr>
        <w:t>ır.G</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klig</w:t>
      </w:r>
      <w:r w:rsidRPr="002409DA">
        <w:rPr>
          <w:rFonts w:eastAsia="Times New Roman" w:cs="Times New Roman"/>
          <w:spacing w:val="-2"/>
          <w:sz w:val="20"/>
          <w:szCs w:val="20"/>
        </w:rPr>
        <w:t>ö</w:t>
      </w:r>
      <w:r w:rsidRPr="002409DA">
        <w:rPr>
          <w:rFonts w:eastAsia="Times New Roman" w:cs="Times New Roman"/>
          <w:sz w:val="20"/>
          <w:szCs w:val="20"/>
        </w:rPr>
        <w:t>rül</w:t>
      </w:r>
      <w:r w:rsidRPr="002409DA">
        <w:rPr>
          <w:rFonts w:eastAsia="Times New Roman" w:cs="Times New Roman"/>
          <w:spacing w:val="-2"/>
          <w:sz w:val="20"/>
          <w:szCs w:val="20"/>
        </w:rPr>
        <w:t>m</w:t>
      </w:r>
      <w:r w:rsidRPr="002409DA">
        <w:rPr>
          <w:rFonts w:eastAsia="Times New Roman" w:cs="Times New Roman"/>
          <w:sz w:val="20"/>
          <w:szCs w:val="20"/>
        </w:rPr>
        <w:t>esih</w:t>
      </w:r>
      <w:r w:rsidRPr="002409DA">
        <w:rPr>
          <w:rFonts w:eastAsia="Times New Roman" w:cs="Times New Roman"/>
          <w:spacing w:val="-1"/>
          <w:sz w:val="20"/>
          <w:szCs w:val="20"/>
        </w:rPr>
        <w:t>â</w:t>
      </w:r>
      <w:r w:rsidRPr="002409DA">
        <w:rPr>
          <w:rFonts w:eastAsia="Times New Roman" w:cs="Times New Roman"/>
          <w:sz w:val="20"/>
          <w:szCs w:val="20"/>
        </w:rPr>
        <w:t xml:space="preserve">linde </w:t>
      </w:r>
      <w:r w:rsidRPr="002409DA">
        <w:rPr>
          <w:rFonts w:eastAsia="Times New Roman" w:cs="Times New Roman"/>
          <w:spacing w:val="-1"/>
          <w:sz w:val="20"/>
          <w:szCs w:val="20"/>
        </w:rPr>
        <w:t>ü</w:t>
      </w:r>
      <w:r w:rsidRPr="002409DA">
        <w:rPr>
          <w:rFonts w:eastAsia="Times New Roman" w:cs="Times New Roman"/>
          <w:sz w:val="20"/>
          <w:szCs w:val="20"/>
        </w:rPr>
        <w:t>çay</w:t>
      </w:r>
      <w:r w:rsidRPr="002409DA">
        <w:rPr>
          <w:rFonts w:eastAsia="Times New Roman" w:cs="Times New Roman"/>
          <w:spacing w:val="-1"/>
          <w:sz w:val="20"/>
          <w:szCs w:val="20"/>
        </w:rPr>
        <w:t>l</w:t>
      </w:r>
      <w:r w:rsidRPr="002409DA">
        <w:rPr>
          <w:rFonts w:eastAsia="Times New Roman" w:cs="Times New Roman"/>
          <w:sz w:val="20"/>
          <w:szCs w:val="20"/>
        </w:rPr>
        <w:t>ıksü</w:t>
      </w:r>
      <w:r w:rsidRPr="002409DA">
        <w:rPr>
          <w:rFonts w:eastAsia="Times New Roman" w:cs="Times New Roman"/>
          <w:spacing w:val="-1"/>
          <w:sz w:val="20"/>
          <w:szCs w:val="20"/>
        </w:rPr>
        <w:t>r</w:t>
      </w:r>
      <w:r w:rsidRPr="002409DA">
        <w:rPr>
          <w:rFonts w:eastAsia="Times New Roman" w:cs="Times New Roman"/>
          <w:sz w:val="20"/>
          <w:szCs w:val="20"/>
        </w:rPr>
        <w:t>e aynı ko</w:t>
      </w:r>
      <w:r w:rsidRPr="002409DA">
        <w:rPr>
          <w:rFonts w:eastAsia="Times New Roman" w:cs="Times New Roman"/>
          <w:spacing w:val="-1"/>
          <w:sz w:val="20"/>
          <w:szCs w:val="20"/>
        </w:rPr>
        <w:t>şu</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arda</w:t>
      </w:r>
      <w:r w:rsidRPr="002409DA">
        <w:rPr>
          <w:rFonts w:eastAsia="Times New Roman" w:cs="Times New Roman"/>
          <w:spacing w:val="-1"/>
          <w:sz w:val="20"/>
          <w:szCs w:val="20"/>
        </w:rPr>
        <w:t>b</w:t>
      </w:r>
      <w:r w:rsidRPr="002409DA">
        <w:rPr>
          <w:rFonts w:eastAsia="Times New Roman" w:cs="Times New Roman"/>
          <w:sz w:val="20"/>
          <w:szCs w:val="20"/>
        </w:rPr>
        <w:t>irk</w:t>
      </w:r>
      <w:r w:rsidRPr="002409DA">
        <w:rPr>
          <w:rFonts w:eastAsia="Times New Roman" w:cs="Times New Roman"/>
          <w:spacing w:val="-1"/>
          <w:sz w:val="20"/>
          <w:szCs w:val="20"/>
        </w:rPr>
        <w:t>at</w:t>
      </w:r>
      <w:r w:rsidRPr="002409DA">
        <w:rPr>
          <w:rFonts w:eastAsia="Times New Roman" w:cs="Times New Roman"/>
          <w:sz w:val="20"/>
          <w:szCs w:val="20"/>
        </w:rPr>
        <w:t>ınakad</w:t>
      </w:r>
      <w:r w:rsidRPr="002409DA">
        <w:rPr>
          <w:rFonts w:eastAsia="Times New Roman" w:cs="Times New Roman"/>
          <w:spacing w:val="-1"/>
          <w:sz w:val="20"/>
          <w:szCs w:val="20"/>
        </w:rPr>
        <w:t>a</w:t>
      </w:r>
      <w:r w:rsidRPr="002409DA">
        <w:rPr>
          <w:rFonts w:eastAsia="Times New Roman" w:cs="Times New Roman"/>
          <w:sz w:val="20"/>
          <w:szCs w:val="20"/>
        </w:rPr>
        <w:t xml:space="preserve">r </w:t>
      </w:r>
      <w:r w:rsidRPr="002409DA">
        <w:rPr>
          <w:rFonts w:eastAsia="Times New Roman" w:cs="Times New Roman"/>
          <w:spacing w:val="-1"/>
          <w:sz w:val="20"/>
          <w:szCs w:val="20"/>
        </w:rPr>
        <w:t>u</w:t>
      </w:r>
      <w:r w:rsidRPr="002409DA">
        <w:rPr>
          <w:rFonts w:eastAsia="Times New Roman" w:cs="Times New Roman"/>
          <w:spacing w:val="1"/>
          <w:sz w:val="20"/>
          <w:szCs w:val="20"/>
        </w:rPr>
        <w:t>z</w:t>
      </w:r>
      <w:r w:rsidRPr="002409DA">
        <w:rPr>
          <w:rFonts w:eastAsia="Times New Roman" w:cs="Times New Roman"/>
          <w:sz w:val="20"/>
          <w:szCs w:val="20"/>
        </w:rPr>
        <w:t>at</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(c) Aynı </w:t>
      </w:r>
      <w:r w:rsidRPr="002409DA">
        <w:rPr>
          <w:rFonts w:eastAsia="Times New Roman" w:cs="Times New Roman"/>
          <w:spacing w:val="-1"/>
          <w:sz w:val="20"/>
          <w:szCs w:val="20"/>
        </w:rPr>
        <w:t>k</w:t>
      </w:r>
      <w:r w:rsidRPr="002409DA">
        <w:rPr>
          <w:rFonts w:eastAsia="Times New Roman" w:cs="Times New Roman"/>
          <w:sz w:val="20"/>
          <w:szCs w:val="20"/>
        </w:rPr>
        <w:t>işiy</w:t>
      </w:r>
      <w:r w:rsidRPr="002409DA">
        <w:rPr>
          <w:rFonts w:eastAsia="Times New Roman" w:cs="Times New Roman"/>
          <w:spacing w:val="-1"/>
          <w:sz w:val="20"/>
          <w:szCs w:val="20"/>
        </w:rPr>
        <w:t>l</w:t>
      </w:r>
      <w:r w:rsidRPr="002409DA">
        <w:rPr>
          <w:rFonts w:eastAsia="Times New Roman" w:cs="Times New Roman"/>
          <w:sz w:val="20"/>
          <w:szCs w:val="20"/>
        </w:rPr>
        <w:t xml:space="preserve">e </w:t>
      </w:r>
      <w:r w:rsidRPr="002409DA">
        <w:rPr>
          <w:rFonts w:eastAsia="Times New Roman" w:cs="Times New Roman"/>
          <w:spacing w:val="-1"/>
          <w:sz w:val="20"/>
          <w:szCs w:val="20"/>
        </w:rPr>
        <w:t>i</w:t>
      </w:r>
      <w:r w:rsidRPr="002409DA">
        <w:rPr>
          <w:rFonts w:eastAsia="Times New Roman" w:cs="Times New Roman"/>
          <w:sz w:val="20"/>
          <w:szCs w:val="20"/>
        </w:rPr>
        <w:t>lg</w:t>
      </w:r>
      <w:r w:rsidRPr="002409DA">
        <w:rPr>
          <w:rFonts w:eastAsia="Times New Roman" w:cs="Times New Roman"/>
          <w:spacing w:val="-1"/>
          <w:sz w:val="20"/>
          <w:szCs w:val="20"/>
        </w:rPr>
        <w:t>i</w:t>
      </w:r>
      <w:r w:rsidRPr="002409DA">
        <w:rPr>
          <w:rFonts w:eastAsia="Times New Roman" w:cs="Times New Roman"/>
          <w:sz w:val="20"/>
          <w:szCs w:val="20"/>
        </w:rPr>
        <w:t>li olarak a</w:t>
      </w:r>
      <w:r w:rsidRPr="002409DA">
        <w:rPr>
          <w:rFonts w:eastAsia="Times New Roman" w:cs="Times New Roman"/>
          <w:spacing w:val="-1"/>
          <w:sz w:val="20"/>
          <w:szCs w:val="20"/>
        </w:rPr>
        <w:t>y</w:t>
      </w:r>
      <w:r w:rsidRPr="002409DA">
        <w:rPr>
          <w:rFonts w:eastAsia="Times New Roman" w:cs="Times New Roman"/>
          <w:sz w:val="20"/>
          <w:szCs w:val="20"/>
        </w:rPr>
        <w:t>nı dön</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d</w:t>
      </w:r>
      <w:r w:rsidRPr="002409DA">
        <w:rPr>
          <w:rFonts w:eastAsia="Times New Roman" w:cs="Times New Roman"/>
          <w:sz w:val="20"/>
          <w:szCs w:val="20"/>
        </w:rPr>
        <w:t>e bird</w:t>
      </w:r>
      <w:r w:rsidRPr="002409DA">
        <w:rPr>
          <w:rFonts w:eastAsia="Times New Roman" w:cs="Times New Roman"/>
          <w:spacing w:val="-1"/>
          <w:sz w:val="20"/>
          <w:szCs w:val="20"/>
        </w:rPr>
        <w:t>e</w:t>
      </w:r>
      <w:r w:rsidRPr="002409DA">
        <w:rPr>
          <w:rFonts w:eastAsia="Times New Roman" w:cs="Times New Roman"/>
          <w:sz w:val="20"/>
          <w:szCs w:val="20"/>
        </w:rPr>
        <w:t xml:space="preserve">n </w:t>
      </w:r>
      <w:r w:rsidRPr="002409DA">
        <w:rPr>
          <w:rFonts w:eastAsia="Times New Roman" w:cs="Times New Roman"/>
          <w:spacing w:val="-1"/>
          <w:sz w:val="20"/>
          <w:szCs w:val="20"/>
        </w:rPr>
        <w:t>f</w:t>
      </w:r>
      <w:r w:rsidRPr="002409DA">
        <w:rPr>
          <w:rFonts w:eastAsia="Times New Roman" w:cs="Times New Roman"/>
          <w:sz w:val="20"/>
          <w:szCs w:val="20"/>
        </w:rPr>
        <w:t xml:space="preserve">azla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u</w:t>
      </w:r>
      <w:r w:rsidRPr="002409DA">
        <w:rPr>
          <w:rFonts w:eastAsia="Times New Roman" w:cs="Times New Roman"/>
          <w:sz w:val="20"/>
          <w:szCs w:val="20"/>
        </w:rPr>
        <w:t>r re</w:t>
      </w:r>
      <w:r w:rsidRPr="002409DA">
        <w:rPr>
          <w:rFonts w:eastAsia="Times New Roman" w:cs="Times New Roman"/>
          <w:spacing w:val="-1"/>
          <w:sz w:val="20"/>
          <w:szCs w:val="20"/>
        </w:rPr>
        <w:t>f</w:t>
      </w:r>
      <w:r w:rsidRPr="002409DA">
        <w:rPr>
          <w:rFonts w:eastAsia="Times New Roman" w:cs="Times New Roman"/>
          <w:sz w:val="20"/>
          <w:szCs w:val="20"/>
        </w:rPr>
        <w:t>ak</w:t>
      </w:r>
      <w:r w:rsidRPr="002409DA">
        <w:rPr>
          <w:rFonts w:eastAsia="Times New Roman" w:cs="Times New Roman"/>
          <w:spacing w:val="-1"/>
          <w:sz w:val="20"/>
          <w:szCs w:val="20"/>
        </w:rPr>
        <w:t>a</w:t>
      </w:r>
      <w:r w:rsidRPr="002409DA">
        <w:rPr>
          <w:rFonts w:eastAsia="Times New Roman" w:cs="Times New Roman"/>
          <w:sz w:val="20"/>
          <w:szCs w:val="20"/>
        </w:rPr>
        <w:t xml:space="preserve">t </w:t>
      </w:r>
      <w:r w:rsidRPr="002409DA">
        <w:rPr>
          <w:rFonts w:eastAsia="Times New Roman" w:cs="Times New Roman"/>
          <w:spacing w:val="-1"/>
          <w:sz w:val="20"/>
          <w:szCs w:val="20"/>
        </w:rPr>
        <w:t>i</w:t>
      </w:r>
      <w:r w:rsidRPr="002409DA">
        <w:rPr>
          <w:rFonts w:eastAsia="Times New Roman" w:cs="Times New Roman"/>
          <w:sz w:val="20"/>
          <w:szCs w:val="20"/>
        </w:rPr>
        <w:t>z</w:t>
      </w:r>
      <w:r w:rsidRPr="002409DA">
        <w:rPr>
          <w:rFonts w:eastAsia="Times New Roman" w:cs="Times New Roman"/>
          <w:spacing w:val="-1"/>
          <w:sz w:val="20"/>
          <w:szCs w:val="20"/>
        </w:rPr>
        <w:t>n</w:t>
      </w:r>
      <w:r w:rsidRPr="002409DA">
        <w:rPr>
          <w:rFonts w:eastAsia="Times New Roman" w:cs="Times New Roman"/>
          <w:sz w:val="20"/>
          <w:szCs w:val="20"/>
        </w:rPr>
        <w:t>i</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kullana</w:t>
      </w:r>
      <w:r w:rsidRPr="002409DA">
        <w:rPr>
          <w:rFonts w:eastAsia="Times New Roman" w:cs="Times New Roman"/>
          <w:spacing w:val="-2"/>
          <w:sz w:val="20"/>
          <w:szCs w:val="20"/>
        </w:rPr>
        <w:t>m</w:t>
      </w:r>
      <w:r w:rsidRPr="002409DA">
        <w:rPr>
          <w:rFonts w:eastAsia="Times New Roman" w:cs="Times New Roman"/>
          <w:sz w:val="20"/>
          <w:szCs w:val="20"/>
        </w:rPr>
        <w:t>az.</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(ç)Aynıki</w:t>
      </w:r>
      <w:r w:rsidRPr="002409DA">
        <w:rPr>
          <w:rFonts w:eastAsia="Times New Roman" w:cs="Times New Roman"/>
          <w:spacing w:val="-1"/>
          <w:sz w:val="20"/>
          <w:szCs w:val="20"/>
        </w:rPr>
        <w:t>ş</w:t>
      </w:r>
      <w:r w:rsidRPr="002409DA">
        <w:rPr>
          <w:rFonts w:eastAsia="Times New Roman" w:cs="Times New Roman"/>
          <w:sz w:val="20"/>
          <w:szCs w:val="20"/>
        </w:rPr>
        <w:t>iveaynıv</w:t>
      </w:r>
      <w:r w:rsidRPr="002409DA">
        <w:rPr>
          <w:rFonts w:eastAsia="Times New Roman" w:cs="Times New Roman"/>
          <w:spacing w:val="-1"/>
          <w:sz w:val="20"/>
          <w:szCs w:val="20"/>
        </w:rPr>
        <w:t>a</w:t>
      </w:r>
      <w:r w:rsidRPr="002409DA">
        <w:rPr>
          <w:rFonts w:eastAsia="Times New Roman" w:cs="Times New Roman"/>
          <w:sz w:val="20"/>
          <w:szCs w:val="20"/>
        </w:rPr>
        <w:t>kayadayalı olarakv</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le</w:t>
      </w:r>
      <w:r w:rsidRPr="002409DA">
        <w:rPr>
          <w:rFonts w:eastAsia="Times New Roman" w:cs="Times New Roman"/>
          <w:sz w:val="20"/>
          <w:szCs w:val="20"/>
        </w:rPr>
        <w:t>cekre</w:t>
      </w:r>
      <w:r w:rsidRPr="002409DA">
        <w:rPr>
          <w:rFonts w:eastAsia="Times New Roman" w:cs="Times New Roman"/>
          <w:spacing w:val="-1"/>
          <w:sz w:val="20"/>
          <w:szCs w:val="20"/>
        </w:rPr>
        <w:t>f</w:t>
      </w:r>
      <w:r w:rsidRPr="002409DA">
        <w:rPr>
          <w:rFonts w:eastAsia="Times New Roman" w:cs="Times New Roman"/>
          <w:sz w:val="20"/>
          <w:szCs w:val="20"/>
        </w:rPr>
        <w:t>akat</w:t>
      </w:r>
      <w:r w:rsidRPr="002409DA">
        <w:rPr>
          <w:rFonts w:eastAsia="Times New Roman" w:cs="Times New Roman"/>
          <w:spacing w:val="-1"/>
          <w:sz w:val="20"/>
          <w:szCs w:val="20"/>
        </w:rPr>
        <w:t>i</w:t>
      </w:r>
      <w:r w:rsidRPr="002409DA">
        <w:rPr>
          <w:rFonts w:eastAsia="Times New Roman" w:cs="Times New Roman"/>
          <w:sz w:val="20"/>
          <w:szCs w:val="20"/>
        </w:rPr>
        <w:t>znininto</w:t>
      </w:r>
      <w:r w:rsidRPr="002409DA">
        <w:rPr>
          <w:rFonts w:eastAsia="Times New Roman" w:cs="Times New Roman"/>
          <w:spacing w:val="-2"/>
          <w:sz w:val="20"/>
          <w:szCs w:val="20"/>
        </w:rPr>
        <w:t>p</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m süresial</w:t>
      </w:r>
      <w:r w:rsidRPr="002409DA">
        <w:rPr>
          <w:rFonts w:eastAsia="Times New Roman" w:cs="Times New Roman"/>
          <w:spacing w:val="-1"/>
          <w:sz w:val="20"/>
          <w:szCs w:val="20"/>
        </w:rPr>
        <w:t>t</w:t>
      </w:r>
      <w:r w:rsidRPr="002409DA">
        <w:rPr>
          <w:rFonts w:eastAsia="Times New Roman" w:cs="Times New Roman"/>
          <w:sz w:val="20"/>
          <w:szCs w:val="20"/>
        </w:rPr>
        <w:t>ı ayı geçe</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39" w:lineRule="auto"/>
        <w:ind w:left="117" w:right="54" w:firstLine="709"/>
        <w:jc w:val="both"/>
        <w:rPr>
          <w:rFonts w:eastAsia="Times New Roman" w:cs="Times New Roman"/>
          <w:sz w:val="20"/>
          <w:szCs w:val="20"/>
        </w:rPr>
      </w:pPr>
      <w:r w:rsidRPr="002409DA">
        <w:rPr>
          <w:rFonts w:eastAsia="Times New Roman" w:cs="Times New Roman"/>
          <w:sz w:val="20"/>
          <w:szCs w:val="20"/>
        </w:rPr>
        <w:t>(d)</w:t>
      </w:r>
      <w:r w:rsidRPr="002409DA">
        <w:rPr>
          <w:rFonts w:eastAsia="Times New Roman" w:cs="Times New Roman"/>
          <w:spacing w:val="-1"/>
          <w:sz w:val="20"/>
          <w:szCs w:val="20"/>
        </w:rPr>
        <w:t>İ</w:t>
      </w:r>
      <w:r w:rsidRPr="002409DA">
        <w:rPr>
          <w:rFonts w:eastAsia="Times New Roman" w:cs="Times New Roman"/>
          <w:sz w:val="20"/>
          <w:szCs w:val="20"/>
        </w:rPr>
        <w:t>zins</w:t>
      </w:r>
      <w:r w:rsidRPr="002409DA">
        <w:rPr>
          <w:rFonts w:eastAsia="Times New Roman" w:cs="Times New Roman"/>
          <w:spacing w:val="-1"/>
          <w:sz w:val="20"/>
          <w:szCs w:val="20"/>
        </w:rPr>
        <w:t>ür</w:t>
      </w:r>
      <w:r w:rsidRPr="002409DA">
        <w:rPr>
          <w:rFonts w:eastAsia="Times New Roman" w:cs="Times New Roman"/>
          <w:sz w:val="20"/>
          <w:szCs w:val="20"/>
        </w:rPr>
        <w:t>esi</w:t>
      </w:r>
      <w:r w:rsidRPr="002409DA">
        <w:rPr>
          <w:rFonts w:eastAsia="Times New Roman" w:cs="Times New Roman"/>
          <w:spacing w:val="-1"/>
          <w:sz w:val="20"/>
          <w:szCs w:val="20"/>
        </w:rPr>
        <w:t>i</w:t>
      </w:r>
      <w:r w:rsidRPr="002409DA">
        <w:rPr>
          <w:rFonts w:eastAsia="Times New Roman" w:cs="Times New Roman"/>
          <w:sz w:val="20"/>
          <w:szCs w:val="20"/>
        </w:rPr>
        <w:t xml:space="preserve">çinde </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f</w:t>
      </w:r>
      <w:r w:rsidRPr="002409DA">
        <w:rPr>
          <w:rFonts w:eastAsia="Times New Roman" w:cs="Times New Roman"/>
          <w:sz w:val="20"/>
          <w:szCs w:val="20"/>
        </w:rPr>
        <w:t>akatig</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kti</w:t>
      </w:r>
      <w:r w:rsidRPr="002409DA">
        <w:rPr>
          <w:rFonts w:eastAsia="Times New Roman" w:cs="Times New Roman"/>
          <w:spacing w:val="-1"/>
          <w:sz w:val="20"/>
          <w:szCs w:val="20"/>
        </w:rPr>
        <w:t>r</w:t>
      </w:r>
      <w:r w:rsidRPr="002409DA">
        <w:rPr>
          <w:rFonts w:eastAsia="Times New Roman" w:cs="Times New Roman"/>
          <w:sz w:val="20"/>
          <w:szCs w:val="20"/>
        </w:rPr>
        <w:t>endur</w:t>
      </w:r>
      <w:r w:rsidRPr="002409DA">
        <w:rPr>
          <w:rFonts w:eastAsia="Times New Roman" w:cs="Times New Roman"/>
          <w:spacing w:val="-1"/>
          <w:sz w:val="20"/>
          <w:szCs w:val="20"/>
        </w:rPr>
        <w:t>um</w:t>
      </w:r>
      <w:r w:rsidRPr="002409DA">
        <w:rPr>
          <w:rFonts w:eastAsia="Times New Roman" w:cs="Times New Roman"/>
          <w:sz w:val="20"/>
          <w:szCs w:val="20"/>
        </w:rPr>
        <w:t>unortad</w:t>
      </w:r>
      <w:r w:rsidRPr="002409DA">
        <w:rPr>
          <w:rFonts w:eastAsia="Times New Roman" w:cs="Times New Roman"/>
          <w:spacing w:val="-1"/>
          <w:sz w:val="20"/>
          <w:szCs w:val="20"/>
        </w:rPr>
        <w:t>a</w:t>
      </w:r>
      <w:r w:rsidRPr="002409DA">
        <w:rPr>
          <w:rFonts w:eastAsia="Times New Roman" w:cs="Times New Roman"/>
          <w:sz w:val="20"/>
          <w:szCs w:val="20"/>
        </w:rPr>
        <w:t>nkalk</w:t>
      </w:r>
      <w:r w:rsidRPr="002409DA">
        <w:rPr>
          <w:rFonts w:eastAsia="Times New Roman" w:cs="Times New Roman"/>
          <w:spacing w:val="-2"/>
          <w:sz w:val="20"/>
          <w:szCs w:val="20"/>
        </w:rPr>
        <w:t>m</w:t>
      </w:r>
      <w:r w:rsidRPr="002409DA">
        <w:rPr>
          <w:rFonts w:eastAsia="Times New Roman" w:cs="Times New Roman"/>
          <w:sz w:val="20"/>
          <w:szCs w:val="20"/>
        </w:rPr>
        <w:t>asıhâlinde</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 xml:space="preserve">ur iznin </w:t>
      </w:r>
      <w:r w:rsidRPr="002409DA">
        <w:rPr>
          <w:rFonts w:eastAsia="Times New Roman" w:cs="Times New Roman"/>
          <w:spacing w:val="-1"/>
          <w:sz w:val="20"/>
          <w:szCs w:val="20"/>
        </w:rPr>
        <w:t>b</w:t>
      </w:r>
      <w:r w:rsidRPr="002409DA">
        <w:rPr>
          <w:rFonts w:eastAsia="Times New Roman" w:cs="Times New Roman"/>
          <w:sz w:val="20"/>
          <w:szCs w:val="20"/>
        </w:rPr>
        <w:t>it</w:t>
      </w:r>
      <w:r w:rsidRPr="002409DA">
        <w:rPr>
          <w:rFonts w:eastAsia="Times New Roman" w:cs="Times New Roman"/>
          <w:spacing w:val="-2"/>
          <w:sz w:val="20"/>
          <w:szCs w:val="20"/>
        </w:rPr>
        <w:t>m</w:t>
      </w:r>
      <w:r w:rsidRPr="002409DA">
        <w:rPr>
          <w:rFonts w:eastAsia="Times New Roman" w:cs="Times New Roman"/>
          <w:sz w:val="20"/>
          <w:szCs w:val="20"/>
        </w:rPr>
        <w:t>esini be</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2"/>
          <w:sz w:val="20"/>
          <w:szCs w:val="20"/>
        </w:rPr>
        <w:t>m</w:t>
      </w:r>
      <w:r w:rsidRPr="002409DA">
        <w:rPr>
          <w:rFonts w:eastAsia="Times New Roman" w:cs="Times New Roman"/>
          <w:sz w:val="20"/>
          <w:szCs w:val="20"/>
        </w:rPr>
        <w:t>eksi</w:t>
      </w:r>
      <w:r w:rsidRPr="002409DA">
        <w:rPr>
          <w:rFonts w:eastAsia="Times New Roman" w:cs="Times New Roman"/>
          <w:spacing w:val="-1"/>
          <w:sz w:val="20"/>
          <w:szCs w:val="20"/>
        </w:rPr>
        <w:t>z</w:t>
      </w:r>
      <w:r w:rsidRPr="002409DA">
        <w:rPr>
          <w:rFonts w:eastAsia="Times New Roman" w:cs="Times New Roman"/>
          <w:sz w:val="20"/>
          <w:szCs w:val="20"/>
        </w:rPr>
        <w:t>in gö</w:t>
      </w:r>
      <w:r w:rsidRPr="002409DA">
        <w:rPr>
          <w:rFonts w:eastAsia="Times New Roman" w:cs="Times New Roman"/>
          <w:spacing w:val="-1"/>
          <w:sz w:val="20"/>
          <w:szCs w:val="20"/>
        </w:rPr>
        <w:t>r</w:t>
      </w:r>
      <w:r w:rsidRPr="002409DA">
        <w:rPr>
          <w:rFonts w:eastAsia="Times New Roman" w:cs="Times New Roman"/>
          <w:sz w:val="20"/>
          <w:szCs w:val="20"/>
        </w:rPr>
        <w:t>eve baş</w:t>
      </w:r>
      <w:r w:rsidRPr="002409DA">
        <w:rPr>
          <w:rFonts w:eastAsia="Times New Roman" w:cs="Times New Roman"/>
          <w:spacing w:val="-1"/>
          <w:sz w:val="20"/>
          <w:szCs w:val="20"/>
        </w:rPr>
        <w:t>l</w:t>
      </w:r>
      <w:r w:rsidRPr="002409DA">
        <w:rPr>
          <w:rFonts w:eastAsia="Times New Roman" w:cs="Times New Roman"/>
          <w:sz w:val="20"/>
          <w:szCs w:val="20"/>
        </w:rPr>
        <w:t>ar.  Bu duru</w:t>
      </w:r>
      <w:r w:rsidRPr="002409DA">
        <w:rPr>
          <w:rFonts w:eastAsia="Times New Roman" w:cs="Times New Roman"/>
          <w:spacing w:val="-2"/>
          <w:sz w:val="20"/>
          <w:szCs w:val="20"/>
        </w:rPr>
        <w:t>m</w:t>
      </w:r>
      <w:r w:rsidRPr="002409DA">
        <w:rPr>
          <w:rFonts w:eastAsia="Times New Roman" w:cs="Times New Roman"/>
          <w:spacing w:val="1"/>
          <w:sz w:val="20"/>
          <w:szCs w:val="20"/>
        </w:rPr>
        <w:t>d</w:t>
      </w:r>
      <w:r w:rsidRPr="002409DA">
        <w:rPr>
          <w:rFonts w:eastAsia="Times New Roman" w:cs="Times New Roman"/>
          <w:sz w:val="20"/>
          <w:szCs w:val="20"/>
        </w:rPr>
        <w:t>a veya izin  süre</w:t>
      </w:r>
      <w:r w:rsidRPr="002409DA">
        <w:rPr>
          <w:rFonts w:eastAsia="Times New Roman" w:cs="Times New Roman"/>
          <w:spacing w:val="-1"/>
          <w:sz w:val="20"/>
          <w:szCs w:val="20"/>
        </w:rPr>
        <w:t>s</w:t>
      </w:r>
      <w:r w:rsidRPr="002409DA">
        <w:rPr>
          <w:rFonts w:eastAsia="Times New Roman" w:cs="Times New Roman"/>
          <w:sz w:val="20"/>
          <w:szCs w:val="20"/>
        </w:rPr>
        <w:t>inin  biti</w:t>
      </w:r>
      <w:r w:rsidRPr="002409DA">
        <w:rPr>
          <w:rFonts w:eastAsia="Times New Roman" w:cs="Times New Roman"/>
          <w:spacing w:val="-2"/>
          <w:sz w:val="20"/>
          <w:szCs w:val="20"/>
        </w:rPr>
        <w:t>m</w:t>
      </w:r>
      <w:r w:rsidRPr="002409DA">
        <w:rPr>
          <w:rFonts w:eastAsia="Times New Roman" w:cs="Times New Roman"/>
          <w:sz w:val="20"/>
          <w:szCs w:val="20"/>
        </w:rPr>
        <w:t>inde göreveba</w:t>
      </w:r>
      <w:r w:rsidRPr="002409DA">
        <w:rPr>
          <w:rFonts w:eastAsia="Times New Roman" w:cs="Times New Roman"/>
          <w:spacing w:val="-1"/>
          <w:sz w:val="20"/>
          <w:szCs w:val="20"/>
        </w:rPr>
        <w:t>şl</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ayan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 izi</w:t>
      </w:r>
      <w:r w:rsidRPr="002409DA">
        <w:rPr>
          <w:rFonts w:eastAsia="Times New Roman" w:cs="Times New Roman"/>
          <w:spacing w:val="-1"/>
          <w:sz w:val="20"/>
          <w:szCs w:val="20"/>
        </w:rPr>
        <w:t>n</w:t>
      </w:r>
      <w:r w:rsidRPr="002409DA">
        <w:rPr>
          <w:rFonts w:eastAsia="Times New Roman" w:cs="Times New Roman"/>
          <w:sz w:val="20"/>
          <w:szCs w:val="20"/>
        </w:rPr>
        <w:t>sizve</w:t>
      </w:r>
      <w:r w:rsidRPr="002409DA">
        <w:rPr>
          <w:rFonts w:eastAsia="Times New Roman" w:cs="Times New Roman"/>
          <w:spacing w:val="-1"/>
          <w:sz w:val="20"/>
          <w:szCs w:val="20"/>
        </w:rPr>
        <w:t>ö</w:t>
      </w:r>
      <w:r w:rsidRPr="002409DA">
        <w:rPr>
          <w:rFonts w:eastAsia="Times New Roman" w:cs="Times New Roman"/>
          <w:sz w:val="20"/>
          <w:szCs w:val="20"/>
        </w:rPr>
        <w:t>zü</w:t>
      </w:r>
      <w:r w:rsidRPr="002409DA">
        <w:rPr>
          <w:rFonts w:eastAsia="Times New Roman" w:cs="Times New Roman"/>
          <w:spacing w:val="-1"/>
          <w:sz w:val="20"/>
          <w:szCs w:val="20"/>
        </w:rPr>
        <w:t>r</w:t>
      </w:r>
      <w:r w:rsidRPr="002409DA">
        <w:rPr>
          <w:rFonts w:eastAsia="Times New Roman" w:cs="Times New Roman"/>
          <w:sz w:val="20"/>
          <w:szCs w:val="20"/>
        </w:rPr>
        <w:t>süzol</w:t>
      </w:r>
      <w:r w:rsidRPr="002409DA">
        <w:rPr>
          <w:rFonts w:eastAsia="Times New Roman" w:cs="Times New Roman"/>
          <w:spacing w:val="-1"/>
          <w:sz w:val="20"/>
          <w:szCs w:val="20"/>
        </w:rPr>
        <w:t>a</w:t>
      </w:r>
      <w:r w:rsidRPr="002409DA">
        <w:rPr>
          <w:rFonts w:eastAsia="Times New Roman" w:cs="Times New Roman"/>
          <w:sz w:val="20"/>
          <w:szCs w:val="20"/>
        </w:rPr>
        <w:t>rak görevl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iterk</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2"/>
          <w:sz w:val="20"/>
          <w:szCs w:val="20"/>
        </w:rPr>
        <w:t>m</w:t>
      </w:r>
      <w:r w:rsidRPr="002409DA">
        <w:rPr>
          <w:rFonts w:eastAsia="Times New Roman" w:cs="Times New Roman"/>
          <w:sz w:val="20"/>
          <w:szCs w:val="20"/>
        </w:rPr>
        <w:t>işsayı</w:t>
      </w:r>
      <w:r w:rsidRPr="002409DA">
        <w:rPr>
          <w:rFonts w:eastAsia="Times New Roman" w:cs="Times New Roman"/>
          <w:spacing w:val="-1"/>
          <w:sz w:val="20"/>
          <w:szCs w:val="20"/>
        </w:rPr>
        <w:t>l</w:t>
      </w:r>
      <w:r w:rsidRPr="002409DA">
        <w:rPr>
          <w:rFonts w:eastAsia="Times New Roman" w:cs="Times New Roman"/>
          <w:sz w:val="20"/>
          <w:szCs w:val="20"/>
        </w:rPr>
        <w:t>arak hakla</w:t>
      </w:r>
      <w:r w:rsidRPr="002409DA">
        <w:rPr>
          <w:rFonts w:eastAsia="Times New Roman" w:cs="Times New Roman"/>
          <w:spacing w:val="-1"/>
          <w:sz w:val="20"/>
          <w:szCs w:val="20"/>
        </w:rPr>
        <w:t>r</w:t>
      </w:r>
      <w:r w:rsidRPr="002409DA">
        <w:rPr>
          <w:rFonts w:eastAsia="Times New Roman" w:cs="Times New Roman"/>
          <w:sz w:val="20"/>
          <w:szCs w:val="20"/>
        </w:rPr>
        <w:t xml:space="preserve">ında </w:t>
      </w:r>
      <w:r w:rsidRPr="002409DA">
        <w:rPr>
          <w:rFonts w:eastAsia="Times New Roman" w:cs="Times New Roman"/>
          <w:spacing w:val="-1"/>
          <w:sz w:val="20"/>
          <w:szCs w:val="20"/>
        </w:rPr>
        <w:t>6</w:t>
      </w:r>
      <w:r w:rsidRPr="002409DA">
        <w:rPr>
          <w:rFonts w:eastAsia="Times New Roman" w:cs="Times New Roman"/>
          <w:sz w:val="20"/>
          <w:szCs w:val="20"/>
        </w:rPr>
        <w:t>57 sayı</w:t>
      </w:r>
      <w:r w:rsidRPr="002409DA">
        <w:rPr>
          <w:rFonts w:eastAsia="Times New Roman" w:cs="Times New Roman"/>
          <w:spacing w:val="-1"/>
          <w:sz w:val="20"/>
          <w:szCs w:val="20"/>
        </w:rPr>
        <w:t>l</w:t>
      </w:r>
      <w:r w:rsidRPr="002409DA">
        <w:rPr>
          <w:rFonts w:eastAsia="Times New Roman" w:cs="Times New Roman"/>
          <w:sz w:val="20"/>
          <w:szCs w:val="20"/>
        </w:rPr>
        <w:t>ı K</w:t>
      </w:r>
      <w:r w:rsidRPr="002409DA">
        <w:rPr>
          <w:rFonts w:eastAsia="Times New Roman" w:cs="Times New Roman"/>
          <w:spacing w:val="-1"/>
          <w:sz w:val="20"/>
          <w:szCs w:val="20"/>
        </w:rPr>
        <w:t>a</w:t>
      </w:r>
      <w:r w:rsidRPr="002409DA">
        <w:rPr>
          <w:rFonts w:eastAsia="Times New Roman" w:cs="Times New Roman"/>
          <w:sz w:val="20"/>
          <w:szCs w:val="20"/>
        </w:rPr>
        <w:t>nun ve özelkanunla</w:t>
      </w:r>
      <w:r w:rsidRPr="002409DA">
        <w:rPr>
          <w:rFonts w:eastAsia="Times New Roman" w:cs="Times New Roman"/>
          <w:spacing w:val="-1"/>
          <w:sz w:val="20"/>
          <w:szCs w:val="20"/>
        </w:rPr>
        <w:t>r</w:t>
      </w:r>
      <w:r w:rsidRPr="002409DA">
        <w:rPr>
          <w:rFonts w:eastAsia="Times New Roman" w:cs="Times New Roman"/>
          <w:sz w:val="20"/>
          <w:szCs w:val="20"/>
        </w:rPr>
        <w:t xml:space="preserve">ın </w:t>
      </w:r>
      <w:r w:rsidRPr="002409DA">
        <w:rPr>
          <w:rFonts w:eastAsia="Times New Roman" w:cs="Times New Roman"/>
          <w:spacing w:val="-1"/>
          <w:sz w:val="20"/>
          <w:szCs w:val="20"/>
        </w:rPr>
        <w:t>il</w:t>
      </w:r>
      <w:r w:rsidRPr="002409DA">
        <w:rPr>
          <w:rFonts w:eastAsia="Times New Roman" w:cs="Times New Roman"/>
          <w:sz w:val="20"/>
          <w:szCs w:val="20"/>
        </w:rPr>
        <w:t>gili hükü</w:t>
      </w:r>
      <w:r w:rsidRPr="002409DA">
        <w:rPr>
          <w:rFonts w:eastAsia="Times New Roman" w:cs="Times New Roman"/>
          <w:spacing w:val="-2"/>
          <w:sz w:val="20"/>
          <w:szCs w:val="20"/>
        </w:rPr>
        <w:t>m</w:t>
      </w:r>
      <w:r w:rsidRPr="002409DA">
        <w:rPr>
          <w:rFonts w:eastAsia="Times New Roman" w:cs="Times New Roman"/>
          <w:sz w:val="20"/>
          <w:szCs w:val="20"/>
        </w:rPr>
        <w:t>lerine gö</w:t>
      </w:r>
      <w:r w:rsidRPr="002409DA">
        <w:rPr>
          <w:rFonts w:eastAsia="Times New Roman" w:cs="Times New Roman"/>
          <w:spacing w:val="-1"/>
          <w:sz w:val="20"/>
          <w:szCs w:val="20"/>
        </w:rPr>
        <w:t>r</w:t>
      </w:r>
      <w:r w:rsidRPr="002409DA">
        <w:rPr>
          <w:rFonts w:eastAsia="Times New Roman" w:cs="Times New Roman"/>
          <w:sz w:val="20"/>
          <w:szCs w:val="20"/>
        </w:rPr>
        <w:t>e i</w:t>
      </w:r>
      <w:r w:rsidRPr="002409DA">
        <w:rPr>
          <w:rFonts w:eastAsia="Times New Roman" w:cs="Times New Roman"/>
          <w:spacing w:val="-1"/>
          <w:sz w:val="20"/>
          <w:szCs w:val="20"/>
        </w:rPr>
        <w:t>şl</w:t>
      </w:r>
      <w:r w:rsidRPr="002409DA">
        <w:rPr>
          <w:rFonts w:eastAsia="Times New Roman" w:cs="Times New Roman"/>
          <w:sz w:val="20"/>
          <w:szCs w:val="20"/>
        </w:rPr>
        <w:t>emyapılır.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Hasta</w:t>
      </w:r>
      <w:r w:rsidRPr="002409DA">
        <w:rPr>
          <w:rFonts w:eastAsia="Times New Roman" w:cs="Times New Roman"/>
          <w:b/>
          <w:bCs/>
          <w:spacing w:val="-1"/>
          <w:sz w:val="20"/>
          <w:szCs w:val="20"/>
        </w:rPr>
        <w:t>lı</w:t>
      </w:r>
      <w:r w:rsidRPr="002409DA">
        <w:rPr>
          <w:rFonts w:eastAsia="Times New Roman" w:cs="Times New Roman"/>
          <w:b/>
          <w:bCs/>
          <w:sz w:val="20"/>
          <w:szCs w:val="20"/>
        </w:rPr>
        <w:t>kr</w:t>
      </w:r>
      <w:r w:rsidRPr="002409DA">
        <w:rPr>
          <w:rFonts w:eastAsia="Times New Roman" w:cs="Times New Roman"/>
          <w:b/>
          <w:bCs/>
          <w:spacing w:val="-1"/>
          <w:sz w:val="20"/>
          <w:szCs w:val="20"/>
        </w:rPr>
        <w:t>a</w:t>
      </w:r>
      <w:r w:rsidRPr="002409DA">
        <w:rPr>
          <w:rFonts w:eastAsia="Times New Roman" w:cs="Times New Roman"/>
          <w:b/>
          <w:bCs/>
          <w:sz w:val="20"/>
          <w:szCs w:val="20"/>
        </w:rPr>
        <w:t>porlarınınhastal</w:t>
      </w:r>
      <w:r w:rsidRPr="002409DA">
        <w:rPr>
          <w:rFonts w:eastAsia="Times New Roman" w:cs="Times New Roman"/>
          <w:b/>
          <w:bCs/>
          <w:spacing w:val="-1"/>
          <w:sz w:val="20"/>
          <w:szCs w:val="20"/>
        </w:rPr>
        <w:t>ı</w:t>
      </w:r>
      <w:r w:rsidRPr="002409DA">
        <w:rPr>
          <w:rFonts w:eastAsia="Times New Roman" w:cs="Times New Roman"/>
          <w:b/>
          <w:bCs/>
          <w:sz w:val="20"/>
          <w:szCs w:val="20"/>
        </w:rPr>
        <w:t>ki</w:t>
      </w:r>
      <w:r w:rsidRPr="002409DA">
        <w:rPr>
          <w:rFonts w:eastAsia="Times New Roman" w:cs="Times New Roman"/>
          <w:b/>
          <w:bCs/>
          <w:spacing w:val="-2"/>
          <w:sz w:val="20"/>
          <w:szCs w:val="20"/>
        </w:rPr>
        <w:t>z</w:t>
      </w:r>
      <w:r w:rsidRPr="002409DA">
        <w:rPr>
          <w:rFonts w:eastAsia="Times New Roman" w:cs="Times New Roman"/>
          <w:b/>
          <w:bCs/>
          <w:spacing w:val="1"/>
          <w:sz w:val="20"/>
          <w:szCs w:val="20"/>
        </w:rPr>
        <w:t>n</w:t>
      </w:r>
      <w:r w:rsidRPr="002409DA">
        <w:rPr>
          <w:rFonts w:eastAsia="Times New Roman" w:cs="Times New Roman"/>
          <w:b/>
          <w:bCs/>
          <w:sz w:val="20"/>
          <w:szCs w:val="20"/>
        </w:rPr>
        <w:t>ineçev</w:t>
      </w:r>
      <w:r w:rsidRPr="002409DA">
        <w:rPr>
          <w:rFonts w:eastAsia="Times New Roman" w:cs="Times New Roman"/>
          <w:b/>
          <w:bCs/>
          <w:spacing w:val="-1"/>
          <w:sz w:val="20"/>
          <w:szCs w:val="20"/>
        </w:rPr>
        <w:t>r</w:t>
      </w:r>
      <w:r w:rsidRPr="002409DA">
        <w:rPr>
          <w:rFonts w:eastAsia="Times New Roman" w:cs="Times New Roman"/>
          <w:b/>
          <w:bCs/>
          <w:sz w:val="20"/>
          <w:szCs w:val="20"/>
        </w:rPr>
        <w:t>il</w:t>
      </w:r>
      <w:r w:rsidRPr="002409DA">
        <w:rPr>
          <w:rFonts w:eastAsia="Times New Roman" w:cs="Times New Roman"/>
          <w:b/>
          <w:bCs/>
          <w:spacing w:val="-1"/>
          <w:sz w:val="20"/>
          <w:szCs w:val="20"/>
        </w:rPr>
        <w:t>m</w:t>
      </w:r>
      <w:r w:rsidRPr="002409DA">
        <w:rPr>
          <w:rFonts w:eastAsia="Times New Roman" w:cs="Times New Roman"/>
          <w:b/>
          <w:bCs/>
          <w:sz w:val="20"/>
          <w:szCs w:val="20"/>
        </w:rPr>
        <w:t>esi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1</w:t>
      </w:r>
      <w:r w:rsidRPr="002409DA">
        <w:rPr>
          <w:rFonts w:eastAsia="Times New Roman" w:cs="Times New Roman"/>
          <w:b/>
          <w:bCs/>
          <w:spacing w:val="2"/>
          <w:sz w:val="20"/>
          <w:szCs w:val="20"/>
        </w:rPr>
        <w:t>2</w:t>
      </w:r>
      <w:r w:rsidRPr="002409DA">
        <w:rPr>
          <w:rFonts w:eastAsia="Times New Roman" w:cs="Times New Roman"/>
          <w:b/>
          <w:bCs/>
          <w:sz w:val="20"/>
          <w:szCs w:val="20"/>
        </w:rPr>
        <w:t xml:space="preserve">- </w:t>
      </w:r>
      <w:r w:rsidRPr="002409DA">
        <w:rPr>
          <w:rFonts w:eastAsia="Times New Roman" w:cs="Times New Roman"/>
          <w:sz w:val="20"/>
          <w:szCs w:val="20"/>
        </w:rPr>
        <w:t>(1) Ha</w:t>
      </w:r>
      <w:r w:rsidRPr="002409DA">
        <w:rPr>
          <w:rFonts w:eastAsia="Times New Roman" w:cs="Times New Roman"/>
          <w:spacing w:val="-1"/>
          <w:sz w:val="20"/>
          <w:szCs w:val="20"/>
        </w:rPr>
        <w:t>s</w:t>
      </w:r>
      <w:r w:rsidRPr="002409DA">
        <w:rPr>
          <w:rFonts w:eastAsia="Times New Roman" w:cs="Times New Roman"/>
          <w:sz w:val="20"/>
          <w:szCs w:val="20"/>
        </w:rPr>
        <w:t>ta</w:t>
      </w:r>
      <w:r w:rsidRPr="002409DA">
        <w:rPr>
          <w:rFonts w:eastAsia="Times New Roman" w:cs="Times New Roman"/>
          <w:spacing w:val="-1"/>
          <w:sz w:val="20"/>
          <w:szCs w:val="20"/>
        </w:rPr>
        <w:t>lı</w:t>
      </w:r>
      <w:r w:rsidRPr="002409DA">
        <w:rPr>
          <w:rFonts w:eastAsia="Times New Roman" w:cs="Times New Roman"/>
          <w:sz w:val="20"/>
          <w:szCs w:val="20"/>
        </w:rPr>
        <w:t>k rapor</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ın</w:t>
      </w:r>
      <w:r w:rsidRPr="002409DA">
        <w:rPr>
          <w:rFonts w:eastAsia="Times New Roman" w:cs="Times New Roman"/>
          <w:spacing w:val="-1"/>
          <w:sz w:val="20"/>
          <w:szCs w:val="20"/>
        </w:rPr>
        <w:t>ı</w:t>
      </w:r>
      <w:r w:rsidRPr="002409DA">
        <w:rPr>
          <w:rFonts w:eastAsia="Times New Roman" w:cs="Times New Roman"/>
          <w:sz w:val="20"/>
          <w:szCs w:val="20"/>
        </w:rPr>
        <w:t>n hast</w:t>
      </w:r>
      <w:r w:rsidRPr="002409DA">
        <w:rPr>
          <w:rFonts w:eastAsia="Times New Roman" w:cs="Times New Roman"/>
          <w:spacing w:val="-1"/>
          <w:sz w:val="20"/>
          <w:szCs w:val="20"/>
        </w:rPr>
        <w:t>a</w:t>
      </w:r>
      <w:r w:rsidRPr="002409DA">
        <w:rPr>
          <w:rFonts w:eastAsia="Times New Roman" w:cs="Times New Roman"/>
          <w:sz w:val="20"/>
          <w:szCs w:val="20"/>
        </w:rPr>
        <w:t xml:space="preserve">lık </w:t>
      </w:r>
      <w:r w:rsidRPr="002409DA">
        <w:rPr>
          <w:rFonts w:eastAsia="Times New Roman" w:cs="Times New Roman"/>
          <w:spacing w:val="-1"/>
          <w:sz w:val="20"/>
          <w:szCs w:val="20"/>
        </w:rPr>
        <w:t>iz</w:t>
      </w:r>
      <w:r w:rsidRPr="002409DA">
        <w:rPr>
          <w:rFonts w:eastAsia="Times New Roman" w:cs="Times New Roman"/>
          <w:sz w:val="20"/>
          <w:szCs w:val="20"/>
        </w:rPr>
        <w:t>nine çe</w:t>
      </w:r>
      <w:r w:rsidRPr="002409DA">
        <w:rPr>
          <w:rFonts w:eastAsia="Times New Roman" w:cs="Times New Roman"/>
          <w:spacing w:val="-1"/>
          <w:sz w:val="20"/>
          <w:szCs w:val="20"/>
        </w:rPr>
        <w:t>v</w:t>
      </w:r>
      <w:r w:rsidRPr="002409DA">
        <w:rPr>
          <w:rFonts w:eastAsia="Times New Roman" w:cs="Times New Roman"/>
          <w:sz w:val="20"/>
          <w:szCs w:val="20"/>
        </w:rPr>
        <w:t>ri</w:t>
      </w:r>
      <w:r w:rsidRPr="002409DA">
        <w:rPr>
          <w:rFonts w:eastAsia="Times New Roman" w:cs="Times New Roman"/>
          <w:spacing w:val="-1"/>
          <w:sz w:val="20"/>
          <w:szCs w:val="20"/>
        </w:rPr>
        <w:t>le</w:t>
      </w:r>
      <w:r w:rsidRPr="002409DA">
        <w:rPr>
          <w:rFonts w:eastAsia="Times New Roman" w:cs="Times New Roman"/>
          <w:sz w:val="20"/>
          <w:szCs w:val="20"/>
        </w:rPr>
        <w:t>bil</w:t>
      </w:r>
      <w:r w:rsidRPr="002409DA">
        <w:rPr>
          <w:rFonts w:eastAsia="Times New Roman" w:cs="Times New Roman"/>
          <w:spacing w:val="-2"/>
          <w:sz w:val="20"/>
          <w:szCs w:val="20"/>
        </w:rPr>
        <w:t>m</w:t>
      </w:r>
      <w:r w:rsidRPr="002409DA">
        <w:rPr>
          <w:rFonts w:eastAsia="Times New Roman" w:cs="Times New Roman"/>
          <w:sz w:val="20"/>
          <w:szCs w:val="20"/>
        </w:rPr>
        <w:t>esi içi</w:t>
      </w:r>
      <w:r w:rsidRPr="002409DA">
        <w:rPr>
          <w:rFonts w:eastAsia="Times New Roman" w:cs="Times New Roman"/>
          <w:spacing w:val="-1"/>
          <w:sz w:val="20"/>
          <w:szCs w:val="20"/>
        </w:rPr>
        <w:t>n</w:t>
      </w:r>
      <w:r w:rsidRPr="002409DA">
        <w:rPr>
          <w:rFonts w:eastAsia="Times New Roman" w:cs="Times New Roman"/>
          <w:sz w:val="20"/>
          <w:szCs w:val="20"/>
        </w:rPr>
        <w:t>;</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(a)</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urların</w:t>
      </w:r>
      <w:r w:rsidRPr="002409DA">
        <w:rPr>
          <w:rFonts w:eastAsia="Times New Roman" w:cs="Times New Roman"/>
          <w:spacing w:val="-1"/>
          <w:sz w:val="20"/>
          <w:szCs w:val="20"/>
        </w:rPr>
        <w:t>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krapo</w:t>
      </w:r>
      <w:r w:rsidRPr="002409DA">
        <w:rPr>
          <w:rFonts w:eastAsia="Times New Roman" w:cs="Times New Roman"/>
          <w:spacing w:val="-2"/>
          <w:sz w:val="20"/>
          <w:szCs w:val="20"/>
        </w:rPr>
        <w:t>r</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1"/>
          <w:sz w:val="20"/>
          <w:szCs w:val="20"/>
        </w:rPr>
        <w:t>n</w:t>
      </w:r>
      <w:r w:rsidRPr="002409DA">
        <w:rPr>
          <w:rFonts w:eastAsia="Times New Roman" w:cs="Times New Roman"/>
          <w:sz w:val="20"/>
          <w:szCs w:val="20"/>
        </w:rPr>
        <w:t>ın,</w:t>
      </w:r>
      <w:r w:rsidRPr="002409DA">
        <w:rPr>
          <w:rFonts w:eastAsia="Times New Roman" w:cs="Times New Roman"/>
          <w:spacing w:val="-1"/>
          <w:sz w:val="20"/>
          <w:szCs w:val="20"/>
        </w:rPr>
        <w:t>i</w:t>
      </w:r>
      <w:r w:rsidRPr="002409DA">
        <w:rPr>
          <w:rFonts w:eastAsia="Times New Roman" w:cs="Times New Roman"/>
          <w:sz w:val="20"/>
          <w:szCs w:val="20"/>
        </w:rPr>
        <w:t>lgi</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z w:val="20"/>
          <w:szCs w:val="20"/>
        </w:rPr>
        <w:t>evzua</w:t>
      </w:r>
      <w:r w:rsidRPr="002409DA">
        <w:rPr>
          <w:rFonts w:eastAsia="Times New Roman" w:cs="Times New Roman"/>
          <w:spacing w:val="-1"/>
          <w:sz w:val="20"/>
          <w:szCs w:val="20"/>
        </w:rPr>
        <w:t>t</w:t>
      </w:r>
      <w:r w:rsidRPr="002409DA">
        <w:rPr>
          <w:rFonts w:eastAsia="Times New Roman" w:cs="Times New Roman"/>
          <w:sz w:val="20"/>
          <w:szCs w:val="20"/>
        </w:rPr>
        <w:t>ında 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lenu</w:t>
      </w:r>
      <w:r w:rsidRPr="002409DA">
        <w:rPr>
          <w:rFonts w:eastAsia="Times New Roman" w:cs="Times New Roman"/>
          <w:spacing w:val="-1"/>
          <w:sz w:val="20"/>
          <w:szCs w:val="20"/>
        </w:rPr>
        <w:t>s</w:t>
      </w:r>
      <w:r w:rsidRPr="002409DA">
        <w:rPr>
          <w:rFonts w:eastAsia="Times New Roman" w:cs="Times New Roman"/>
          <w:sz w:val="20"/>
          <w:szCs w:val="20"/>
        </w:rPr>
        <w:t>ulve</w:t>
      </w:r>
      <w:r w:rsidRPr="002409DA">
        <w:rPr>
          <w:rFonts w:eastAsia="Times New Roman" w:cs="Times New Roman"/>
          <w:spacing w:val="-1"/>
          <w:sz w:val="20"/>
          <w:szCs w:val="20"/>
        </w:rPr>
        <w:t>e</w:t>
      </w:r>
      <w:r w:rsidRPr="002409DA">
        <w:rPr>
          <w:rFonts w:eastAsia="Times New Roman" w:cs="Times New Roman"/>
          <w:sz w:val="20"/>
          <w:szCs w:val="20"/>
        </w:rPr>
        <w:t>sas</w:t>
      </w:r>
      <w:r w:rsidRPr="002409DA">
        <w:rPr>
          <w:rFonts w:eastAsia="Times New Roman" w:cs="Times New Roman"/>
          <w:spacing w:val="-1"/>
          <w:sz w:val="20"/>
          <w:szCs w:val="20"/>
        </w:rPr>
        <w:t>l</w:t>
      </w:r>
      <w:r w:rsidRPr="002409DA">
        <w:rPr>
          <w:rFonts w:eastAsia="Times New Roman" w:cs="Times New Roman"/>
          <w:sz w:val="20"/>
          <w:szCs w:val="20"/>
        </w:rPr>
        <w:t>ar çerçe</w:t>
      </w:r>
      <w:r w:rsidRPr="002409DA">
        <w:rPr>
          <w:rFonts w:eastAsia="Times New Roman" w:cs="Times New Roman"/>
          <w:spacing w:val="-1"/>
          <w:sz w:val="20"/>
          <w:szCs w:val="20"/>
        </w:rPr>
        <w:t>v</w:t>
      </w:r>
      <w:r w:rsidRPr="002409DA">
        <w:rPr>
          <w:rFonts w:eastAsia="Times New Roman" w:cs="Times New Roman"/>
          <w:sz w:val="20"/>
          <w:szCs w:val="20"/>
        </w:rPr>
        <w:t>esin</w:t>
      </w:r>
      <w:r w:rsidRPr="002409DA">
        <w:rPr>
          <w:rFonts w:eastAsia="Times New Roman" w:cs="Times New Roman"/>
          <w:spacing w:val="-1"/>
          <w:sz w:val="20"/>
          <w:szCs w:val="20"/>
        </w:rPr>
        <w:t>d</w:t>
      </w:r>
      <w:r w:rsidRPr="002409DA">
        <w:rPr>
          <w:rFonts w:eastAsia="Times New Roman" w:cs="Times New Roman"/>
          <w:sz w:val="20"/>
          <w:szCs w:val="20"/>
        </w:rPr>
        <w:t>ekend</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z w:val="20"/>
          <w:szCs w:val="20"/>
        </w:rPr>
        <w:t>i</w:t>
      </w:r>
      <w:r w:rsidRPr="002409DA">
        <w:rPr>
          <w:rFonts w:eastAsia="Times New Roman" w:cs="Times New Roman"/>
          <w:spacing w:val="-1"/>
          <w:sz w:val="20"/>
          <w:szCs w:val="20"/>
        </w:rPr>
        <w:t>t</w:t>
      </w:r>
      <w:r w:rsidRPr="002409DA">
        <w:rPr>
          <w:rFonts w:eastAsia="Times New Roman" w:cs="Times New Roman"/>
          <w:sz w:val="20"/>
          <w:szCs w:val="20"/>
        </w:rPr>
        <w:t>edavied</w:t>
      </w:r>
      <w:r w:rsidRPr="002409DA">
        <w:rPr>
          <w:rFonts w:eastAsia="Times New Roman" w:cs="Times New Roman"/>
          <w:spacing w:val="-1"/>
          <w:sz w:val="20"/>
          <w:szCs w:val="20"/>
        </w:rPr>
        <w:t>e</w:t>
      </w:r>
      <w:r w:rsidRPr="002409DA">
        <w:rPr>
          <w:rFonts w:eastAsia="Times New Roman" w:cs="Times New Roman"/>
          <w:sz w:val="20"/>
          <w:szCs w:val="20"/>
        </w:rPr>
        <w:t>nkurum tabipli</w:t>
      </w:r>
      <w:r w:rsidRPr="002409DA">
        <w:rPr>
          <w:rFonts w:eastAsia="Times New Roman" w:cs="Times New Roman"/>
          <w:spacing w:val="-1"/>
          <w:sz w:val="20"/>
          <w:szCs w:val="20"/>
        </w:rPr>
        <w:t>ğ</w:t>
      </w:r>
      <w:r w:rsidRPr="002409DA">
        <w:rPr>
          <w:rFonts w:eastAsia="Times New Roman" w:cs="Times New Roman"/>
          <w:sz w:val="20"/>
          <w:szCs w:val="20"/>
        </w:rPr>
        <w:t>i,</w:t>
      </w:r>
      <w:r w:rsidRPr="002409DA">
        <w:rPr>
          <w:rFonts w:eastAsia="Times New Roman" w:cs="Times New Roman"/>
          <w:spacing w:val="-1"/>
          <w:sz w:val="20"/>
          <w:szCs w:val="20"/>
        </w:rPr>
        <w:t>a</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eheki</w:t>
      </w:r>
      <w:r w:rsidRPr="002409DA">
        <w:rPr>
          <w:rFonts w:eastAsia="Times New Roman" w:cs="Times New Roman"/>
          <w:spacing w:val="-2"/>
          <w:sz w:val="20"/>
          <w:szCs w:val="20"/>
        </w:rPr>
        <w:t>m</w:t>
      </w:r>
      <w:r w:rsidRPr="002409DA">
        <w:rPr>
          <w:rFonts w:eastAsia="Times New Roman" w:cs="Times New Roman"/>
          <w:sz w:val="20"/>
          <w:szCs w:val="20"/>
        </w:rPr>
        <w:t>liğiveyaSosy</w:t>
      </w:r>
      <w:r w:rsidRPr="002409DA">
        <w:rPr>
          <w:rFonts w:eastAsia="Times New Roman" w:cs="Times New Roman"/>
          <w:spacing w:val="-1"/>
          <w:sz w:val="20"/>
          <w:szCs w:val="20"/>
        </w:rPr>
        <w:t>a</w:t>
      </w:r>
      <w:r w:rsidRPr="002409DA">
        <w:rPr>
          <w:rFonts w:eastAsia="Times New Roman" w:cs="Times New Roman"/>
          <w:sz w:val="20"/>
          <w:szCs w:val="20"/>
        </w:rPr>
        <w:t>lGüvenlik Kur</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u ilesözleş</w:t>
      </w:r>
      <w:r w:rsidRPr="002409DA">
        <w:rPr>
          <w:rFonts w:eastAsia="Times New Roman" w:cs="Times New Roman"/>
          <w:spacing w:val="-2"/>
          <w:sz w:val="20"/>
          <w:szCs w:val="20"/>
        </w:rPr>
        <w:t>m</w:t>
      </w:r>
      <w:r w:rsidRPr="002409DA">
        <w:rPr>
          <w:rFonts w:eastAsia="Times New Roman" w:cs="Times New Roman"/>
          <w:sz w:val="20"/>
          <w:szCs w:val="20"/>
        </w:rPr>
        <w:t xml:space="preserve">eli </w:t>
      </w:r>
      <w:r w:rsidRPr="002409DA">
        <w:rPr>
          <w:rFonts w:eastAsia="Times New Roman" w:cs="Times New Roman"/>
          <w:spacing w:val="-1"/>
          <w:sz w:val="20"/>
          <w:szCs w:val="20"/>
        </w:rPr>
        <w:t>s</w:t>
      </w:r>
      <w:r w:rsidRPr="002409DA">
        <w:rPr>
          <w:rFonts w:eastAsia="Times New Roman" w:cs="Times New Roman"/>
          <w:sz w:val="20"/>
          <w:szCs w:val="20"/>
        </w:rPr>
        <w:t xml:space="preserve">ağlık </w:t>
      </w:r>
      <w:r w:rsidRPr="002409DA">
        <w:rPr>
          <w:rFonts w:eastAsia="Times New Roman" w:cs="Times New Roman"/>
          <w:spacing w:val="-1"/>
          <w:sz w:val="20"/>
          <w:szCs w:val="20"/>
        </w:rPr>
        <w:t>h</w:t>
      </w:r>
      <w:r w:rsidRPr="002409DA">
        <w:rPr>
          <w:rFonts w:eastAsia="Times New Roman" w:cs="Times New Roman"/>
          <w:sz w:val="20"/>
          <w:szCs w:val="20"/>
        </w:rPr>
        <w:t>iz</w:t>
      </w:r>
      <w:r w:rsidRPr="002409DA">
        <w:rPr>
          <w:rFonts w:eastAsia="Times New Roman" w:cs="Times New Roman"/>
          <w:spacing w:val="-2"/>
          <w:sz w:val="20"/>
          <w:szCs w:val="20"/>
        </w:rPr>
        <w:t>m</w:t>
      </w:r>
      <w:r w:rsidRPr="002409DA">
        <w:rPr>
          <w:rFonts w:eastAsia="Times New Roman" w:cs="Times New Roman"/>
          <w:sz w:val="20"/>
          <w:szCs w:val="20"/>
        </w:rPr>
        <w:t>eti sunucu</w:t>
      </w:r>
      <w:r w:rsidRPr="002409DA">
        <w:rPr>
          <w:rFonts w:eastAsia="Times New Roman" w:cs="Times New Roman"/>
          <w:spacing w:val="-1"/>
          <w:sz w:val="20"/>
          <w:szCs w:val="20"/>
        </w:rPr>
        <w:t>l</w:t>
      </w:r>
      <w:r w:rsidRPr="002409DA">
        <w:rPr>
          <w:rFonts w:eastAsia="Times New Roman" w:cs="Times New Roman"/>
          <w:sz w:val="20"/>
          <w:szCs w:val="20"/>
        </w:rPr>
        <w:t>arıtara</w:t>
      </w:r>
      <w:r w:rsidRPr="002409DA">
        <w:rPr>
          <w:rFonts w:eastAsia="Times New Roman" w:cs="Times New Roman"/>
          <w:spacing w:val="-1"/>
          <w:sz w:val="20"/>
          <w:szCs w:val="20"/>
        </w:rPr>
        <w:t>f</w:t>
      </w:r>
      <w:r w:rsidRPr="002409DA">
        <w:rPr>
          <w:rFonts w:eastAsia="Times New Roman" w:cs="Times New Roman"/>
          <w:sz w:val="20"/>
          <w:szCs w:val="20"/>
        </w:rPr>
        <w:t xml:space="preserve">ından </w:t>
      </w:r>
      <w:r w:rsidRPr="002409DA">
        <w:rPr>
          <w:rFonts w:eastAsia="Times New Roman" w:cs="Times New Roman"/>
          <w:spacing w:val="-1"/>
          <w:sz w:val="20"/>
          <w:szCs w:val="20"/>
        </w:rPr>
        <w:t>d</w:t>
      </w:r>
      <w:r w:rsidRPr="002409DA">
        <w:rPr>
          <w:rFonts w:eastAsia="Times New Roman" w:cs="Times New Roman"/>
          <w:sz w:val="20"/>
          <w:szCs w:val="20"/>
        </w:rPr>
        <w:t>üzenlen</w:t>
      </w:r>
      <w:r w:rsidRPr="002409DA">
        <w:rPr>
          <w:rFonts w:eastAsia="Times New Roman" w:cs="Times New Roman"/>
          <w:spacing w:val="-2"/>
          <w:sz w:val="20"/>
          <w:szCs w:val="20"/>
        </w:rPr>
        <w:t>m</w:t>
      </w:r>
      <w:r w:rsidRPr="002409DA">
        <w:rPr>
          <w:rFonts w:eastAsia="Times New Roman" w:cs="Times New Roman"/>
          <w:sz w:val="20"/>
          <w:szCs w:val="20"/>
        </w:rPr>
        <w:t>esi,</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(b)Sosy</w:t>
      </w:r>
      <w:r w:rsidRPr="002409DA">
        <w:rPr>
          <w:rFonts w:eastAsia="Times New Roman" w:cs="Times New Roman"/>
          <w:spacing w:val="-1"/>
          <w:sz w:val="20"/>
          <w:szCs w:val="20"/>
        </w:rPr>
        <w:t>a</w:t>
      </w:r>
      <w:r w:rsidRPr="002409DA">
        <w:rPr>
          <w:rFonts w:eastAsia="Times New Roman" w:cs="Times New Roman"/>
          <w:sz w:val="20"/>
          <w:szCs w:val="20"/>
        </w:rPr>
        <w:t>lGüvenlik</w:t>
      </w:r>
      <w:r w:rsidRPr="002409DA">
        <w:rPr>
          <w:rFonts w:eastAsia="Times New Roman" w:cs="Times New Roman"/>
          <w:spacing w:val="-2"/>
          <w:sz w:val="20"/>
          <w:szCs w:val="20"/>
        </w:rPr>
        <w:t>K</w:t>
      </w:r>
      <w:r w:rsidRPr="002409DA">
        <w:rPr>
          <w:rFonts w:eastAsia="Times New Roman" w:cs="Times New Roman"/>
          <w:sz w:val="20"/>
          <w:szCs w:val="20"/>
        </w:rPr>
        <w:t>uru</w:t>
      </w:r>
      <w:r w:rsidRPr="002409DA">
        <w:rPr>
          <w:rFonts w:eastAsia="Times New Roman" w:cs="Times New Roman"/>
          <w:spacing w:val="-2"/>
          <w:sz w:val="20"/>
          <w:szCs w:val="20"/>
        </w:rPr>
        <w:t>m</w:t>
      </w:r>
      <w:r w:rsidRPr="002409DA">
        <w:rPr>
          <w:rFonts w:eastAsia="Times New Roman" w:cs="Times New Roman"/>
          <w:sz w:val="20"/>
          <w:szCs w:val="20"/>
        </w:rPr>
        <w:t>uile</w:t>
      </w:r>
      <w:r w:rsidRPr="002409DA">
        <w:rPr>
          <w:rFonts w:eastAsia="Times New Roman" w:cs="Times New Roman"/>
          <w:spacing w:val="-1"/>
          <w:sz w:val="20"/>
          <w:szCs w:val="20"/>
        </w:rPr>
        <w:t>s</w:t>
      </w:r>
      <w:r w:rsidRPr="002409DA">
        <w:rPr>
          <w:rFonts w:eastAsia="Times New Roman" w:cs="Times New Roman"/>
          <w:sz w:val="20"/>
          <w:szCs w:val="20"/>
        </w:rPr>
        <w:t>özleş</w:t>
      </w:r>
      <w:r w:rsidRPr="002409DA">
        <w:rPr>
          <w:rFonts w:eastAsia="Times New Roman" w:cs="Times New Roman"/>
          <w:spacing w:val="-2"/>
          <w:sz w:val="20"/>
          <w:szCs w:val="20"/>
        </w:rPr>
        <w:t>m</w:t>
      </w:r>
      <w:r w:rsidRPr="002409DA">
        <w:rPr>
          <w:rFonts w:eastAsia="Times New Roman" w:cs="Times New Roman"/>
          <w:sz w:val="20"/>
          <w:szCs w:val="20"/>
        </w:rPr>
        <w:t>esi</w:t>
      </w:r>
      <w:r w:rsidRPr="002409DA">
        <w:rPr>
          <w:rFonts w:eastAsia="Times New Roman" w:cs="Times New Roman"/>
          <w:spacing w:val="-1"/>
          <w:sz w:val="20"/>
          <w:szCs w:val="20"/>
        </w:rPr>
        <w:t>b</w:t>
      </w:r>
      <w:r w:rsidRPr="002409DA">
        <w:rPr>
          <w:rFonts w:eastAsia="Times New Roman" w:cs="Times New Roman"/>
          <w:sz w:val="20"/>
          <w:szCs w:val="20"/>
        </w:rPr>
        <w:t>ulun</w:t>
      </w:r>
      <w:r w:rsidRPr="002409DA">
        <w:rPr>
          <w:rFonts w:eastAsia="Times New Roman" w:cs="Times New Roman"/>
          <w:spacing w:val="-2"/>
          <w:sz w:val="20"/>
          <w:szCs w:val="20"/>
        </w:rPr>
        <w:t>m</w:t>
      </w:r>
      <w:r w:rsidRPr="002409DA">
        <w:rPr>
          <w:rFonts w:eastAsia="Times New Roman" w:cs="Times New Roman"/>
          <w:sz w:val="20"/>
          <w:szCs w:val="20"/>
        </w:rPr>
        <w:t>ayansağlık hiz</w:t>
      </w:r>
      <w:r w:rsidRPr="002409DA">
        <w:rPr>
          <w:rFonts w:eastAsia="Times New Roman" w:cs="Times New Roman"/>
          <w:spacing w:val="-2"/>
          <w:sz w:val="20"/>
          <w:szCs w:val="20"/>
        </w:rPr>
        <w:t>m</w:t>
      </w:r>
      <w:r w:rsidRPr="002409DA">
        <w:rPr>
          <w:rFonts w:eastAsia="Times New Roman" w:cs="Times New Roman"/>
          <w:sz w:val="20"/>
          <w:szCs w:val="20"/>
        </w:rPr>
        <w:t>etisunucul</w:t>
      </w:r>
      <w:r w:rsidRPr="002409DA">
        <w:rPr>
          <w:rFonts w:eastAsia="Times New Roman" w:cs="Times New Roman"/>
          <w:spacing w:val="-1"/>
          <w:sz w:val="20"/>
          <w:szCs w:val="20"/>
        </w:rPr>
        <w:t>a</w:t>
      </w:r>
      <w:r w:rsidRPr="002409DA">
        <w:rPr>
          <w:rFonts w:eastAsia="Times New Roman" w:cs="Times New Roman"/>
          <w:sz w:val="20"/>
          <w:szCs w:val="20"/>
        </w:rPr>
        <w:t>rı tara</w:t>
      </w:r>
      <w:r w:rsidRPr="002409DA">
        <w:rPr>
          <w:rFonts w:eastAsia="Times New Roman" w:cs="Times New Roman"/>
          <w:spacing w:val="-1"/>
          <w:sz w:val="20"/>
          <w:szCs w:val="20"/>
        </w:rPr>
        <w:t>f</w:t>
      </w:r>
      <w:r w:rsidRPr="002409DA">
        <w:rPr>
          <w:rFonts w:eastAsia="Times New Roman" w:cs="Times New Roman"/>
          <w:sz w:val="20"/>
          <w:szCs w:val="20"/>
        </w:rPr>
        <w:t xml:space="preserve">ından </w:t>
      </w:r>
      <w:r w:rsidRPr="002409DA">
        <w:rPr>
          <w:rFonts w:eastAsia="Times New Roman" w:cs="Times New Roman"/>
          <w:spacing w:val="-1"/>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lenve i</w:t>
      </w:r>
      <w:r w:rsidRPr="002409DA">
        <w:rPr>
          <w:rFonts w:eastAsia="Times New Roman" w:cs="Times New Roman"/>
          <w:spacing w:val="-1"/>
          <w:sz w:val="20"/>
          <w:szCs w:val="20"/>
        </w:rPr>
        <w:t>s</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rahat sür</w:t>
      </w:r>
      <w:r w:rsidRPr="002409DA">
        <w:rPr>
          <w:rFonts w:eastAsia="Times New Roman" w:cs="Times New Roman"/>
          <w:spacing w:val="-1"/>
          <w:sz w:val="20"/>
          <w:szCs w:val="20"/>
        </w:rPr>
        <w:t>e</w:t>
      </w:r>
      <w:r w:rsidRPr="002409DA">
        <w:rPr>
          <w:rFonts w:eastAsia="Times New Roman" w:cs="Times New Roman"/>
          <w:sz w:val="20"/>
          <w:szCs w:val="20"/>
        </w:rPr>
        <w:t>si ongünüge</w:t>
      </w:r>
      <w:r w:rsidRPr="002409DA">
        <w:rPr>
          <w:rFonts w:eastAsia="Times New Roman" w:cs="Times New Roman"/>
          <w:spacing w:val="-1"/>
          <w:sz w:val="20"/>
          <w:szCs w:val="20"/>
        </w:rPr>
        <w:t>ç</w:t>
      </w:r>
      <w:r w:rsidRPr="002409DA">
        <w:rPr>
          <w:rFonts w:eastAsia="Times New Roman" w:cs="Times New Roman"/>
          <w:spacing w:val="-2"/>
          <w:sz w:val="20"/>
          <w:szCs w:val="20"/>
        </w:rPr>
        <w:t>m</w:t>
      </w:r>
      <w:r w:rsidRPr="002409DA">
        <w:rPr>
          <w:rFonts w:eastAsia="Times New Roman" w:cs="Times New Roman"/>
          <w:sz w:val="20"/>
          <w:szCs w:val="20"/>
        </w:rPr>
        <w:t>eyenraporla</w:t>
      </w:r>
      <w:r w:rsidRPr="002409DA">
        <w:rPr>
          <w:rFonts w:eastAsia="Times New Roman" w:cs="Times New Roman"/>
          <w:spacing w:val="-1"/>
          <w:sz w:val="20"/>
          <w:szCs w:val="20"/>
        </w:rPr>
        <w:t>r</w:t>
      </w:r>
      <w:r w:rsidRPr="002409DA">
        <w:rPr>
          <w:rFonts w:eastAsia="Times New Roman" w:cs="Times New Roman"/>
          <w:sz w:val="20"/>
          <w:szCs w:val="20"/>
        </w:rPr>
        <w:t>ın,Sosyal Güvenlik</w:t>
      </w:r>
      <w:r w:rsidRPr="002409DA">
        <w:rPr>
          <w:rFonts w:eastAsia="Times New Roman" w:cs="Times New Roman"/>
          <w:spacing w:val="-2"/>
          <w:sz w:val="20"/>
          <w:szCs w:val="20"/>
        </w:rPr>
        <w:t>K</w:t>
      </w:r>
      <w:r w:rsidRPr="002409DA">
        <w:rPr>
          <w:rFonts w:eastAsia="Times New Roman" w:cs="Times New Roman"/>
          <w:sz w:val="20"/>
          <w:szCs w:val="20"/>
        </w:rPr>
        <w:t>uru</w:t>
      </w:r>
      <w:r w:rsidRPr="002409DA">
        <w:rPr>
          <w:rFonts w:eastAsia="Times New Roman" w:cs="Times New Roman"/>
          <w:spacing w:val="-2"/>
          <w:sz w:val="20"/>
          <w:szCs w:val="20"/>
        </w:rPr>
        <w:t>m</w:t>
      </w:r>
      <w:r w:rsidRPr="002409DA">
        <w:rPr>
          <w:rFonts w:eastAsia="Times New Roman" w:cs="Times New Roman"/>
          <w:sz w:val="20"/>
          <w:szCs w:val="20"/>
        </w:rPr>
        <w:t>u ile sö</w:t>
      </w:r>
      <w:r w:rsidRPr="002409DA">
        <w:rPr>
          <w:rFonts w:eastAsia="Times New Roman" w:cs="Times New Roman"/>
          <w:spacing w:val="-1"/>
          <w:sz w:val="20"/>
          <w:szCs w:val="20"/>
        </w:rPr>
        <w:t>z</w:t>
      </w:r>
      <w:r w:rsidRPr="002409DA">
        <w:rPr>
          <w:rFonts w:eastAsia="Times New Roman" w:cs="Times New Roman"/>
          <w:sz w:val="20"/>
          <w:szCs w:val="20"/>
        </w:rPr>
        <w:t>leş</w:t>
      </w:r>
      <w:r w:rsidRPr="002409DA">
        <w:rPr>
          <w:rFonts w:eastAsia="Times New Roman" w:cs="Times New Roman"/>
          <w:spacing w:val="-2"/>
          <w:sz w:val="20"/>
          <w:szCs w:val="20"/>
        </w:rPr>
        <w:t>m</w:t>
      </w:r>
      <w:r w:rsidRPr="002409DA">
        <w:rPr>
          <w:rFonts w:eastAsia="Times New Roman" w:cs="Times New Roman"/>
          <w:sz w:val="20"/>
          <w:szCs w:val="20"/>
        </w:rPr>
        <w:t>eli sa</w:t>
      </w:r>
      <w:r w:rsidRPr="002409DA">
        <w:rPr>
          <w:rFonts w:eastAsia="Times New Roman" w:cs="Times New Roman"/>
          <w:spacing w:val="-1"/>
          <w:sz w:val="20"/>
          <w:szCs w:val="20"/>
        </w:rPr>
        <w:t>ğ</w:t>
      </w:r>
      <w:r w:rsidRPr="002409DA">
        <w:rPr>
          <w:rFonts w:eastAsia="Times New Roman" w:cs="Times New Roman"/>
          <w:sz w:val="20"/>
          <w:szCs w:val="20"/>
        </w:rPr>
        <w:t xml:space="preserve">lık </w:t>
      </w:r>
      <w:r w:rsidRPr="002409DA">
        <w:rPr>
          <w:rFonts w:eastAsia="Times New Roman" w:cs="Times New Roman"/>
          <w:spacing w:val="-1"/>
          <w:sz w:val="20"/>
          <w:szCs w:val="20"/>
        </w:rPr>
        <w:t>h</w:t>
      </w:r>
      <w:r w:rsidRPr="002409DA">
        <w:rPr>
          <w:rFonts w:eastAsia="Times New Roman" w:cs="Times New Roman"/>
          <w:sz w:val="20"/>
          <w:szCs w:val="20"/>
        </w:rPr>
        <w:t>iz</w:t>
      </w:r>
      <w:r w:rsidRPr="002409DA">
        <w:rPr>
          <w:rFonts w:eastAsia="Times New Roman" w:cs="Times New Roman"/>
          <w:spacing w:val="-2"/>
          <w:sz w:val="20"/>
          <w:szCs w:val="20"/>
        </w:rPr>
        <w:t>m</w:t>
      </w:r>
      <w:r w:rsidRPr="002409DA">
        <w:rPr>
          <w:rFonts w:eastAsia="Times New Roman" w:cs="Times New Roman"/>
          <w:sz w:val="20"/>
          <w:szCs w:val="20"/>
        </w:rPr>
        <w:t>eti sunucusu heki</w:t>
      </w:r>
      <w:r w:rsidRPr="002409DA">
        <w:rPr>
          <w:rFonts w:eastAsia="Times New Roman" w:cs="Times New Roman"/>
          <w:spacing w:val="-1"/>
          <w:sz w:val="20"/>
          <w:szCs w:val="20"/>
        </w:rPr>
        <w:t>m</w:t>
      </w:r>
      <w:r w:rsidRPr="002409DA">
        <w:rPr>
          <w:rFonts w:eastAsia="Times New Roman" w:cs="Times New Roman"/>
          <w:sz w:val="20"/>
          <w:szCs w:val="20"/>
        </w:rPr>
        <w:t>i ta</w:t>
      </w:r>
      <w:r w:rsidRPr="002409DA">
        <w:rPr>
          <w:rFonts w:eastAsia="Times New Roman" w:cs="Times New Roman"/>
          <w:spacing w:val="-1"/>
          <w:sz w:val="20"/>
          <w:szCs w:val="20"/>
        </w:rPr>
        <w:t>r</w:t>
      </w:r>
      <w:r w:rsidRPr="002409DA">
        <w:rPr>
          <w:rFonts w:eastAsia="Times New Roman" w:cs="Times New Roman"/>
          <w:sz w:val="20"/>
          <w:szCs w:val="20"/>
        </w:rPr>
        <w:t>a</w:t>
      </w:r>
      <w:r w:rsidRPr="002409DA">
        <w:rPr>
          <w:rFonts w:eastAsia="Times New Roman" w:cs="Times New Roman"/>
          <w:spacing w:val="-1"/>
          <w:sz w:val="20"/>
          <w:szCs w:val="20"/>
        </w:rPr>
        <w:t>f</w:t>
      </w:r>
      <w:r w:rsidRPr="002409DA">
        <w:rPr>
          <w:rFonts w:eastAsia="Times New Roman" w:cs="Times New Roman"/>
          <w:sz w:val="20"/>
          <w:szCs w:val="20"/>
        </w:rPr>
        <w:t>ında</w:t>
      </w:r>
      <w:r w:rsidRPr="002409DA">
        <w:rPr>
          <w:rFonts w:eastAsia="Times New Roman" w:cs="Times New Roman"/>
          <w:spacing w:val="-1"/>
          <w:sz w:val="20"/>
          <w:szCs w:val="20"/>
        </w:rPr>
        <w:t>n</w:t>
      </w:r>
      <w:r w:rsidRPr="002409DA">
        <w:rPr>
          <w:rFonts w:eastAsia="Times New Roman" w:cs="Times New Roman"/>
          <w:sz w:val="20"/>
          <w:szCs w:val="20"/>
        </w:rPr>
        <w:t>, ist</w:t>
      </w:r>
      <w:r w:rsidRPr="002409DA">
        <w:rPr>
          <w:rFonts w:eastAsia="Times New Roman" w:cs="Times New Roman"/>
          <w:spacing w:val="-1"/>
          <w:sz w:val="20"/>
          <w:szCs w:val="20"/>
        </w:rPr>
        <w:t>i</w:t>
      </w:r>
      <w:r w:rsidRPr="002409DA">
        <w:rPr>
          <w:rFonts w:eastAsia="Times New Roman" w:cs="Times New Roman"/>
          <w:sz w:val="20"/>
          <w:szCs w:val="20"/>
        </w:rPr>
        <w:t>rah</w:t>
      </w:r>
      <w:r w:rsidRPr="002409DA">
        <w:rPr>
          <w:rFonts w:eastAsia="Times New Roman" w:cs="Times New Roman"/>
          <w:spacing w:val="-1"/>
          <w:sz w:val="20"/>
          <w:szCs w:val="20"/>
        </w:rPr>
        <w:t>a</w:t>
      </w:r>
      <w:r w:rsidRPr="002409DA">
        <w:rPr>
          <w:rFonts w:eastAsia="Times New Roman" w:cs="Times New Roman"/>
          <w:sz w:val="20"/>
          <w:szCs w:val="20"/>
        </w:rPr>
        <w:t xml:space="preserve">t </w:t>
      </w:r>
      <w:r w:rsidRPr="002409DA">
        <w:rPr>
          <w:rFonts w:eastAsia="Times New Roman" w:cs="Times New Roman"/>
          <w:spacing w:val="-1"/>
          <w:sz w:val="20"/>
          <w:szCs w:val="20"/>
        </w:rPr>
        <w:t>s</w:t>
      </w:r>
      <w:r w:rsidRPr="002409DA">
        <w:rPr>
          <w:rFonts w:eastAsia="Times New Roman" w:cs="Times New Roman"/>
          <w:sz w:val="20"/>
          <w:szCs w:val="20"/>
        </w:rPr>
        <w:t>üresi on g</w:t>
      </w:r>
      <w:r w:rsidRPr="002409DA">
        <w:rPr>
          <w:rFonts w:eastAsia="Times New Roman" w:cs="Times New Roman"/>
          <w:spacing w:val="-1"/>
          <w:sz w:val="20"/>
          <w:szCs w:val="20"/>
        </w:rPr>
        <w:t>ü</w:t>
      </w:r>
      <w:r w:rsidRPr="002409DA">
        <w:rPr>
          <w:rFonts w:eastAsia="Times New Roman" w:cs="Times New Roman"/>
          <w:sz w:val="20"/>
          <w:szCs w:val="20"/>
        </w:rPr>
        <w:t>nü aşan rapor</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 xml:space="preserve">ın </w:t>
      </w:r>
      <w:r w:rsidRPr="002409DA">
        <w:rPr>
          <w:rFonts w:eastAsia="Times New Roman" w:cs="Times New Roman"/>
          <w:spacing w:val="-1"/>
          <w:sz w:val="20"/>
          <w:szCs w:val="20"/>
        </w:rPr>
        <w:t>i</w:t>
      </w:r>
      <w:r w:rsidRPr="002409DA">
        <w:rPr>
          <w:rFonts w:eastAsia="Times New Roman" w:cs="Times New Roman"/>
          <w:sz w:val="20"/>
          <w:szCs w:val="20"/>
        </w:rPr>
        <w:t>se Sosyal Güvenlik Kuru</w:t>
      </w:r>
      <w:r w:rsidRPr="002409DA">
        <w:rPr>
          <w:rFonts w:eastAsia="Times New Roman" w:cs="Times New Roman"/>
          <w:spacing w:val="-2"/>
          <w:sz w:val="20"/>
          <w:szCs w:val="20"/>
        </w:rPr>
        <w:t>m</w:t>
      </w:r>
      <w:r w:rsidRPr="002409DA">
        <w:rPr>
          <w:rFonts w:eastAsia="Times New Roman" w:cs="Times New Roman"/>
          <w:sz w:val="20"/>
          <w:szCs w:val="20"/>
        </w:rPr>
        <w:t>u ile sözleş</w:t>
      </w:r>
      <w:r w:rsidRPr="002409DA">
        <w:rPr>
          <w:rFonts w:eastAsia="Times New Roman" w:cs="Times New Roman"/>
          <w:spacing w:val="-2"/>
          <w:sz w:val="20"/>
          <w:szCs w:val="20"/>
        </w:rPr>
        <w:t>m</w:t>
      </w:r>
      <w:r w:rsidRPr="002409DA">
        <w:rPr>
          <w:rFonts w:eastAsia="Times New Roman" w:cs="Times New Roman"/>
          <w:sz w:val="20"/>
          <w:szCs w:val="20"/>
        </w:rPr>
        <w:t xml:space="preserve">eli sağlık </w:t>
      </w:r>
      <w:r w:rsidRPr="002409DA">
        <w:rPr>
          <w:rFonts w:eastAsia="Times New Roman" w:cs="Times New Roman"/>
          <w:spacing w:val="-1"/>
          <w:sz w:val="20"/>
          <w:szCs w:val="20"/>
        </w:rPr>
        <w:t>h</w:t>
      </w:r>
      <w:r w:rsidRPr="002409DA">
        <w:rPr>
          <w:rFonts w:eastAsia="Times New Roman" w:cs="Times New Roman"/>
          <w:sz w:val="20"/>
          <w:szCs w:val="20"/>
        </w:rPr>
        <w:t>iz</w:t>
      </w:r>
      <w:r w:rsidRPr="002409DA">
        <w:rPr>
          <w:rFonts w:eastAsia="Times New Roman" w:cs="Times New Roman"/>
          <w:spacing w:val="-1"/>
          <w:sz w:val="20"/>
          <w:szCs w:val="20"/>
        </w:rPr>
        <w:t>m</w:t>
      </w:r>
      <w:r w:rsidRPr="002409DA">
        <w:rPr>
          <w:rFonts w:eastAsia="Times New Roman" w:cs="Times New Roman"/>
          <w:sz w:val="20"/>
          <w:szCs w:val="20"/>
        </w:rPr>
        <w:t>eti sunuc</w:t>
      </w:r>
      <w:r w:rsidRPr="002409DA">
        <w:rPr>
          <w:rFonts w:eastAsia="Times New Roman" w:cs="Times New Roman"/>
          <w:spacing w:val="-1"/>
          <w:sz w:val="20"/>
          <w:szCs w:val="20"/>
        </w:rPr>
        <w:t>us</w:t>
      </w:r>
      <w:r w:rsidRPr="002409DA">
        <w:rPr>
          <w:rFonts w:eastAsia="Times New Roman" w:cs="Times New Roman"/>
          <w:sz w:val="20"/>
          <w:szCs w:val="20"/>
        </w:rPr>
        <w:t xml:space="preserve">u sağlık kurulunca </w:t>
      </w:r>
      <w:r w:rsidRPr="002409DA">
        <w:rPr>
          <w:rFonts w:eastAsia="Times New Roman" w:cs="Times New Roman"/>
          <w:spacing w:val="-1"/>
          <w:sz w:val="20"/>
          <w:szCs w:val="20"/>
        </w:rPr>
        <w:t>o</w:t>
      </w:r>
      <w:r w:rsidRPr="002409DA">
        <w:rPr>
          <w:rFonts w:eastAsia="Times New Roman" w:cs="Times New Roman"/>
          <w:sz w:val="20"/>
          <w:szCs w:val="20"/>
        </w:rPr>
        <w:t>nan</w:t>
      </w:r>
      <w:r w:rsidRPr="002409DA">
        <w:rPr>
          <w:rFonts w:eastAsia="Times New Roman" w:cs="Times New Roman"/>
          <w:spacing w:val="-2"/>
          <w:sz w:val="20"/>
          <w:szCs w:val="20"/>
        </w:rPr>
        <w:t>m</w:t>
      </w:r>
      <w:r w:rsidRPr="002409DA">
        <w:rPr>
          <w:rFonts w:eastAsia="Times New Roman" w:cs="Times New Roman"/>
          <w:sz w:val="20"/>
          <w:szCs w:val="20"/>
        </w:rPr>
        <w:t>ası,</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(c)Yu</w:t>
      </w:r>
      <w:r w:rsidRPr="002409DA">
        <w:rPr>
          <w:rFonts w:eastAsia="Times New Roman" w:cs="Times New Roman"/>
          <w:spacing w:val="-1"/>
          <w:sz w:val="20"/>
          <w:szCs w:val="20"/>
        </w:rPr>
        <w:t>r</w:t>
      </w:r>
      <w:r w:rsidRPr="002409DA">
        <w:rPr>
          <w:rFonts w:eastAsia="Times New Roman" w:cs="Times New Roman"/>
          <w:sz w:val="20"/>
          <w:szCs w:val="20"/>
        </w:rPr>
        <w:t>t</w:t>
      </w:r>
      <w:r w:rsidRPr="002409DA">
        <w:rPr>
          <w:rFonts w:eastAsia="Times New Roman" w:cs="Times New Roman"/>
          <w:spacing w:val="-1"/>
          <w:sz w:val="20"/>
          <w:szCs w:val="20"/>
        </w:rPr>
        <w:t>d</w:t>
      </w:r>
      <w:r w:rsidRPr="002409DA">
        <w:rPr>
          <w:rFonts w:eastAsia="Times New Roman" w:cs="Times New Roman"/>
          <w:sz w:val="20"/>
          <w:szCs w:val="20"/>
        </w:rPr>
        <w:t>ış</w:t>
      </w:r>
      <w:r w:rsidRPr="002409DA">
        <w:rPr>
          <w:rFonts w:eastAsia="Times New Roman" w:cs="Times New Roman"/>
          <w:spacing w:val="-1"/>
          <w:sz w:val="20"/>
          <w:szCs w:val="20"/>
        </w:rPr>
        <w:t>ı</w:t>
      </w:r>
      <w:r w:rsidRPr="002409DA">
        <w:rPr>
          <w:rFonts w:eastAsia="Times New Roman" w:cs="Times New Roman"/>
          <w:sz w:val="20"/>
          <w:szCs w:val="20"/>
        </w:rPr>
        <w:t>ndasüre</w:t>
      </w:r>
      <w:r w:rsidRPr="002409DA">
        <w:rPr>
          <w:rFonts w:eastAsia="Times New Roman" w:cs="Times New Roman"/>
          <w:spacing w:val="-1"/>
          <w:sz w:val="20"/>
          <w:szCs w:val="20"/>
        </w:rPr>
        <w:t>k</w:t>
      </w:r>
      <w:r w:rsidRPr="002409DA">
        <w:rPr>
          <w:rFonts w:eastAsia="Times New Roman" w:cs="Times New Roman"/>
          <w:sz w:val="20"/>
          <w:szCs w:val="20"/>
        </w:rPr>
        <w:t>li görev</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urlarile</w:t>
      </w:r>
      <w:r w:rsidRPr="002409DA">
        <w:rPr>
          <w:rFonts w:eastAsia="Times New Roman" w:cs="Times New Roman"/>
          <w:spacing w:val="-1"/>
          <w:sz w:val="20"/>
          <w:szCs w:val="20"/>
        </w:rPr>
        <w:t>g</w:t>
      </w:r>
      <w:r w:rsidRPr="002409DA">
        <w:rPr>
          <w:rFonts w:eastAsia="Times New Roman" w:cs="Times New Roman"/>
          <w:sz w:val="20"/>
          <w:szCs w:val="20"/>
        </w:rPr>
        <w:t>eçi</w:t>
      </w:r>
      <w:r w:rsidRPr="002409DA">
        <w:rPr>
          <w:rFonts w:eastAsia="Times New Roman" w:cs="Times New Roman"/>
          <w:spacing w:val="-1"/>
          <w:sz w:val="20"/>
          <w:szCs w:val="20"/>
        </w:rPr>
        <w:t>c</w:t>
      </w:r>
      <w:r w:rsidRPr="002409DA">
        <w:rPr>
          <w:rFonts w:eastAsia="Times New Roman" w:cs="Times New Roman"/>
          <w:sz w:val="20"/>
          <w:szCs w:val="20"/>
        </w:rPr>
        <w:t>igö</w:t>
      </w:r>
      <w:r w:rsidRPr="002409DA">
        <w:rPr>
          <w:rFonts w:eastAsia="Times New Roman" w:cs="Times New Roman"/>
          <w:spacing w:val="-1"/>
          <w:sz w:val="20"/>
          <w:szCs w:val="20"/>
        </w:rPr>
        <w:t>r</w:t>
      </w:r>
      <w:r w:rsidRPr="002409DA">
        <w:rPr>
          <w:rFonts w:eastAsia="Times New Roman" w:cs="Times New Roman"/>
          <w:sz w:val="20"/>
          <w:szCs w:val="20"/>
        </w:rPr>
        <w:t>ev</w:t>
      </w:r>
      <w:r w:rsidRPr="002409DA">
        <w:rPr>
          <w:rFonts w:eastAsia="Times New Roman" w:cs="Times New Roman"/>
          <w:spacing w:val="-1"/>
          <w:sz w:val="20"/>
          <w:szCs w:val="20"/>
        </w:rPr>
        <w:t>l</w:t>
      </w:r>
      <w:r w:rsidRPr="002409DA">
        <w:rPr>
          <w:rFonts w:eastAsia="Times New Roman" w:cs="Times New Roman"/>
          <w:sz w:val="20"/>
          <w:szCs w:val="20"/>
        </w:rPr>
        <w:t>eveya</w:t>
      </w:r>
      <w:r w:rsidRPr="002409DA">
        <w:rPr>
          <w:rFonts w:eastAsia="Times New Roman" w:cs="Times New Roman"/>
          <w:spacing w:val="-1"/>
          <w:sz w:val="20"/>
          <w:szCs w:val="20"/>
        </w:rPr>
        <w:t>b</w:t>
      </w:r>
      <w:r w:rsidRPr="002409DA">
        <w:rPr>
          <w:rFonts w:eastAsia="Times New Roman" w:cs="Times New Roman"/>
          <w:sz w:val="20"/>
          <w:szCs w:val="20"/>
        </w:rPr>
        <w:t>il</w:t>
      </w:r>
      <w:r w:rsidRPr="002409DA">
        <w:rPr>
          <w:rFonts w:eastAsia="Times New Roman" w:cs="Times New Roman"/>
          <w:spacing w:val="-1"/>
          <w:sz w:val="20"/>
          <w:szCs w:val="20"/>
        </w:rPr>
        <w:t>g</w:t>
      </w:r>
      <w:r w:rsidRPr="002409DA">
        <w:rPr>
          <w:rFonts w:eastAsia="Times New Roman" w:cs="Times New Roman"/>
          <w:sz w:val="20"/>
          <w:szCs w:val="20"/>
        </w:rPr>
        <w:t>ivegörgüs</w:t>
      </w:r>
      <w:r w:rsidRPr="002409DA">
        <w:rPr>
          <w:rFonts w:eastAsia="Times New Roman" w:cs="Times New Roman"/>
          <w:spacing w:val="-1"/>
          <w:sz w:val="20"/>
          <w:szCs w:val="20"/>
        </w:rPr>
        <w:t>ü</w:t>
      </w:r>
      <w:r w:rsidRPr="002409DA">
        <w:rPr>
          <w:rFonts w:eastAsia="Times New Roman" w:cs="Times New Roman"/>
          <w:sz w:val="20"/>
          <w:szCs w:val="20"/>
        </w:rPr>
        <w:t>nü ar</w:t>
      </w:r>
      <w:r w:rsidRPr="002409DA">
        <w:rPr>
          <w:rFonts w:eastAsia="Times New Roman" w:cs="Times New Roman"/>
          <w:spacing w:val="-1"/>
          <w:sz w:val="20"/>
          <w:szCs w:val="20"/>
        </w:rPr>
        <w:t>t</w:t>
      </w:r>
      <w:r w:rsidRPr="002409DA">
        <w:rPr>
          <w:rFonts w:eastAsia="Times New Roman" w:cs="Times New Roman"/>
          <w:sz w:val="20"/>
          <w:szCs w:val="20"/>
        </w:rPr>
        <w:t>ır</w:t>
      </w:r>
      <w:r w:rsidRPr="002409DA">
        <w:rPr>
          <w:rFonts w:eastAsia="Times New Roman" w:cs="Times New Roman"/>
          <w:spacing w:val="-2"/>
          <w:sz w:val="20"/>
          <w:szCs w:val="20"/>
        </w:rPr>
        <w:t>m</w:t>
      </w:r>
      <w:r w:rsidRPr="002409DA">
        <w:rPr>
          <w:rFonts w:eastAsia="Times New Roman" w:cs="Times New Roman"/>
          <w:sz w:val="20"/>
          <w:szCs w:val="20"/>
        </w:rPr>
        <w:t>ak,st</w:t>
      </w:r>
      <w:r w:rsidRPr="002409DA">
        <w:rPr>
          <w:rFonts w:eastAsia="Times New Roman" w:cs="Times New Roman"/>
          <w:spacing w:val="-1"/>
          <w:sz w:val="20"/>
          <w:szCs w:val="20"/>
        </w:rPr>
        <w:t>a</w:t>
      </w:r>
      <w:r w:rsidRPr="002409DA">
        <w:rPr>
          <w:rFonts w:eastAsia="Times New Roman" w:cs="Times New Roman"/>
          <w:sz w:val="20"/>
          <w:szCs w:val="20"/>
        </w:rPr>
        <w:t>jyap</w:t>
      </w:r>
      <w:r w:rsidRPr="002409DA">
        <w:rPr>
          <w:rFonts w:eastAsia="Times New Roman" w:cs="Times New Roman"/>
          <w:spacing w:val="-2"/>
          <w:sz w:val="20"/>
          <w:szCs w:val="20"/>
        </w:rPr>
        <w:t>m</w:t>
      </w:r>
      <w:r w:rsidRPr="002409DA">
        <w:rPr>
          <w:rFonts w:eastAsia="Times New Roman" w:cs="Times New Roman"/>
          <w:sz w:val="20"/>
          <w:szCs w:val="20"/>
        </w:rPr>
        <w:t>akg</w:t>
      </w:r>
      <w:r w:rsidRPr="002409DA">
        <w:rPr>
          <w:rFonts w:eastAsia="Times New Roman" w:cs="Times New Roman"/>
          <w:spacing w:val="-1"/>
          <w:sz w:val="20"/>
          <w:szCs w:val="20"/>
        </w:rPr>
        <w:t>i</w:t>
      </w:r>
      <w:r w:rsidRPr="002409DA">
        <w:rPr>
          <w:rFonts w:eastAsia="Times New Roman" w:cs="Times New Roman"/>
          <w:sz w:val="20"/>
          <w:szCs w:val="20"/>
        </w:rPr>
        <w:t>bisebe</w:t>
      </w:r>
      <w:r w:rsidRPr="002409DA">
        <w:rPr>
          <w:rFonts w:eastAsia="Times New Roman" w:cs="Times New Roman"/>
          <w:spacing w:val="-1"/>
          <w:sz w:val="20"/>
          <w:szCs w:val="20"/>
        </w:rPr>
        <w:t>p</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rle yurt dı</w:t>
      </w:r>
      <w:r w:rsidRPr="002409DA">
        <w:rPr>
          <w:rFonts w:eastAsia="Times New Roman" w:cs="Times New Roman"/>
          <w:spacing w:val="-1"/>
          <w:sz w:val="20"/>
          <w:szCs w:val="20"/>
        </w:rPr>
        <w:t>ş</w:t>
      </w:r>
      <w:r w:rsidRPr="002409DA">
        <w:rPr>
          <w:rFonts w:eastAsia="Times New Roman" w:cs="Times New Roman"/>
          <w:sz w:val="20"/>
          <w:szCs w:val="20"/>
        </w:rPr>
        <w:t>ına gönder</w:t>
      </w:r>
      <w:r w:rsidRPr="002409DA">
        <w:rPr>
          <w:rFonts w:eastAsia="Times New Roman" w:cs="Times New Roman"/>
          <w:spacing w:val="-1"/>
          <w:sz w:val="20"/>
          <w:szCs w:val="20"/>
        </w:rPr>
        <w:t>i</w:t>
      </w:r>
      <w:r w:rsidRPr="002409DA">
        <w:rPr>
          <w:rFonts w:eastAsia="Times New Roman" w:cs="Times New Roman"/>
          <w:sz w:val="20"/>
          <w:szCs w:val="20"/>
        </w:rPr>
        <w:t>len</w:t>
      </w:r>
      <w:r w:rsidRPr="002409DA">
        <w:rPr>
          <w:rFonts w:eastAsia="Times New Roman" w:cs="Times New Roman"/>
          <w:spacing w:val="-1"/>
          <w:sz w:val="20"/>
          <w:szCs w:val="20"/>
        </w:rPr>
        <w:t>y</w:t>
      </w:r>
      <w:r w:rsidRPr="002409DA">
        <w:rPr>
          <w:rFonts w:eastAsia="Times New Roman" w:cs="Times New Roman"/>
          <w:sz w:val="20"/>
          <w:szCs w:val="20"/>
        </w:rPr>
        <w:t>ada</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 i</w:t>
      </w:r>
      <w:r w:rsidRPr="002409DA">
        <w:rPr>
          <w:rFonts w:eastAsia="Times New Roman" w:cs="Times New Roman"/>
          <w:spacing w:val="-1"/>
          <w:sz w:val="20"/>
          <w:szCs w:val="20"/>
        </w:rPr>
        <w:t>z</w:t>
      </w:r>
      <w:r w:rsidRPr="002409DA">
        <w:rPr>
          <w:rFonts w:eastAsia="Times New Roman" w:cs="Times New Roman"/>
          <w:sz w:val="20"/>
          <w:szCs w:val="20"/>
        </w:rPr>
        <w:t>inl</w:t>
      </w:r>
      <w:r w:rsidRPr="002409DA">
        <w:rPr>
          <w:rFonts w:eastAsia="Times New Roman" w:cs="Times New Roman"/>
          <w:spacing w:val="-1"/>
          <w:sz w:val="20"/>
          <w:szCs w:val="20"/>
        </w:rPr>
        <w:t>e</w:t>
      </w:r>
      <w:r w:rsidRPr="002409DA">
        <w:rPr>
          <w:rFonts w:eastAsia="Times New Roman" w:cs="Times New Roman"/>
          <w:sz w:val="20"/>
          <w:szCs w:val="20"/>
        </w:rPr>
        <w:t>rini yu</w:t>
      </w:r>
      <w:r w:rsidRPr="002409DA">
        <w:rPr>
          <w:rFonts w:eastAsia="Times New Roman" w:cs="Times New Roman"/>
          <w:spacing w:val="-1"/>
          <w:sz w:val="20"/>
          <w:szCs w:val="20"/>
        </w:rPr>
        <w:t>r</w:t>
      </w:r>
      <w:r w:rsidRPr="002409DA">
        <w:rPr>
          <w:rFonts w:eastAsia="Times New Roman" w:cs="Times New Roman"/>
          <w:sz w:val="20"/>
          <w:szCs w:val="20"/>
        </w:rPr>
        <w:t>t dışında kulla</w:t>
      </w:r>
      <w:r w:rsidRPr="002409DA">
        <w:rPr>
          <w:rFonts w:eastAsia="Times New Roman" w:cs="Times New Roman"/>
          <w:spacing w:val="-1"/>
          <w:sz w:val="20"/>
          <w:szCs w:val="20"/>
        </w:rPr>
        <w:t>n</w:t>
      </w:r>
      <w:r w:rsidRPr="002409DA">
        <w:rPr>
          <w:rFonts w:eastAsia="Times New Roman" w:cs="Times New Roman"/>
          <w:sz w:val="20"/>
          <w:szCs w:val="20"/>
        </w:rPr>
        <w:t>ırkenhast</w:t>
      </w:r>
      <w:r w:rsidRPr="002409DA">
        <w:rPr>
          <w:rFonts w:eastAsia="Times New Roman" w:cs="Times New Roman"/>
          <w:spacing w:val="-1"/>
          <w:sz w:val="20"/>
          <w:szCs w:val="20"/>
        </w:rPr>
        <w:t>a</w:t>
      </w:r>
      <w:r w:rsidRPr="002409DA">
        <w:rPr>
          <w:rFonts w:eastAsia="Times New Roman" w:cs="Times New Roman"/>
          <w:sz w:val="20"/>
          <w:szCs w:val="20"/>
        </w:rPr>
        <w:t>lanan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urlarınhast</w:t>
      </w:r>
      <w:r w:rsidRPr="002409DA">
        <w:rPr>
          <w:rFonts w:eastAsia="Times New Roman" w:cs="Times New Roman"/>
          <w:spacing w:val="-1"/>
          <w:sz w:val="20"/>
          <w:szCs w:val="20"/>
        </w:rPr>
        <w:t>a</w:t>
      </w:r>
      <w:r w:rsidRPr="002409DA">
        <w:rPr>
          <w:rFonts w:eastAsia="Times New Roman" w:cs="Times New Roman"/>
          <w:sz w:val="20"/>
          <w:szCs w:val="20"/>
        </w:rPr>
        <w:t>lıkra</w:t>
      </w:r>
      <w:r w:rsidRPr="002409DA">
        <w:rPr>
          <w:rFonts w:eastAsia="Times New Roman" w:cs="Times New Roman"/>
          <w:spacing w:val="-1"/>
          <w:sz w:val="20"/>
          <w:szCs w:val="20"/>
        </w:rPr>
        <w:t>p</w:t>
      </w:r>
      <w:r w:rsidRPr="002409DA">
        <w:rPr>
          <w:rFonts w:eastAsia="Times New Roman" w:cs="Times New Roman"/>
          <w:sz w:val="20"/>
          <w:szCs w:val="20"/>
        </w:rPr>
        <w:t>orla</w:t>
      </w:r>
      <w:r w:rsidRPr="002409DA">
        <w:rPr>
          <w:rFonts w:eastAsia="Times New Roman" w:cs="Times New Roman"/>
          <w:spacing w:val="-1"/>
          <w:sz w:val="20"/>
          <w:szCs w:val="20"/>
        </w:rPr>
        <w:t>r</w:t>
      </w:r>
      <w:r w:rsidRPr="002409DA">
        <w:rPr>
          <w:rFonts w:eastAsia="Times New Roman" w:cs="Times New Roman"/>
          <w:sz w:val="20"/>
          <w:szCs w:val="20"/>
        </w:rPr>
        <w:t>ınınil</w:t>
      </w:r>
      <w:r w:rsidRPr="002409DA">
        <w:rPr>
          <w:rFonts w:eastAsia="Times New Roman" w:cs="Times New Roman"/>
          <w:spacing w:val="-1"/>
          <w:sz w:val="20"/>
          <w:szCs w:val="20"/>
        </w:rPr>
        <w:t>gi</w:t>
      </w:r>
      <w:r w:rsidRPr="002409DA">
        <w:rPr>
          <w:rFonts w:eastAsia="Times New Roman" w:cs="Times New Roman"/>
          <w:sz w:val="20"/>
          <w:szCs w:val="20"/>
        </w:rPr>
        <w:t>liülke</w:t>
      </w:r>
      <w:r w:rsidRPr="002409DA">
        <w:rPr>
          <w:rFonts w:eastAsia="Times New Roman" w:cs="Times New Roman"/>
          <w:spacing w:val="-1"/>
          <w:sz w:val="20"/>
          <w:szCs w:val="20"/>
        </w:rPr>
        <w:t>n</w:t>
      </w:r>
      <w:r w:rsidRPr="002409DA">
        <w:rPr>
          <w:rFonts w:eastAsia="Times New Roman" w:cs="Times New Roman"/>
          <w:sz w:val="20"/>
          <w:szCs w:val="20"/>
        </w:rPr>
        <w:t>in</w:t>
      </w:r>
      <w:r w:rsidRPr="002409DA">
        <w:rPr>
          <w:rFonts w:eastAsia="Times New Roman" w:cs="Times New Roman"/>
          <w:spacing w:val="-2"/>
          <w:sz w:val="20"/>
          <w:szCs w:val="20"/>
        </w:rPr>
        <w:t>m</w:t>
      </w:r>
      <w:r w:rsidRPr="002409DA">
        <w:rPr>
          <w:rFonts w:eastAsia="Times New Roman" w:cs="Times New Roman"/>
          <w:sz w:val="20"/>
          <w:szCs w:val="20"/>
        </w:rPr>
        <w:t>ahal</w:t>
      </w:r>
      <w:r w:rsidRPr="002409DA">
        <w:rPr>
          <w:rFonts w:eastAsia="Times New Roman" w:cs="Times New Roman"/>
          <w:spacing w:val="-1"/>
          <w:sz w:val="20"/>
          <w:szCs w:val="20"/>
        </w:rPr>
        <w:t>l</w:t>
      </w:r>
      <w:r w:rsidRPr="002409DA">
        <w:rPr>
          <w:rFonts w:eastAsia="Times New Roman" w:cs="Times New Roman"/>
          <w:sz w:val="20"/>
          <w:szCs w:val="20"/>
        </w:rPr>
        <w:t>î</w:t>
      </w:r>
      <w:r w:rsidRPr="002409DA">
        <w:rPr>
          <w:rFonts w:eastAsia="Times New Roman" w:cs="Times New Roman"/>
          <w:spacing w:val="-2"/>
          <w:sz w:val="20"/>
          <w:szCs w:val="20"/>
        </w:rPr>
        <w:t>m</w:t>
      </w:r>
      <w:r w:rsidRPr="002409DA">
        <w:rPr>
          <w:rFonts w:eastAsia="Times New Roman" w:cs="Times New Roman"/>
          <w:sz w:val="20"/>
          <w:szCs w:val="20"/>
        </w:rPr>
        <w:t>evzuatına g</w:t>
      </w:r>
      <w:r w:rsidRPr="002409DA">
        <w:rPr>
          <w:rFonts w:eastAsia="Times New Roman" w:cs="Times New Roman"/>
          <w:spacing w:val="-2"/>
          <w:sz w:val="20"/>
          <w:szCs w:val="20"/>
        </w:rPr>
        <w:t>ö</w:t>
      </w:r>
      <w:r w:rsidRPr="002409DA">
        <w:rPr>
          <w:rFonts w:eastAsia="Times New Roman" w:cs="Times New Roman"/>
          <w:sz w:val="20"/>
          <w:szCs w:val="20"/>
        </w:rPr>
        <w:t>re düzenlen</w:t>
      </w:r>
      <w:r w:rsidRPr="002409DA">
        <w:rPr>
          <w:rFonts w:eastAsia="Times New Roman" w:cs="Times New Roman"/>
          <w:spacing w:val="-2"/>
          <w:sz w:val="20"/>
          <w:szCs w:val="20"/>
        </w:rPr>
        <w:t>m</w:t>
      </w:r>
      <w:r w:rsidRPr="002409DA">
        <w:rPr>
          <w:rFonts w:eastAsia="Times New Roman" w:cs="Times New Roman"/>
          <w:sz w:val="20"/>
          <w:szCs w:val="20"/>
        </w:rPr>
        <w:t>iş ol</w:t>
      </w:r>
      <w:r w:rsidRPr="002409DA">
        <w:rPr>
          <w:rFonts w:eastAsia="Times New Roman" w:cs="Times New Roman"/>
          <w:spacing w:val="-2"/>
          <w:sz w:val="20"/>
          <w:szCs w:val="20"/>
        </w:rPr>
        <w:t>m</w:t>
      </w:r>
      <w:r w:rsidRPr="002409DA">
        <w:rPr>
          <w:rFonts w:eastAsia="Times New Roman" w:cs="Times New Roman"/>
          <w:sz w:val="20"/>
          <w:szCs w:val="20"/>
        </w:rPr>
        <w:t>ası,</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ç)Has</w:t>
      </w:r>
      <w:r w:rsidRPr="002409DA">
        <w:rPr>
          <w:rFonts w:eastAsia="Times New Roman" w:cs="Times New Roman"/>
          <w:spacing w:val="-1"/>
          <w:sz w:val="20"/>
          <w:szCs w:val="20"/>
        </w:rPr>
        <w:t>t</w:t>
      </w:r>
      <w:r w:rsidRPr="002409DA">
        <w:rPr>
          <w:rFonts w:eastAsia="Times New Roman" w:cs="Times New Roman"/>
          <w:sz w:val="20"/>
          <w:szCs w:val="20"/>
        </w:rPr>
        <w:t>a</w:t>
      </w:r>
      <w:r w:rsidRPr="002409DA">
        <w:rPr>
          <w:rFonts w:eastAsia="Times New Roman" w:cs="Times New Roman"/>
          <w:spacing w:val="-1"/>
          <w:sz w:val="20"/>
          <w:szCs w:val="20"/>
        </w:rPr>
        <w:t>l</w:t>
      </w:r>
      <w:r w:rsidRPr="002409DA">
        <w:rPr>
          <w:rFonts w:eastAsia="Times New Roman" w:cs="Times New Roman"/>
          <w:sz w:val="20"/>
          <w:szCs w:val="20"/>
        </w:rPr>
        <w:t>ık</w:t>
      </w:r>
      <w:r w:rsidRPr="002409DA">
        <w:rPr>
          <w:rFonts w:eastAsia="Times New Roman" w:cs="Times New Roman"/>
          <w:spacing w:val="-1"/>
          <w:sz w:val="20"/>
          <w:szCs w:val="20"/>
        </w:rPr>
        <w:t>r</w:t>
      </w:r>
      <w:r w:rsidRPr="002409DA">
        <w:rPr>
          <w:rFonts w:eastAsia="Times New Roman" w:cs="Times New Roman"/>
          <w:sz w:val="20"/>
          <w:szCs w:val="20"/>
        </w:rPr>
        <w:t>aporl</w:t>
      </w:r>
      <w:r w:rsidRPr="002409DA">
        <w:rPr>
          <w:rFonts w:eastAsia="Times New Roman" w:cs="Times New Roman"/>
          <w:spacing w:val="-1"/>
          <w:sz w:val="20"/>
          <w:szCs w:val="20"/>
        </w:rPr>
        <w:t>a</w:t>
      </w:r>
      <w:r w:rsidRPr="002409DA">
        <w:rPr>
          <w:rFonts w:eastAsia="Times New Roman" w:cs="Times New Roman"/>
          <w:sz w:val="20"/>
          <w:szCs w:val="20"/>
        </w:rPr>
        <w:t>rı</w:t>
      </w:r>
      <w:r w:rsidRPr="002409DA">
        <w:rPr>
          <w:rFonts w:eastAsia="Times New Roman" w:cs="Times New Roman"/>
          <w:spacing w:val="-1"/>
          <w:sz w:val="20"/>
          <w:szCs w:val="20"/>
        </w:rPr>
        <w:t>n</w:t>
      </w:r>
      <w:r w:rsidRPr="002409DA">
        <w:rPr>
          <w:rFonts w:eastAsia="Times New Roman" w:cs="Times New Roman"/>
          <w:sz w:val="20"/>
          <w:szCs w:val="20"/>
        </w:rPr>
        <w:t>ın, geçi</w:t>
      </w:r>
      <w:r w:rsidRPr="002409DA">
        <w:rPr>
          <w:rFonts w:eastAsia="Times New Roman" w:cs="Times New Roman"/>
          <w:spacing w:val="-1"/>
          <w:sz w:val="20"/>
          <w:szCs w:val="20"/>
        </w:rPr>
        <w:t>c</w:t>
      </w:r>
      <w:r w:rsidRPr="002409DA">
        <w:rPr>
          <w:rFonts w:eastAsia="Times New Roman" w:cs="Times New Roman"/>
          <w:sz w:val="20"/>
          <w:szCs w:val="20"/>
        </w:rPr>
        <w:t>igö</w:t>
      </w:r>
      <w:r w:rsidRPr="002409DA">
        <w:rPr>
          <w:rFonts w:eastAsia="Times New Roman" w:cs="Times New Roman"/>
          <w:spacing w:val="-1"/>
          <w:sz w:val="20"/>
          <w:szCs w:val="20"/>
        </w:rPr>
        <w:t>r</w:t>
      </w:r>
      <w:r w:rsidRPr="002409DA">
        <w:rPr>
          <w:rFonts w:eastAsia="Times New Roman" w:cs="Times New Roman"/>
          <w:sz w:val="20"/>
          <w:szCs w:val="20"/>
        </w:rPr>
        <w:t>ev vekanu</w:t>
      </w:r>
      <w:r w:rsidRPr="002409DA">
        <w:rPr>
          <w:rFonts w:eastAsia="Times New Roman" w:cs="Times New Roman"/>
          <w:spacing w:val="-1"/>
          <w:sz w:val="20"/>
          <w:szCs w:val="20"/>
        </w:rPr>
        <w:t>n</w:t>
      </w:r>
      <w:r w:rsidRPr="002409DA">
        <w:rPr>
          <w:rFonts w:eastAsia="Times New Roman" w:cs="Times New Roman"/>
          <w:sz w:val="20"/>
          <w:szCs w:val="20"/>
        </w:rPr>
        <w:t xml:space="preserve">î </w:t>
      </w:r>
      <w:r w:rsidRPr="002409DA">
        <w:rPr>
          <w:rFonts w:eastAsia="Times New Roman" w:cs="Times New Roman"/>
          <w:spacing w:val="-1"/>
          <w:sz w:val="20"/>
          <w:szCs w:val="20"/>
        </w:rPr>
        <w:t>i</w:t>
      </w:r>
      <w:r w:rsidRPr="002409DA">
        <w:rPr>
          <w:rFonts w:eastAsia="Times New Roman" w:cs="Times New Roman"/>
          <w:sz w:val="20"/>
          <w:szCs w:val="20"/>
        </w:rPr>
        <w:t>zinl</w:t>
      </w:r>
      <w:r w:rsidRPr="002409DA">
        <w:rPr>
          <w:rFonts w:eastAsia="Times New Roman" w:cs="Times New Roman"/>
          <w:spacing w:val="-1"/>
          <w:sz w:val="20"/>
          <w:szCs w:val="20"/>
        </w:rPr>
        <w:t>e</w:t>
      </w:r>
      <w:r w:rsidRPr="002409DA">
        <w:rPr>
          <w:rFonts w:eastAsia="Times New Roman" w:cs="Times New Roman"/>
          <w:sz w:val="20"/>
          <w:szCs w:val="20"/>
        </w:rPr>
        <w:t>rin kul</w:t>
      </w:r>
      <w:r w:rsidRPr="002409DA">
        <w:rPr>
          <w:rFonts w:eastAsia="Times New Roman" w:cs="Times New Roman"/>
          <w:spacing w:val="-1"/>
          <w:sz w:val="20"/>
          <w:szCs w:val="20"/>
        </w:rPr>
        <w:t>l</w:t>
      </w:r>
      <w:r w:rsidRPr="002409DA">
        <w:rPr>
          <w:rFonts w:eastAsia="Times New Roman" w:cs="Times New Roman"/>
          <w:sz w:val="20"/>
          <w:szCs w:val="20"/>
        </w:rPr>
        <w:t>anıl</w:t>
      </w:r>
      <w:r w:rsidRPr="002409DA">
        <w:rPr>
          <w:rFonts w:eastAsia="Times New Roman" w:cs="Times New Roman"/>
          <w:spacing w:val="-2"/>
          <w:sz w:val="20"/>
          <w:szCs w:val="20"/>
        </w:rPr>
        <w:t>m</w:t>
      </w:r>
      <w:r w:rsidRPr="002409DA">
        <w:rPr>
          <w:rFonts w:eastAsia="Times New Roman" w:cs="Times New Roman"/>
          <w:sz w:val="20"/>
          <w:szCs w:val="20"/>
        </w:rPr>
        <w:t>asıdu</w:t>
      </w:r>
      <w:r w:rsidRPr="002409DA">
        <w:rPr>
          <w:rFonts w:eastAsia="Times New Roman" w:cs="Times New Roman"/>
          <w:spacing w:val="-2"/>
          <w:sz w:val="20"/>
          <w:szCs w:val="20"/>
        </w:rPr>
        <w:t>r</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uile ac</w:t>
      </w:r>
      <w:r w:rsidRPr="002409DA">
        <w:rPr>
          <w:rFonts w:eastAsia="Times New Roman" w:cs="Times New Roman"/>
          <w:spacing w:val="-1"/>
          <w:sz w:val="20"/>
          <w:szCs w:val="20"/>
        </w:rPr>
        <w:t>i</w:t>
      </w:r>
      <w:r w:rsidRPr="002409DA">
        <w:rPr>
          <w:rFonts w:eastAsia="Times New Roman" w:cs="Times New Roman"/>
          <w:sz w:val="20"/>
          <w:szCs w:val="20"/>
        </w:rPr>
        <w:t>l vakal</w:t>
      </w:r>
      <w:r w:rsidRPr="002409DA">
        <w:rPr>
          <w:rFonts w:eastAsia="Times New Roman" w:cs="Times New Roman"/>
          <w:spacing w:val="-1"/>
          <w:sz w:val="20"/>
          <w:szCs w:val="20"/>
        </w:rPr>
        <w:t>a</w:t>
      </w:r>
      <w:r w:rsidRPr="002409DA">
        <w:rPr>
          <w:rFonts w:eastAsia="Times New Roman" w:cs="Times New Roman"/>
          <w:sz w:val="20"/>
          <w:szCs w:val="20"/>
        </w:rPr>
        <w:t>rhar</w:t>
      </w:r>
      <w:r w:rsidRPr="002409DA">
        <w:rPr>
          <w:rFonts w:eastAsia="Times New Roman" w:cs="Times New Roman"/>
          <w:spacing w:val="-1"/>
          <w:sz w:val="20"/>
          <w:szCs w:val="20"/>
        </w:rPr>
        <w:t>i</w:t>
      </w:r>
      <w:r w:rsidRPr="002409DA">
        <w:rPr>
          <w:rFonts w:eastAsia="Times New Roman" w:cs="Times New Roman"/>
          <w:sz w:val="20"/>
          <w:szCs w:val="20"/>
        </w:rPr>
        <w:t>ç,</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uriyet</w:t>
      </w:r>
      <w:r w:rsidRPr="002409DA">
        <w:rPr>
          <w:rFonts w:eastAsia="Times New Roman" w:cs="Times New Roman"/>
          <w:spacing w:val="-2"/>
          <w:sz w:val="20"/>
          <w:szCs w:val="20"/>
        </w:rPr>
        <w:t>m</w:t>
      </w:r>
      <w:r w:rsidRPr="002409DA">
        <w:rPr>
          <w:rFonts w:eastAsia="Times New Roman" w:cs="Times New Roman"/>
          <w:sz w:val="20"/>
          <w:szCs w:val="20"/>
        </w:rPr>
        <w:t>ahalli</w:t>
      </w:r>
      <w:r w:rsidRPr="002409DA">
        <w:rPr>
          <w:rFonts w:eastAsia="Times New Roman" w:cs="Times New Roman"/>
          <w:spacing w:val="-1"/>
          <w:sz w:val="20"/>
          <w:szCs w:val="20"/>
        </w:rPr>
        <w:t>n</w:t>
      </w:r>
      <w:r w:rsidRPr="002409DA">
        <w:rPr>
          <w:rFonts w:eastAsia="Times New Roman" w:cs="Times New Roman"/>
          <w:sz w:val="20"/>
          <w:szCs w:val="20"/>
        </w:rPr>
        <w:t>dekiveya hasta</w:t>
      </w:r>
      <w:r w:rsidRPr="002409DA">
        <w:rPr>
          <w:rFonts w:eastAsia="Times New Roman" w:cs="Times New Roman"/>
          <w:spacing w:val="-1"/>
          <w:sz w:val="20"/>
          <w:szCs w:val="20"/>
        </w:rPr>
        <w:t>n</w:t>
      </w:r>
      <w:r w:rsidRPr="002409DA">
        <w:rPr>
          <w:rFonts w:eastAsia="Times New Roman" w:cs="Times New Roman"/>
          <w:sz w:val="20"/>
          <w:szCs w:val="20"/>
        </w:rPr>
        <w:t>ıns</w:t>
      </w:r>
      <w:r w:rsidRPr="002409DA">
        <w:rPr>
          <w:rFonts w:eastAsia="Times New Roman" w:cs="Times New Roman"/>
          <w:spacing w:val="-1"/>
          <w:sz w:val="20"/>
          <w:szCs w:val="20"/>
        </w:rPr>
        <w:t>e</w:t>
      </w:r>
      <w:r w:rsidRPr="002409DA">
        <w:rPr>
          <w:rFonts w:eastAsia="Times New Roman" w:cs="Times New Roman"/>
          <w:sz w:val="20"/>
          <w:szCs w:val="20"/>
        </w:rPr>
        <w:t>vkininyap</w:t>
      </w:r>
      <w:r w:rsidRPr="002409DA">
        <w:rPr>
          <w:rFonts w:eastAsia="Times New Roman" w:cs="Times New Roman"/>
          <w:spacing w:val="-1"/>
          <w:sz w:val="20"/>
          <w:szCs w:val="20"/>
        </w:rPr>
        <w:t>ı</w:t>
      </w:r>
      <w:r w:rsidRPr="002409DA">
        <w:rPr>
          <w:rFonts w:eastAsia="Times New Roman" w:cs="Times New Roman"/>
          <w:sz w:val="20"/>
          <w:szCs w:val="20"/>
        </w:rPr>
        <w:t>ldığısa</w:t>
      </w:r>
      <w:r w:rsidRPr="002409DA">
        <w:rPr>
          <w:rFonts w:eastAsia="Times New Roman" w:cs="Times New Roman"/>
          <w:spacing w:val="-1"/>
          <w:sz w:val="20"/>
          <w:szCs w:val="20"/>
        </w:rPr>
        <w:t>ğ</w:t>
      </w:r>
      <w:r w:rsidRPr="002409DA">
        <w:rPr>
          <w:rFonts w:eastAsia="Times New Roman" w:cs="Times New Roman"/>
          <w:sz w:val="20"/>
          <w:szCs w:val="20"/>
        </w:rPr>
        <w:t>lık hiz</w:t>
      </w:r>
      <w:r w:rsidRPr="002409DA">
        <w:rPr>
          <w:rFonts w:eastAsia="Times New Roman" w:cs="Times New Roman"/>
          <w:spacing w:val="-2"/>
          <w:sz w:val="20"/>
          <w:szCs w:val="20"/>
        </w:rPr>
        <w:t>m</w:t>
      </w:r>
      <w:r w:rsidRPr="002409DA">
        <w:rPr>
          <w:rFonts w:eastAsia="Times New Roman" w:cs="Times New Roman"/>
          <w:sz w:val="20"/>
          <w:szCs w:val="20"/>
        </w:rPr>
        <w:t>eti sunucula</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1"/>
          <w:sz w:val="20"/>
          <w:szCs w:val="20"/>
        </w:rPr>
        <w:t>n</w:t>
      </w:r>
      <w:r w:rsidRPr="002409DA">
        <w:rPr>
          <w:rFonts w:eastAsia="Times New Roman" w:cs="Times New Roman"/>
          <w:sz w:val="20"/>
          <w:szCs w:val="20"/>
        </w:rPr>
        <w:t>dan alın</w:t>
      </w:r>
      <w:r w:rsidRPr="002409DA">
        <w:rPr>
          <w:rFonts w:eastAsia="Times New Roman" w:cs="Times New Roman"/>
          <w:spacing w:val="-2"/>
          <w:sz w:val="20"/>
          <w:szCs w:val="20"/>
        </w:rPr>
        <w:t>m</w:t>
      </w:r>
      <w:r w:rsidRPr="002409DA">
        <w:rPr>
          <w:rFonts w:eastAsia="Times New Roman" w:cs="Times New Roman"/>
          <w:sz w:val="20"/>
          <w:szCs w:val="20"/>
        </w:rPr>
        <w:t>as</w:t>
      </w:r>
      <w:r w:rsidRPr="002409DA">
        <w:rPr>
          <w:rFonts w:eastAsia="Times New Roman" w:cs="Times New Roman"/>
          <w:spacing w:val="-1"/>
          <w:sz w:val="20"/>
          <w:szCs w:val="20"/>
        </w:rPr>
        <w:t>ı</w:t>
      </w:r>
      <w:r w:rsidRPr="002409DA">
        <w:rPr>
          <w:rFonts w:eastAsia="Times New Roman" w:cs="Times New Roman"/>
          <w:sz w:val="20"/>
          <w:szCs w:val="20"/>
        </w:rPr>
        <w:t>,</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gerek</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(2)Hast</w:t>
      </w:r>
      <w:r w:rsidRPr="002409DA">
        <w:rPr>
          <w:rFonts w:eastAsia="Times New Roman" w:cs="Times New Roman"/>
          <w:spacing w:val="-1"/>
          <w:sz w:val="20"/>
          <w:szCs w:val="20"/>
        </w:rPr>
        <w:t>a</w:t>
      </w:r>
      <w:r w:rsidRPr="002409DA">
        <w:rPr>
          <w:rFonts w:eastAsia="Times New Roman" w:cs="Times New Roman"/>
          <w:sz w:val="20"/>
          <w:szCs w:val="20"/>
        </w:rPr>
        <w:t>lık rapor</w:t>
      </w:r>
      <w:r w:rsidRPr="002409DA">
        <w:rPr>
          <w:rFonts w:eastAsia="Times New Roman" w:cs="Times New Roman"/>
          <w:spacing w:val="-1"/>
          <w:sz w:val="20"/>
          <w:szCs w:val="20"/>
        </w:rPr>
        <w:t>l</w:t>
      </w:r>
      <w:r w:rsidRPr="002409DA">
        <w:rPr>
          <w:rFonts w:eastAsia="Times New Roman" w:cs="Times New Roman"/>
          <w:sz w:val="20"/>
          <w:szCs w:val="20"/>
        </w:rPr>
        <w:t>arı</w:t>
      </w:r>
      <w:r w:rsidRPr="002409DA">
        <w:rPr>
          <w:rFonts w:eastAsia="Times New Roman" w:cs="Times New Roman"/>
          <w:spacing w:val="-1"/>
          <w:sz w:val="20"/>
          <w:szCs w:val="20"/>
        </w:rPr>
        <w:t>n</w:t>
      </w:r>
      <w:r w:rsidRPr="002409DA">
        <w:rPr>
          <w:rFonts w:eastAsia="Times New Roman" w:cs="Times New Roman"/>
          <w:sz w:val="20"/>
          <w:szCs w:val="20"/>
        </w:rPr>
        <w:t>ın aslı</w:t>
      </w:r>
      <w:r w:rsidRPr="002409DA">
        <w:rPr>
          <w:rFonts w:eastAsia="Times New Roman" w:cs="Times New Roman"/>
          <w:spacing w:val="-1"/>
          <w:sz w:val="20"/>
          <w:szCs w:val="20"/>
        </w:rPr>
        <w:t>n</w:t>
      </w:r>
      <w:r w:rsidRPr="002409DA">
        <w:rPr>
          <w:rFonts w:eastAsia="Times New Roman" w:cs="Times New Roman"/>
          <w:sz w:val="20"/>
          <w:szCs w:val="20"/>
        </w:rPr>
        <w:t>ınve</w:t>
      </w:r>
      <w:r w:rsidRPr="002409DA">
        <w:rPr>
          <w:rFonts w:eastAsia="Times New Roman" w:cs="Times New Roman"/>
          <w:spacing w:val="-1"/>
          <w:sz w:val="20"/>
          <w:szCs w:val="20"/>
        </w:rPr>
        <w:t>y</w:t>
      </w:r>
      <w:r w:rsidRPr="002409DA">
        <w:rPr>
          <w:rFonts w:eastAsia="Times New Roman" w:cs="Times New Roman"/>
          <w:sz w:val="20"/>
          <w:szCs w:val="20"/>
        </w:rPr>
        <w:t>abirör</w:t>
      </w:r>
      <w:r w:rsidRPr="002409DA">
        <w:rPr>
          <w:rFonts w:eastAsia="Times New Roman" w:cs="Times New Roman"/>
          <w:spacing w:val="-1"/>
          <w:sz w:val="20"/>
          <w:szCs w:val="20"/>
        </w:rPr>
        <w:t>n</w:t>
      </w:r>
      <w:r w:rsidRPr="002409DA">
        <w:rPr>
          <w:rFonts w:eastAsia="Times New Roman" w:cs="Times New Roman"/>
          <w:sz w:val="20"/>
          <w:szCs w:val="20"/>
        </w:rPr>
        <w:t>eğ</w:t>
      </w:r>
      <w:r w:rsidRPr="002409DA">
        <w:rPr>
          <w:rFonts w:eastAsia="Times New Roman" w:cs="Times New Roman"/>
          <w:spacing w:val="-1"/>
          <w:sz w:val="20"/>
          <w:szCs w:val="20"/>
        </w:rPr>
        <w:t>i</w:t>
      </w:r>
      <w:r w:rsidRPr="002409DA">
        <w:rPr>
          <w:rFonts w:eastAsia="Times New Roman" w:cs="Times New Roman"/>
          <w:sz w:val="20"/>
          <w:szCs w:val="20"/>
        </w:rPr>
        <w:t>ninengeç</w:t>
      </w:r>
      <w:r w:rsidRPr="002409DA">
        <w:rPr>
          <w:rFonts w:eastAsia="Times New Roman" w:cs="Times New Roman"/>
          <w:spacing w:val="-1"/>
          <w:sz w:val="20"/>
          <w:szCs w:val="20"/>
        </w:rPr>
        <w:t>r</w:t>
      </w:r>
      <w:r w:rsidRPr="002409DA">
        <w:rPr>
          <w:rFonts w:eastAsia="Times New Roman" w:cs="Times New Roman"/>
          <w:sz w:val="20"/>
          <w:szCs w:val="20"/>
        </w:rPr>
        <w:t>aporundüz</w:t>
      </w:r>
      <w:r w:rsidRPr="002409DA">
        <w:rPr>
          <w:rFonts w:eastAsia="Times New Roman" w:cs="Times New Roman"/>
          <w:spacing w:val="-1"/>
          <w:sz w:val="20"/>
          <w:szCs w:val="20"/>
        </w:rPr>
        <w:t>e</w:t>
      </w:r>
      <w:r w:rsidRPr="002409DA">
        <w:rPr>
          <w:rFonts w:eastAsia="Times New Roman" w:cs="Times New Roman"/>
          <w:sz w:val="20"/>
          <w:szCs w:val="20"/>
        </w:rPr>
        <w:t>nlendi</w:t>
      </w:r>
      <w:r w:rsidRPr="002409DA">
        <w:rPr>
          <w:rFonts w:eastAsia="Times New Roman" w:cs="Times New Roman"/>
          <w:spacing w:val="-1"/>
          <w:sz w:val="20"/>
          <w:szCs w:val="20"/>
        </w:rPr>
        <w:t>ğ</w:t>
      </w:r>
      <w:r w:rsidRPr="002409DA">
        <w:rPr>
          <w:rFonts w:eastAsia="Times New Roman" w:cs="Times New Roman"/>
          <w:sz w:val="20"/>
          <w:szCs w:val="20"/>
        </w:rPr>
        <w:t>igü</w:t>
      </w:r>
      <w:r w:rsidRPr="002409DA">
        <w:rPr>
          <w:rFonts w:eastAsia="Times New Roman" w:cs="Times New Roman"/>
          <w:spacing w:val="-1"/>
          <w:sz w:val="20"/>
          <w:szCs w:val="20"/>
        </w:rPr>
        <w:t>n</w:t>
      </w:r>
      <w:r w:rsidRPr="002409DA">
        <w:rPr>
          <w:rFonts w:eastAsia="Times New Roman" w:cs="Times New Roman"/>
          <w:sz w:val="20"/>
          <w:szCs w:val="20"/>
        </w:rPr>
        <w:t>ü takipe</w:t>
      </w:r>
      <w:r w:rsidRPr="002409DA">
        <w:rPr>
          <w:rFonts w:eastAsia="Times New Roman" w:cs="Times New Roman"/>
          <w:spacing w:val="-1"/>
          <w:sz w:val="20"/>
          <w:szCs w:val="20"/>
        </w:rPr>
        <w:t>d</w:t>
      </w:r>
      <w:r w:rsidRPr="002409DA">
        <w:rPr>
          <w:rFonts w:eastAsia="Times New Roman" w:cs="Times New Roman"/>
          <w:sz w:val="20"/>
          <w:szCs w:val="20"/>
        </w:rPr>
        <w:t>en günün</w:t>
      </w:r>
      <w:r w:rsidRPr="002409DA">
        <w:rPr>
          <w:rFonts w:eastAsia="Times New Roman" w:cs="Times New Roman"/>
          <w:spacing w:val="-2"/>
          <w:sz w:val="20"/>
          <w:szCs w:val="20"/>
        </w:rPr>
        <w:t>m</w:t>
      </w:r>
      <w:r w:rsidRPr="002409DA">
        <w:rPr>
          <w:rFonts w:eastAsia="Times New Roman" w:cs="Times New Roman"/>
          <w:sz w:val="20"/>
          <w:szCs w:val="20"/>
        </w:rPr>
        <w:t>esaisaa</w:t>
      </w:r>
      <w:r w:rsidRPr="002409DA">
        <w:rPr>
          <w:rFonts w:eastAsia="Times New Roman" w:cs="Times New Roman"/>
          <w:spacing w:val="-1"/>
          <w:sz w:val="20"/>
          <w:szCs w:val="20"/>
        </w:rPr>
        <w:t>t</w:t>
      </w:r>
      <w:r w:rsidRPr="002409DA">
        <w:rPr>
          <w:rFonts w:eastAsia="Times New Roman" w:cs="Times New Roman"/>
          <w:sz w:val="20"/>
          <w:szCs w:val="20"/>
        </w:rPr>
        <w:t>ib</w:t>
      </w:r>
      <w:r w:rsidRPr="002409DA">
        <w:rPr>
          <w:rFonts w:eastAsia="Times New Roman" w:cs="Times New Roman"/>
          <w:spacing w:val="-1"/>
          <w:sz w:val="20"/>
          <w:szCs w:val="20"/>
        </w:rPr>
        <w:t>i</w:t>
      </w:r>
      <w:r w:rsidRPr="002409DA">
        <w:rPr>
          <w:rFonts w:eastAsia="Times New Roman" w:cs="Times New Roman"/>
          <w:sz w:val="20"/>
          <w:szCs w:val="20"/>
        </w:rPr>
        <w:t>ti</w:t>
      </w:r>
      <w:r w:rsidRPr="002409DA">
        <w:rPr>
          <w:rFonts w:eastAsia="Times New Roman" w:cs="Times New Roman"/>
          <w:spacing w:val="-2"/>
          <w:sz w:val="20"/>
          <w:szCs w:val="20"/>
        </w:rPr>
        <w:t>m</w:t>
      </w:r>
      <w:r w:rsidRPr="002409DA">
        <w:rPr>
          <w:rFonts w:eastAsia="Times New Roman" w:cs="Times New Roman"/>
          <w:sz w:val="20"/>
          <w:szCs w:val="20"/>
        </w:rPr>
        <w:t>inekad</w:t>
      </w:r>
      <w:r w:rsidRPr="002409DA">
        <w:rPr>
          <w:rFonts w:eastAsia="Times New Roman" w:cs="Times New Roman"/>
          <w:spacing w:val="-1"/>
          <w:sz w:val="20"/>
          <w:szCs w:val="20"/>
        </w:rPr>
        <w:t>a</w:t>
      </w:r>
      <w:r w:rsidRPr="002409DA">
        <w:rPr>
          <w:rFonts w:eastAsia="Times New Roman" w:cs="Times New Roman"/>
          <w:sz w:val="20"/>
          <w:szCs w:val="20"/>
        </w:rPr>
        <w:t>re</w:t>
      </w:r>
      <w:r w:rsidRPr="002409DA">
        <w:rPr>
          <w:rFonts w:eastAsia="Times New Roman" w:cs="Times New Roman"/>
          <w:spacing w:val="-1"/>
          <w:sz w:val="20"/>
          <w:szCs w:val="20"/>
        </w:rPr>
        <w:t>l</w:t>
      </w:r>
      <w:r w:rsidRPr="002409DA">
        <w:rPr>
          <w:rFonts w:eastAsia="Times New Roman" w:cs="Times New Roman"/>
          <w:sz w:val="20"/>
          <w:szCs w:val="20"/>
        </w:rPr>
        <w:t>ektro</w:t>
      </w:r>
      <w:r w:rsidRPr="002409DA">
        <w:rPr>
          <w:rFonts w:eastAsia="Times New Roman" w:cs="Times New Roman"/>
          <w:spacing w:val="-1"/>
          <w:sz w:val="20"/>
          <w:szCs w:val="20"/>
        </w:rPr>
        <w:t>n</w:t>
      </w:r>
      <w:r w:rsidRPr="002409DA">
        <w:rPr>
          <w:rFonts w:eastAsia="Times New Roman" w:cs="Times New Roman"/>
          <w:sz w:val="20"/>
          <w:szCs w:val="20"/>
        </w:rPr>
        <w:t>ikor</w:t>
      </w:r>
      <w:r w:rsidRPr="002409DA">
        <w:rPr>
          <w:rFonts w:eastAsia="Times New Roman" w:cs="Times New Roman"/>
          <w:spacing w:val="-1"/>
          <w:sz w:val="20"/>
          <w:szCs w:val="20"/>
        </w:rPr>
        <w:t>t</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daveyauygunyoll</w:t>
      </w:r>
      <w:r w:rsidRPr="002409DA">
        <w:rPr>
          <w:rFonts w:eastAsia="Times New Roman" w:cs="Times New Roman"/>
          <w:spacing w:val="-1"/>
          <w:sz w:val="20"/>
          <w:szCs w:val="20"/>
        </w:rPr>
        <w:t>a</w:t>
      </w:r>
      <w:r w:rsidRPr="002409DA">
        <w:rPr>
          <w:rFonts w:eastAsia="Times New Roman" w:cs="Times New Roman"/>
          <w:sz w:val="20"/>
          <w:szCs w:val="20"/>
        </w:rPr>
        <w:t>rlaba</w:t>
      </w:r>
      <w:r w:rsidRPr="002409DA">
        <w:rPr>
          <w:rFonts w:eastAsia="Times New Roman" w:cs="Times New Roman"/>
          <w:spacing w:val="-1"/>
          <w:sz w:val="20"/>
          <w:szCs w:val="20"/>
        </w:rPr>
        <w:t>ğ</w:t>
      </w:r>
      <w:r w:rsidRPr="002409DA">
        <w:rPr>
          <w:rFonts w:eastAsia="Times New Roman" w:cs="Times New Roman"/>
          <w:sz w:val="20"/>
          <w:szCs w:val="20"/>
        </w:rPr>
        <w:t>lı olunan dis</w:t>
      </w:r>
      <w:r w:rsidRPr="002409DA">
        <w:rPr>
          <w:rFonts w:eastAsia="Times New Roman" w:cs="Times New Roman"/>
          <w:spacing w:val="-1"/>
          <w:sz w:val="20"/>
          <w:szCs w:val="20"/>
        </w:rPr>
        <w:t>i</w:t>
      </w:r>
      <w:r w:rsidRPr="002409DA">
        <w:rPr>
          <w:rFonts w:eastAsia="Times New Roman" w:cs="Times New Roman"/>
          <w:sz w:val="20"/>
          <w:szCs w:val="20"/>
        </w:rPr>
        <w:t>plin a</w:t>
      </w:r>
      <w:r w:rsidRPr="002409DA">
        <w:rPr>
          <w:rFonts w:eastAsia="Times New Roman" w:cs="Times New Roman"/>
          <w:spacing w:val="-2"/>
          <w:sz w:val="20"/>
          <w:szCs w:val="20"/>
        </w:rPr>
        <w:t>m</w:t>
      </w:r>
      <w:r w:rsidRPr="002409DA">
        <w:rPr>
          <w:rFonts w:eastAsia="Times New Roman" w:cs="Times New Roman"/>
          <w:sz w:val="20"/>
          <w:szCs w:val="20"/>
        </w:rPr>
        <w:t>irine intik</w:t>
      </w:r>
      <w:r w:rsidRPr="002409DA">
        <w:rPr>
          <w:rFonts w:eastAsia="Times New Roman" w:cs="Times New Roman"/>
          <w:spacing w:val="-1"/>
          <w:sz w:val="20"/>
          <w:szCs w:val="20"/>
        </w:rPr>
        <w:t>a</w:t>
      </w:r>
      <w:r w:rsidRPr="002409DA">
        <w:rPr>
          <w:rFonts w:eastAsia="Times New Roman" w:cs="Times New Roman"/>
          <w:sz w:val="20"/>
          <w:szCs w:val="20"/>
        </w:rPr>
        <w:t>l e</w:t>
      </w:r>
      <w:r w:rsidRPr="002409DA">
        <w:rPr>
          <w:rFonts w:eastAsia="Times New Roman" w:cs="Times New Roman"/>
          <w:spacing w:val="-1"/>
          <w:sz w:val="20"/>
          <w:szCs w:val="20"/>
        </w:rPr>
        <w:t>t</w:t>
      </w:r>
      <w:r w:rsidRPr="002409DA">
        <w:rPr>
          <w:rFonts w:eastAsia="Times New Roman" w:cs="Times New Roman"/>
          <w:sz w:val="20"/>
          <w:szCs w:val="20"/>
        </w:rPr>
        <w:t>ti</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 ö</w:t>
      </w:r>
      <w:r w:rsidRPr="002409DA">
        <w:rPr>
          <w:rFonts w:eastAsia="Times New Roman" w:cs="Times New Roman"/>
          <w:spacing w:val="-1"/>
          <w:sz w:val="20"/>
          <w:szCs w:val="20"/>
        </w:rPr>
        <w:t>r</w:t>
      </w:r>
      <w:r w:rsidRPr="002409DA">
        <w:rPr>
          <w:rFonts w:eastAsia="Times New Roman" w:cs="Times New Roman"/>
          <w:sz w:val="20"/>
          <w:szCs w:val="20"/>
        </w:rPr>
        <w:t>neği gönde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iş ise, rapor süre</w:t>
      </w:r>
      <w:r w:rsidRPr="002409DA">
        <w:rPr>
          <w:rFonts w:eastAsia="Times New Roman" w:cs="Times New Roman"/>
          <w:spacing w:val="-1"/>
          <w:sz w:val="20"/>
          <w:szCs w:val="20"/>
        </w:rPr>
        <w:t>s</w:t>
      </w:r>
      <w:r w:rsidRPr="002409DA">
        <w:rPr>
          <w:rFonts w:eastAsia="Times New Roman" w:cs="Times New Roman"/>
          <w:sz w:val="20"/>
          <w:szCs w:val="20"/>
        </w:rPr>
        <w:t>i  sonunda raporunas</w:t>
      </w:r>
      <w:r w:rsidRPr="002409DA">
        <w:rPr>
          <w:rFonts w:eastAsia="Times New Roman" w:cs="Times New Roman"/>
          <w:spacing w:val="-1"/>
          <w:sz w:val="20"/>
          <w:szCs w:val="20"/>
        </w:rPr>
        <w:t>lı</w:t>
      </w:r>
      <w:r w:rsidRPr="002409DA">
        <w:rPr>
          <w:rFonts w:eastAsia="Times New Roman" w:cs="Times New Roman"/>
          <w:sz w:val="20"/>
          <w:szCs w:val="20"/>
        </w:rPr>
        <w:t>nınt</w:t>
      </w:r>
      <w:r w:rsidRPr="002409DA">
        <w:rPr>
          <w:rFonts w:eastAsia="Times New Roman" w:cs="Times New Roman"/>
          <w:spacing w:val="-1"/>
          <w:sz w:val="20"/>
          <w:szCs w:val="20"/>
        </w:rPr>
        <w:t>e</w:t>
      </w:r>
      <w:r w:rsidRPr="002409DA">
        <w:rPr>
          <w:rFonts w:eastAsia="Times New Roman" w:cs="Times New Roman"/>
          <w:sz w:val="20"/>
          <w:szCs w:val="20"/>
        </w:rPr>
        <w:t>slim edil</w:t>
      </w:r>
      <w:r w:rsidRPr="002409DA">
        <w:rPr>
          <w:rFonts w:eastAsia="Times New Roman" w:cs="Times New Roman"/>
          <w:spacing w:val="-2"/>
          <w:sz w:val="20"/>
          <w:szCs w:val="20"/>
        </w:rPr>
        <w:t>m</w:t>
      </w:r>
      <w:r w:rsidRPr="002409DA">
        <w:rPr>
          <w:rFonts w:eastAsia="Times New Roman" w:cs="Times New Roman"/>
          <w:sz w:val="20"/>
          <w:szCs w:val="20"/>
        </w:rPr>
        <w:t>esiz</w:t>
      </w:r>
      <w:r w:rsidRPr="002409DA">
        <w:rPr>
          <w:rFonts w:eastAsia="Times New Roman" w:cs="Times New Roman"/>
          <w:spacing w:val="-1"/>
          <w:sz w:val="20"/>
          <w:szCs w:val="20"/>
        </w:rPr>
        <w:t>o</w:t>
      </w:r>
      <w:r w:rsidRPr="002409DA">
        <w:rPr>
          <w:rFonts w:eastAsia="Times New Roman" w:cs="Times New Roman"/>
          <w:sz w:val="20"/>
          <w:szCs w:val="20"/>
        </w:rPr>
        <w:t>runludu</w:t>
      </w:r>
      <w:r w:rsidRPr="002409DA">
        <w:rPr>
          <w:rFonts w:eastAsia="Times New Roman" w:cs="Times New Roman"/>
          <w:spacing w:val="-1"/>
          <w:sz w:val="20"/>
          <w:szCs w:val="20"/>
        </w:rPr>
        <w:t>r</w:t>
      </w:r>
      <w:r w:rsidRPr="002409DA">
        <w:rPr>
          <w:rFonts w:eastAsia="Times New Roman" w:cs="Times New Roman"/>
          <w:sz w:val="20"/>
          <w:szCs w:val="20"/>
        </w:rPr>
        <w:t>.Yıl</w:t>
      </w:r>
      <w:r w:rsidRPr="002409DA">
        <w:rPr>
          <w:rFonts w:eastAsia="Times New Roman" w:cs="Times New Roman"/>
          <w:spacing w:val="-1"/>
          <w:sz w:val="20"/>
          <w:szCs w:val="20"/>
        </w:rPr>
        <w:t>l</w:t>
      </w:r>
      <w:r w:rsidRPr="002409DA">
        <w:rPr>
          <w:rFonts w:eastAsia="Times New Roman" w:cs="Times New Roman"/>
          <w:sz w:val="20"/>
          <w:szCs w:val="20"/>
        </w:rPr>
        <w:t>ık</w:t>
      </w:r>
      <w:r w:rsidRPr="002409DA">
        <w:rPr>
          <w:rFonts w:eastAsia="Times New Roman" w:cs="Times New Roman"/>
          <w:spacing w:val="-1"/>
          <w:sz w:val="20"/>
          <w:szCs w:val="20"/>
        </w:rPr>
        <w:t>i</w:t>
      </w:r>
      <w:r w:rsidRPr="002409DA">
        <w:rPr>
          <w:rFonts w:eastAsia="Times New Roman" w:cs="Times New Roman"/>
          <w:sz w:val="20"/>
          <w:szCs w:val="20"/>
        </w:rPr>
        <w:t>zni</w:t>
      </w:r>
      <w:r w:rsidRPr="002409DA">
        <w:rPr>
          <w:rFonts w:eastAsia="Times New Roman" w:cs="Times New Roman"/>
          <w:spacing w:val="-1"/>
          <w:sz w:val="20"/>
          <w:szCs w:val="20"/>
        </w:rPr>
        <w:t>n</w:t>
      </w:r>
      <w:r w:rsidRPr="002409DA">
        <w:rPr>
          <w:rFonts w:eastAsia="Times New Roman" w:cs="Times New Roman"/>
          <w:sz w:val="20"/>
          <w:szCs w:val="20"/>
        </w:rPr>
        <w:t>iyurt</w:t>
      </w:r>
      <w:r w:rsidRPr="002409DA">
        <w:rPr>
          <w:rFonts w:eastAsia="Times New Roman" w:cs="Times New Roman"/>
          <w:spacing w:val="-1"/>
          <w:sz w:val="20"/>
          <w:szCs w:val="20"/>
        </w:rPr>
        <w:t>d</w:t>
      </w:r>
      <w:r w:rsidRPr="002409DA">
        <w:rPr>
          <w:rFonts w:eastAsia="Times New Roman" w:cs="Times New Roman"/>
          <w:sz w:val="20"/>
          <w:szCs w:val="20"/>
        </w:rPr>
        <w:t>ışında geç</w:t>
      </w:r>
      <w:r w:rsidRPr="002409DA">
        <w:rPr>
          <w:rFonts w:eastAsia="Times New Roman" w:cs="Times New Roman"/>
          <w:spacing w:val="-1"/>
          <w:sz w:val="20"/>
          <w:szCs w:val="20"/>
        </w:rPr>
        <w:t>i</w:t>
      </w:r>
      <w:r w:rsidRPr="002409DA">
        <w:rPr>
          <w:rFonts w:eastAsia="Times New Roman" w:cs="Times New Roman"/>
          <w:sz w:val="20"/>
          <w:szCs w:val="20"/>
        </w:rPr>
        <w:t>ren</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urların aldı</w:t>
      </w:r>
      <w:r w:rsidRPr="002409DA">
        <w:rPr>
          <w:rFonts w:eastAsia="Times New Roman" w:cs="Times New Roman"/>
          <w:spacing w:val="-1"/>
          <w:sz w:val="20"/>
          <w:szCs w:val="20"/>
        </w:rPr>
        <w:t>k</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 ha</w:t>
      </w:r>
      <w:r w:rsidRPr="002409DA">
        <w:rPr>
          <w:rFonts w:eastAsia="Times New Roman" w:cs="Times New Roman"/>
          <w:spacing w:val="-1"/>
          <w:sz w:val="20"/>
          <w:szCs w:val="20"/>
        </w:rPr>
        <w:t>s</w:t>
      </w:r>
      <w:r w:rsidRPr="002409DA">
        <w:rPr>
          <w:rFonts w:eastAsia="Times New Roman" w:cs="Times New Roman"/>
          <w:sz w:val="20"/>
          <w:szCs w:val="20"/>
        </w:rPr>
        <w:t>ta</w:t>
      </w:r>
      <w:r w:rsidRPr="002409DA">
        <w:rPr>
          <w:rFonts w:eastAsia="Times New Roman" w:cs="Times New Roman"/>
          <w:spacing w:val="-1"/>
          <w:sz w:val="20"/>
          <w:szCs w:val="20"/>
        </w:rPr>
        <w:t>l</w:t>
      </w:r>
      <w:r w:rsidRPr="002409DA">
        <w:rPr>
          <w:rFonts w:eastAsia="Times New Roman" w:cs="Times New Roman"/>
          <w:sz w:val="20"/>
          <w:szCs w:val="20"/>
        </w:rPr>
        <w:t>ık rapo</w:t>
      </w:r>
      <w:r w:rsidRPr="002409DA">
        <w:rPr>
          <w:rFonts w:eastAsia="Times New Roman" w:cs="Times New Roman"/>
          <w:spacing w:val="-2"/>
          <w:sz w:val="20"/>
          <w:szCs w:val="20"/>
        </w:rPr>
        <w:t>r</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rı, dış te</w:t>
      </w:r>
      <w:r w:rsidRPr="002409DA">
        <w:rPr>
          <w:rFonts w:eastAsia="Times New Roman" w:cs="Times New Roman"/>
          <w:spacing w:val="-2"/>
          <w:sz w:val="20"/>
          <w:szCs w:val="20"/>
        </w:rPr>
        <w:t>m</w:t>
      </w:r>
      <w:r w:rsidRPr="002409DA">
        <w:rPr>
          <w:rFonts w:eastAsia="Times New Roman" w:cs="Times New Roman"/>
          <w:sz w:val="20"/>
          <w:szCs w:val="20"/>
        </w:rPr>
        <w:t>silc</w:t>
      </w:r>
      <w:r w:rsidRPr="002409DA">
        <w:rPr>
          <w:rFonts w:eastAsia="Times New Roman" w:cs="Times New Roman"/>
          <w:spacing w:val="-1"/>
          <w:sz w:val="20"/>
          <w:szCs w:val="20"/>
        </w:rPr>
        <w:t>i</w:t>
      </w:r>
      <w:r w:rsidRPr="002409DA">
        <w:rPr>
          <w:rFonts w:eastAsia="Times New Roman" w:cs="Times New Roman"/>
          <w:sz w:val="20"/>
          <w:szCs w:val="20"/>
        </w:rPr>
        <w:t>lik</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c</w:t>
      </w:r>
      <w:r w:rsidRPr="002409DA">
        <w:rPr>
          <w:rFonts w:eastAsia="Times New Roman" w:cs="Times New Roman"/>
          <w:sz w:val="20"/>
          <w:szCs w:val="20"/>
        </w:rPr>
        <w:t>e on</w:t>
      </w:r>
      <w:r w:rsidRPr="002409DA">
        <w:rPr>
          <w:rFonts w:eastAsia="Times New Roman" w:cs="Times New Roman"/>
          <w:spacing w:val="-1"/>
          <w:sz w:val="20"/>
          <w:szCs w:val="20"/>
        </w:rPr>
        <w:t>a</w:t>
      </w:r>
      <w:r w:rsidRPr="002409DA">
        <w:rPr>
          <w:rFonts w:eastAsia="Times New Roman" w:cs="Times New Roman"/>
          <w:sz w:val="20"/>
          <w:szCs w:val="20"/>
        </w:rPr>
        <w:t>ylan</w:t>
      </w:r>
      <w:r w:rsidRPr="002409DA">
        <w:rPr>
          <w:rFonts w:eastAsia="Times New Roman" w:cs="Times New Roman"/>
          <w:spacing w:val="-2"/>
          <w:sz w:val="20"/>
          <w:szCs w:val="20"/>
        </w:rPr>
        <w:t>m</w:t>
      </w:r>
      <w:r w:rsidRPr="002409DA">
        <w:rPr>
          <w:rFonts w:eastAsia="Times New Roman" w:cs="Times New Roman"/>
          <w:sz w:val="20"/>
          <w:szCs w:val="20"/>
        </w:rPr>
        <w:t>ala</w:t>
      </w:r>
      <w:r w:rsidRPr="002409DA">
        <w:rPr>
          <w:rFonts w:eastAsia="Times New Roman" w:cs="Times New Roman"/>
          <w:spacing w:val="-1"/>
          <w:sz w:val="20"/>
          <w:szCs w:val="20"/>
        </w:rPr>
        <w:t>r</w:t>
      </w:r>
      <w:r w:rsidRPr="002409DA">
        <w:rPr>
          <w:rFonts w:eastAsia="Times New Roman" w:cs="Times New Roman"/>
          <w:sz w:val="20"/>
          <w:szCs w:val="20"/>
        </w:rPr>
        <w:t xml:space="preserve">ını </w:t>
      </w:r>
      <w:r w:rsidRPr="002409DA">
        <w:rPr>
          <w:rFonts w:eastAsia="Times New Roman" w:cs="Times New Roman"/>
          <w:spacing w:val="-2"/>
          <w:sz w:val="20"/>
          <w:szCs w:val="20"/>
        </w:rPr>
        <w:t>m</w:t>
      </w:r>
      <w:r w:rsidRPr="002409DA">
        <w:rPr>
          <w:rFonts w:eastAsia="Times New Roman" w:cs="Times New Roman"/>
          <w:sz w:val="20"/>
          <w:szCs w:val="20"/>
        </w:rPr>
        <w:t>üteakip en geç izin bitim ta</w:t>
      </w:r>
      <w:r w:rsidRPr="002409DA">
        <w:rPr>
          <w:rFonts w:eastAsia="Times New Roman" w:cs="Times New Roman"/>
          <w:spacing w:val="-1"/>
          <w:sz w:val="20"/>
          <w:szCs w:val="20"/>
        </w:rPr>
        <w:t>r</w:t>
      </w:r>
      <w:r w:rsidRPr="002409DA">
        <w:rPr>
          <w:rFonts w:eastAsia="Times New Roman" w:cs="Times New Roman"/>
          <w:sz w:val="20"/>
          <w:szCs w:val="20"/>
        </w:rPr>
        <w:t xml:space="preserve">ihinde </w:t>
      </w:r>
      <w:r w:rsidRPr="002409DA">
        <w:rPr>
          <w:rFonts w:eastAsia="Times New Roman" w:cs="Times New Roman"/>
          <w:spacing w:val="-1"/>
          <w:sz w:val="20"/>
          <w:szCs w:val="20"/>
        </w:rPr>
        <w:t>d</w:t>
      </w:r>
      <w:r w:rsidRPr="002409DA">
        <w:rPr>
          <w:rFonts w:eastAsia="Times New Roman" w:cs="Times New Roman"/>
          <w:sz w:val="20"/>
          <w:szCs w:val="20"/>
        </w:rPr>
        <w:t>i</w:t>
      </w:r>
      <w:r w:rsidRPr="002409DA">
        <w:rPr>
          <w:rFonts w:eastAsia="Times New Roman" w:cs="Times New Roman"/>
          <w:spacing w:val="-1"/>
          <w:sz w:val="20"/>
          <w:szCs w:val="20"/>
        </w:rPr>
        <w:t>s</w:t>
      </w:r>
      <w:r w:rsidRPr="002409DA">
        <w:rPr>
          <w:rFonts w:eastAsia="Times New Roman" w:cs="Times New Roman"/>
          <w:sz w:val="20"/>
          <w:szCs w:val="20"/>
        </w:rPr>
        <w:t>iplina</w:t>
      </w:r>
      <w:r w:rsidRPr="002409DA">
        <w:rPr>
          <w:rFonts w:eastAsia="Times New Roman" w:cs="Times New Roman"/>
          <w:spacing w:val="-2"/>
          <w:sz w:val="20"/>
          <w:szCs w:val="20"/>
        </w:rPr>
        <w:t>m</w:t>
      </w:r>
      <w:r w:rsidRPr="002409DA">
        <w:rPr>
          <w:rFonts w:eastAsia="Times New Roman" w:cs="Times New Roman"/>
          <w:sz w:val="20"/>
          <w:szCs w:val="20"/>
        </w:rPr>
        <w:t>irle</w:t>
      </w:r>
      <w:r w:rsidRPr="002409DA">
        <w:rPr>
          <w:rFonts w:eastAsia="Times New Roman" w:cs="Times New Roman"/>
          <w:spacing w:val="-1"/>
          <w:sz w:val="20"/>
          <w:szCs w:val="20"/>
        </w:rPr>
        <w:t>r</w:t>
      </w:r>
      <w:r w:rsidRPr="002409DA">
        <w:rPr>
          <w:rFonts w:eastAsia="Times New Roman" w:cs="Times New Roman"/>
          <w:sz w:val="20"/>
          <w:szCs w:val="20"/>
        </w:rPr>
        <w:t>ine i</w:t>
      </w:r>
      <w:r w:rsidRPr="002409DA">
        <w:rPr>
          <w:rFonts w:eastAsia="Times New Roman" w:cs="Times New Roman"/>
          <w:spacing w:val="-1"/>
          <w:sz w:val="20"/>
          <w:szCs w:val="20"/>
        </w:rPr>
        <w:t>n</w:t>
      </w:r>
      <w:r w:rsidRPr="002409DA">
        <w:rPr>
          <w:rFonts w:eastAsia="Times New Roman" w:cs="Times New Roman"/>
          <w:sz w:val="20"/>
          <w:szCs w:val="20"/>
        </w:rPr>
        <w:t>tik</w:t>
      </w:r>
      <w:r w:rsidRPr="002409DA">
        <w:rPr>
          <w:rFonts w:eastAsia="Times New Roman" w:cs="Times New Roman"/>
          <w:spacing w:val="-1"/>
          <w:sz w:val="20"/>
          <w:szCs w:val="20"/>
        </w:rPr>
        <w:t>a</w:t>
      </w:r>
      <w:r w:rsidRPr="002409DA">
        <w:rPr>
          <w:rFonts w:eastAsia="Times New Roman" w:cs="Times New Roman"/>
          <w:sz w:val="20"/>
          <w:szCs w:val="20"/>
        </w:rPr>
        <w:t>l e</w:t>
      </w:r>
      <w:r w:rsidRPr="002409DA">
        <w:rPr>
          <w:rFonts w:eastAsia="Times New Roman" w:cs="Times New Roman"/>
          <w:spacing w:val="-1"/>
          <w:sz w:val="20"/>
          <w:szCs w:val="20"/>
        </w:rPr>
        <w:t>t</w:t>
      </w:r>
      <w:r w:rsidRPr="002409DA">
        <w:rPr>
          <w:rFonts w:eastAsia="Times New Roman" w:cs="Times New Roman"/>
          <w:sz w:val="20"/>
          <w:szCs w:val="20"/>
        </w:rPr>
        <w:t>ti</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after="0" w:line="240" w:lineRule="auto"/>
        <w:ind w:left="117" w:right="55" w:firstLine="769"/>
        <w:jc w:val="both"/>
        <w:rPr>
          <w:rFonts w:eastAsia="Times New Roman" w:cs="Times New Roman"/>
          <w:sz w:val="20"/>
          <w:szCs w:val="20"/>
        </w:rPr>
      </w:pPr>
      <w:r w:rsidRPr="002409DA">
        <w:rPr>
          <w:rFonts w:eastAsia="Times New Roman" w:cs="Times New Roman"/>
          <w:sz w:val="20"/>
          <w:szCs w:val="20"/>
        </w:rPr>
        <w:t>(3)BuYönerge</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t</w:t>
      </w:r>
      <w:r w:rsidRPr="002409DA">
        <w:rPr>
          <w:rFonts w:eastAsia="Times New Roman" w:cs="Times New Roman"/>
          <w:sz w:val="20"/>
          <w:szCs w:val="20"/>
        </w:rPr>
        <w:t>espite</w:t>
      </w:r>
      <w:r w:rsidRPr="002409DA">
        <w:rPr>
          <w:rFonts w:eastAsia="Times New Roman" w:cs="Times New Roman"/>
          <w:spacing w:val="-1"/>
          <w:sz w:val="20"/>
          <w:szCs w:val="20"/>
        </w:rPr>
        <w:t>d</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en usulve</w:t>
      </w:r>
      <w:r w:rsidRPr="002409DA">
        <w:rPr>
          <w:rFonts w:eastAsia="Times New Roman" w:cs="Times New Roman"/>
          <w:spacing w:val="-1"/>
          <w:sz w:val="20"/>
          <w:szCs w:val="20"/>
        </w:rPr>
        <w:t>e</w:t>
      </w:r>
      <w:r w:rsidRPr="002409DA">
        <w:rPr>
          <w:rFonts w:eastAsia="Times New Roman" w:cs="Times New Roman"/>
          <w:sz w:val="20"/>
          <w:szCs w:val="20"/>
        </w:rPr>
        <w:t>sasl</w:t>
      </w:r>
      <w:r w:rsidRPr="002409DA">
        <w:rPr>
          <w:rFonts w:eastAsia="Times New Roman" w:cs="Times New Roman"/>
          <w:spacing w:val="-1"/>
          <w:sz w:val="20"/>
          <w:szCs w:val="20"/>
        </w:rPr>
        <w:t>a</w:t>
      </w:r>
      <w:r w:rsidRPr="002409DA">
        <w:rPr>
          <w:rFonts w:eastAsia="Times New Roman" w:cs="Times New Roman"/>
          <w:sz w:val="20"/>
          <w:szCs w:val="20"/>
        </w:rPr>
        <w:t>rauyu</w:t>
      </w:r>
      <w:r w:rsidRPr="002409DA">
        <w:rPr>
          <w:rFonts w:eastAsia="Times New Roman" w:cs="Times New Roman"/>
          <w:spacing w:val="-1"/>
          <w:sz w:val="20"/>
          <w:szCs w:val="20"/>
        </w:rPr>
        <w:t>l</w:t>
      </w:r>
      <w:r w:rsidRPr="002409DA">
        <w:rPr>
          <w:rFonts w:eastAsia="Times New Roman" w:cs="Times New Roman"/>
          <w:spacing w:val="-2"/>
          <w:sz w:val="20"/>
          <w:szCs w:val="20"/>
        </w:rPr>
        <w:t>m</w:t>
      </w:r>
      <w:r w:rsidRPr="002409DA">
        <w:rPr>
          <w:rFonts w:eastAsia="Times New Roman" w:cs="Times New Roman"/>
          <w:sz w:val="20"/>
          <w:szCs w:val="20"/>
        </w:rPr>
        <w:t>aksızına</w:t>
      </w:r>
      <w:r w:rsidRPr="002409DA">
        <w:rPr>
          <w:rFonts w:eastAsia="Times New Roman" w:cs="Times New Roman"/>
          <w:spacing w:val="-1"/>
          <w:sz w:val="20"/>
          <w:szCs w:val="20"/>
        </w:rPr>
        <w:t>l</w:t>
      </w:r>
      <w:r w:rsidRPr="002409DA">
        <w:rPr>
          <w:rFonts w:eastAsia="Times New Roman" w:cs="Times New Roman"/>
          <w:sz w:val="20"/>
          <w:szCs w:val="20"/>
        </w:rPr>
        <w:t>ınanhas</w:t>
      </w:r>
      <w:r w:rsidRPr="002409DA">
        <w:rPr>
          <w:rFonts w:eastAsia="Times New Roman" w:cs="Times New Roman"/>
          <w:spacing w:val="-1"/>
          <w:sz w:val="20"/>
          <w:szCs w:val="20"/>
        </w:rPr>
        <w:t>t</w:t>
      </w:r>
      <w:r w:rsidRPr="002409DA">
        <w:rPr>
          <w:rFonts w:eastAsia="Times New Roman" w:cs="Times New Roman"/>
          <w:sz w:val="20"/>
          <w:szCs w:val="20"/>
        </w:rPr>
        <w:t>a</w:t>
      </w:r>
      <w:r w:rsidRPr="002409DA">
        <w:rPr>
          <w:rFonts w:eastAsia="Times New Roman" w:cs="Times New Roman"/>
          <w:spacing w:val="-1"/>
          <w:sz w:val="20"/>
          <w:szCs w:val="20"/>
        </w:rPr>
        <w:t>lı</w:t>
      </w:r>
      <w:r w:rsidRPr="002409DA">
        <w:rPr>
          <w:rFonts w:eastAsia="Times New Roman" w:cs="Times New Roman"/>
          <w:sz w:val="20"/>
          <w:szCs w:val="20"/>
        </w:rPr>
        <w:t>k rapor</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ına dayanı</w:t>
      </w:r>
      <w:r w:rsidRPr="002409DA">
        <w:rPr>
          <w:rFonts w:eastAsia="Times New Roman" w:cs="Times New Roman"/>
          <w:spacing w:val="-1"/>
          <w:sz w:val="20"/>
          <w:szCs w:val="20"/>
        </w:rPr>
        <w:t>l</w:t>
      </w:r>
      <w:r w:rsidRPr="002409DA">
        <w:rPr>
          <w:rFonts w:eastAsia="Times New Roman" w:cs="Times New Roman"/>
          <w:sz w:val="20"/>
          <w:szCs w:val="20"/>
        </w:rPr>
        <w:t>arak hast</w:t>
      </w:r>
      <w:r w:rsidRPr="002409DA">
        <w:rPr>
          <w:rFonts w:eastAsia="Times New Roman" w:cs="Times New Roman"/>
          <w:spacing w:val="-1"/>
          <w:sz w:val="20"/>
          <w:szCs w:val="20"/>
        </w:rPr>
        <w:t>a</w:t>
      </w:r>
      <w:r w:rsidRPr="002409DA">
        <w:rPr>
          <w:rFonts w:eastAsia="Times New Roman" w:cs="Times New Roman"/>
          <w:sz w:val="20"/>
          <w:szCs w:val="20"/>
        </w:rPr>
        <w:t>lık izni ver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2"/>
          <w:sz w:val="20"/>
          <w:szCs w:val="20"/>
        </w:rPr>
        <w:t>m</w:t>
      </w:r>
      <w:r w:rsidRPr="002409DA">
        <w:rPr>
          <w:rFonts w:eastAsia="Times New Roman" w:cs="Times New Roman"/>
          <w:sz w:val="20"/>
          <w:szCs w:val="20"/>
        </w:rPr>
        <w:t>ez.Hasta</w:t>
      </w:r>
      <w:r w:rsidRPr="002409DA">
        <w:rPr>
          <w:rFonts w:eastAsia="Times New Roman" w:cs="Times New Roman"/>
          <w:spacing w:val="-1"/>
          <w:sz w:val="20"/>
          <w:szCs w:val="20"/>
        </w:rPr>
        <w:t>l</w:t>
      </w:r>
      <w:r w:rsidRPr="002409DA">
        <w:rPr>
          <w:rFonts w:eastAsia="Times New Roman" w:cs="Times New Roman"/>
          <w:sz w:val="20"/>
          <w:szCs w:val="20"/>
        </w:rPr>
        <w:t>ıkra</w:t>
      </w:r>
      <w:r w:rsidRPr="002409DA">
        <w:rPr>
          <w:rFonts w:eastAsia="Times New Roman" w:cs="Times New Roman"/>
          <w:spacing w:val="-1"/>
          <w:sz w:val="20"/>
          <w:szCs w:val="20"/>
        </w:rPr>
        <w:t>p</w:t>
      </w:r>
      <w:r w:rsidRPr="002409DA">
        <w:rPr>
          <w:rFonts w:eastAsia="Times New Roman" w:cs="Times New Roman"/>
          <w:sz w:val="20"/>
          <w:szCs w:val="20"/>
        </w:rPr>
        <w:t>orla</w:t>
      </w:r>
      <w:r w:rsidRPr="002409DA">
        <w:rPr>
          <w:rFonts w:eastAsia="Times New Roman" w:cs="Times New Roman"/>
          <w:spacing w:val="-1"/>
          <w:sz w:val="20"/>
          <w:szCs w:val="20"/>
        </w:rPr>
        <w:t>r</w:t>
      </w:r>
      <w:r w:rsidRPr="002409DA">
        <w:rPr>
          <w:rFonts w:eastAsia="Times New Roman" w:cs="Times New Roman"/>
          <w:sz w:val="20"/>
          <w:szCs w:val="20"/>
        </w:rPr>
        <w:t>ının bu Yönerge</w:t>
      </w:r>
      <w:r w:rsidRPr="002409DA">
        <w:rPr>
          <w:rFonts w:eastAsia="Times New Roman" w:cs="Times New Roman"/>
          <w:spacing w:val="-1"/>
          <w:sz w:val="20"/>
          <w:szCs w:val="20"/>
        </w:rPr>
        <w:t>il</w:t>
      </w:r>
      <w:r w:rsidRPr="002409DA">
        <w:rPr>
          <w:rFonts w:eastAsia="Times New Roman" w:cs="Times New Roman"/>
          <w:sz w:val="20"/>
          <w:szCs w:val="20"/>
        </w:rPr>
        <w:t>etes</w:t>
      </w:r>
      <w:r w:rsidRPr="002409DA">
        <w:rPr>
          <w:rFonts w:eastAsia="Times New Roman" w:cs="Times New Roman"/>
          <w:spacing w:val="-1"/>
          <w:sz w:val="20"/>
          <w:szCs w:val="20"/>
        </w:rPr>
        <w:t>pi</w:t>
      </w:r>
      <w:r w:rsidRPr="002409DA">
        <w:rPr>
          <w:rFonts w:eastAsia="Times New Roman" w:cs="Times New Roman"/>
          <w:sz w:val="20"/>
          <w:szCs w:val="20"/>
        </w:rPr>
        <w:t>t edilen</w:t>
      </w:r>
      <w:r w:rsidRPr="002409DA">
        <w:rPr>
          <w:rFonts w:eastAsia="Times New Roman" w:cs="Times New Roman"/>
          <w:spacing w:val="-1"/>
          <w:sz w:val="20"/>
          <w:szCs w:val="20"/>
        </w:rPr>
        <w:t>u</w:t>
      </w:r>
      <w:r w:rsidRPr="002409DA">
        <w:rPr>
          <w:rFonts w:eastAsia="Times New Roman" w:cs="Times New Roman"/>
          <w:sz w:val="20"/>
          <w:szCs w:val="20"/>
        </w:rPr>
        <w:t>sulveesa</w:t>
      </w:r>
      <w:r w:rsidRPr="002409DA">
        <w:rPr>
          <w:rFonts w:eastAsia="Times New Roman" w:cs="Times New Roman"/>
          <w:spacing w:val="-1"/>
          <w:sz w:val="20"/>
          <w:szCs w:val="20"/>
        </w:rPr>
        <w:t>s</w:t>
      </w:r>
      <w:r w:rsidRPr="002409DA">
        <w:rPr>
          <w:rFonts w:eastAsia="Times New Roman" w:cs="Times New Roman"/>
          <w:sz w:val="20"/>
          <w:szCs w:val="20"/>
        </w:rPr>
        <w:t>lara uygunol</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asıhâlin</w:t>
      </w:r>
      <w:r w:rsidRPr="002409DA">
        <w:rPr>
          <w:rFonts w:eastAsia="Times New Roman" w:cs="Times New Roman"/>
          <w:spacing w:val="-1"/>
          <w:sz w:val="20"/>
          <w:szCs w:val="20"/>
        </w:rPr>
        <w:t>d</w:t>
      </w:r>
      <w:r w:rsidRPr="002409DA">
        <w:rPr>
          <w:rFonts w:eastAsia="Times New Roman" w:cs="Times New Roman"/>
          <w:sz w:val="20"/>
          <w:szCs w:val="20"/>
        </w:rPr>
        <w:t>ebudurum</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urayazılı</w:t>
      </w:r>
      <w:r w:rsidRPr="002409DA">
        <w:rPr>
          <w:rFonts w:eastAsia="Times New Roman" w:cs="Times New Roman"/>
          <w:spacing w:val="-1"/>
          <w:sz w:val="20"/>
          <w:szCs w:val="20"/>
        </w:rPr>
        <w:t>o</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akb</w:t>
      </w:r>
      <w:r w:rsidRPr="002409DA">
        <w:rPr>
          <w:rFonts w:eastAsia="Times New Roman" w:cs="Times New Roman"/>
          <w:spacing w:val="-1"/>
          <w:sz w:val="20"/>
          <w:szCs w:val="20"/>
        </w:rPr>
        <w:t>il</w:t>
      </w:r>
      <w:r w:rsidRPr="002409DA">
        <w:rPr>
          <w:rFonts w:eastAsia="Times New Roman" w:cs="Times New Roman"/>
          <w:sz w:val="20"/>
          <w:szCs w:val="20"/>
        </w:rPr>
        <w:t>dir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r.Bu bild</w:t>
      </w:r>
      <w:r w:rsidRPr="002409DA">
        <w:rPr>
          <w:rFonts w:eastAsia="Times New Roman" w:cs="Times New Roman"/>
          <w:spacing w:val="-1"/>
          <w:sz w:val="20"/>
          <w:szCs w:val="20"/>
        </w:rPr>
        <w:t>i</w:t>
      </w:r>
      <w:r w:rsidRPr="002409DA">
        <w:rPr>
          <w:rFonts w:eastAsia="Times New Roman" w:cs="Times New Roman"/>
          <w:sz w:val="20"/>
          <w:szCs w:val="20"/>
        </w:rPr>
        <w:t>rim ü</w:t>
      </w:r>
      <w:r w:rsidRPr="002409DA">
        <w:rPr>
          <w:rFonts w:eastAsia="Times New Roman" w:cs="Times New Roman"/>
          <w:spacing w:val="1"/>
          <w:sz w:val="20"/>
          <w:szCs w:val="20"/>
        </w:rPr>
        <w:t>z</w:t>
      </w:r>
      <w:r w:rsidRPr="002409DA">
        <w:rPr>
          <w:rFonts w:eastAsia="Times New Roman" w:cs="Times New Roman"/>
          <w:sz w:val="20"/>
          <w:szCs w:val="20"/>
        </w:rPr>
        <w:t xml:space="preserve">erine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 bild</w:t>
      </w:r>
      <w:r w:rsidRPr="002409DA">
        <w:rPr>
          <w:rFonts w:eastAsia="Times New Roman" w:cs="Times New Roman"/>
          <w:spacing w:val="-1"/>
          <w:sz w:val="20"/>
          <w:szCs w:val="20"/>
        </w:rPr>
        <w:t>i</w:t>
      </w:r>
      <w:r w:rsidRPr="002409DA">
        <w:rPr>
          <w:rFonts w:eastAsia="Times New Roman" w:cs="Times New Roman"/>
          <w:sz w:val="20"/>
          <w:szCs w:val="20"/>
        </w:rPr>
        <w:t>ri</w:t>
      </w:r>
      <w:r w:rsidRPr="002409DA">
        <w:rPr>
          <w:rFonts w:eastAsia="Times New Roman" w:cs="Times New Roman"/>
          <w:spacing w:val="-2"/>
          <w:sz w:val="20"/>
          <w:szCs w:val="20"/>
        </w:rPr>
        <w:t>m</w:t>
      </w:r>
      <w:r w:rsidRPr="002409DA">
        <w:rPr>
          <w:rFonts w:eastAsia="Times New Roman" w:cs="Times New Roman"/>
          <w:sz w:val="20"/>
          <w:szCs w:val="20"/>
        </w:rPr>
        <w:t>in yapıld</w:t>
      </w:r>
      <w:r w:rsidRPr="002409DA">
        <w:rPr>
          <w:rFonts w:eastAsia="Times New Roman" w:cs="Times New Roman"/>
          <w:spacing w:val="-1"/>
          <w:sz w:val="20"/>
          <w:szCs w:val="20"/>
        </w:rPr>
        <w:t>ı</w:t>
      </w:r>
      <w:r w:rsidRPr="002409DA">
        <w:rPr>
          <w:rFonts w:eastAsia="Times New Roman" w:cs="Times New Roman"/>
          <w:sz w:val="20"/>
          <w:szCs w:val="20"/>
        </w:rPr>
        <w:t>ğı günü takip eden gün göreve gel</w:t>
      </w:r>
      <w:r w:rsidRPr="002409DA">
        <w:rPr>
          <w:rFonts w:eastAsia="Times New Roman" w:cs="Times New Roman"/>
          <w:spacing w:val="-2"/>
          <w:sz w:val="20"/>
          <w:szCs w:val="20"/>
        </w:rPr>
        <w:t>m</w:t>
      </w:r>
      <w:r w:rsidRPr="002409DA">
        <w:rPr>
          <w:rFonts w:eastAsia="Times New Roman" w:cs="Times New Roman"/>
          <w:sz w:val="20"/>
          <w:szCs w:val="20"/>
        </w:rPr>
        <w:t>ekle</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117" w:right="55"/>
        <w:jc w:val="both"/>
        <w:rPr>
          <w:rFonts w:eastAsia="Times New Roman" w:cs="Times New Roman"/>
          <w:sz w:val="20"/>
          <w:szCs w:val="20"/>
        </w:rPr>
      </w:pPr>
      <w:r w:rsidRPr="002409DA">
        <w:rPr>
          <w:rFonts w:eastAsia="Times New Roman" w:cs="Times New Roman"/>
          <w:sz w:val="20"/>
          <w:szCs w:val="20"/>
        </w:rPr>
        <w:lastRenderedPageBreak/>
        <w:t>yük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lüdür.Bild</w:t>
      </w:r>
      <w:r w:rsidRPr="002409DA">
        <w:rPr>
          <w:rFonts w:eastAsia="Times New Roman" w:cs="Times New Roman"/>
          <w:spacing w:val="-1"/>
          <w:sz w:val="20"/>
          <w:szCs w:val="20"/>
        </w:rPr>
        <w:t>i</w:t>
      </w:r>
      <w:r w:rsidRPr="002409DA">
        <w:rPr>
          <w:rFonts w:eastAsia="Times New Roman" w:cs="Times New Roman"/>
          <w:sz w:val="20"/>
          <w:szCs w:val="20"/>
        </w:rPr>
        <w:t>rim yapıl</w:t>
      </w:r>
      <w:r w:rsidRPr="002409DA">
        <w:rPr>
          <w:rFonts w:eastAsia="Times New Roman" w:cs="Times New Roman"/>
          <w:spacing w:val="-1"/>
          <w:sz w:val="20"/>
          <w:szCs w:val="20"/>
        </w:rPr>
        <w:t>d</w:t>
      </w:r>
      <w:r w:rsidRPr="002409DA">
        <w:rPr>
          <w:rFonts w:eastAsia="Times New Roman" w:cs="Times New Roman"/>
          <w:sz w:val="20"/>
          <w:szCs w:val="20"/>
        </w:rPr>
        <w:t>ığıh</w:t>
      </w:r>
      <w:r w:rsidRPr="002409DA">
        <w:rPr>
          <w:rFonts w:eastAsia="Times New Roman" w:cs="Times New Roman"/>
          <w:spacing w:val="-1"/>
          <w:sz w:val="20"/>
          <w:szCs w:val="20"/>
        </w:rPr>
        <w:t>âl</w:t>
      </w:r>
      <w:r w:rsidRPr="002409DA">
        <w:rPr>
          <w:rFonts w:eastAsia="Times New Roman" w:cs="Times New Roman"/>
          <w:sz w:val="20"/>
          <w:szCs w:val="20"/>
        </w:rPr>
        <w:t>degöre</w:t>
      </w:r>
      <w:r w:rsidRPr="002409DA">
        <w:rPr>
          <w:rFonts w:eastAsia="Times New Roman" w:cs="Times New Roman"/>
          <w:spacing w:val="-1"/>
          <w:sz w:val="20"/>
          <w:szCs w:val="20"/>
        </w:rPr>
        <w:t>v</w:t>
      </w:r>
      <w:r w:rsidRPr="002409DA">
        <w:rPr>
          <w:rFonts w:eastAsia="Times New Roman" w:cs="Times New Roman"/>
          <w:sz w:val="20"/>
          <w:szCs w:val="20"/>
        </w:rPr>
        <w:t>le</w:t>
      </w:r>
      <w:r w:rsidRPr="002409DA">
        <w:rPr>
          <w:rFonts w:eastAsia="Times New Roman" w:cs="Times New Roman"/>
          <w:spacing w:val="-1"/>
          <w:sz w:val="20"/>
          <w:szCs w:val="20"/>
        </w:rPr>
        <w:t>ri</w:t>
      </w:r>
      <w:r w:rsidRPr="002409DA">
        <w:rPr>
          <w:rFonts w:eastAsia="Times New Roman" w:cs="Times New Roman"/>
          <w:sz w:val="20"/>
          <w:szCs w:val="20"/>
        </w:rPr>
        <w:t>nebaş</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z w:val="20"/>
          <w:szCs w:val="20"/>
        </w:rPr>
        <w:t>yan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w:t>
      </w:r>
      <w:r w:rsidRPr="002409DA">
        <w:rPr>
          <w:rFonts w:eastAsia="Times New Roman" w:cs="Times New Roman"/>
          <w:spacing w:val="2"/>
          <w:sz w:val="20"/>
          <w:szCs w:val="20"/>
        </w:rPr>
        <w:t>l</w:t>
      </w:r>
      <w:r w:rsidRPr="002409DA">
        <w:rPr>
          <w:rFonts w:eastAsia="Times New Roman" w:cs="Times New Roman"/>
          <w:sz w:val="20"/>
          <w:szCs w:val="20"/>
        </w:rPr>
        <w:t>ari</w:t>
      </w:r>
      <w:r w:rsidRPr="002409DA">
        <w:rPr>
          <w:rFonts w:eastAsia="Times New Roman" w:cs="Times New Roman"/>
          <w:spacing w:val="-1"/>
          <w:sz w:val="20"/>
          <w:szCs w:val="20"/>
        </w:rPr>
        <w:t>z</w:t>
      </w:r>
      <w:r w:rsidRPr="002409DA">
        <w:rPr>
          <w:rFonts w:eastAsia="Times New Roman" w:cs="Times New Roman"/>
          <w:sz w:val="20"/>
          <w:szCs w:val="20"/>
        </w:rPr>
        <w:t>in</w:t>
      </w:r>
      <w:r w:rsidRPr="002409DA">
        <w:rPr>
          <w:rFonts w:eastAsia="Times New Roman" w:cs="Times New Roman"/>
          <w:spacing w:val="-1"/>
          <w:sz w:val="20"/>
          <w:szCs w:val="20"/>
        </w:rPr>
        <w:t>s</w:t>
      </w:r>
      <w:r w:rsidRPr="002409DA">
        <w:rPr>
          <w:rFonts w:eastAsia="Times New Roman" w:cs="Times New Roman"/>
          <w:sz w:val="20"/>
          <w:szCs w:val="20"/>
        </w:rPr>
        <w:t>iz</w:t>
      </w:r>
      <w:r w:rsidRPr="002409DA">
        <w:rPr>
          <w:rFonts w:eastAsia="Times New Roman" w:cs="Times New Roman"/>
          <w:spacing w:val="-1"/>
          <w:sz w:val="20"/>
          <w:szCs w:val="20"/>
        </w:rPr>
        <w:t>v</w:t>
      </w:r>
      <w:r w:rsidRPr="002409DA">
        <w:rPr>
          <w:rFonts w:eastAsia="Times New Roman" w:cs="Times New Roman"/>
          <w:sz w:val="20"/>
          <w:szCs w:val="20"/>
        </w:rPr>
        <w:t>eözürsüz olarakg</w:t>
      </w:r>
      <w:r w:rsidRPr="002409DA">
        <w:rPr>
          <w:rFonts w:eastAsia="Times New Roman" w:cs="Times New Roman"/>
          <w:spacing w:val="-1"/>
          <w:sz w:val="20"/>
          <w:szCs w:val="20"/>
        </w:rPr>
        <w:t>ö</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vle</w:t>
      </w:r>
      <w:r w:rsidRPr="002409DA">
        <w:rPr>
          <w:rFonts w:eastAsia="Times New Roman" w:cs="Times New Roman"/>
          <w:spacing w:val="-1"/>
          <w:sz w:val="20"/>
          <w:szCs w:val="20"/>
        </w:rPr>
        <w:t>r</w:t>
      </w:r>
      <w:r w:rsidRPr="002409DA">
        <w:rPr>
          <w:rFonts w:eastAsia="Times New Roman" w:cs="Times New Roman"/>
          <w:sz w:val="20"/>
          <w:szCs w:val="20"/>
        </w:rPr>
        <w:t>ini</w:t>
      </w:r>
      <w:r w:rsidRPr="002409DA">
        <w:rPr>
          <w:rFonts w:eastAsia="Times New Roman" w:cs="Times New Roman"/>
          <w:spacing w:val="-1"/>
          <w:sz w:val="20"/>
          <w:szCs w:val="20"/>
        </w:rPr>
        <w:t>t</w:t>
      </w:r>
      <w:r w:rsidRPr="002409DA">
        <w:rPr>
          <w:rFonts w:eastAsia="Times New Roman" w:cs="Times New Roman"/>
          <w:sz w:val="20"/>
          <w:szCs w:val="20"/>
        </w:rPr>
        <w:t>erk et</w:t>
      </w:r>
      <w:r w:rsidRPr="002409DA">
        <w:rPr>
          <w:rFonts w:eastAsia="Times New Roman" w:cs="Times New Roman"/>
          <w:spacing w:val="-2"/>
          <w:sz w:val="20"/>
          <w:szCs w:val="20"/>
        </w:rPr>
        <w:t>m</w:t>
      </w:r>
      <w:r w:rsidRPr="002409DA">
        <w:rPr>
          <w:rFonts w:eastAsia="Times New Roman" w:cs="Times New Roman"/>
          <w:sz w:val="20"/>
          <w:szCs w:val="20"/>
        </w:rPr>
        <w:t>işsayıl</w:t>
      </w:r>
      <w:r w:rsidRPr="002409DA">
        <w:rPr>
          <w:rFonts w:eastAsia="Times New Roman" w:cs="Times New Roman"/>
          <w:spacing w:val="-1"/>
          <w:sz w:val="20"/>
          <w:szCs w:val="20"/>
        </w:rPr>
        <w:t>a</w:t>
      </w:r>
      <w:r w:rsidRPr="002409DA">
        <w:rPr>
          <w:rFonts w:eastAsia="Times New Roman" w:cs="Times New Roman"/>
          <w:sz w:val="20"/>
          <w:szCs w:val="20"/>
        </w:rPr>
        <w:t>rakhak</w:t>
      </w:r>
      <w:r w:rsidRPr="002409DA">
        <w:rPr>
          <w:rFonts w:eastAsia="Times New Roman" w:cs="Times New Roman"/>
          <w:spacing w:val="-1"/>
          <w:sz w:val="20"/>
          <w:szCs w:val="20"/>
        </w:rPr>
        <w:t>l</w:t>
      </w:r>
      <w:r w:rsidRPr="002409DA">
        <w:rPr>
          <w:rFonts w:eastAsia="Times New Roman" w:cs="Times New Roman"/>
          <w:sz w:val="20"/>
          <w:szCs w:val="20"/>
        </w:rPr>
        <w:t>arı</w:t>
      </w:r>
      <w:r w:rsidRPr="002409DA">
        <w:rPr>
          <w:rFonts w:eastAsia="Times New Roman" w:cs="Times New Roman"/>
          <w:spacing w:val="-1"/>
          <w:sz w:val="20"/>
          <w:szCs w:val="20"/>
        </w:rPr>
        <w:t>n</w:t>
      </w:r>
      <w:r w:rsidRPr="002409DA">
        <w:rPr>
          <w:rFonts w:eastAsia="Times New Roman" w:cs="Times New Roman"/>
          <w:sz w:val="20"/>
          <w:szCs w:val="20"/>
        </w:rPr>
        <w:t>da657say</w:t>
      </w:r>
      <w:r w:rsidRPr="002409DA">
        <w:rPr>
          <w:rFonts w:eastAsia="Times New Roman" w:cs="Times New Roman"/>
          <w:spacing w:val="-1"/>
          <w:sz w:val="20"/>
          <w:szCs w:val="20"/>
        </w:rPr>
        <w:t>ıl</w:t>
      </w:r>
      <w:r w:rsidRPr="002409DA">
        <w:rPr>
          <w:rFonts w:eastAsia="Times New Roman" w:cs="Times New Roman"/>
          <w:sz w:val="20"/>
          <w:szCs w:val="20"/>
        </w:rPr>
        <w:t>ıKanunve özelkanu</w:t>
      </w:r>
      <w:r w:rsidRPr="002409DA">
        <w:rPr>
          <w:rFonts w:eastAsia="Times New Roman" w:cs="Times New Roman"/>
          <w:spacing w:val="-2"/>
          <w:sz w:val="20"/>
          <w:szCs w:val="20"/>
        </w:rPr>
        <w:t>n</w:t>
      </w:r>
      <w:r w:rsidRPr="002409DA">
        <w:rPr>
          <w:rFonts w:eastAsia="Times New Roman" w:cs="Times New Roman"/>
          <w:spacing w:val="-1"/>
          <w:sz w:val="20"/>
          <w:szCs w:val="20"/>
        </w:rPr>
        <w:t>l</w:t>
      </w:r>
      <w:r w:rsidRPr="002409DA">
        <w:rPr>
          <w:rFonts w:eastAsia="Times New Roman" w:cs="Times New Roman"/>
          <w:sz w:val="20"/>
          <w:szCs w:val="20"/>
        </w:rPr>
        <w:t>arın ilg</w:t>
      </w:r>
      <w:r w:rsidRPr="002409DA">
        <w:rPr>
          <w:rFonts w:eastAsia="Times New Roman" w:cs="Times New Roman"/>
          <w:spacing w:val="-1"/>
          <w:sz w:val="20"/>
          <w:szCs w:val="20"/>
        </w:rPr>
        <w:t>i</w:t>
      </w:r>
      <w:r w:rsidRPr="002409DA">
        <w:rPr>
          <w:rFonts w:eastAsia="Times New Roman" w:cs="Times New Roman"/>
          <w:sz w:val="20"/>
          <w:szCs w:val="20"/>
        </w:rPr>
        <w:t>li hükü</w:t>
      </w:r>
      <w:r w:rsidRPr="002409DA">
        <w:rPr>
          <w:rFonts w:eastAsia="Times New Roman" w:cs="Times New Roman"/>
          <w:spacing w:val="-2"/>
          <w:sz w:val="20"/>
          <w:szCs w:val="20"/>
        </w:rPr>
        <w:t>m</w:t>
      </w:r>
      <w:r w:rsidRPr="002409DA">
        <w:rPr>
          <w:rFonts w:eastAsia="Times New Roman" w:cs="Times New Roman"/>
          <w:sz w:val="20"/>
          <w:szCs w:val="20"/>
        </w:rPr>
        <w:t>leri</w:t>
      </w:r>
      <w:r w:rsidRPr="002409DA">
        <w:rPr>
          <w:rFonts w:eastAsia="Times New Roman" w:cs="Times New Roman"/>
          <w:spacing w:val="-2"/>
          <w:sz w:val="20"/>
          <w:szCs w:val="20"/>
        </w:rPr>
        <w:t>u</w:t>
      </w:r>
      <w:r w:rsidRPr="002409DA">
        <w:rPr>
          <w:rFonts w:eastAsia="Times New Roman" w:cs="Times New Roman"/>
          <w:sz w:val="20"/>
          <w:szCs w:val="20"/>
        </w:rPr>
        <w:t>yarın</w:t>
      </w:r>
      <w:r w:rsidRPr="002409DA">
        <w:rPr>
          <w:rFonts w:eastAsia="Times New Roman" w:cs="Times New Roman"/>
          <w:spacing w:val="-1"/>
          <w:sz w:val="20"/>
          <w:szCs w:val="20"/>
        </w:rPr>
        <w:t>c</w:t>
      </w:r>
      <w:r w:rsidRPr="002409DA">
        <w:rPr>
          <w:rFonts w:eastAsia="Times New Roman" w:cs="Times New Roman"/>
          <w:sz w:val="20"/>
          <w:szCs w:val="20"/>
        </w:rPr>
        <w:t>ai</w:t>
      </w:r>
      <w:r w:rsidRPr="002409DA">
        <w:rPr>
          <w:rFonts w:eastAsia="Times New Roman" w:cs="Times New Roman"/>
          <w:spacing w:val="-1"/>
          <w:sz w:val="20"/>
          <w:szCs w:val="20"/>
        </w:rPr>
        <w:t>ş</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m y</w:t>
      </w:r>
      <w:r w:rsidRPr="002409DA">
        <w:rPr>
          <w:rFonts w:eastAsia="Times New Roman" w:cs="Times New Roman"/>
          <w:spacing w:val="-1"/>
          <w:sz w:val="20"/>
          <w:szCs w:val="20"/>
        </w:rPr>
        <w:t>a</w:t>
      </w:r>
      <w:r w:rsidRPr="002409DA">
        <w:rPr>
          <w:rFonts w:eastAsia="Times New Roman" w:cs="Times New Roman"/>
          <w:sz w:val="20"/>
          <w:szCs w:val="20"/>
        </w:rPr>
        <w:t>pılır.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(4)Has</w:t>
      </w:r>
      <w:r w:rsidRPr="002409DA">
        <w:rPr>
          <w:rFonts w:eastAsia="Times New Roman" w:cs="Times New Roman"/>
          <w:spacing w:val="-1"/>
          <w:sz w:val="20"/>
          <w:szCs w:val="20"/>
        </w:rPr>
        <w:t>t</w:t>
      </w:r>
      <w:r w:rsidRPr="002409DA">
        <w:rPr>
          <w:rFonts w:eastAsia="Times New Roman" w:cs="Times New Roman"/>
          <w:sz w:val="20"/>
          <w:szCs w:val="20"/>
        </w:rPr>
        <w:t>alık rapo</w:t>
      </w:r>
      <w:r w:rsidRPr="002409DA">
        <w:rPr>
          <w:rFonts w:eastAsia="Times New Roman" w:cs="Times New Roman"/>
          <w:spacing w:val="-1"/>
          <w:sz w:val="20"/>
          <w:szCs w:val="20"/>
        </w:rPr>
        <w:t>r</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 xml:space="preserve">ının </w:t>
      </w:r>
      <w:r w:rsidRPr="002409DA">
        <w:rPr>
          <w:rFonts w:eastAsia="Times New Roman" w:cs="Times New Roman"/>
          <w:spacing w:val="-1"/>
          <w:sz w:val="20"/>
          <w:szCs w:val="20"/>
        </w:rPr>
        <w:t>f</w:t>
      </w:r>
      <w:r w:rsidRPr="002409DA">
        <w:rPr>
          <w:rFonts w:eastAsia="Times New Roman" w:cs="Times New Roman"/>
          <w:sz w:val="20"/>
          <w:szCs w:val="20"/>
        </w:rPr>
        <w:t>enneaykı</w:t>
      </w:r>
      <w:r w:rsidRPr="002409DA">
        <w:rPr>
          <w:rFonts w:eastAsia="Times New Roman" w:cs="Times New Roman"/>
          <w:spacing w:val="-1"/>
          <w:sz w:val="20"/>
          <w:szCs w:val="20"/>
        </w:rPr>
        <w:t>r</w:t>
      </w:r>
      <w:r w:rsidRPr="002409DA">
        <w:rPr>
          <w:rFonts w:eastAsia="Times New Roman" w:cs="Times New Roman"/>
          <w:sz w:val="20"/>
          <w:szCs w:val="20"/>
        </w:rPr>
        <w:t>ıolduğuk</w:t>
      </w:r>
      <w:r w:rsidRPr="002409DA">
        <w:rPr>
          <w:rFonts w:eastAsia="Times New Roman" w:cs="Times New Roman"/>
          <w:spacing w:val="-1"/>
          <w:sz w:val="20"/>
          <w:szCs w:val="20"/>
        </w:rPr>
        <w:t>o</w:t>
      </w:r>
      <w:r w:rsidRPr="002409DA">
        <w:rPr>
          <w:rFonts w:eastAsia="Times New Roman" w:cs="Times New Roman"/>
          <w:sz w:val="20"/>
          <w:szCs w:val="20"/>
        </w:rPr>
        <w:t>nusundat</w:t>
      </w:r>
      <w:r w:rsidRPr="002409DA">
        <w:rPr>
          <w:rFonts w:eastAsia="Times New Roman" w:cs="Times New Roman"/>
          <w:spacing w:val="-1"/>
          <w:sz w:val="20"/>
          <w:szCs w:val="20"/>
        </w:rPr>
        <w:t>er</w:t>
      </w:r>
      <w:r w:rsidRPr="002409DA">
        <w:rPr>
          <w:rFonts w:eastAsia="Times New Roman" w:cs="Times New Roman"/>
          <w:sz w:val="20"/>
          <w:szCs w:val="20"/>
        </w:rPr>
        <w:t>eddütbulu</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 xml:space="preserve">asıhâlinde,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 hasta</w:t>
      </w:r>
      <w:r w:rsidRPr="002409DA">
        <w:rPr>
          <w:rFonts w:eastAsia="Times New Roman" w:cs="Times New Roman"/>
          <w:spacing w:val="-1"/>
          <w:sz w:val="20"/>
          <w:szCs w:val="20"/>
        </w:rPr>
        <w:t>l</w:t>
      </w:r>
      <w:r w:rsidRPr="002409DA">
        <w:rPr>
          <w:rFonts w:eastAsia="Times New Roman" w:cs="Times New Roman"/>
          <w:sz w:val="20"/>
          <w:szCs w:val="20"/>
        </w:rPr>
        <w:t>ık iz</w:t>
      </w:r>
      <w:r w:rsidRPr="002409DA">
        <w:rPr>
          <w:rFonts w:eastAsia="Times New Roman" w:cs="Times New Roman"/>
          <w:spacing w:val="-1"/>
          <w:sz w:val="20"/>
          <w:szCs w:val="20"/>
        </w:rPr>
        <w:t>n</w:t>
      </w:r>
      <w:r w:rsidRPr="002409DA">
        <w:rPr>
          <w:rFonts w:eastAsia="Times New Roman" w:cs="Times New Roman"/>
          <w:sz w:val="20"/>
          <w:szCs w:val="20"/>
        </w:rPr>
        <w:t>i kulla</w:t>
      </w:r>
      <w:r w:rsidRPr="002409DA">
        <w:rPr>
          <w:rFonts w:eastAsia="Times New Roman" w:cs="Times New Roman"/>
          <w:spacing w:val="-1"/>
          <w:sz w:val="20"/>
          <w:szCs w:val="20"/>
        </w:rPr>
        <w:t>n</w:t>
      </w:r>
      <w:r w:rsidRPr="002409DA">
        <w:rPr>
          <w:rFonts w:eastAsia="Times New Roman" w:cs="Times New Roman"/>
          <w:sz w:val="20"/>
          <w:szCs w:val="20"/>
        </w:rPr>
        <w:t>ıyor sayıl</w:t>
      </w:r>
      <w:r w:rsidRPr="002409DA">
        <w:rPr>
          <w:rFonts w:eastAsia="Times New Roman" w:cs="Times New Roman"/>
          <w:spacing w:val="-2"/>
          <w:sz w:val="20"/>
          <w:szCs w:val="20"/>
        </w:rPr>
        <w:t>m</w:t>
      </w:r>
      <w:r w:rsidRPr="002409DA">
        <w:rPr>
          <w:rFonts w:eastAsia="Times New Roman" w:cs="Times New Roman"/>
          <w:sz w:val="20"/>
          <w:szCs w:val="20"/>
        </w:rPr>
        <w:t>akla bir</w:t>
      </w:r>
      <w:r w:rsidRPr="002409DA">
        <w:rPr>
          <w:rFonts w:eastAsia="Times New Roman" w:cs="Times New Roman"/>
          <w:spacing w:val="-1"/>
          <w:sz w:val="20"/>
          <w:szCs w:val="20"/>
        </w:rPr>
        <w:t>l</w:t>
      </w:r>
      <w:r w:rsidRPr="002409DA">
        <w:rPr>
          <w:rFonts w:eastAsia="Times New Roman" w:cs="Times New Roman"/>
          <w:sz w:val="20"/>
          <w:szCs w:val="20"/>
        </w:rPr>
        <w:t>ikte Sa</w:t>
      </w:r>
      <w:r w:rsidRPr="002409DA">
        <w:rPr>
          <w:rFonts w:eastAsia="Times New Roman" w:cs="Times New Roman"/>
          <w:spacing w:val="-1"/>
          <w:sz w:val="20"/>
          <w:szCs w:val="20"/>
        </w:rPr>
        <w:t>ğ</w:t>
      </w:r>
      <w:r w:rsidRPr="002409DA">
        <w:rPr>
          <w:rFonts w:eastAsia="Times New Roman" w:cs="Times New Roman"/>
          <w:sz w:val="20"/>
          <w:szCs w:val="20"/>
        </w:rPr>
        <w:t>lık Bakan</w:t>
      </w:r>
      <w:r w:rsidRPr="002409DA">
        <w:rPr>
          <w:rFonts w:eastAsia="Times New Roman" w:cs="Times New Roman"/>
          <w:spacing w:val="-1"/>
          <w:sz w:val="20"/>
          <w:szCs w:val="20"/>
        </w:rPr>
        <w:t>lı</w:t>
      </w:r>
      <w:r w:rsidRPr="002409DA">
        <w:rPr>
          <w:rFonts w:eastAsia="Times New Roman" w:cs="Times New Roman"/>
          <w:sz w:val="20"/>
          <w:szCs w:val="20"/>
        </w:rPr>
        <w:t>ğınca b</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rl</w:t>
      </w:r>
      <w:r w:rsidRPr="002409DA">
        <w:rPr>
          <w:rFonts w:eastAsia="Times New Roman" w:cs="Times New Roman"/>
          <w:sz w:val="20"/>
          <w:szCs w:val="20"/>
        </w:rPr>
        <w:t xml:space="preserve">enen ve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urun</w:t>
      </w:r>
      <w:r w:rsidRPr="002409DA">
        <w:rPr>
          <w:rFonts w:eastAsia="Times New Roman" w:cs="Times New Roman"/>
          <w:spacing w:val="1"/>
          <w:sz w:val="20"/>
          <w:szCs w:val="20"/>
        </w:rPr>
        <w:t>b</w:t>
      </w:r>
      <w:r w:rsidRPr="002409DA">
        <w:rPr>
          <w:rFonts w:eastAsia="Times New Roman" w:cs="Times New Roman"/>
          <w:sz w:val="20"/>
          <w:szCs w:val="20"/>
        </w:rPr>
        <w:t>ulunduğuyereyakın</w:t>
      </w:r>
      <w:r w:rsidRPr="002409DA">
        <w:rPr>
          <w:rFonts w:eastAsia="Times New Roman" w:cs="Times New Roman"/>
          <w:spacing w:val="-1"/>
          <w:sz w:val="20"/>
          <w:szCs w:val="20"/>
        </w:rPr>
        <w:t>b</w:t>
      </w:r>
      <w:r w:rsidRPr="002409DA">
        <w:rPr>
          <w:rFonts w:eastAsia="Times New Roman" w:cs="Times New Roman"/>
          <w:sz w:val="20"/>
          <w:szCs w:val="20"/>
        </w:rPr>
        <w:t xml:space="preserve">irhakem </w:t>
      </w:r>
      <w:r w:rsidRPr="002409DA">
        <w:rPr>
          <w:rFonts w:eastAsia="Times New Roman" w:cs="Times New Roman"/>
          <w:spacing w:val="1"/>
          <w:sz w:val="20"/>
          <w:szCs w:val="20"/>
        </w:rPr>
        <w:t>h</w:t>
      </w:r>
      <w:r w:rsidRPr="002409DA">
        <w:rPr>
          <w:rFonts w:eastAsia="Times New Roman" w:cs="Times New Roman"/>
          <w:sz w:val="20"/>
          <w:szCs w:val="20"/>
        </w:rPr>
        <w:t>astane</w:t>
      </w:r>
      <w:r w:rsidRPr="002409DA">
        <w:rPr>
          <w:rFonts w:eastAsia="Times New Roman" w:cs="Times New Roman"/>
          <w:spacing w:val="-1"/>
          <w:sz w:val="20"/>
          <w:szCs w:val="20"/>
        </w:rPr>
        <w:t>y</w:t>
      </w:r>
      <w:r w:rsidRPr="002409DA">
        <w:rPr>
          <w:rFonts w:eastAsia="Times New Roman" w:cs="Times New Roman"/>
          <w:sz w:val="20"/>
          <w:szCs w:val="20"/>
        </w:rPr>
        <w:t>es</w:t>
      </w:r>
      <w:r w:rsidRPr="002409DA">
        <w:rPr>
          <w:rFonts w:eastAsia="Times New Roman" w:cs="Times New Roman"/>
          <w:spacing w:val="-1"/>
          <w:sz w:val="20"/>
          <w:szCs w:val="20"/>
        </w:rPr>
        <w:t>e</w:t>
      </w:r>
      <w:r w:rsidRPr="002409DA">
        <w:rPr>
          <w:rFonts w:eastAsia="Times New Roman" w:cs="Times New Roman"/>
          <w:sz w:val="20"/>
          <w:szCs w:val="20"/>
        </w:rPr>
        <w:t>vkedil</w:t>
      </w:r>
      <w:r w:rsidRPr="002409DA">
        <w:rPr>
          <w:rFonts w:eastAsia="Times New Roman" w:cs="Times New Roman"/>
          <w:spacing w:val="-1"/>
          <w:sz w:val="20"/>
          <w:szCs w:val="20"/>
        </w:rPr>
        <w:t>i</w:t>
      </w:r>
      <w:r w:rsidRPr="002409DA">
        <w:rPr>
          <w:rFonts w:eastAsia="Times New Roman" w:cs="Times New Roman"/>
          <w:sz w:val="20"/>
          <w:szCs w:val="20"/>
        </w:rPr>
        <w:t>rvesonucunagöreiş</w:t>
      </w:r>
      <w:r w:rsidRPr="002409DA">
        <w:rPr>
          <w:rFonts w:eastAsia="Times New Roman" w:cs="Times New Roman"/>
          <w:spacing w:val="-1"/>
          <w:sz w:val="20"/>
          <w:szCs w:val="20"/>
        </w:rPr>
        <w:t>l</w:t>
      </w:r>
      <w:r w:rsidRPr="002409DA">
        <w:rPr>
          <w:rFonts w:eastAsia="Times New Roman" w:cs="Times New Roman"/>
          <w:sz w:val="20"/>
          <w:szCs w:val="20"/>
        </w:rPr>
        <w:t>em yapı</w:t>
      </w:r>
      <w:r w:rsidRPr="002409DA">
        <w:rPr>
          <w:rFonts w:eastAsia="Times New Roman" w:cs="Times New Roman"/>
          <w:spacing w:val="-1"/>
          <w:sz w:val="20"/>
          <w:szCs w:val="20"/>
        </w:rPr>
        <w:t>l</w:t>
      </w:r>
      <w:r w:rsidRPr="002409DA">
        <w:rPr>
          <w:rFonts w:eastAsia="Times New Roman" w:cs="Times New Roman"/>
          <w:sz w:val="20"/>
          <w:szCs w:val="20"/>
        </w:rPr>
        <w:t>ır.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(5) Me</w:t>
      </w:r>
      <w:r w:rsidRPr="002409DA">
        <w:rPr>
          <w:rFonts w:eastAsia="Times New Roman" w:cs="Times New Roman"/>
          <w:spacing w:val="-2"/>
          <w:sz w:val="20"/>
          <w:szCs w:val="20"/>
        </w:rPr>
        <w:t>m</w:t>
      </w:r>
      <w:r w:rsidRPr="002409DA">
        <w:rPr>
          <w:rFonts w:eastAsia="Times New Roman" w:cs="Times New Roman"/>
          <w:sz w:val="20"/>
          <w:szCs w:val="20"/>
        </w:rPr>
        <w:t>url</w:t>
      </w:r>
      <w:r w:rsidRPr="002409DA">
        <w:rPr>
          <w:rFonts w:eastAsia="Times New Roman" w:cs="Times New Roman"/>
          <w:spacing w:val="-1"/>
          <w:sz w:val="20"/>
          <w:szCs w:val="20"/>
        </w:rPr>
        <w:t>a</w:t>
      </w:r>
      <w:r w:rsidRPr="002409DA">
        <w:rPr>
          <w:rFonts w:eastAsia="Times New Roman" w:cs="Times New Roman"/>
          <w:sz w:val="20"/>
          <w:szCs w:val="20"/>
        </w:rPr>
        <w:t>rah</w:t>
      </w:r>
      <w:r w:rsidRPr="002409DA">
        <w:rPr>
          <w:rFonts w:eastAsia="Times New Roman" w:cs="Times New Roman"/>
          <w:spacing w:val="-1"/>
          <w:sz w:val="20"/>
          <w:szCs w:val="20"/>
        </w:rPr>
        <w:t>a</w:t>
      </w:r>
      <w:r w:rsidRPr="002409DA">
        <w:rPr>
          <w:rFonts w:eastAsia="Times New Roman" w:cs="Times New Roman"/>
          <w:sz w:val="20"/>
          <w:szCs w:val="20"/>
        </w:rPr>
        <w:t>s</w:t>
      </w:r>
      <w:r w:rsidRPr="002409DA">
        <w:rPr>
          <w:rFonts w:eastAsia="Times New Roman" w:cs="Times New Roman"/>
          <w:spacing w:val="-1"/>
          <w:sz w:val="20"/>
          <w:szCs w:val="20"/>
        </w:rPr>
        <w:t>t</w:t>
      </w:r>
      <w:r w:rsidRPr="002409DA">
        <w:rPr>
          <w:rFonts w:eastAsia="Times New Roman" w:cs="Times New Roman"/>
          <w:sz w:val="20"/>
          <w:szCs w:val="20"/>
        </w:rPr>
        <w:t>a</w:t>
      </w:r>
      <w:r w:rsidRPr="002409DA">
        <w:rPr>
          <w:rFonts w:eastAsia="Times New Roman" w:cs="Times New Roman"/>
          <w:spacing w:val="-1"/>
          <w:sz w:val="20"/>
          <w:szCs w:val="20"/>
        </w:rPr>
        <w:t>l</w:t>
      </w:r>
      <w:r w:rsidRPr="002409DA">
        <w:rPr>
          <w:rFonts w:eastAsia="Times New Roman" w:cs="Times New Roman"/>
          <w:sz w:val="20"/>
          <w:szCs w:val="20"/>
        </w:rPr>
        <w:t>ık</w:t>
      </w:r>
      <w:r w:rsidRPr="002409DA">
        <w:rPr>
          <w:rFonts w:eastAsia="Times New Roman" w:cs="Times New Roman"/>
          <w:spacing w:val="-2"/>
          <w:sz w:val="20"/>
          <w:szCs w:val="20"/>
        </w:rPr>
        <w:t>r</w:t>
      </w:r>
      <w:r w:rsidRPr="002409DA">
        <w:rPr>
          <w:rFonts w:eastAsia="Times New Roman" w:cs="Times New Roman"/>
          <w:sz w:val="20"/>
          <w:szCs w:val="20"/>
        </w:rPr>
        <w:t>aporl</w:t>
      </w:r>
      <w:r w:rsidRPr="002409DA">
        <w:rPr>
          <w:rFonts w:eastAsia="Times New Roman" w:cs="Times New Roman"/>
          <w:spacing w:val="-1"/>
          <w:sz w:val="20"/>
          <w:szCs w:val="20"/>
        </w:rPr>
        <w:t>a</w:t>
      </w:r>
      <w:r w:rsidRPr="002409DA">
        <w:rPr>
          <w:rFonts w:eastAsia="Times New Roman" w:cs="Times New Roman"/>
          <w:sz w:val="20"/>
          <w:szCs w:val="20"/>
        </w:rPr>
        <w:t>rındagö</w:t>
      </w:r>
      <w:r w:rsidRPr="002409DA">
        <w:rPr>
          <w:rFonts w:eastAsia="Times New Roman" w:cs="Times New Roman"/>
          <w:spacing w:val="-1"/>
          <w:sz w:val="20"/>
          <w:szCs w:val="20"/>
        </w:rPr>
        <w:t>s</w:t>
      </w:r>
      <w:r w:rsidRPr="002409DA">
        <w:rPr>
          <w:rFonts w:eastAsia="Times New Roman" w:cs="Times New Roman"/>
          <w:sz w:val="20"/>
          <w:szCs w:val="20"/>
        </w:rPr>
        <w:t>te</w:t>
      </w:r>
      <w:r w:rsidRPr="002409DA">
        <w:rPr>
          <w:rFonts w:eastAsia="Times New Roman" w:cs="Times New Roman"/>
          <w:spacing w:val="-1"/>
          <w:sz w:val="20"/>
          <w:szCs w:val="20"/>
        </w:rPr>
        <w:t>r</w:t>
      </w:r>
      <w:r w:rsidRPr="002409DA">
        <w:rPr>
          <w:rFonts w:eastAsia="Times New Roman" w:cs="Times New Roman"/>
          <w:sz w:val="20"/>
          <w:szCs w:val="20"/>
        </w:rPr>
        <w:t>ilens</w:t>
      </w:r>
      <w:r w:rsidRPr="002409DA">
        <w:rPr>
          <w:rFonts w:eastAsia="Times New Roman" w:cs="Times New Roman"/>
          <w:spacing w:val="-1"/>
          <w:sz w:val="20"/>
          <w:szCs w:val="20"/>
        </w:rPr>
        <w:t>ü</w:t>
      </w:r>
      <w:r w:rsidRPr="002409DA">
        <w:rPr>
          <w:rFonts w:eastAsia="Times New Roman" w:cs="Times New Roman"/>
          <w:sz w:val="20"/>
          <w:szCs w:val="20"/>
        </w:rPr>
        <w:t>rel</w:t>
      </w:r>
      <w:r w:rsidRPr="002409DA">
        <w:rPr>
          <w:rFonts w:eastAsia="Times New Roman" w:cs="Times New Roman"/>
          <w:spacing w:val="-1"/>
          <w:sz w:val="20"/>
          <w:szCs w:val="20"/>
        </w:rPr>
        <w:t>e</w:t>
      </w:r>
      <w:r w:rsidRPr="002409DA">
        <w:rPr>
          <w:rFonts w:eastAsia="Times New Roman" w:cs="Times New Roman"/>
          <w:sz w:val="20"/>
          <w:szCs w:val="20"/>
        </w:rPr>
        <w:t>rk</w:t>
      </w:r>
      <w:r w:rsidRPr="002409DA">
        <w:rPr>
          <w:rFonts w:eastAsia="Times New Roman" w:cs="Times New Roman"/>
          <w:spacing w:val="-1"/>
          <w:sz w:val="20"/>
          <w:szCs w:val="20"/>
        </w:rPr>
        <w:t>a</w:t>
      </w:r>
      <w:r w:rsidRPr="002409DA">
        <w:rPr>
          <w:rFonts w:eastAsia="Times New Roman" w:cs="Times New Roman"/>
          <w:sz w:val="20"/>
          <w:szCs w:val="20"/>
        </w:rPr>
        <w:t>d</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2"/>
          <w:sz w:val="20"/>
          <w:szCs w:val="20"/>
        </w:rPr>
        <w:t>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lık</w:t>
      </w:r>
      <w:r w:rsidRPr="002409DA">
        <w:rPr>
          <w:rFonts w:eastAsia="Times New Roman" w:cs="Times New Roman"/>
          <w:spacing w:val="-2"/>
          <w:sz w:val="20"/>
          <w:szCs w:val="20"/>
        </w:rPr>
        <w:t>i</w:t>
      </w:r>
      <w:r w:rsidRPr="002409DA">
        <w:rPr>
          <w:rFonts w:eastAsia="Times New Roman" w:cs="Times New Roman"/>
          <w:sz w:val="20"/>
          <w:szCs w:val="20"/>
        </w:rPr>
        <w:t xml:space="preserve">zni </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(6)Hast</w:t>
      </w:r>
      <w:r w:rsidRPr="002409DA">
        <w:rPr>
          <w:rFonts w:eastAsia="Times New Roman" w:cs="Times New Roman"/>
          <w:spacing w:val="-1"/>
          <w:sz w:val="20"/>
          <w:szCs w:val="20"/>
        </w:rPr>
        <w:t>a</w:t>
      </w:r>
      <w:r w:rsidRPr="002409DA">
        <w:rPr>
          <w:rFonts w:eastAsia="Times New Roman" w:cs="Times New Roman"/>
          <w:sz w:val="20"/>
          <w:szCs w:val="20"/>
        </w:rPr>
        <w:t>lıkizni6ncı</w:t>
      </w:r>
      <w:r w:rsidRPr="002409DA">
        <w:rPr>
          <w:rFonts w:eastAsia="Times New Roman" w:cs="Times New Roman"/>
          <w:spacing w:val="-2"/>
          <w:sz w:val="20"/>
          <w:szCs w:val="20"/>
        </w:rPr>
        <w:t>m</w:t>
      </w:r>
      <w:r w:rsidRPr="002409DA">
        <w:rPr>
          <w:rFonts w:eastAsia="Times New Roman" w:cs="Times New Roman"/>
          <w:sz w:val="20"/>
          <w:szCs w:val="20"/>
        </w:rPr>
        <w:t>add</w:t>
      </w:r>
      <w:r w:rsidRPr="002409DA">
        <w:rPr>
          <w:rFonts w:eastAsia="Times New Roman" w:cs="Times New Roman"/>
          <w:spacing w:val="-1"/>
          <w:sz w:val="20"/>
          <w:szCs w:val="20"/>
        </w:rPr>
        <w:t>e</w:t>
      </w:r>
      <w:r w:rsidRPr="002409DA">
        <w:rPr>
          <w:rFonts w:eastAsia="Times New Roman" w:cs="Times New Roman"/>
          <w:sz w:val="20"/>
          <w:szCs w:val="20"/>
        </w:rPr>
        <w:t>deb</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r</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lena</w:t>
      </w:r>
      <w:r w:rsidRPr="002409DA">
        <w:rPr>
          <w:rFonts w:eastAsia="Times New Roman" w:cs="Times New Roman"/>
          <w:spacing w:val="-2"/>
          <w:sz w:val="20"/>
          <w:szCs w:val="20"/>
        </w:rPr>
        <w:t>m</w:t>
      </w:r>
      <w:r w:rsidRPr="002409DA">
        <w:rPr>
          <w:rFonts w:eastAsia="Times New Roman" w:cs="Times New Roman"/>
          <w:sz w:val="20"/>
          <w:szCs w:val="20"/>
        </w:rPr>
        <w:t>irlert</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2"/>
          <w:sz w:val="20"/>
          <w:szCs w:val="20"/>
        </w:rPr>
        <w:t>a</w:t>
      </w:r>
      <w:r w:rsidRPr="002409DA">
        <w:rPr>
          <w:rFonts w:eastAsia="Times New Roman" w:cs="Times New Roman"/>
          <w:sz w:val="20"/>
          <w:szCs w:val="20"/>
        </w:rPr>
        <w:t>nveri</w:t>
      </w:r>
      <w:r w:rsidRPr="002409DA">
        <w:rPr>
          <w:rFonts w:eastAsia="Times New Roman" w:cs="Times New Roman"/>
          <w:spacing w:val="-1"/>
          <w:sz w:val="20"/>
          <w:szCs w:val="20"/>
        </w:rPr>
        <w:t>l</w:t>
      </w:r>
      <w:r w:rsidRPr="002409DA">
        <w:rPr>
          <w:rFonts w:eastAsia="Times New Roman" w:cs="Times New Roman"/>
          <w:sz w:val="20"/>
          <w:szCs w:val="20"/>
        </w:rPr>
        <w:t>ir.Ancak,geçi</w:t>
      </w:r>
      <w:r w:rsidRPr="002409DA">
        <w:rPr>
          <w:rFonts w:eastAsia="Times New Roman" w:cs="Times New Roman"/>
          <w:spacing w:val="-1"/>
          <w:sz w:val="20"/>
          <w:szCs w:val="20"/>
        </w:rPr>
        <w:t>c</w:t>
      </w:r>
      <w:r w:rsidRPr="002409DA">
        <w:rPr>
          <w:rFonts w:eastAsia="Times New Roman" w:cs="Times New Roman"/>
          <w:sz w:val="20"/>
          <w:szCs w:val="20"/>
        </w:rPr>
        <w:t>i görevveyavekâl</w:t>
      </w:r>
      <w:r w:rsidRPr="002409DA">
        <w:rPr>
          <w:rFonts w:eastAsia="Times New Roman" w:cs="Times New Roman"/>
          <w:spacing w:val="-1"/>
          <w:sz w:val="20"/>
          <w:szCs w:val="20"/>
        </w:rPr>
        <w:t>e</w:t>
      </w:r>
      <w:r w:rsidRPr="002409DA">
        <w:rPr>
          <w:rFonts w:eastAsia="Times New Roman" w:cs="Times New Roman"/>
          <w:sz w:val="20"/>
          <w:szCs w:val="20"/>
        </w:rPr>
        <w:t>tse</w:t>
      </w:r>
      <w:r w:rsidRPr="002409DA">
        <w:rPr>
          <w:rFonts w:eastAsia="Times New Roman" w:cs="Times New Roman"/>
          <w:spacing w:val="-1"/>
          <w:sz w:val="20"/>
          <w:szCs w:val="20"/>
        </w:rPr>
        <w:t>be</w:t>
      </w:r>
      <w:r w:rsidRPr="002409DA">
        <w:rPr>
          <w:rFonts w:eastAsia="Times New Roman" w:cs="Times New Roman"/>
          <w:sz w:val="20"/>
          <w:szCs w:val="20"/>
        </w:rPr>
        <w:t>biyle</w:t>
      </w:r>
      <w:r w:rsidRPr="002409DA">
        <w:rPr>
          <w:rFonts w:eastAsia="Times New Roman" w:cs="Times New Roman"/>
          <w:spacing w:val="-1"/>
          <w:sz w:val="20"/>
          <w:szCs w:val="20"/>
        </w:rPr>
        <w:t>d</w:t>
      </w:r>
      <w:r w:rsidRPr="002409DA">
        <w:rPr>
          <w:rFonts w:eastAsia="Times New Roman" w:cs="Times New Roman"/>
          <w:sz w:val="20"/>
          <w:szCs w:val="20"/>
        </w:rPr>
        <w:t>iğer</w:t>
      </w:r>
      <w:r w:rsidRPr="002409DA">
        <w:rPr>
          <w:rFonts w:eastAsia="Times New Roman" w:cs="Times New Roman"/>
          <w:spacing w:val="-1"/>
          <w:sz w:val="20"/>
          <w:szCs w:val="20"/>
        </w:rPr>
        <w:t>k</w:t>
      </w:r>
      <w:r w:rsidRPr="002409DA">
        <w:rPr>
          <w:rFonts w:eastAsia="Times New Roman" w:cs="Times New Roman"/>
          <w:sz w:val="20"/>
          <w:szCs w:val="20"/>
        </w:rPr>
        <w:t>uru</w:t>
      </w:r>
      <w:r w:rsidRPr="002409DA">
        <w:rPr>
          <w:rFonts w:eastAsia="Times New Roman" w:cs="Times New Roman"/>
          <w:spacing w:val="-2"/>
          <w:sz w:val="20"/>
          <w:szCs w:val="20"/>
        </w:rPr>
        <w:t>m</w:t>
      </w:r>
      <w:r w:rsidRPr="002409DA">
        <w:rPr>
          <w:rFonts w:eastAsia="Times New Roman" w:cs="Times New Roman"/>
          <w:sz w:val="20"/>
          <w:szCs w:val="20"/>
        </w:rPr>
        <w:t>lardagörev</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u</w:t>
      </w:r>
      <w:r w:rsidRPr="002409DA">
        <w:rPr>
          <w:rFonts w:eastAsia="Times New Roman" w:cs="Times New Roman"/>
          <w:sz w:val="20"/>
          <w:szCs w:val="20"/>
        </w:rPr>
        <w:t>rla</w:t>
      </w:r>
      <w:r w:rsidRPr="002409DA">
        <w:rPr>
          <w:rFonts w:eastAsia="Times New Roman" w:cs="Times New Roman"/>
          <w:spacing w:val="-1"/>
          <w:sz w:val="20"/>
          <w:szCs w:val="20"/>
        </w:rPr>
        <w:t>r</w:t>
      </w:r>
      <w:r w:rsidRPr="002409DA">
        <w:rPr>
          <w:rFonts w:eastAsia="Times New Roman" w:cs="Times New Roman"/>
          <w:sz w:val="20"/>
          <w:szCs w:val="20"/>
        </w:rPr>
        <w:t>agö</w:t>
      </w:r>
      <w:r w:rsidRPr="002409DA">
        <w:rPr>
          <w:rFonts w:eastAsia="Times New Roman" w:cs="Times New Roman"/>
          <w:spacing w:val="-2"/>
          <w:sz w:val="20"/>
          <w:szCs w:val="20"/>
        </w:rPr>
        <w:t>r</w:t>
      </w:r>
      <w:r w:rsidRPr="002409DA">
        <w:rPr>
          <w:rFonts w:eastAsia="Times New Roman" w:cs="Times New Roman"/>
          <w:sz w:val="20"/>
          <w:szCs w:val="20"/>
        </w:rPr>
        <w:t>evyaptı</w:t>
      </w:r>
      <w:r w:rsidRPr="002409DA">
        <w:rPr>
          <w:rFonts w:eastAsia="Times New Roman" w:cs="Times New Roman"/>
          <w:spacing w:val="-1"/>
          <w:sz w:val="20"/>
          <w:szCs w:val="20"/>
        </w:rPr>
        <w:t>k</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ık</w:t>
      </w:r>
      <w:r w:rsidRPr="002409DA">
        <w:rPr>
          <w:rFonts w:eastAsia="Times New Roman" w:cs="Times New Roman"/>
          <w:spacing w:val="-2"/>
          <w:sz w:val="20"/>
          <w:szCs w:val="20"/>
        </w:rPr>
        <w:t>u</w:t>
      </w:r>
      <w:r w:rsidRPr="002409DA">
        <w:rPr>
          <w:rFonts w:eastAsia="Times New Roman" w:cs="Times New Roman"/>
          <w:sz w:val="20"/>
          <w:szCs w:val="20"/>
        </w:rPr>
        <w:t>ru</w:t>
      </w:r>
      <w:r w:rsidRPr="002409DA">
        <w:rPr>
          <w:rFonts w:eastAsia="Times New Roman" w:cs="Times New Roman"/>
          <w:spacing w:val="-2"/>
          <w:sz w:val="20"/>
          <w:szCs w:val="20"/>
        </w:rPr>
        <w:t>m</w:t>
      </w:r>
      <w:r w:rsidRPr="002409DA">
        <w:rPr>
          <w:rFonts w:eastAsia="Times New Roman" w:cs="Times New Roman"/>
          <w:sz w:val="20"/>
          <w:szCs w:val="20"/>
        </w:rPr>
        <w:t>ların izin</w:t>
      </w:r>
      <w:r w:rsidRPr="002409DA">
        <w:rPr>
          <w:rFonts w:eastAsia="Times New Roman" w:cs="Times New Roman"/>
          <w:spacing w:val="-1"/>
          <w:sz w:val="20"/>
          <w:szCs w:val="20"/>
        </w:rPr>
        <w:t>v</w:t>
      </w:r>
      <w:r w:rsidRPr="002409DA">
        <w:rPr>
          <w:rFonts w:eastAsia="Times New Roman" w:cs="Times New Roman"/>
          <w:sz w:val="20"/>
          <w:szCs w:val="20"/>
        </w:rPr>
        <w:t>er</w:t>
      </w:r>
      <w:r w:rsidRPr="002409DA">
        <w:rPr>
          <w:rFonts w:eastAsia="Times New Roman" w:cs="Times New Roman"/>
          <w:spacing w:val="-2"/>
          <w:sz w:val="20"/>
          <w:szCs w:val="20"/>
        </w:rPr>
        <w:t>m</w:t>
      </w:r>
      <w:r w:rsidRPr="002409DA">
        <w:rPr>
          <w:rFonts w:eastAsia="Times New Roman" w:cs="Times New Roman"/>
          <w:sz w:val="20"/>
          <w:szCs w:val="20"/>
        </w:rPr>
        <w:t>eyeyet</w:t>
      </w:r>
      <w:r w:rsidRPr="002409DA">
        <w:rPr>
          <w:rFonts w:eastAsia="Times New Roman" w:cs="Times New Roman"/>
          <w:spacing w:val="-1"/>
          <w:sz w:val="20"/>
          <w:szCs w:val="20"/>
        </w:rPr>
        <w:t>k</w:t>
      </w:r>
      <w:r w:rsidRPr="002409DA">
        <w:rPr>
          <w:rFonts w:eastAsia="Times New Roman" w:cs="Times New Roman"/>
          <w:sz w:val="20"/>
          <w:szCs w:val="20"/>
        </w:rPr>
        <w:t>ilia</w:t>
      </w:r>
      <w:r w:rsidRPr="002409DA">
        <w:rPr>
          <w:rFonts w:eastAsia="Times New Roman" w:cs="Times New Roman"/>
          <w:spacing w:val="-1"/>
          <w:sz w:val="20"/>
          <w:szCs w:val="20"/>
        </w:rPr>
        <w:t>m</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eri</w:t>
      </w:r>
      <w:r w:rsidRPr="002409DA">
        <w:rPr>
          <w:rFonts w:eastAsia="Times New Roman" w:cs="Times New Roman"/>
          <w:spacing w:val="-1"/>
          <w:sz w:val="20"/>
          <w:szCs w:val="20"/>
        </w:rPr>
        <w:t>n</w:t>
      </w:r>
      <w:r w:rsidRPr="002409DA">
        <w:rPr>
          <w:rFonts w:eastAsia="Times New Roman" w:cs="Times New Roman"/>
          <w:sz w:val="20"/>
          <w:szCs w:val="20"/>
        </w:rPr>
        <w:t>ce,y</w:t>
      </w:r>
      <w:r w:rsidRPr="002409DA">
        <w:rPr>
          <w:rFonts w:eastAsia="Times New Roman" w:cs="Times New Roman"/>
          <w:spacing w:val="-2"/>
          <w:sz w:val="20"/>
          <w:szCs w:val="20"/>
        </w:rPr>
        <w:t>u</w:t>
      </w:r>
      <w:r w:rsidRPr="002409DA">
        <w:rPr>
          <w:rFonts w:eastAsia="Times New Roman" w:cs="Times New Roman"/>
          <w:sz w:val="20"/>
          <w:szCs w:val="20"/>
        </w:rPr>
        <w:t>rtd</w:t>
      </w:r>
      <w:r w:rsidRPr="002409DA">
        <w:rPr>
          <w:rFonts w:eastAsia="Times New Roman" w:cs="Times New Roman"/>
          <w:spacing w:val="-1"/>
          <w:sz w:val="20"/>
          <w:szCs w:val="20"/>
        </w:rPr>
        <w:t>ı</w:t>
      </w:r>
      <w:r w:rsidRPr="002409DA">
        <w:rPr>
          <w:rFonts w:eastAsia="Times New Roman" w:cs="Times New Roman"/>
          <w:sz w:val="20"/>
          <w:szCs w:val="20"/>
        </w:rPr>
        <w:t>şında g</w:t>
      </w:r>
      <w:r w:rsidRPr="002409DA">
        <w:rPr>
          <w:rFonts w:eastAsia="Times New Roman" w:cs="Times New Roman"/>
          <w:spacing w:val="-1"/>
          <w:sz w:val="20"/>
          <w:szCs w:val="20"/>
        </w:rPr>
        <w:t>e</w:t>
      </w:r>
      <w:r w:rsidRPr="002409DA">
        <w:rPr>
          <w:rFonts w:eastAsia="Times New Roman" w:cs="Times New Roman"/>
          <w:sz w:val="20"/>
          <w:szCs w:val="20"/>
        </w:rPr>
        <w:t>çicigöre</w:t>
      </w:r>
      <w:r w:rsidRPr="002409DA">
        <w:rPr>
          <w:rFonts w:eastAsia="Times New Roman" w:cs="Times New Roman"/>
          <w:spacing w:val="-1"/>
          <w:sz w:val="20"/>
          <w:szCs w:val="20"/>
        </w:rPr>
        <w:t>v</w:t>
      </w:r>
      <w:r w:rsidRPr="002409DA">
        <w:rPr>
          <w:rFonts w:eastAsia="Times New Roman" w:cs="Times New Roman"/>
          <w:sz w:val="20"/>
          <w:szCs w:val="20"/>
        </w:rPr>
        <w:t>li</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urlara</w:t>
      </w:r>
      <w:r w:rsidRPr="002409DA">
        <w:rPr>
          <w:rFonts w:eastAsia="Times New Roman" w:cs="Times New Roman"/>
          <w:spacing w:val="-1"/>
          <w:sz w:val="20"/>
          <w:szCs w:val="20"/>
        </w:rPr>
        <w:t>i</w:t>
      </w:r>
      <w:r w:rsidRPr="002409DA">
        <w:rPr>
          <w:rFonts w:eastAsia="Times New Roman" w:cs="Times New Roman"/>
          <w:sz w:val="20"/>
          <w:szCs w:val="20"/>
        </w:rPr>
        <w:t>se</w:t>
      </w:r>
      <w:r w:rsidRPr="002409DA">
        <w:rPr>
          <w:rFonts w:eastAsia="Times New Roman" w:cs="Times New Roman"/>
          <w:spacing w:val="-2"/>
          <w:sz w:val="20"/>
          <w:szCs w:val="20"/>
        </w:rPr>
        <w:t>m</w:t>
      </w:r>
      <w:r w:rsidRPr="002409DA">
        <w:rPr>
          <w:rFonts w:eastAsia="Times New Roman" w:cs="Times New Roman"/>
          <w:sz w:val="20"/>
          <w:szCs w:val="20"/>
        </w:rPr>
        <w:t>isyonşe</w:t>
      </w:r>
      <w:r w:rsidRPr="002409DA">
        <w:rPr>
          <w:rFonts w:eastAsia="Times New Roman" w:cs="Times New Roman"/>
          <w:spacing w:val="-1"/>
          <w:sz w:val="20"/>
          <w:szCs w:val="20"/>
        </w:rPr>
        <w:t>f</w:t>
      </w:r>
      <w:r w:rsidRPr="002409DA">
        <w:rPr>
          <w:rFonts w:eastAsia="Times New Roman" w:cs="Times New Roman"/>
          <w:sz w:val="20"/>
          <w:szCs w:val="20"/>
        </w:rPr>
        <w:t>lerin</w:t>
      </w:r>
      <w:r w:rsidRPr="002409DA">
        <w:rPr>
          <w:rFonts w:eastAsia="Times New Roman" w:cs="Times New Roman"/>
          <w:spacing w:val="-1"/>
          <w:sz w:val="20"/>
          <w:szCs w:val="20"/>
        </w:rPr>
        <w:t>c</w:t>
      </w:r>
      <w:r w:rsidRPr="002409DA">
        <w:rPr>
          <w:rFonts w:eastAsia="Times New Roman" w:cs="Times New Roman"/>
          <w:sz w:val="20"/>
          <w:szCs w:val="20"/>
        </w:rPr>
        <w:t>e hast</w:t>
      </w:r>
      <w:r w:rsidRPr="002409DA">
        <w:rPr>
          <w:rFonts w:eastAsia="Times New Roman" w:cs="Times New Roman"/>
          <w:spacing w:val="-1"/>
          <w:sz w:val="20"/>
          <w:szCs w:val="20"/>
        </w:rPr>
        <w:t>a</w:t>
      </w:r>
      <w:r w:rsidRPr="002409DA">
        <w:rPr>
          <w:rFonts w:eastAsia="Times New Roman" w:cs="Times New Roman"/>
          <w:sz w:val="20"/>
          <w:szCs w:val="20"/>
        </w:rPr>
        <w:t>lık</w:t>
      </w:r>
      <w:r w:rsidRPr="002409DA">
        <w:rPr>
          <w:rFonts w:eastAsia="Times New Roman" w:cs="Times New Roman"/>
          <w:spacing w:val="-2"/>
          <w:sz w:val="20"/>
          <w:szCs w:val="20"/>
        </w:rPr>
        <w:t>i</w:t>
      </w:r>
      <w:r w:rsidRPr="002409DA">
        <w:rPr>
          <w:rFonts w:eastAsia="Times New Roman" w:cs="Times New Roman"/>
          <w:sz w:val="20"/>
          <w:szCs w:val="20"/>
        </w:rPr>
        <w:t>zniver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 i</w:t>
      </w:r>
      <w:r w:rsidRPr="002409DA">
        <w:rPr>
          <w:rFonts w:eastAsia="Times New Roman" w:cs="Times New Roman"/>
          <w:b/>
          <w:bCs/>
          <w:spacing w:val="-2"/>
          <w:sz w:val="20"/>
          <w:szCs w:val="20"/>
        </w:rPr>
        <w:t>z</w:t>
      </w:r>
      <w:r w:rsidRPr="002409DA">
        <w:rPr>
          <w:rFonts w:eastAsia="Times New Roman" w:cs="Times New Roman"/>
          <w:b/>
          <w:bCs/>
          <w:sz w:val="20"/>
          <w:szCs w:val="20"/>
        </w:rPr>
        <w:t>in</w:t>
      </w:r>
      <w:r w:rsidRPr="002409DA">
        <w:rPr>
          <w:rFonts w:eastAsia="Times New Roman" w:cs="Times New Roman"/>
          <w:b/>
          <w:bCs/>
          <w:spacing w:val="1"/>
          <w:sz w:val="20"/>
          <w:szCs w:val="20"/>
        </w:rPr>
        <w:t>d</w:t>
      </w:r>
      <w:r w:rsidRPr="002409DA">
        <w:rPr>
          <w:rFonts w:eastAsia="Times New Roman" w:cs="Times New Roman"/>
          <w:b/>
          <w:bCs/>
          <w:sz w:val="20"/>
          <w:szCs w:val="20"/>
        </w:rPr>
        <w:t>e iken ver</w:t>
      </w:r>
      <w:r w:rsidRPr="002409DA">
        <w:rPr>
          <w:rFonts w:eastAsia="Times New Roman" w:cs="Times New Roman"/>
          <w:b/>
          <w:bCs/>
          <w:spacing w:val="-1"/>
          <w:sz w:val="20"/>
          <w:szCs w:val="20"/>
        </w:rPr>
        <w:t>il</w:t>
      </w:r>
      <w:r w:rsidRPr="002409DA">
        <w:rPr>
          <w:rFonts w:eastAsia="Times New Roman" w:cs="Times New Roman"/>
          <w:b/>
          <w:bCs/>
          <w:sz w:val="20"/>
          <w:szCs w:val="20"/>
        </w:rPr>
        <w:t>en hastal</w:t>
      </w:r>
      <w:r w:rsidRPr="002409DA">
        <w:rPr>
          <w:rFonts w:eastAsia="Times New Roman" w:cs="Times New Roman"/>
          <w:b/>
          <w:bCs/>
          <w:spacing w:val="-1"/>
          <w:sz w:val="20"/>
          <w:szCs w:val="20"/>
        </w:rPr>
        <w:t>ı</w:t>
      </w:r>
      <w:r w:rsidRPr="002409DA">
        <w:rPr>
          <w:rFonts w:eastAsia="Times New Roman" w:cs="Times New Roman"/>
          <w:b/>
          <w:bCs/>
          <w:sz w:val="20"/>
          <w:szCs w:val="20"/>
        </w:rPr>
        <w:t>k raporları</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1</w:t>
      </w:r>
      <w:r w:rsidRPr="002409DA">
        <w:rPr>
          <w:rFonts w:eastAsia="Times New Roman" w:cs="Times New Roman"/>
          <w:b/>
          <w:bCs/>
          <w:sz w:val="20"/>
          <w:szCs w:val="20"/>
        </w:rPr>
        <w:t>3-</w:t>
      </w:r>
      <w:r w:rsidRPr="002409DA">
        <w:rPr>
          <w:rFonts w:eastAsia="Times New Roman" w:cs="Times New Roman"/>
          <w:sz w:val="20"/>
          <w:szCs w:val="20"/>
        </w:rPr>
        <w:t>(1)Yıl</w:t>
      </w:r>
      <w:r w:rsidRPr="002409DA">
        <w:rPr>
          <w:rFonts w:eastAsia="Times New Roman" w:cs="Times New Roman"/>
          <w:spacing w:val="-1"/>
          <w:sz w:val="20"/>
          <w:szCs w:val="20"/>
        </w:rPr>
        <w:t>lı</w:t>
      </w:r>
      <w:r w:rsidRPr="002409DA">
        <w:rPr>
          <w:rFonts w:eastAsia="Times New Roman" w:cs="Times New Roman"/>
          <w:sz w:val="20"/>
          <w:szCs w:val="20"/>
        </w:rPr>
        <w:t>kizniniku</w:t>
      </w:r>
      <w:r w:rsidRPr="002409DA">
        <w:rPr>
          <w:rFonts w:eastAsia="Times New Roman" w:cs="Times New Roman"/>
          <w:spacing w:val="-2"/>
          <w:sz w:val="20"/>
          <w:szCs w:val="20"/>
        </w:rPr>
        <w:t>l</w:t>
      </w:r>
      <w:r w:rsidRPr="002409DA">
        <w:rPr>
          <w:rFonts w:eastAsia="Times New Roman" w:cs="Times New Roman"/>
          <w:sz w:val="20"/>
          <w:szCs w:val="20"/>
        </w:rPr>
        <w:t>lan</w:t>
      </w:r>
      <w:r w:rsidRPr="002409DA">
        <w:rPr>
          <w:rFonts w:eastAsia="Times New Roman" w:cs="Times New Roman"/>
          <w:spacing w:val="-2"/>
          <w:sz w:val="20"/>
          <w:szCs w:val="20"/>
        </w:rPr>
        <w:t>m</w:t>
      </w:r>
      <w:r w:rsidRPr="002409DA">
        <w:rPr>
          <w:rFonts w:eastAsia="Times New Roman" w:cs="Times New Roman"/>
          <w:sz w:val="20"/>
          <w:szCs w:val="20"/>
        </w:rPr>
        <w:t>aktaikenhasta</w:t>
      </w:r>
      <w:r w:rsidRPr="002409DA">
        <w:rPr>
          <w:rFonts w:eastAsia="Times New Roman" w:cs="Times New Roman"/>
          <w:spacing w:val="-1"/>
          <w:sz w:val="20"/>
          <w:szCs w:val="20"/>
        </w:rPr>
        <w:t>l</w:t>
      </w:r>
      <w:r w:rsidRPr="002409DA">
        <w:rPr>
          <w:rFonts w:eastAsia="Times New Roman" w:cs="Times New Roman"/>
          <w:sz w:val="20"/>
          <w:szCs w:val="20"/>
        </w:rPr>
        <w:t>ık raporuve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w:t>
      </w:r>
      <w:r w:rsidRPr="002409DA">
        <w:rPr>
          <w:rFonts w:eastAsia="Times New Roman" w:cs="Times New Roman"/>
          <w:spacing w:val="1"/>
          <w:sz w:val="20"/>
          <w:szCs w:val="20"/>
        </w:rPr>
        <w:t>u</w:t>
      </w:r>
      <w:r w:rsidRPr="002409DA">
        <w:rPr>
          <w:rFonts w:eastAsia="Times New Roman" w:cs="Times New Roman"/>
          <w:sz w:val="20"/>
          <w:szCs w:val="20"/>
        </w:rPr>
        <w:t>n hast</w:t>
      </w:r>
      <w:r w:rsidRPr="002409DA">
        <w:rPr>
          <w:rFonts w:eastAsia="Times New Roman" w:cs="Times New Roman"/>
          <w:spacing w:val="-1"/>
          <w:sz w:val="20"/>
          <w:szCs w:val="20"/>
        </w:rPr>
        <w:t>a</w:t>
      </w:r>
      <w:r w:rsidRPr="002409DA">
        <w:rPr>
          <w:rFonts w:eastAsia="Times New Roman" w:cs="Times New Roman"/>
          <w:sz w:val="20"/>
          <w:szCs w:val="20"/>
        </w:rPr>
        <w:t>lık izin süre</w:t>
      </w:r>
      <w:r w:rsidRPr="002409DA">
        <w:rPr>
          <w:rFonts w:eastAsia="Times New Roman" w:cs="Times New Roman"/>
          <w:spacing w:val="-1"/>
          <w:sz w:val="20"/>
          <w:szCs w:val="20"/>
        </w:rPr>
        <w:t>s</w:t>
      </w:r>
      <w:r w:rsidRPr="002409DA">
        <w:rPr>
          <w:rFonts w:eastAsia="Times New Roman" w:cs="Times New Roman"/>
          <w:sz w:val="20"/>
          <w:szCs w:val="20"/>
        </w:rPr>
        <w:t>inin</w:t>
      </w:r>
      <w:r w:rsidRPr="002409DA">
        <w:rPr>
          <w:rFonts w:eastAsia="Times New Roman" w:cs="Times New Roman"/>
          <w:spacing w:val="-1"/>
          <w:sz w:val="20"/>
          <w:szCs w:val="20"/>
        </w:rPr>
        <w:t>y</w:t>
      </w:r>
      <w:r w:rsidRPr="002409DA">
        <w:rPr>
          <w:rFonts w:eastAsia="Times New Roman" w:cs="Times New Roman"/>
          <w:sz w:val="20"/>
          <w:szCs w:val="20"/>
        </w:rPr>
        <w:t>ıl</w:t>
      </w:r>
      <w:r w:rsidRPr="002409DA">
        <w:rPr>
          <w:rFonts w:eastAsia="Times New Roman" w:cs="Times New Roman"/>
          <w:spacing w:val="-1"/>
          <w:sz w:val="20"/>
          <w:szCs w:val="20"/>
        </w:rPr>
        <w:t>l</w:t>
      </w:r>
      <w:r w:rsidRPr="002409DA">
        <w:rPr>
          <w:rFonts w:eastAsia="Times New Roman" w:cs="Times New Roman"/>
          <w:sz w:val="20"/>
          <w:szCs w:val="20"/>
        </w:rPr>
        <w:t>ık</w:t>
      </w:r>
      <w:r w:rsidRPr="002409DA">
        <w:rPr>
          <w:rFonts w:eastAsia="Times New Roman" w:cs="Times New Roman"/>
          <w:spacing w:val="-1"/>
          <w:sz w:val="20"/>
          <w:szCs w:val="20"/>
        </w:rPr>
        <w:t>i</w:t>
      </w:r>
      <w:r w:rsidRPr="002409DA">
        <w:rPr>
          <w:rFonts w:eastAsia="Times New Roman" w:cs="Times New Roman"/>
          <w:sz w:val="20"/>
          <w:szCs w:val="20"/>
        </w:rPr>
        <w:t>zninin bit</w:t>
      </w:r>
      <w:r w:rsidRPr="002409DA">
        <w:rPr>
          <w:rFonts w:eastAsia="Times New Roman" w:cs="Times New Roman"/>
          <w:spacing w:val="-1"/>
          <w:sz w:val="20"/>
          <w:szCs w:val="20"/>
        </w:rPr>
        <w:t>t</w:t>
      </w:r>
      <w:r w:rsidRPr="002409DA">
        <w:rPr>
          <w:rFonts w:eastAsia="Times New Roman" w:cs="Times New Roman"/>
          <w:sz w:val="20"/>
          <w:szCs w:val="20"/>
        </w:rPr>
        <w:t>iği t</w:t>
      </w:r>
      <w:r w:rsidRPr="002409DA">
        <w:rPr>
          <w:rFonts w:eastAsia="Times New Roman" w:cs="Times New Roman"/>
          <w:spacing w:val="-1"/>
          <w:sz w:val="20"/>
          <w:szCs w:val="20"/>
        </w:rPr>
        <w:t>a</w:t>
      </w:r>
      <w:r w:rsidRPr="002409DA">
        <w:rPr>
          <w:rFonts w:eastAsia="Times New Roman" w:cs="Times New Roman"/>
          <w:sz w:val="20"/>
          <w:szCs w:val="20"/>
        </w:rPr>
        <w:t>ri</w:t>
      </w:r>
      <w:r w:rsidRPr="002409DA">
        <w:rPr>
          <w:rFonts w:eastAsia="Times New Roman" w:cs="Times New Roman"/>
          <w:spacing w:val="-1"/>
          <w:sz w:val="20"/>
          <w:szCs w:val="20"/>
        </w:rPr>
        <w:t>h</w:t>
      </w:r>
      <w:r w:rsidRPr="002409DA">
        <w:rPr>
          <w:rFonts w:eastAsia="Times New Roman" w:cs="Times New Roman"/>
          <w:sz w:val="20"/>
          <w:szCs w:val="20"/>
        </w:rPr>
        <w:t>tenön</w:t>
      </w:r>
      <w:r w:rsidRPr="002409DA">
        <w:rPr>
          <w:rFonts w:eastAsia="Times New Roman" w:cs="Times New Roman"/>
          <w:spacing w:val="-1"/>
          <w:sz w:val="20"/>
          <w:szCs w:val="20"/>
        </w:rPr>
        <w:t>c</w:t>
      </w:r>
      <w:r w:rsidRPr="002409DA">
        <w:rPr>
          <w:rFonts w:eastAsia="Times New Roman" w:cs="Times New Roman"/>
          <w:sz w:val="20"/>
          <w:szCs w:val="20"/>
        </w:rPr>
        <w:t>es</w:t>
      </w:r>
      <w:r w:rsidRPr="002409DA">
        <w:rPr>
          <w:rFonts w:eastAsia="Times New Roman" w:cs="Times New Roman"/>
          <w:spacing w:val="-1"/>
          <w:sz w:val="20"/>
          <w:szCs w:val="20"/>
        </w:rPr>
        <w:t>o</w:t>
      </w:r>
      <w:r w:rsidRPr="002409DA">
        <w:rPr>
          <w:rFonts w:eastAsia="Times New Roman" w:cs="Times New Roman"/>
          <w:sz w:val="20"/>
          <w:szCs w:val="20"/>
        </w:rPr>
        <w:t>naer</w:t>
      </w:r>
      <w:r w:rsidRPr="002409DA">
        <w:rPr>
          <w:rFonts w:eastAsia="Times New Roman" w:cs="Times New Roman"/>
          <w:spacing w:val="-2"/>
          <w:sz w:val="20"/>
          <w:szCs w:val="20"/>
        </w:rPr>
        <w:t>m</w:t>
      </w:r>
      <w:r w:rsidRPr="002409DA">
        <w:rPr>
          <w:rFonts w:eastAsia="Times New Roman" w:cs="Times New Roman"/>
          <w:sz w:val="20"/>
          <w:szCs w:val="20"/>
        </w:rPr>
        <w:t>esi</w:t>
      </w:r>
      <w:r w:rsidRPr="002409DA">
        <w:rPr>
          <w:rFonts w:eastAsia="Times New Roman" w:cs="Times New Roman"/>
          <w:spacing w:val="-1"/>
          <w:sz w:val="20"/>
          <w:szCs w:val="20"/>
        </w:rPr>
        <w:t>h</w:t>
      </w:r>
      <w:r w:rsidRPr="002409DA">
        <w:rPr>
          <w:rFonts w:eastAsia="Times New Roman" w:cs="Times New Roman"/>
          <w:sz w:val="20"/>
          <w:szCs w:val="20"/>
        </w:rPr>
        <w:t>âlind</w:t>
      </w:r>
      <w:r w:rsidRPr="002409DA">
        <w:rPr>
          <w:rFonts w:eastAsia="Times New Roman" w:cs="Times New Roman"/>
          <w:spacing w:val="-1"/>
          <w:sz w:val="20"/>
          <w:szCs w:val="20"/>
        </w:rPr>
        <w:t>e</w:t>
      </w:r>
      <w:r w:rsidRPr="002409DA">
        <w:rPr>
          <w:rFonts w:eastAsia="Times New Roman" w:cs="Times New Roman"/>
          <w:sz w:val="20"/>
          <w:szCs w:val="20"/>
        </w:rPr>
        <w:t xml:space="preserv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urkalan yıl</w:t>
      </w:r>
      <w:r w:rsidRPr="002409DA">
        <w:rPr>
          <w:rFonts w:eastAsia="Times New Roman" w:cs="Times New Roman"/>
          <w:spacing w:val="-1"/>
          <w:sz w:val="20"/>
          <w:szCs w:val="20"/>
        </w:rPr>
        <w:t>l</w:t>
      </w:r>
      <w:r w:rsidRPr="002409DA">
        <w:rPr>
          <w:rFonts w:eastAsia="Times New Roman" w:cs="Times New Roman"/>
          <w:sz w:val="20"/>
          <w:szCs w:val="20"/>
        </w:rPr>
        <w:t>ık iz</w:t>
      </w:r>
      <w:r w:rsidRPr="002409DA">
        <w:rPr>
          <w:rFonts w:eastAsia="Times New Roman" w:cs="Times New Roman"/>
          <w:spacing w:val="-1"/>
          <w:sz w:val="20"/>
          <w:szCs w:val="20"/>
        </w:rPr>
        <w:t>n</w:t>
      </w:r>
      <w:r w:rsidRPr="002409DA">
        <w:rPr>
          <w:rFonts w:eastAsia="Times New Roman" w:cs="Times New Roman"/>
          <w:sz w:val="20"/>
          <w:szCs w:val="20"/>
        </w:rPr>
        <w:t>inikullan</w:t>
      </w:r>
      <w:r w:rsidRPr="002409DA">
        <w:rPr>
          <w:rFonts w:eastAsia="Times New Roman" w:cs="Times New Roman"/>
          <w:spacing w:val="-2"/>
          <w:sz w:val="20"/>
          <w:szCs w:val="20"/>
        </w:rPr>
        <w:t>m</w:t>
      </w:r>
      <w:r w:rsidRPr="002409DA">
        <w:rPr>
          <w:rFonts w:eastAsia="Times New Roman" w:cs="Times New Roman"/>
          <w:sz w:val="20"/>
          <w:szCs w:val="20"/>
        </w:rPr>
        <w:t>aya devameder.</w:t>
      </w:r>
    </w:p>
    <w:p w:rsidR="00DA5254" w:rsidRPr="002409DA" w:rsidRDefault="00DA5254" w:rsidP="00AA683A">
      <w:pPr>
        <w:keepNext/>
        <w:keepLines/>
        <w:spacing w:before="1" w:after="0" w:line="274" w:lineRule="exact"/>
        <w:ind w:left="117" w:right="55" w:firstLine="709"/>
        <w:jc w:val="both"/>
        <w:rPr>
          <w:rFonts w:eastAsia="Times New Roman" w:cs="Times New Roman"/>
          <w:sz w:val="20"/>
          <w:szCs w:val="20"/>
        </w:rPr>
      </w:pPr>
      <w:r w:rsidRPr="002409DA">
        <w:rPr>
          <w:rFonts w:eastAsia="Times New Roman" w:cs="Times New Roman"/>
          <w:sz w:val="20"/>
          <w:szCs w:val="20"/>
        </w:rPr>
        <w:t>(2) Yıl</w:t>
      </w:r>
      <w:r w:rsidRPr="002409DA">
        <w:rPr>
          <w:rFonts w:eastAsia="Times New Roman" w:cs="Times New Roman"/>
          <w:spacing w:val="-1"/>
          <w:sz w:val="20"/>
          <w:szCs w:val="20"/>
        </w:rPr>
        <w:t>l</w:t>
      </w:r>
      <w:r w:rsidRPr="002409DA">
        <w:rPr>
          <w:rFonts w:eastAsia="Times New Roman" w:cs="Times New Roman"/>
          <w:sz w:val="20"/>
          <w:szCs w:val="20"/>
        </w:rPr>
        <w:t xml:space="preserve">ık </w:t>
      </w:r>
      <w:r w:rsidRPr="002409DA">
        <w:rPr>
          <w:rFonts w:eastAsia="Times New Roman" w:cs="Times New Roman"/>
          <w:spacing w:val="-1"/>
          <w:sz w:val="20"/>
          <w:szCs w:val="20"/>
        </w:rPr>
        <w:t>i</w:t>
      </w:r>
      <w:r w:rsidRPr="002409DA">
        <w:rPr>
          <w:rFonts w:eastAsia="Times New Roman" w:cs="Times New Roman"/>
          <w:sz w:val="20"/>
          <w:szCs w:val="20"/>
        </w:rPr>
        <w:t>znini ku</w:t>
      </w:r>
      <w:r w:rsidRPr="002409DA">
        <w:rPr>
          <w:rFonts w:eastAsia="Times New Roman" w:cs="Times New Roman"/>
          <w:spacing w:val="-2"/>
          <w:sz w:val="20"/>
          <w:szCs w:val="20"/>
        </w:rPr>
        <w:t>l</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akta iken hasta</w:t>
      </w:r>
      <w:r w:rsidRPr="002409DA">
        <w:rPr>
          <w:rFonts w:eastAsia="Times New Roman" w:cs="Times New Roman"/>
          <w:spacing w:val="-1"/>
          <w:sz w:val="20"/>
          <w:szCs w:val="20"/>
        </w:rPr>
        <w:t>l</w:t>
      </w:r>
      <w:r w:rsidRPr="002409DA">
        <w:rPr>
          <w:rFonts w:eastAsia="Times New Roman" w:cs="Times New Roman"/>
          <w:sz w:val="20"/>
          <w:szCs w:val="20"/>
        </w:rPr>
        <w:t>ık r</w:t>
      </w:r>
      <w:r w:rsidRPr="002409DA">
        <w:rPr>
          <w:rFonts w:eastAsia="Times New Roman" w:cs="Times New Roman"/>
          <w:spacing w:val="-1"/>
          <w:sz w:val="20"/>
          <w:szCs w:val="20"/>
        </w:rPr>
        <w:t>a</w:t>
      </w:r>
      <w:r w:rsidRPr="002409DA">
        <w:rPr>
          <w:rFonts w:eastAsia="Times New Roman" w:cs="Times New Roman"/>
          <w:sz w:val="20"/>
          <w:szCs w:val="20"/>
        </w:rPr>
        <w:t>poru 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urunhasta</w:t>
      </w:r>
      <w:r w:rsidRPr="002409DA">
        <w:rPr>
          <w:rFonts w:eastAsia="Times New Roman" w:cs="Times New Roman"/>
          <w:spacing w:val="-1"/>
          <w:sz w:val="20"/>
          <w:szCs w:val="20"/>
        </w:rPr>
        <w:t>l</w:t>
      </w:r>
      <w:r w:rsidRPr="002409DA">
        <w:rPr>
          <w:rFonts w:eastAsia="Times New Roman" w:cs="Times New Roman"/>
          <w:sz w:val="20"/>
          <w:szCs w:val="20"/>
        </w:rPr>
        <w:t>ık i</w:t>
      </w:r>
      <w:r w:rsidRPr="002409DA">
        <w:rPr>
          <w:rFonts w:eastAsia="Times New Roman" w:cs="Times New Roman"/>
          <w:spacing w:val="-1"/>
          <w:sz w:val="20"/>
          <w:szCs w:val="20"/>
        </w:rPr>
        <w:t>z</w:t>
      </w:r>
      <w:r w:rsidRPr="002409DA">
        <w:rPr>
          <w:rFonts w:eastAsia="Times New Roman" w:cs="Times New Roman"/>
          <w:sz w:val="20"/>
          <w:szCs w:val="20"/>
        </w:rPr>
        <w:t>in süresi</w:t>
      </w:r>
      <w:r w:rsidRPr="002409DA">
        <w:rPr>
          <w:rFonts w:eastAsia="Times New Roman" w:cs="Times New Roman"/>
          <w:spacing w:val="-1"/>
          <w:sz w:val="20"/>
          <w:szCs w:val="20"/>
        </w:rPr>
        <w:t>n</w:t>
      </w:r>
      <w:r w:rsidRPr="002409DA">
        <w:rPr>
          <w:rFonts w:eastAsia="Times New Roman" w:cs="Times New Roman"/>
          <w:sz w:val="20"/>
          <w:szCs w:val="20"/>
        </w:rPr>
        <w:t>in</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lıkizni</w:t>
      </w:r>
      <w:r w:rsidRPr="002409DA">
        <w:rPr>
          <w:rFonts w:eastAsia="Times New Roman" w:cs="Times New Roman"/>
          <w:spacing w:val="-1"/>
          <w:sz w:val="20"/>
          <w:szCs w:val="20"/>
        </w:rPr>
        <w:t>n</w:t>
      </w:r>
      <w:r w:rsidRPr="002409DA">
        <w:rPr>
          <w:rFonts w:eastAsia="Times New Roman" w:cs="Times New Roman"/>
          <w:sz w:val="20"/>
          <w:szCs w:val="20"/>
        </w:rPr>
        <w:t>in</w:t>
      </w:r>
      <w:r w:rsidRPr="002409DA">
        <w:rPr>
          <w:rFonts w:eastAsia="Times New Roman" w:cs="Times New Roman"/>
          <w:spacing w:val="-1"/>
          <w:sz w:val="20"/>
          <w:szCs w:val="20"/>
        </w:rPr>
        <w:t>k</w:t>
      </w:r>
      <w:r w:rsidRPr="002409DA">
        <w:rPr>
          <w:rFonts w:eastAsia="Times New Roman" w:cs="Times New Roman"/>
          <w:sz w:val="20"/>
          <w:szCs w:val="20"/>
        </w:rPr>
        <w:t>alan</w:t>
      </w:r>
      <w:r w:rsidRPr="002409DA">
        <w:rPr>
          <w:rFonts w:eastAsia="Times New Roman" w:cs="Times New Roman"/>
          <w:spacing w:val="-1"/>
          <w:sz w:val="20"/>
          <w:szCs w:val="20"/>
        </w:rPr>
        <w:t>k</w:t>
      </w:r>
      <w:r w:rsidRPr="002409DA">
        <w:rPr>
          <w:rFonts w:eastAsia="Times New Roman" w:cs="Times New Roman"/>
          <w:sz w:val="20"/>
          <w:szCs w:val="20"/>
        </w:rPr>
        <w:t>ıs</w:t>
      </w:r>
      <w:r w:rsidRPr="002409DA">
        <w:rPr>
          <w:rFonts w:eastAsia="Times New Roman" w:cs="Times New Roman"/>
          <w:spacing w:val="-2"/>
          <w:sz w:val="20"/>
          <w:szCs w:val="20"/>
        </w:rPr>
        <w:t>m</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ndaha</w:t>
      </w:r>
      <w:r w:rsidRPr="002409DA">
        <w:rPr>
          <w:rFonts w:eastAsia="Times New Roman" w:cs="Times New Roman"/>
          <w:spacing w:val="-1"/>
          <w:sz w:val="20"/>
          <w:szCs w:val="20"/>
        </w:rPr>
        <w:t>fa</w:t>
      </w:r>
      <w:r w:rsidRPr="002409DA">
        <w:rPr>
          <w:rFonts w:eastAsia="Times New Roman" w:cs="Times New Roman"/>
          <w:sz w:val="20"/>
          <w:szCs w:val="20"/>
        </w:rPr>
        <w:t>zla</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asıhâlind</w:t>
      </w:r>
      <w:r w:rsidRPr="002409DA">
        <w:rPr>
          <w:rFonts w:eastAsia="Times New Roman" w:cs="Times New Roman"/>
          <w:spacing w:val="-1"/>
          <w:sz w:val="20"/>
          <w:szCs w:val="20"/>
        </w:rPr>
        <w:t>e</w:t>
      </w:r>
      <w:r w:rsidRPr="002409DA">
        <w:rPr>
          <w:rFonts w:eastAsia="Times New Roman" w:cs="Times New Roman"/>
          <w:sz w:val="20"/>
          <w:szCs w:val="20"/>
        </w:rPr>
        <w:t>,has</w:t>
      </w:r>
      <w:r w:rsidRPr="002409DA">
        <w:rPr>
          <w:rFonts w:eastAsia="Times New Roman" w:cs="Times New Roman"/>
          <w:spacing w:val="-1"/>
          <w:sz w:val="20"/>
          <w:szCs w:val="20"/>
        </w:rPr>
        <w:t>t</w:t>
      </w:r>
      <w:r w:rsidRPr="002409DA">
        <w:rPr>
          <w:rFonts w:eastAsia="Times New Roman" w:cs="Times New Roman"/>
          <w:sz w:val="20"/>
          <w:szCs w:val="20"/>
        </w:rPr>
        <w:t>alıkizni</w:t>
      </w:r>
      <w:r w:rsidRPr="002409DA">
        <w:rPr>
          <w:rFonts w:eastAsia="Times New Roman" w:cs="Times New Roman"/>
          <w:spacing w:val="-1"/>
          <w:sz w:val="20"/>
          <w:szCs w:val="20"/>
        </w:rPr>
        <w:t>n</w:t>
      </w:r>
      <w:r w:rsidRPr="002409DA">
        <w:rPr>
          <w:rFonts w:eastAsia="Times New Roman" w:cs="Times New Roman"/>
          <w:sz w:val="20"/>
          <w:szCs w:val="20"/>
        </w:rPr>
        <w:t>inbiti</w:t>
      </w:r>
      <w:r w:rsidRPr="002409DA">
        <w:rPr>
          <w:rFonts w:eastAsia="Times New Roman" w:cs="Times New Roman"/>
          <w:spacing w:val="-2"/>
          <w:sz w:val="20"/>
          <w:szCs w:val="20"/>
        </w:rPr>
        <w:t>m</w:t>
      </w:r>
      <w:r w:rsidRPr="002409DA">
        <w:rPr>
          <w:rFonts w:eastAsia="Times New Roman" w:cs="Times New Roman"/>
          <w:sz w:val="20"/>
          <w:szCs w:val="20"/>
        </w:rPr>
        <w:t>ini</w:t>
      </w:r>
    </w:p>
    <w:p w:rsidR="00DA5254" w:rsidRPr="002409DA" w:rsidRDefault="00DA5254" w:rsidP="00AA683A">
      <w:pPr>
        <w:keepNext/>
        <w:keepLines/>
        <w:spacing w:after="0" w:line="273" w:lineRule="exact"/>
        <w:ind w:left="117" w:right="-20"/>
        <w:rPr>
          <w:rFonts w:eastAsia="Times New Roman" w:cs="Times New Roman"/>
          <w:sz w:val="20"/>
          <w:szCs w:val="20"/>
        </w:rPr>
      </w:pPr>
      <w:r w:rsidRPr="002409DA">
        <w:rPr>
          <w:rFonts w:eastAsia="Times New Roman" w:cs="Times New Roman"/>
          <w:spacing w:val="-1"/>
          <w:sz w:val="20"/>
          <w:szCs w:val="20"/>
        </w:rPr>
        <w:t>m</w:t>
      </w:r>
      <w:r w:rsidRPr="002409DA">
        <w:rPr>
          <w:rFonts w:eastAsia="Times New Roman" w:cs="Times New Roman"/>
          <w:sz w:val="20"/>
          <w:szCs w:val="20"/>
        </w:rPr>
        <w:t>üteakiben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urun göreve ba</w:t>
      </w:r>
      <w:r w:rsidRPr="002409DA">
        <w:rPr>
          <w:rFonts w:eastAsia="Times New Roman" w:cs="Times New Roman"/>
          <w:spacing w:val="-1"/>
          <w:sz w:val="20"/>
          <w:szCs w:val="20"/>
        </w:rPr>
        <w:t>ş</w:t>
      </w:r>
      <w:r w:rsidRPr="002409DA">
        <w:rPr>
          <w:rFonts w:eastAsia="Times New Roman" w:cs="Times New Roman"/>
          <w:sz w:val="20"/>
          <w:szCs w:val="20"/>
        </w:rPr>
        <w:t>la</w:t>
      </w:r>
      <w:r w:rsidRPr="002409DA">
        <w:rPr>
          <w:rFonts w:eastAsia="Times New Roman" w:cs="Times New Roman"/>
          <w:spacing w:val="-1"/>
          <w:sz w:val="20"/>
          <w:szCs w:val="20"/>
        </w:rPr>
        <w:t>m</w:t>
      </w:r>
      <w:r w:rsidRPr="002409DA">
        <w:rPr>
          <w:rFonts w:eastAsia="Times New Roman" w:cs="Times New Roman"/>
          <w:sz w:val="20"/>
          <w:szCs w:val="20"/>
        </w:rPr>
        <w:t>ası zoru</w:t>
      </w:r>
      <w:r w:rsidRPr="002409DA">
        <w:rPr>
          <w:rFonts w:eastAsia="Times New Roman" w:cs="Times New Roman"/>
          <w:spacing w:val="-1"/>
          <w:sz w:val="20"/>
          <w:szCs w:val="20"/>
        </w:rPr>
        <w:t>n</w:t>
      </w:r>
      <w:r w:rsidRPr="002409DA">
        <w:rPr>
          <w:rFonts w:eastAsia="Times New Roman" w:cs="Times New Roman"/>
          <w:sz w:val="20"/>
          <w:szCs w:val="20"/>
        </w:rPr>
        <w:t>lu</w:t>
      </w:r>
      <w:r w:rsidRPr="002409DA">
        <w:rPr>
          <w:rFonts w:eastAsia="Times New Roman" w:cs="Times New Roman"/>
          <w:spacing w:val="-1"/>
          <w:sz w:val="20"/>
          <w:szCs w:val="20"/>
        </w:rPr>
        <w:t>d</w:t>
      </w:r>
      <w:r w:rsidRPr="002409DA">
        <w:rPr>
          <w:rFonts w:eastAsia="Times New Roman" w:cs="Times New Roman"/>
          <w:sz w:val="20"/>
          <w:szCs w:val="20"/>
        </w:rPr>
        <w:t>ur.</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(3)Yıl</w:t>
      </w:r>
      <w:r w:rsidRPr="002409DA">
        <w:rPr>
          <w:rFonts w:eastAsia="Times New Roman" w:cs="Times New Roman"/>
          <w:spacing w:val="-1"/>
          <w:sz w:val="20"/>
          <w:szCs w:val="20"/>
        </w:rPr>
        <w:t>l</w:t>
      </w:r>
      <w:r w:rsidRPr="002409DA">
        <w:rPr>
          <w:rFonts w:eastAsia="Times New Roman" w:cs="Times New Roman"/>
          <w:sz w:val="20"/>
          <w:szCs w:val="20"/>
        </w:rPr>
        <w:t>ıki</w:t>
      </w:r>
      <w:r w:rsidRPr="002409DA">
        <w:rPr>
          <w:rFonts w:eastAsia="Times New Roman" w:cs="Times New Roman"/>
          <w:spacing w:val="-1"/>
          <w:sz w:val="20"/>
          <w:szCs w:val="20"/>
        </w:rPr>
        <w:t>z</w:t>
      </w:r>
      <w:r w:rsidRPr="002409DA">
        <w:rPr>
          <w:rFonts w:eastAsia="Times New Roman" w:cs="Times New Roman"/>
          <w:sz w:val="20"/>
          <w:szCs w:val="20"/>
        </w:rPr>
        <w:t>niniku</w:t>
      </w:r>
      <w:r w:rsidRPr="002409DA">
        <w:rPr>
          <w:rFonts w:eastAsia="Times New Roman" w:cs="Times New Roman"/>
          <w:spacing w:val="-2"/>
          <w:sz w:val="20"/>
          <w:szCs w:val="20"/>
        </w:rPr>
        <w:t>l</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aktaikenhast</w:t>
      </w:r>
      <w:r w:rsidRPr="002409DA">
        <w:rPr>
          <w:rFonts w:eastAsia="Times New Roman" w:cs="Times New Roman"/>
          <w:spacing w:val="-1"/>
          <w:sz w:val="20"/>
          <w:szCs w:val="20"/>
        </w:rPr>
        <w:t>a</w:t>
      </w:r>
      <w:r w:rsidRPr="002409DA">
        <w:rPr>
          <w:rFonts w:eastAsia="Times New Roman" w:cs="Times New Roman"/>
          <w:sz w:val="20"/>
          <w:szCs w:val="20"/>
        </w:rPr>
        <w:t>lıkra</w:t>
      </w:r>
      <w:r w:rsidRPr="002409DA">
        <w:rPr>
          <w:rFonts w:eastAsia="Times New Roman" w:cs="Times New Roman"/>
          <w:spacing w:val="-1"/>
          <w:sz w:val="20"/>
          <w:szCs w:val="20"/>
        </w:rPr>
        <w:t>p</w:t>
      </w:r>
      <w:r w:rsidRPr="002409DA">
        <w:rPr>
          <w:rFonts w:eastAsia="Times New Roman" w:cs="Times New Roman"/>
          <w:sz w:val="20"/>
          <w:szCs w:val="20"/>
        </w:rPr>
        <w:t>oruver</w:t>
      </w:r>
      <w:r w:rsidRPr="002409DA">
        <w:rPr>
          <w:rFonts w:eastAsia="Times New Roman" w:cs="Times New Roman"/>
          <w:spacing w:val="-1"/>
          <w:sz w:val="20"/>
          <w:szCs w:val="20"/>
        </w:rPr>
        <w:t>i</w:t>
      </w:r>
      <w:r w:rsidRPr="002409DA">
        <w:rPr>
          <w:rFonts w:eastAsia="Times New Roman" w:cs="Times New Roman"/>
          <w:sz w:val="20"/>
          <w:szCs w:val="20"/>
        </w:rPr>
        <w:t xml:space="preserve">len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urun</w:t>
      </w:r>
      <w:r w:rsidRPr="002409DA">
        <w:rPr>
          <w:rFonts w:eastAsia="Times New Roman" w:cs="Times New Roman"/>
          <w:spacing w:val="1"/>
          <w:sz w:val="20"/>
          <w:szCs w:val="20"/>
        </w:rPr>
        <w:t xml:space="preserve"> 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lıkiz</w:t>
      </w:r>
      <w:r w:rsidRPr="002409DA">
        <w:rPr>
          <w:rFonts w:eastAsia="Times New Roman" w:cs="Times New Roman"/>
          <w:spacing w:val="-1"/>
          <w:sz w:val="20"/>
          <w:szCs w:val="20"/>
        </w:rPr>
        <w:t>n</w:t>
      </w:r>
      <w:r w:rsidRPr="002409DA">
        <w:rPr>
          <w:rFonts w:eastAsia="Times New Roman" w:cs="Times New Roman"/>
          <w:sz w:val="20"/>
          <w:szCs w:val="20"/>
        </w:rPr>
        <w:t>i ile yıl</w:t>
      </w:r>
      <w:r w:rsidRPr="002409DA">
        <w:rPr>
          <w:rFonts w:eastAsia="Times New Roman" w:cs="Times New Roman"/>
          <w:spacing w:val="-1"/>
          <w:sz w:val="20"/>
          <w:szCs w:val="20"/>
        </w:rPr>
        <w:t>l</w:t>
      </w:r>
      <w:r w:rsidRPr="002409DA">
        <w:rPr>
          <w:rFonts w:eastAsia="Times New Roman" w:cs="Times New Roman"/>
          <w:sz w:val="20"/>
          <w:szCs w:val="20"/>
        </w:rPr>
        <w:t>ık iz</w:t>
      </w:r>
      <w:r w:rsidRPr="002409DA">
        <w:rPr>
          <w:rFonts w:eastAsia="Times New Roman" w:cs="Times New Roman"/>
          <w:spacing w:val="-1"/>
          <w:sz w:val="20"/>
          <w:szCs w:val="20"/>
        </w:rPr>
        <w:t>n</w:t>
      </w:r>
      <w:r w:rsidRPr="002409DA">
        <w:rPr>
          <w:rFonts w:eastAsia="Times New Roman" w:cs="Times New Roman"/>
          <w:sz w:val="20"/>
          <w:szCs w:val="20"/>
        </w:rPr>
        <w:t>in</w:t>
      </w:r>
      <w:r w:rsidRPr="002409DA">
        <w:rPr>
          <w:rFonts w:eastAsia="Times New Roman" w:cs="Times New Roman"/>
          <w:spacing w:val="-1"/>
          <w:sz w:val="20"/>
          <w:szCs w:val="20"/>
        </w:rPr>
        <w:t>i</w:t>
      </w:r>
      <w:r w:rsidRPr="002409DA">
        <w:rPr>
          <w:rFonts w:eastAsia="Times New Roman" w:cs="Times New Roman"/>
          <w:sz w:val="20"/>
          <w:szCs w:val="20"/>
        </w:rPr>
        <w:t>n aynı t</w:t>
      </w:r>
      <w:r w:rsidRPr="002409DA">
        <w:rPr>
          <w:rFonts w:eastAsia="Times New Roman" w:cs="Times New Roman"/>
          <w:spacing w:val="-1"/>
          <w:sz w:val="20"/>
          <w:szCs w:val="20"/>
        </w:rPr>
        <w:t>a</w:t>
      </w:r>
      <w:r w:rsidRPr="002409DA">
        <w:rPr>
          <w:rFonts w:eastAsia="Times New Roman" w:cs="Times New Roman"/>
          <w:sz w:val="20"/>
          <w:szCs w:val="20"/>
        </w:rPr>
        <w:t>ri</w:t>
      </w:r>
      <w:r w:rsidRPr="002409DA">
        <w:rPr>
          <w:rFonts w:eastAsia="Times New Roman" w:cs="Times New Roman"/>
          <w:spacing w:val="-1"/>
          <w:sz w:val="20"/>
          <w:szCs w:val="20"/>
        </w:rPr>
        <w:t>ht</w:t>
      </w:r>
      <w:r w:rsidRPr="002409DA">
        <w:rPr>
          <w:rFonts w:eastAsia="Times New Roman" w:cs="Times New Roman"/>
          <w:sz w:val="20"/>
          <w:szCs w:val="20"/>
        </w:rPr>
        <w:t>e bit</w:t>
      </w:r>
      <w:r w:rsidRPr="002409DA">
        <w:rPr>
          <w:rFonts w:eastAsia="Times New Roman" w:cs="Times New Roman"/>
          <w:spacing w:val="-2"/>
          <w:sz w:val="20"/>
          <w:szCs w:val="20"/>
        </w:rPr>
        <w:t>m</w:t>
      </w:r>
      <w:r w:rsidRPr="002409DA">
        <w:rPr>
          <w:rFonts w:eastAsia="Times New Roman" w:cs="Times New Roman"/>
          <w:sz w:val="20"/>
          <w:szCs w:val="20"/>
        </w:rPr>
        <w:t>esi hâ</w:t>
      </w:r>
      <w:r w:rsidRPr="002409DA">
        <w:rPr>
          <w:rFonts w:eastAsia="Times New Roman" w:cs="Times New Roman"/>
          <w:spacing w:val="-1"/>
          <w:sz w:val="20"/>
          <w:szCs w:val="20"/>
        </w:rPr>
        <w:t>l</w:t>
      </w:r>
      <w:r w:rsidRPr="002409DA">
        <w:rPr>
          <w:rFonts w:eastAsia="Times New Roman" w:cs="Times New Roman"/>
          <w:sz w:val="20"/>
          <w:szCs w:val="20"/>
        </w:rPr>
        <w:t xml:space="preserve">inde,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urizi</w:t>
      </w:r>
      <w:r w:rsidRPr="002409DA">
        <w:rPr>
          <w:rFonts w:eastAsia="Times New Roman" w:cs="Times New Roman"/>
          <w:spacing w:val="-1"/>
          <w:sz w:val="20"/>
          <w:szCs w:val="20"/>
        </w:rPr>
        <w:t>n</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 bi</w:t>
      </w:r>
      <w:r w:rsidRPr="002409DA">
        <w:rPr>
          <w:rFonts w:eastAsia="Times New Roman" w:cs="Times New Roman"/>
          <w:spacing w:val="-1"/>
          <w:sz w:val="20"/>
          <w:szCs w:val="20"/>
        </w:rPr>
        <w:t>t</w:t>
      </w:r>
      <w:r w:rsidRPr="002409DA">
        <w:rPr>
          <w:rFonts w:eastAsia="Times New Roman" w:cs="Times New Roman"/>
          <w:sz w:val="20"/>
          <w:szCs w:val="20"/>
        </w:rPr>
        <w:t>tiğita</w:t>
      </w:r>
      <w:r w:rsidRPr="002409DA">
        <w:rPr>
          <w:rFonts w:eastAsia="Times New Roman" w:cs="Times New Roman"/>
          <w:spacing w:val="-1"/>
          <w:sz w:val="20"/>
          <w:szCs w:val="20"/>
        </w:rPr>
        <w:t>r</w:t>
      </w:r>
      <w:r w:rsidRPr="002409DA">
        <w:rPr>
          <w:rFonts w:eastAsia="Times New Roman" w:cs="Times New Roman"/>
          <w:sz w:val="20"/>
          <w:szCs w:val="20"/>
        </w:rPr>
        <w:t xml:space="preserve">ihte </w:t>
      </w:r>
      <w:r w:rsidRPr="002409DA">
        <w:rPr>
          <w:rFonts w:eastAsia="Times New Roman" w:cs="Times New Roman"/>
          <w:spacing w:val="-1"/>
          <w:sz w:val="20"/>
          <w:szCs w:val="20"/>
        </w:rPr>
        <w:t>g</w:t>
      </w:r>
      <w:r w:rsidRPr="002409DA">
        <w:rPr>
          <w:rFonts w:eastAsia="Times New Roman" w:cs="Times New Roman"/>
          <w:sz w:val="20"/>
          <w:szCs w:val="20"/>
        </w:rPr>
        <w:t xml:space="preserve">örevine </w:t>
      </w:r>
      <w:r w:rsidRPr="002409DA">
        <w:rPr>
          <w:rFonts w:eastAsia="Times New Roman" w:cs="Times New Roman"/>
          <w:spacing w:val="-1"/>
          <w:sz w:val="20"/>
          <w:szCs w:val="20"/>
        </w:rPr>
        <w:t>b</w:t>
      </w:r>
      <w:r w:rsidRPr="002409DA">
        <w:rPr>
          <w:rFonts w:eastAsia="Times New Roman" w:cs="Times New Roman"/>
          <w:sz w:val="20"/>
          <w:szCs w:val="20"/>
        </w:rPr>
        <w:t>aş</w:t>
      </w:r>
      <w:r w:rsidRPr="002409DA">
        <w:rPr>
          <w:rFonts w:eastAsia="Times New Roman" w:cs="Times New Roman"/>
          <w:spacing w:val="-1"/>
          <w:sz w:val="20"/>
          <w:szCs w:val="20"/>
        </w:rPr>
        <w:t>l</w:t>
      </w:r>
      <w:r w:rsidRPr="002409DA">
        <w:rPr>
          <w:rFonts w:eastAsia="Times New Roman" w:cs="Times New Roman"/>
          <w:sz w:val="20"/>
          <w:szCs w:val="20"/>
        </w:rPr>
        <w:t>ar.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(4) Ha</w:t>
      </w:r>
      <w:r w:rsidRPr="002409DA">
        <w:rPr>
          <w:rFonts w:eastAsia="Times New Roman" w:cs="Times New Roman"/>
          <w:spacing w:val="-1"/>
          <w:sz w:val="20"/>
          <w:szCs w:val="20"/>
        </w:rPr>
        <w:t>s</w:t>
      </w:r>
      <w:r w:rsidRPr="002409DA">
        <w:rPr>
          <w:rFonts w:eastAsia="Times New Roman" w:cs="Times New Roman"/>
          <w:sz w:val="20"/>
          <w:szCs w:val="20"/>
        </w:rPr>
        <w:t>ta</w:t>
      </w:r>
      <w:r w:rsidRPr="002409DA">
        <w:rPr>
          <w:rFonts w:eastAsia="Times New Roman" w:cs="Times New Roman"/>
          <w:spacing w:val="-1"/>
          <w:sz w:val="20"/>
          <w:szCs w:val="20"/>
        </w:rPr>
        <w:t>lı</w:t>
      </w:r>
      <w:r w:rsidRPr="002409DA">
        <w:rPr>
          <w:rFonts w:eastAsia="Times New Roman" w:cs="Times New Roman"/>
          <w:sz w:val="20"/>
          <w:szCs w:val="20"/>
        </w:rPr>
        <w:t>k izni se</w:t>
      </w:r>
      <w:r w:rsidRPr="002409DA">
        <w:rPr>
          <w:rFonts w:eastAsia="Times New Roman" w:cs="Times New Roman"/>
          <w:spacing w:val="-1"/>
          <w:sz w:val="20"/>
          <w:szCs w:val="20"/>
        </w:rPr>
        <w:t>b</w:t>
      </w:r>
      <w:r w:rsidRPr="002409DA">
        <w:rPr>
          <w:rFonts w:eastAsia="Times New Roman" w:cs="Times New Roman"/>
          <w:sz w:val="20"/>
          <w:szCs w:val="20"/>
        </w:rPr>
        <w:t>ebiyle ku</w:t>
      </w:r>
      <w:r w:rsidRPr="002409DA">
        <w:rPr>
          <w:rFonts w:eastAsia="Times New Roman" w:cs="Times New Roman"/>
          <w:spacing w:val="-2"/>
          <w:sz w:val="20"/>
          <w:szCs w:val="20"/>
        </w:rPr>
        <w:t>l</w:t>
      </w:r>
      <w:r w:rsidRPr="002409DA">
        <w:rPr>
          <w:rFonts w:eastAsia="Times New Roman" w:cs="Times New Roman"/>
          <w:spacing w:val="-1"/>
          <w:sz w:val="20"/>
          <w:szCs w:val="20"/>
        </w:rPr>
        <w:t>l</w:t>
      </w:r>
      <w:r w:rsidRPr="002409DA">
        <w:rPr>
          <w:rFonts w:eastAsia="Times New Roman" w:cs="Times New Roman"/>
          <w:sz w:val="20"/>
          <w:szCs w:val="20"/>
        </w:rPr>
        <w:t>anıla</w:t>
      </w:r>
      <w:r w:rsidRPr="002409DA">
        <w:rPr>
          <w:rFonts w:eastAsia="Times New Roman" w:cs="Times New Roman"/>
          <w:spacing w:val="-2"/>
          <w:sz w:val="20"/>
          <w:szCs w:val="20"/>
        </w:rPr>
        <w:t>m</w:t>
      </w:r>
      <w:r w:rsidRPr="002409DA">
        <w:rPr>
          <w:rFonts w:eastAsia="Times New Roman" w:cs="Times New Roman"/>
          <w:sz w:val="20"/>
          <w:szCs w:val="20"/>
        </w:rPr>
        <w:t>ayan yı</w:t>
      </w:r>
      <w:r w:rsidRPr="002409DA">
        <w:rPr>
          <w:rFonts w:eastAsia="Times New Roman" w:cs="Times New Roman"/>
          <w:spacing w:val="-1"/>
          <w:sz w:val="20"/>
          <w:szCs w:val="20"/>
        </w:rPr>
        <w:t>l</w:t>
      </w:r>
      <w:r w:rsidRPr="002409DA">
        <w:rPr>
          <w:rFonts w:eastAsia="Times New Roman" w:cs="Times New Roman"/>
          <w:sz w:val="20"/>
          <w:szCs w:val="20"/>
        </w:rPr>
        <w:t>lık i</w:t>
      </w:r>
      <w:r w:rsidRPr="002409DA">
        <w:rPr>
          <w:rFonts w:eastAsia="Times New Roman" w:cs="Times New Roman"/>
          <w:spacing w:val="-1"/>
          <w:sz w:val="20"/>
          <w:szCs w:val="20"/>
        </w:rPr>
        <w:t>z</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z w:val="20"/>
          <w:szCs w:val="20"/>
        </w:rPr>
        <w:t xml:space="preserve">ler, 7 nci </w:t>
      </w:r>
      <w:r w:rsidRPr="002409DA">
        <w:rPr>
          <w:rFonts w:eastAsia="Times New Roman" w:cs="Times New Roman"/>
          <w:spacing w:val="-2"/>
          <w:sz w:val="20"/>
          <w:szCs w:val="20"/>
        </w:rPr>
        <w:t>m</w:t>
      </w:r>
      <w:r w:rsidRPr="002409DA">
        <w:rPr>
          <w:rFonts w:eastAsia="Times New Roman" w:cs="Times New Roman"/>
          <w:sz w:val="20"/>
          <w:szCs w:val="20"/>
        </w:rPr>
        <w:t xml:space="preserve">addeye </w:t>
      </w:r>
      <w:r w:rsidRPr="002409DA">
        <w:rPr>
          <w:rFonts w:eastAsia="Times New Roman" w:cs="Times New Roman"/>
          <w:spacing w:val="1"/>
          <w:sz w:val="20"/>
          <w:szCs w:val="20"/>
        </w:rPr>
        <w:t>g</w:t>
      </w:r>
      <w:r w:rsidRPr="002409DA">
        <w:rPr>
          <w:rFonts w:eastAsia="Times New Roman" w:cs="Times New Roman"/>
          <w:sz w:val="20"/>
          <w:szCs w:val="20"/>
        </w:rPr>
        <w:t>öre</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kullan</w:t>
      </w:r>
      <w:r w:rsidRPr="002409DA">
        <w:rPr>
          <w:rFonts w:eastAsia="Times New Roman" w:cs="Times New Roman"/>
          <w:spacing w:val="-2"/>
          <w:sz w:val="20"/>
          <w:szCs w:val="20"/>
        </w:rPr>
        <w:t>d</w:t>
      </w:r>
      <w:r w:rsidRPr="002409DA">
        <w:rPr>
          <w:rFonts w:eastAsia="Times New Roman" w:cs="Times New Roman"/>
          <w:sz w:val="20"/>
          <w:szCs w:val="20"/>
        </w:rPr>
        <w:t>ır</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 xml:space="preserve">Memurun </w:t>
      </w:r>
      <w:r w:rsidRPr="002409DA">
        <w:rPr>
          <w:rFonts w:eastAsia="Times New Roman" w:cs="Times New Roman"/>
          <w:b/>
          <w:bCs/>
          <w:spacing w:val="-1"/>
          <w:sz w:val="20"/>
          <w:szCs w:val="20"/>
        </w:rPr>
        <w:t>i</w:t>
      </w:r>
      <w:r w:rsidRPr="002409DA">
        <w:rPr>
          <w:rFonts w:eastAsia="Times New Roman" w:cs="Times New Roman"/>
          <w:b/>
          <w:bCs/>
          <w:sz w:val="20"/>
          <w:szCs w:val="20"/>
        </w:rPr>
        <w:t>yile</w:t>
      </w:r>
      <w:r w:rsidRPr="002409DA">
        <w:rPr>
          <w:rFonts w:eastAsia="Times New Roman" w:cs="Times New Roman"/>
          <w:b/>
          <w:bCs/>
          <w:spacing w:val="-1"/>
          <w:sz w:val="20"/>
          <w:szCs w:val="20"/>
        </w:rPr>
        <w:t>ş</w:t>
      </w:r>
      <w:r w:rsidRPr="002409DA">
        <w:rPr>
          <w:rFonts w:eastAsia="Times New Roman" w:cs="Times New Roman"/>
          <w:b/>
          <w:bCs/>
          <w:sz w:val="20"/>
          <w:szCs w:val="20"/>
        </w:rPr>
        <w:t>ti</w:t>
      </w:r>
      <w:r w:rsidRPr="002409DA">
        <w:rPr>
          <w:rFonts w:eastAsia="Times New Roman" w:cs="Times New Roman"/>
          <w:b/>
          <w:bCs/>
          <w:spacing w:val="-1"/>
          <w:sz w:val="20"/>
          <w:szCs w:val="20"/>
        </w:rPr>
        <w:t>ğ</w:t>
      </w:r>
      <w:r w:rsidRPr="002409DA">
        <w:rPr>
          <w:rFonts w:eastAsia="Times New Roman" w:cs="Times New Roman"/>
          <w:b/>
          <w:bCs/>
          <w:sz w:val="20"/>
          <w:szCs w:val="20"/>
        </w:rPr>
        <w:t>ine dair sağ</w:t>
      </w:r>
      <w:r w:rsidRPr="002409DA">
        <w:rPr>
          <w:rFonts w:eastAsia="Times New Roman" w:cs="Times New Roman"/>
          <w:b/>
          <w:bCs/>
          <w:spacing w:val="-1"/>
          <w:sz w:val="20"/>
          <w:szCs w:val="20"/>
        </w:rPr>
        <w:t>l</w:t>
      </w:r>
      <w:r w:rsidRPr="002409DA">
        <w:rPr>
          <w:rFonts w:eastAsia="Times New Roman" w:cs="Times New Roman"/>
          <w:b/>
          <w:bCs/>
          <w:sz w:val="20"/>
          <w:szCs w:val="20"/>
        </w:rPr>
        <w:t xml:space="preserve">ık </w:t>
      </w:r>
      <w:r w:rsidRPr="002409DA">
        <w:rPr>
          <w:rFonts w:eastAsia="Times New Roman" w:cs="Times New Roman"/>
          <w:b/>
          <w:bCs/>
          <w:spacing w:val="-1"/>
          <w:sz w:val="20"/>
          <w:szCs w:val="20"/>
        </w:rPr>
        <w:t>r</w:t>
      </w:r>
      <w:r w:rsidRPr="002409DA">
        <w:rPr>
          <w:rFonts w:eastAsia="Times New Roman" w:cs="Times New Roman"/>
          <w:b/>
          <w:bCs/>
          <w:sz w:val="20"/>
          <w:szCs w:val="20"/>
        </w:rPr>
        <w:t>aporu</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 xml:space="preserve">MADDE </w:t>
      </w:r>
      <w:r w:rsidRPr="002409DA">
        <w:rPr>
          <w:rFonts w:eastAsia="Times New Roman" w:cs="Times New Roman"/>
          <w:b/>
          <w:bCs/>
          <w:spacing w:val="1"/>
          <w:sz w:val="20"/>
          <w:szCs w:val="20"/>
        </w:rPr>
        <w:t>1</w:t>
      </w:r>
      <w:r w:rsidRPr="002409DA">
        <w:rPr>
          <w:rFonts w:eastAsia="Times New Roman" w:cs="Times New Roman"/>
          <w:b/>
          <w:bCs/>
          <w:sz w:val="20"/>
          <w:szCs w:val="20"/>
        </w:rPr>
        <w:t xml:space="preserve">4- </w:t>
      </w:r>
      <w:r w:rsidRPr="002409DA">
        <w:rPr>
          <w:rFonts w:eastAsia="Times New Roman" w:cs="Times New Roman"/>
          <w:sz w:val="20"/>
          <w:szCs w:val="20"/>
        </w:rPr>
        <w:t>(1) Aza</w:t>
      </w:r>
      <w:r w:rsidRPr="002409DA">
        <w:rPr>
          <w:rFonts w:eastAsia="Times New Roman" w:cs="Times New Roman"/>
          <w:spacing w:val="-2"/>
          <w:sz w:val="20"/>
          <w:szCs w:val="20"/>
        </w:rPr>
        <w:t>m</w:t>
      </w:r>
      <w:r w:rsidRPr="002409DA">
        <w:rPr>
          <w:rFonts w:eastAsia="Times New Roman" w:cs="Times New Roman"/>
          <w:sz w:val="20"/>
          <w:szCs w:val="20"/>
        </w:rPr>
        <w:t>i süreler  kadar hast</w:t>
      </w:r>
      <w:r w:rsidRPr="002409DA">
        <w:rPr>
          <w:rFonts w:eastAsia="Times New Roman" w:cs="Times New Roman"/>
          <w:spacing w:val="-1"/>
          <w:sz w:val="20"/>
          <w:szCs w:val="20"/>
        </w:rPr>
        <w:t>al</w:t>
      </w:r>
      <w:r w:rsidRPr="002409DA">
        <w:rPr>
          <w:rFonts w:eastAsia="Times New Roman" w:cs="Times New Roman"/>
          <w:sz w:val="20"/>
          <w:szCs w:val="20"/>
        </w:rPr>
        <w:t>ık izni kul</w:t>
      </w:r>
      <w:r w:rsidRPr="002409DA">
        <w:rPr>
          <w:rFonts w:eastAsia="Times New Roman" w:cs="Times New Roman"/>
          <w:spacing w:val="-1"/>
          <w:sz w:val="20"/>
          <w:szCs w:val="20"/>
        </w:rPr>
        <w:t>l</w:t>
      </w:r>
      <w:r w:rsidRPr="002409DA">
        <w:rPr>
          <w:rFonts w:eastAsia="Times New Roman" w:cs="Times New Roman"/>
          <w:sz w:val="20"/>
          <w:szCs w:val="20"/>
        </w:rPr>
        <w:t xml:space="preserve">anan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u</w:t>
      </w:r>
      <w:r w:rsidRPr="002409DA">
        <w:rPr>
          <w:rFonts w:eastAsia="Times New Roman" w:cs="Times New Roman"/>
          <w:sz w:val="20"/>
          <w:szCs w:val="20"/>
        </w:rPr>
        <w:t>run bu izn</w:t>
      </w:r>
      <w:r w:rsidRPr="002409DA">
        <w:rPr>
          <w:rFonts w:eastAsia="Times New Roman" w:cs="Times New Roman"/>
          <w:spacing w:val="-1"/>
          <w:sz w:val="20"/>
          <w:szCs w:val="20"/>
        </w:rPr>
        <w:t>i</w:t>
      </w:r>
      <w:r w:rsidRPr="002409DA">
        <w:rPr>
          <w:rFonts w:eastAsia="Times New Roman" w:cs="Times New Roman"/>
          <w:sz w:val="20"/>
          <w:szCs w:val="20"/>
        </w:rPr>
        <w:t>n sonundaişe başlayab</w:t>
      </w:r>
      <w:r w:rsidRPr="002409DA">
        <w:rPr>
          <w:rFonts w:eastAsia="Times New Roman" w:cs="Times New Roman"/>
          <w:spacing w:val="-1"/>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esiiçiniyile</w:t>
      </w:r>
      <w:r w:rsidRPr="002409DA">
        <w:rPr>
          <w:rFonts w:eastAsia="Times New Roman" w:cs="Times New Roman"/>
          <w:spacing w:val="-1"/>
          <w:sz w:val="20"/>
          <w:szCs w:val="20"/>
        </w:rPr>
        <w:t>ş</w:t>
      </w:r>
      <w:r w:rsidRPr="002409DA">
        <w:rPr>
          <w:rFonts w:eastAsia="Times New Roman" w:cs="Times New Roman"/>
          <w:sz w:val="20"/>
          <w:szCs w:val="20"/>
        </w:rPr>
        <w:t>ti</w:t>
      </w:r>
      <w:r w:rsidRPr="002409DA">
        <w:rPr>
          <w:rFonts w:eastAsia="Times New Roman" w:cs="Times New Roman"/>
          <w:spacing w:val="-1"/>
          <w:sz w:val="20"/>
          <w:szCs w:val="20"/>
        </w:rPr>
        <w:t>ğ</w:t>
      </w:r>
      <w:r w:rsidRPr="002409DA">
        <w:rPr>
          <w:rFonts w:eastAsia="Times New Roman" w:cs="Times New Roman"/>
          <w:sz w:val="20"/>
          <w:szCs w:val="20"/>
        </w:rPr>
        <w:t>ined</w:t>
      </w:r>
      <w:r w:rsidRPr="002409DA">
        <w:rPr>
          <w:rFonts w:eastAsia="Times New Roman" w:cs="Times New Roman"/>
          <w:spacing w:val="-1"/>
          <w:sz w:val="20"/>
          <w:szCs w:val="20"/>
        </w:rPr>
        <w:t>a</w:t>
      </w:r>
      <w:r w:rsidRPr="002409DA">
        <w:rPr>
          <w:rFonts w:eastAsia="Times New Roman" w:cs="Times New Roman"/>
          <w:sz w:val="20"/>
          <w:szCs w:val="20"/>
        </w:rPr>
        <w:t>irres</w:t>
      </w:r>
      <w:r w:rsidRPr="002409DA">
        <w:rPr>
          <w:rFonts w:eastAsia="Times New Roman" w:cs="Times New Roman"/>
          <w:spacing w:val="-2"/>
          <w:sz w:val="20"/>
          <w:szCs w:val="20"/>
        </w:rPr>
        <w:t>m</w:t>
      </w:r>
      <w:r w:rsidRPr="002409DA">
        <w:rPr>
          <w:rFonts w:eastAsia="Times New Roman" w:cs="Times New Roman"/>
          <w:sz w:val="20"/>
          <w:szCs w:val="20"/>
        </w:rPr>
        <w:t>îsağlıkkurulu</w:t>
      </w:r>
      <w:r w:rsidRPr="002409DA">
        <w:rPr>
          <w:rFonts w:eastAsia="Times New Roman" w:cs="Times New Roman"/>
          <w:spacing w:val="-1"/>
          <w:sz w:val="20"/>
          <w:szCs w:val="20"/>
        </w:rPr>
        <w:t>r</w:t>
      </w:r>
      <w:r w:rsidRPr="002409DA">
        <w:rPr>
          <w:rFonts w:eastAsia="Times New Roman" w:cs="Times New Roman"/>
          <w:sz w:val="20"/>
          <w:szCs w:val="20"/>
        </w:rPr>
        <w:t>aporunuib</w:t>
      </w:r>
      <w:r w:rsidRPr="002409DA">
        <w:rPr>
          <w:rFonts w:eastAsia="Times New Roman" w:cs="Times New Roman"/>
          <w:spacing w:val="-1"/>
          <w:sz w:val="20"/>
          <w:szCs w:val="20"/>
        </w:rPr>
        <w:t>r</w:t>
      </w:r>
      <w:r w:rsidRPr="002409DA">
        <w:rPr>
          <w:rFonts w:eastAsia="Times New Roman" w:cs="Times New Roman"/>
          <w:sz w:val="20"/>
          <w:szCs w:val="20"/>
        </w:rPr>
        <w:t>azet</w:t>
      </w:r>
      <w:r w:rsidRPr="002409DA">
        <w:rPr>
          <w:rFonts w:eastAsia="Times New Roman" w:cs="Times New Roman"/>
          <w:spacing w:val="-2"/>
          <w:sz w:val="20"/>
          <w:szCs w:val="20"/>
        </w:rPr>
        <w:t>m</w:t>
      </w:r>
      <w:r w:rsidRPr="002409DA">
        <w:rPr>
          <w:rFonts w:eastAsia="Times New Roman" w:cs="Times New Roman"/>
          <w:sz w:val="20"/>
          <w:szCs w:val="20"/>
        </w:rPr>
        <w:t>esi zorunludur. Burapor,yurtdı</w:t>
      </w:r>
      <w:r w:rsidRPr="002409DA">
        <w:rPr>
          <w:rFonts w:eastAsia="Times New Roman" w:cs="Times New Roman"/>
          <w:spacing w:val="-1"/>
          <w:sz w:val="20"/>
          <w:szCs w:val="20"/>
        </w:rPr>
        <w:t>ş</w:t>
      </w:r>
      <w:r w:rsidRPr="002409DA">
        <w:rPr>
          <w:rFonts w:eastAsia="Times New Roman" w:cs="Times New Roman"/>
          <w:sz w:val="20"/>
          <w:szCs w:val="20"/>
        </w:rPr>
        <w:t>ı</w:t>
      </w:r>
      <w:r w:rsidRPr="002409DA">
        <w:rPr>
          <w:rFonts w:eastAsia="Times New Roman" w:cs="Times New Roman"/>
          <w:spacing w:val="-1"/>
          <w:sz w:val="20"/>
          <w:szCs w:val="20"/>
        </w:rPr>
        <w:t>n</w:t>
      </w:r>
      <w:r w:rsidRPr="002409DA">
        <w:rPr>
          <w:rFonts w:eastAsia="Times New Roman" w:cs="Times New Roman"/>
          <w:sz w:val="20"/>
          <w:szCs w:val="20"/>
        </w:rPr>
        <w:t>daki</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w:t>
      </w:r>
      <w:r w:rsidRPr="002409DA">
        <w:rPr>
          <w:rFonts w:eastAsia="Times New Roman" w:cs="Times New Roman"/>
          <w:spacing w:val="2"/>
          <w:sz w:val="20"/>
          <w:szCs w:val="20"/>
        </w:rPr>
        <w:t>r</w:t>
      </w:r>
      <w:r w:rsidRPr="002409DA">
        <w:rPr>
          <w:rFonts w:eastAsia="Times New Roman" w:cs="Times New Roman"/>
          <w:sz w:val="20"/>
          <w:szCs w:val="20"/>
        </w:rPr>
        <w:t>lar</w:t>
      </w:r>
      <w:r w:rsidRPr="002409DA">
        <w:rPr>
          <w:rFonts w:eastAsia="Times New Roman" w:cs="Times New Roman"/>
          <w:spacing w:val="-1"/>
          <w:sz w:val="20"/>
          <w:szCs w:val="20"/>
        </w:rPr>
        <w:t>i</w:t>
      </w:r>
      <w:r w:rsidRPr="002409DA">
        <w:rPr>
          <w:rFonts w:eastAsia="Times New Roman" w:cs="Times New Roman"/>
          <w:sz w:val="20"/>
          <w:szCs w:val="20"/>
        </w:rPr>
        <w:t>çin</w:t>
      </w:r>
      <w:r w:rsidRPr="002409DA">
        <w:rPr>
          <w:rFonts w:eastAsia="Times New Roman" w:cs="Times New Roman"/>
          <w:spacing w:val="-2"/>
          <w:sz w:val="20"/>
          <w:szCs w:val="20"/>
        </w:rPr>
        <w:t>m</w:t>
      </w:r>
      <w:r w:rsidRPr="002409DA">
        <w:rPr>
          <w:rFonts w:eastAsia="Times New Roman" w:cs="Times New Roman"/>
          <w:sz w:val="20"/>
          <w:szCs w:val="20"/>
        </w:rPr>
        <w:t>ahal</w:t>
      </w:r>
      <w:r w:rsidRPr="002409DA">
        <w:rPr>
          <w:rFonts w:eastAsia="Times New Roman" w:cs="Times New Roman"/>
          <w:spacing w:val="-1"/>
          <w:sz w:val="20"/>
          <w:szCs w:val="20"/>
        </w:rPr>
        <w:t>l</w:t>
      </w:r>
      <w:r w:rsidRPr="002409DA">
        <w:rPr>
          <w:rFonts w:eastAsia="Times New Roman" w:cs="Times New Roman"/>
          <w:sz w:val="20"/>
          <w:szCs w:val="20"/>
        </w:rPr>
        <w:t>îusule göredüzen</w:t>
      </w:r>
      <w:r w:rsidRPr="002409DA">
        <w:rPr>
          <w:rFonts w:eastAsia="Times New Roman" w:cs="Times New Roman"/>
          <w:spacing w:val="-1"/>
          <w:sz w:val="20"/>
          <w:szCs w:val="20"/>
        </w:rPr>
        <w:t>l</w:t>
      </w:r>
      <w:r w:rsidRPr="002409DA">
        <w:rPr>
          <w:rFonts w:eastAsia="Times New Roman" w:cs="Times New Roman"/>
          <w:sz w:val="20"/>
          <w:szCs w:val="20"/>
        </w:rPr>
        <w:t>enir.</w:t>
      </w:r>
      <w:r w:rsidRPr="002409DA">
        <w:rPr>
          <w:rFonts w:eastAsia="Times New Roman" w:cs="Times New Roman"/>
          <w:spacing w:val="-1"/>
          <w:sz w:val="20"/>
          <w:szCs w:val="20"/>
        </w:rPr>
        <w:t>İ</w:t>
      </w:r>
      <w:r w:rsidRPr="002409DA">
        <w:rPr>
          <w:rFonts w:eastAsia="Times New Roman" w:cs="Times New Roman"/>
          <w:sz w:val="20"/>
          <w:szCs w:val="20"/>
        </w:rPr>
        <w:t>zin süresi</w:t>
      </w:r>
      <w:r w:rsidRPr="002409DA">
        <w:rPr>
          <w:rFonts w:eastAsia="Times New Roman" w:cs="Times New Roman"/>
          <w:spacing w:val="-1"/>
          <w:sz w:val="20"/>
          <w:szCs w:val="20"/>
        </w:rPr>
        <w:t>n</w:t>
      </w:r>
      <w:r w:rsidRPr="002409DA">
        <w:rPr>
          <w:rFonts w:eastAsia="Times New Roman" w:cs="Times New Roman"/>
          <w:sz w:val="20"/>
          <w:szCs w:val="20"/>
        </w:rPr>
        <w:t>ins</w:t>
      </w:r>
      <w:r w:rsidRPr="002409DA">
        <w:rPr>
          <w:rFonts w:eastAsia="Times New Roman" w:cs="Times New Roman"/>
          <w:spacing w:val="-1"/>
          <w:sz w:val="20"/>
          <w:szCs w:val="20"/>
        </w:rPr>
        <w:t>o</w:t>
      </w:r>
      <w:r w:rsidRPr="002409DA">
        <w:rPr>
          <w:rFonts w:eastAsia="Times New Roman" w:cs="Times New Roman"/>
          <w:sz w:val="20"/>
          <w:szCs w:val="20"/>
        </w:rPr>
        <w:t>nund</w:t>
      </w:r>
      <w:r w:rsidRPr="002409DA">
        <w:rPr>
          <w:rFonts w:eastAsia="Times New Roman" w:cs="Times New Roman"/>
          <w:spacing w:val="-2"/>
          <w:sz w:val="20"/>
          <w:szCs w:val="20"/>
        </w:rPr>
        <w:t>a</w:t>
      </w:r>
      <w:r w:rsidRPr="002409DA">
        <w:rPr>
          <w:rFonts w:eastAsia="Times New Roman" w:cs="Times New Roman"/>
          <w:sz w:val="20"/>
          <w:szCs w:val="20"/>
        </w:rPr>
        <w:t>,has</w:t>
      </w:r>
      <w:r w:rsidRPr="002409DA">
        <w:rPr>
          <w:rFonts w:eastAsia="Times New Roman" w:cs="Times New Roman"/>
          <w:spacing w:val="-1"/>
          <w:sz w:val="20"/>
          <w:szCs w:val="20"/>
        </w:rPr>
        <w:t>t</w:t>
      </w:r>
      <w:r w:rsidRPr="002409DA">
        <w:rPr>
          <w:rFonts w:eastAsia="Times New Roman" w:cs="Times New Roman"/>
          <w:sz w:val="20"/>
          <w:szCs w:val="20"/>
        </w:rPr>
        <w:t>alı</w:t>
      </w:r>
      <w:r w:rsidRPr="002409DA">
        <w:rPr>
          <w:rFonts w:eastAsia="Times New Roman" w:cs="Times New Roman"/>
          <w:spacing w:val="-1"/>
          <w:sz w:val="20"/>
          <w:szCs w:val="20"/>
        </w:rPr>
        <w:t>ğ</w:t>
      </w:r>
      <w:r w:rsidRPr="002409DA">
        <w:rPr>
          <w:rFonts w:eastAsia="Times New Roman" w:cs="Times New Roman"/>
          <w:sz w:val="20"/>
          <w:szCs w:val="20"/>
        </w:rPr>
        <w:t>ınınde</w:t>
      </w:r>
      <w:r w:rsidRPr="002409DA">
        <w:rPr>
          <w:rFonts w:eastAsia="Times New Roman" w:cs="Times New Roman"/>
          <w:spacing w:val="-1"/>
          <w:sz w:val="20"/>
          <w:szCs w:val="20"/>
        </w:rPr>
        <w:t>v</w:t>
      </w:r>
      <w:r w:rsidRPr="002409DA">
        <w:rPr>
          <w:rFonts w:eastAsia="Times New Roman" w:cs="Times New Roman"/>
          <w:sz w:val="20"/>
          <w:szCs w:val="20"/>
        </w:rPr>
        <w:t>am ettiğir</w:t>
      </w:r>
      <w:r w:rsidRPr="002409DA">
        <w:rPr>
          <w:rFonts w:eastAsia="Times New Roman" w:cs="Times New Roman"/>
          <w:spacing w:val="-1"/>
          <w:sz w:val="20"/>
          <w:szCs w:val="20"/>
        </w:rPr>
        <w:t>e</w:t>
      </w:r>
      <w:r w:rsidRPr="002409DA">
        <w:rPr>
          <w:rFonts w:eastAsia="Times New Roman" w:cs="Times New Roman"/>
          <w:sz w:val="20"/>
          <w:szCs w:val="20"/>
        </w:rPr>
        <w:t>s</w:t>
      </w:r>
      <w:r w:rsidRPr="002409DA">
        <w:rPr>
          <w:rFonts w:eastAsia="Times New Roman" w:cs="Times New Roman"/>
          <w:spacing w:val="-2"/>
          <w:sz w:val="20"/>
          <w:szCs w:val="20"/>
        </w:rPr>
        <w:t>m</w:t>
      </w:r>
      <w:r w:rsidRPr="002409DA">
        <w:rPr>
          <w:rFonts w:eastAsia="Times New Roman" w:cs="Times New Roman"/>
          <w:sz w:val="20"/>
          <w:szCs w:val="20"/>
        </w:rPr>
        <w:t>îsağlıkkurulurap</w:t>
      </w:r>
      <w:r w:rsidRPr="002409DA">
        <w:rPr>
          <w:rFonts w:eastAsia="Times New Roman" w:cs="Times New Roman"/>
          <w:spacing w:val="-1"/>
          <w:sz w:val="20"/>
          <w:szCs w:val="20"/>
        </w:rPr>
        <w:t>o</w:t>
      </w:r>
      <w:r w:rsidRPr="002409DA">
        <w:rPr>
          <w:rFonts w:eastAsia="Times New Roman" w:cs="Times New Roman"/>
          <w:sz w:val="20"/>
          <w:szCs w:val="20"/>
        </w:rPr>
        <w:t>ruiletes</w:t>
      </w:r>
      <w:r w:rsidRPr="002409DA">
        <w:rPr>
          <w:rFonts w:eastAsia="Times New Roman" w:cs="Times New Roman"/>
          <w:spacing w:val="-1"/>
          <w:sz w:val="20"/>
          <w:szCs w:val="20"/>
        </w:rPr>
        <w:t>p</w:t>
      </w:r>
      <w:r w:rsidRPr="002409DA">
        <w:rPr>
          <w:rFonts w:eastAsia="Times New Roman" w:cs="Times New Roman"/>
          <w:sz w:val="20"/>
          <w:szCs w:val="20"/>
        </w:rPr>
        <w:t>itedil</w:t>
      </w:r>
      <w:r w:rsidRPr="002409DA">
        <w:rPr>
          <w:rFonts w:eastAsia="Times New Roman" w:cs="Times New Roman"/>
          <w:spacing w:val="-1"/>
          <w:sz w:val="20"/>
          <w:szCs w:val="20"/>
        </w:rPr>
        <w:t>e</w:t>
      </w:r>
      <w:r w:rsidRPr="002409DA">
        <w:rPr>
          <w:rFonts w:eastAsia="Times New Roman" w:cs="Times New Roman"/>
          <w:sz w:val="20"/>
          <w:szCs w:val="20"/>
        </w:rPr>
        <w:t xml:space="preserve">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urunizni11i</w:t>
      </w:r>
      <w:r w:rsidRPr="002409DA">
        <w:rPr>
          <w:rFonts w:eastAsia="Times New Roman" w:cs="Times New Roman"/>
          <w:spacing w:val="-1"/>
          <w:sz w:val="20"/>
          <w:szCs w:val="20"/>
        </w:rPr>
        <w:t>n</w:t>
      </w:r>
      <w:r w:rsidRPr="002409DA">
        <w:rPr>
          <w:rFonts w:eastAsia="Times New Roman" w:cs="Times New Roman"/>
          <w:sz w:val="20"/>
          <w:szCs w:val="20"/>
        </w:rPr>
        <w:t>ci</w:t>
      </w:r>
      <w:r w:rsidRPr="002409DA">
        <w:rPr>
          <w:rFonts w:eastAsia="Times New Roman" w:cs="Times New Roman"/>
          <w:spacing w:val="-2"/>
          <w:sz w:val="20"/>
          <w:szCs w:val="20"/>
        </w:rPr>
        <w:t>m</w:t>
      </w:r>
      <w:r w:rsidRPr="002409DA">
        <w:rPr>
          <w:rFonts w:eastAsia="Times New Roman" w:cs="Times New Roman"/>
          <w:sz w:val="20"/>
          <w:szCs w:val="20"/>
        </w:rPr>
        <w:t>add</w:t>
      </w:r>
      <w:r w:rsidRPr="002409DA">
        <w:rPr>
          <w:rFonts w:eastAsia="Times New Roman" w:cs="Times New Roman"/>
          <w:spacing w:val="-1"/>
          <w:sz w:val="20"/>
          <w:szCs w:val="20"/>
        </w:rPr>
        <w:t>e</w:t>
      </w:r>
      <w:r w:rsidRPr="002409DA">
        <w:rPr>
          <w:rFonts w:eastAsia="Times New Roman" w:cs="Times New Roman"/>
          <w:sz w:val="20"/>
          <w:szCs w:val="20"/>
        </w:rPr>
        <w:t>niniki</w:t>
      </w:r>
      <w:r w:rsidRPr="002409DA">
        <w:rPr>
          <w:rFonts w:eastAsia="Times New Roman" w:cs="Times New Roman"/>
          <w:spacing w:val="-1"/>
          <w:sz w:val="20"/>
          <w:szCs w:val="20"/>
        </w:rPr>
        <w:t>n</w:t>
      </w:r>
      <w:r w:rsidRPr="002409DA">
        <w:rPr>
          <w:rFonts w:eastAsia="Times New Roman" w:cs="Times New Roman"/>
          <w:sz w:val="20"/>
          <w:szCs w:val="20"/>
        </w:rPr>
        <w:t>ci</w:t>
      </w:r>
      <w:r w:rsidRPr="002409DA">
        <w:rPr>
          <w:rFonts w:eastAsia="Times New Roman" w:cs="Times New Roman"/>
          <w:spacing w:val="-1"/>
          <w:sz w:val="20"/>
          <w:szCs w:val="20"/>
        </w:rPr>
        <w:t>f</w:t>
      </w:r>
      <w:r w:rsidRPr="002409DA">
        <w:rPr>
          <w:rFonts w:eastAsia="Times New Roman" w:cs="Times New Roman"/>
          <w:sz w:val="20"/>
          <w:szCs w:val="20"/>
        </w:rPr>
        <w:t>ıkr</w:t>
      </w:r>
      <w:r w:rsidRPr="002409DA">
        <w:rPr>
          <w:rFonts w:eastAsia="Times New Roman" w:cs="Times New Roman"/>
          <w:spacing w:val="-1"/>
          <w:sz w:val="20"/>
          <w:szCs w:val="20"/>
        </w:rPr>
        <w:t>a</w:t>
      </w:r>
      <w:r w:rsidRPr="002409DA">
        <w:rPr>
          <w:rFonts w:eastAsia="Times New Roman" w:cs="Times New Roman"/>
          <w:sz w:val="20"/>
          <w:szCs w:val="20"/>
        </w:rPr>
        <w:t>sında bel</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t</w:t>
      </w:r>
      <w:r w:rsidRPr="002409DA">
        <w:rPr>
          <w:rFonts w:eastAsia="Times New Roman" w:cs="Times New Roman"/>
          <w:sz w:val="20"/>
          <w:szCs w:val="20"/>
        </w:rPr>
        <w:t>ilen</w:t>
      </w:r>
      <w:r w:rsidRPr="002409DA">
        <w:rPr>
          <w:rFonts w:eastAsia="Times New Roman" w:cs="Times New Roman"/>
          <w:spacing w:val="-1"/>
          <w:sz w:val="20"/>
          <w:szCs w:val="20"/>
        </w:rPr>
        <w:t>s</w:t>
      </w:r>
      <w:r w:rsidRPr="002409DA">
        <w:rPr>
          <w:rFonts w:eastAsia="Times New Roman" w:cs="Times New Roman"/>
          <w:sz w:val="20"/>
          <w:szCs w:val="20"/>
        </w:rPr>
        <w:t>ürel</w:t>
      </w:r>
      <w:r w:rsidRPr="002409DA">
        <w:rPr>
          <w:rFonts w:eastAsia="Times New Roman" w:cs="Times New Roman"/>
          <w:spacing w:val="-1"/>
          <w:sz w:val="20"/>
          <w:szCs w:val="20"/>
        </w:rPr>
        <w:t>e</w:t>
      </w:r>
      <w:r w:rsidRPr="002409DA">
        <w:rPr>
          <w:rFonts w:eastAsia="Times New Roman" w:cs="Times New Roman"/>
          <w:sz w:val="20"/>
          <w:szCs w:val="20"/>
        </w:rPr>
        <w:t>rkad</w:t>
      </w:r>
      <w:r w:rsidRPr="002409DA">
        <w:rPr>
          <w:rFonts w:eastAsia="Times New Roman" w:cs="Times New Roman"/>
          <w:spacing w:val="-1"/>
          <w:sz w:val="20"/>
          <w:szCs w:val="20"/>
        </w:rPr>
        <w:t>a</w:t>
      </w:r>
      <w:r w:rsidRPr="002409DA">
        <w:rPr>
          <w:rFonts w:eastAsia="Times New Roman" w:cs="Times New Roman"/>
          <w:sz w:val="20"/>
          <w:szCs w:val="20"/>
        </w:rPr>
        <w:t>ruza</w:t>
      </w:r>
      <w:r w:rsidRPr="002409DA">
        <w:rPr>
          <w:rFonts w:eastAsia="Times New Roman" w:cs="Times New Roman"/>
          <w:spacing w:val="-1"/>
          <w:sz w:val="20"/>
          <w:szCs w:val="20"/>
        </w:rPr>
        <w:t>t</w:t>
      </w:r>
      <w:r w:rsidRPr="002409DA">
        <w:rPr>
          <w:rFonts w:eastAsia="Times New Roman" w:cs="Times New Roman"/>
          <w:sz w:val="20"/>
          <w:szCs w:val="20"/>
        </w:rPr>
        <w:t>ıl</w:t>
      </w:r>
      <w:r w:rsidRPr="002409DA">
        <w:rPr>
          <w:rFonts w:eastAsia="Times New Roman" w:cs="Times New Roman"/>
          <w:spacing w:val="-1"/>
          <w:sz w:val="20"/>
          <w:szCs w:val="20"/>
        </w:rPr>
        <w:t>ı</w:t>
      </w:r>
      <w:r w:rsidRPr="002409DA">
        <w:rPr>
          <w:rFonts w:eastAsia="Times New Roman" w:cs="Times New Roman"/>
          <w:sz w:val="20"/>
          <w:szCs w:val="20"/>
        </w:rPr>
        <w:t>r.Busüre</w:t>
      </w:r>
      <w:r w:rsidRPr="002409DA">
        <w:rPr>
          <w:rFonts w:eastAsia="Times New Roman" w:cs="Times New Roman"/>
          <w:spacing w:val="-1"/>
          <w:sz w:val="20"/>
          <w:szCs w:val="20"/>
        </w:rPr>
        <w:t>n</w:t>
      </w:r>
      <w:r w:rsidRPr="002409DA">
        <w:rPr>
          <w:rFonts w:eastAsia="Times New Roman" w:cs="Times New Roman"/>
          <w:sz w:val="20"/>
          <w:szCs w:val="20"/>
        </w:rPr>
        <w:t xml:space="preserve">in sonunda da </w:t>
      </w:r>
      <w:r w:rsidRPr="002409DA">
        <w:rPr>
          <w:rFonts w:eastAsia="Times New Roman" w:cs="Times New Roman"/>
          <w:spacing w:val="-1"/>
          <w:sz w:val="20"/>
          <w:szCs w:val="20"/>
        </w:rPr>
        <w:t>i</w:t>
      </w:r>
      <w:r w:rsidRPr="002409DA">
        <w:rPr>
          <w:rFonts w:eastAsia="Times New Roman" w:cs="Times New Roman"/>
          <w:sz w:val="20"/>
          <w:szCs w:val="20"/>
        </w:rPr>
        <w:t>yile</w:t>
      </w:r>
      <w:r w:rsidRPr="002409DA">
        <w:rPr>
          <w:rFonts w:eastAsia="Times New Roman" w:cs="Times New Roman"/>
          <w:spacing w:val="-1"/>
          <w:sz w:val="20"/>
          <w:szCs w:val="20"/>
        </w:rPr>
        <w:t>ş</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eyen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 hakkında e</w:t>
      </w:r>
      <w:r w:rsidRPr="002409DA">
        <w:rPr>
          <w:rFonts w:eastAsia="Times New Roman" w:cs="Times New Roman"/>
          <w:spacing w:val="-2"/>
          <w:sz w:val="20"/>
          <w:szCs w:val="20"/>
        </w:rPr>
        <w:t>m</w:t>
      </w:r>
      <w:r w:rsidRPr="002409DA">
        <w:rPr>
          <w:rFonts w:eastAsia="Times New Roman" w:cs="Times New Roman"/>
          <w:sz w:val="20"/>
          <w:szCs w:val="20"/>
        </w:rPr>
        <w:t>eklilik hükü</w:t>
      </w:r>
      <w:r w:rsidRPr="002409DA">
        <w:rPr>
          <w:rFonts w:eastAsia="Times New Roman" w:cs="Times New Roman"/>
          <w:spacing w:val="-2"/>
          <w:sz w:val="20"/>
          <w:szCs w:val="20"/>
        </w:rPr>
        <w:t>m</w:t>
      </w:r>
      <w:r w:rsidRPr="002409DA">
        <w:rPr>
          <w:rFonts w:eastAsia="Times New Roman" w:cs="Times New Roman"/>
          <w:sz w:val="20"/>
          <w:szCs w:val="20"/>
        </w:rPr>
        <w:t>leri uygu</w:t>
      </w:r>
      <w:r w:rsidRPr="002409DA">
        <w:rPr>
          <w:rFonts w:eastAsia="Times New Roman" w:cs="Times New Roman"/>
          <w:spacing w:val="-1"/>
          <w:sz w:val="20"/>
          <w:szCs w:val="20"/>
        </w:rPr>
        <w:t>l</w:t>
      </w:r>
      <w:r w:rsidRPr="002409DA">
        <w:rPr>
          <w:rFonts w:eastAsia="Times New Roman" w:cs="Times New Roman"/>
          <w:sz w:val="20"/>
          <w:szCs w:val="20"/>
        </w:rPr>
        <w:t>anır.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Aylı</w:t>
      </w:r>
      <w:r w:rsidRPr="002409DA">
        <w:rPr>
          <w:rFonts w:eastAsia="Times New Roman" w:cs="Times New Roman"/>
          <w:b/>
          <w:bCs/>
          <w:spacing w:val="1"/>
          <w:sz w:val="20"/>
          <w:szCs w:val="20"/>
        </w:rPr>
        <w:t>k</w:t>
      </w:r>
      <w:r w:rsidRPr="002409DA">
        <w:rPr>
          <w:rFonts w:eastAsia="Times New Roman" w:cs="Times New Roman"/>
          <w:b/>
          <w:bCs/>
          <w:spacing w:val="-1"/>
          <w:sz w:val="20"/>
          <w:szCs w:val="20"/>
        </w:rPr>
        <w:t>s</w:t>
      </w:r>
      <w:r w:rsidRPr="002409DA">
        <w:rPr>
          <w:rFonts w:eastAsia="Times New Roman" w:cs="Times New Roman"/>
          <w:b/>
          <w:bCs/>
          <w:sz w:val="20"/>
          <w:szCs w:val="20"/>
        </w:rPr>
        <w:t>ız</w:t>
      </w: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pacing w:val="2"/>
          <w:sz w:val="20"/>
          <w:szCs w:val="20"/>
        </w:rPr>
        <w:t>i</w:t>
      </w:r>
      <w:r w:rsidRPr="002409DA">
        <w:rPr>
          <w:rFonts w:eastAsia="Times New Roman" w:cs="Times New Roman"/>
          <w:b/>
          <w:bCs/>
          <w:sz w:val="20"/>
          <w:szCs w:val="20"/>
        </w:rPr>
        <w:t>n</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1</w:t>
      </w:r>
      <w:r w:rsidRPr="002409DA">
        <w:rPr>
          <w:rFonts w:eastAsia="Times New Roman" w:cs="Times New Roman"/>
          <w:b/>
          <w:bCs/>
          <w:sz w:val="20"/>
          <w:szCs w:val="20"/>
        </w:rPr>
        <w:t>5-</w:t>
      </w:r>
      <w:r w:rsidRPr="002409DA">
        <w:rPr>
          <w:rFonts w:eastAsia="Times New Roman" w:cs="Times New Roman"/>
          <w:sz w:val="20"/>
          <w:szCs w:val="20"/>
        </w:rPr>
        <w:t>(1)M</w:t>
      </w:r>
      <w:r w:rsidRPr="002409DA">
        <w:rPr>
          <w:rFonts w:eastAsia="Times New Roman" w:cs="Times New Roman"/>
          <w:spacing w:val="-1"/>
          <w:sz w:val="20"/>
          <w:szCs w:val="20"/>
        </w:rPr>
        <w:t>em</w:t>
      </w:r>
      <w:r w:rsidRPr="002409DA">
        <w:rPr>
          <w:rFonts w:eastAsia="Times New Roman" w:cs="Times New Roman"/>
          <w:sz w:val="20"/>
          <w:szCs w:val="20"/>
        </w:rPr>
        <w:t>urlara,re</w:t>
      </w:r>
      <w:r w:rsidRPr="002409DA">
        <w:rPr>
          <w:rFonts w:eastAsia="Times New Roman" w:cs="Times New Roman"/>
          <w:spacing w:val="-2"/>
          <w:sz w:val="20"/>
          <w:szCs w:val="20"/>
        </w:rPr>
        <w:t>f</w:t>
      </w:r>
      <w:r w:rsidRPr="002409DA">
        <w:rPr>
          <w:rFonts w:eastAsia="Times New Roman" w:cs="Times New Roman"/>
          <w:sz w:val="20"/>
          <w:szCs w:val="20"/>
        </w:rPr>
        <w:t>akatiz</w:t>
      </w:r>
      <w:r w:rsidRPr="002409DA">
        <w:rPr>
          <w:rFonts w:eastAsia="Times New Roman" w:cs="Times New Roman"/>
          <w:spacing w:val="-1"/>
          <w:sz w:val="20"/>
          <w:szCs w:val="20"/>
        </w:rPr>
        <w:t>n</w:t>
      </w:r>
      <w:r w:rsidRPr="002409DA">
        <w:rPr>
          <w:rFonts w:eastAsia="Times New Roman" w:cs="Times New Roman"/>
          <w:sz w:val="20"/>
          <w:szCs w:val="20"/>
        </w:rPr>
        <w:t>inin biti</w:t>
      </w:r>
      <w:r w:rsidRPr="002409DA">
        <w:rPr>
          <w:rFonts w:eastAsia="Times New Roman" w:cs="Times New Roman"/>
          <w:spacing w:val="-2"/>
          <w:sz w:val="20"/>
          <w:szCs w:val="20"/>
        </w:rPr>
        <w:t>m</w:t>
      </w:r>
      <w:r w:rsidRPr="002409DA">
        <w:rPr>
          <w:rFonts w:eastAsia="Times New Roman" w:cs="Times New Roman"/>
          <w:sz w:val="20"/>
          <w:szCs w:val="20"/>
        </w:rPr>
        <w:t>indenitib</w:t>
      </w:r>
      <w:r w:rsidRPr="002409DA">
        <w:rPr>
          <w:rFonts w:eastAsia="Times New Roman" w:cs="Times New Roman"/>
          <w:spacing w:val="-1"/>
          <w:sz w:val="20"/>
          <w:szCs w:val="20"/>
        </w:rPr>
        <w:t>a</w:t>
      </w:r>
      <w:r w:rsidRPr="002409DA">
        <w:rPr>
          <w:rFonts w:eastAsia="Times New Roman" w:cs="Times New Roman"/>
          <w:sz w:val="20"/>
          <w:szCs w:val="20"/>
        </w:rPr>
        <w:t>ren,</w:t>
      </w:r>
      <w:r w:rsidRPr="002409DA">
        <w:rPr>
          <w:rFonts w:eastAsia="Times New Roman" w:cs="Times New Roman"/>
          <w:spacing w:val="-1"/>
          <w:sz w:val="20"/>
          <w:szCs w:val="20"/>
        </w:rPr>
        <w:t>s</w:t>
      </w:r>
      <w:r w:rsidRPr="002409DA">
        <w:rPr>
          <w:rFonts w:eastAsia="Times New Roman" w:cs="Times New Roman"/>
          <w:sz w:val="20"/>
          <w:szCs w:val="20"/>
        </w:rPr>
        <w:t>ağlıkkur</w:t>
      </w:r>
      <w:r w:rsidRPr="002409DA">
        <w:rPr>
          <w:rFonts w:eastAsia="Times New Roman" w:cs="Times New Roman"/>
          <w:spacing w:val="-1"/>
          <w:sz w:val="20"/>
          <w:szCs w:val="20"/>
        </w:rPr>
        <w:t>ul</w:t>
      </w:r>
      <w:r w:rsidRPr="002409DA">
        <w:rPr>
          <w:rFonts w:eastAsia="Times New Roman" w:cs="Times New Roman"/>
          <w:sz w:val="20"/>
          <w:szCs w:val="20"/>
        </w:rPr>
        <w:t>u raporuy</w:t>
      </w:r>
      <w:r w:rsidRPr="002409DA">
        <w:rPr>
          <w:rFonts w:eastAsia="Times New Roman" w:cs="Times New Roman"/>
          <w:spacing w:val="-1"/>
          <w:sz w:val="20"/>
          <w:szCs w:val="20"/>
        </w:rPr>
        <w:t>l</w:t>
      </w:r>
      <w:r w:rsidRPr="002409DA">
        <w:rPr>
          <w:rFonts w:eastAsia="Times New Roman" w:cs="Times New Roman"/>
          <w:sz w:val="20"/>
          <w:szCs w:val="20"/>
        </w:rPr>
        <w:t xml:space="preserve">a </w:t>
      </w:r>
      <w:r w:rsidRPr="002409DA">
        <w:rPr>
          <w:rFonts w:eastAsia="Times New Roman" w:cs="Times New Roman"/>
          <w:spacing w:val="-1"/>
          <w:sz w:val="20"/>
          <w:szCs w:val="20"/>
        </w:rPr>
        <w:t>b</w:t>
      </w:r>
      <w:r w:rsidRPr="002409DA">
        <w:rPr>
          <w:rFonts w:eastAsia="Times New Roman" w:cs="Times New Roman"/>
          <w:sz w:val="20"/>
          <w:szCs w:val="20"/>
        </w:rPr>
        <w:t>elge</w:t>
      </w:r>
      <w:r w:rsidRPr="002409DA">
        <w:rPr>
          <w:rFonts w:eastAsia="Times New Roman" w:cs="Times New Roman"/>
          <w:spacing w:val="-1"/>
          <w:sz w:val="20"/>
          <w:szCs w:val="20"/>
        </w:rPr>
        <w:t>l</w:t>
      </w:r>
      <w:r w:rsidRPr="002409DA">
        <w:rPr>
          <w:rFonts w:eastAsia="Times New Roman" w:cs="Times New Roman"/>
          <w:sz w:val="20"/>
          <w:szCs w:val="20"/>
        </w:rPr>
        <w:t>endi</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pacing w:val="-2"/>
          <w:sz w:val="20"/>
          <w:szCs w:val="20"/>
        </w:rPr>
        <w:t>m</w:t>
      </w:r>
      <w:r w:rsidRPr="002409DA">
        <w:rPr>
          <w:rFonts w:eastAsia="Times New Roman" w:cs="Times New Roman"/>
          <w:sz w:val="20"/>
          <w:szCs w:val="20"/>
        </w:rPr>
        <w:t>esi şartıy</w:t>
      </w:r>
      <w:r w:rsidRPr="002409DA">
        <w:rPr>
          <w:rFonts w:eastAsia="Times New Roman" w:cs="Times New Roman"/>
          <w:spacing w:val="-1"/>
          <w:sz w:val="20"/>
          <w:szCs w:val="20"/>
        </w:rPr>
        <w:t>l</w:t>
      </w:r>
      <w:r w:rsidRPr="002409DA">
        <w:rPr>
          <w:rFonts w:eastAsia="Times New Roman" w:cs="Times New Roman"/>
          <w:sz w:val="20"/>
          <w:szCs w:val="20"/>
        </w:rPr>
        <w:t>a, iste</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 xml:space="preserve">i üzerine </w:t>
      </w:r>
      <w:r w:rsidRPr="002409DA">
        <w:rPr>
          <w:rFonts w:eastAsia="Times New Roman" w:cs="Times New Roman"/>
          <w:spacing w:val="-1"/>
          <w:sz w:val="20"/>
          <w:szCs w:val="20"/>
        </w:rPr>
        <w:t>o</w:t>
      </w:r>
      <w:r w:rsidRPr="002409DA">
        <w:rPr>
          <w:rFonts w:eastAsia="Times New Roman" w:cs="Times New Roman"/>
          <w:sz w:val="20"/>
          <w:szCs w:val="20"/>
        </w:rPr>
        <w:t>nsekiz aya kadar ay</w:t>
      </w:r>
      <w:r w:rsidRPr="002409DA">
        <w:rPr>
          <w:rFonts w:eastAsia="Times New Roman" w:cs="Times New Roman"/>
          <w:spacing w:val="-1"/>
          <w:sz w:val="20"/>
          <w:szCs w:val="20"/>
        </w:rPr>
        <w:t>l</w:t>
      </w:r>
      <w:r w:rsidRPr="002409DA">
        <w:rPr>
          <w:rFonts w:eastAsia="Times New Roman" w:cs="Times New Roman"/>
          <w:sz w:val="20"/>
          <w:szCs w:val="20"/>
        </w:rPr>
        <w:t>ıksız iz</w:t>
      </w:r>
      <w:r w:rsidRPr="002409DA">
        <w:rPr>
          <w:rFonts w:eastAsia="Times New Roman" w:cs="Times New Roman"/>
          <w:spacing w:val="-1"/>
          <w:sz w:val="20"/>
          <w:szCs w:val="20"/>
        </w:rPr>
        <w:t>i</w:t>
      </w:r>
      <w:r w:rsidRPr="002409DA">
        <w:rPr>
          <w:rFonts w:eastAsia="Times New Roman" w:cs="Times New Roman"/>
          <w:sz w:val="20"/>
          <w:szCs w:val="20"/>
        </w:rPr>
        <w:t>n 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(2)Doğ</w:t>
      </w:r>
      <w:r w:rsidRPr="002409DA">
        <w:rPr>
          <w:rFonts w:eastAsia="Times New Roman" w:cs="Times New Roman"/>
          <w:spacing w:val="1"/>
          <w:sz w:val="20"/>
          <w:szCs w:val="20"/>
        </w:rPr>
        <w:t>u</w:t>
      </w:r>
      <w:r w:rsidRPr="002409DA">
        <w:rPr>
          <w:rFonts w:eastAsia="Times New Roman" w:cs="Times New Roman"/>
          <w:sz w:val="20"/>
          <w:szCs w:val="20"/>
        </w:rPr>
        <w:t>m yapan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 xml:space="preserve">uradoğum </w:t>
      </w:r>
      <w:r w:rsidRPr="002409DA">
        <w:rPr>
          <w:rFonts w:eastAsia="Times New Roman" w:cs="Times New Roman"/>
          <w:spacing w:val="1"/>
          <w:sz w:val="20"/>
          <w:szCs w:val="20"/>
        </w:rPr>
        <w:t>s</w:t>
      </w:r>
      <w:r w:rsidRPr="002409DA">
        <w:rPr>
          <w:rFonts w:eastAsia="Times New Roman" w:cs="Times New Roman"/>
          <w:sz w:val="20"/>
          <w:szCs w:val="20"/>
        </w:rPr>
        <w:t>onrasıan</w:t>
      </w:r>
      <w:r w:rsidRPr="002409DA">
        <w:rPr>
          <w:rFonts w:eastAsia="Times New Roman" w:cs="Times New Roman"/>
          <w:spacing w:val="-1"/>
          <w:sz w:val="20"/>
          <w:szCs w:val="20"/>
        </w:rPr>
        <w:t>a</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kiznisüre</w:t>
      </w:r>
      <w:r w:rsidRPr="002409DA">
        <w:rPr>
          <w:rFonts w:eastAsia="Times New Roman" w:cs="Times New Roman"/>
          <w:spacing w:val="-1"/>
          <w:sz w:val="20"/>
          <w:szCs w:val="20"/>
        </w:rPr>
        <w:t>si</w:t>
      </w:r>
      <w:r w:rsidRPr="002409DA">
        <w:rPr>
          <w:rFonts w:eastAsia="Times New Roman" w:cs="Times New Roman"/>
          <w:sz w:val="20"/>
          <w:szCs w:val="20"/>
        </w:rPr>
        <w:t>ninbiti</w:t>
      </w:r>
      <w:r w:rsidRPr="002409DA">
        <w:rPr>
          <w:rFonts w:eastAsia="Times New Roman" w:cs="Times New Roman"/>
          <w:spacing w:val="-2"/>
          <w:sz w:val="20"/>
          <w:szCs w:val="20"/>
        </w:rPr>
        <w:t>m</w:t>
      </w:r>
      <w:r w:rsidRPr="002409DA">
        <w:rPr>
          <w:rFonts w:eastAsia="Times New Roman" w:cs="Times New Roman"/>
          <w:sz w:val="20"/>
          <w:szCs w:val="20"/>
        </w:rPr>
        <w:t>inden,eşidoğum yapan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uraisedo</w:t>
      </w:r>
      <w:r w:rsidRPr="002409DA">
        <w:rPr>
          <w:rFonts w:eastAsia="Times New Roman" w:cs="Times New Roman"/>
          <w:spacing w:val="-1"/>
          <w:sz w:val="20"/>
          <w:szCs w:val="20"/>
        </w:rPr>
        <w:t>ğ</w:t>
      </w:r>
      <w:r w:rsidRPr="002409DA">
        <w:rPr>
          <w:rFonts w:eastAsia="Times New Roman" w:cs="Times New Roman"/>
          <w:spacing w:val="1"/>
          <w:sz w:val="20"/>
          <w:szCs w:val="20"/>
        </w:rPr>
        <w:t>u</w:t>
      </w:r>
      <w:r w:rsidRPr="002409DA">
        <w:rPr>
          <w:rFonts w:eastAsia="Times New Roman" w:cs="Times New Roman"/>
          <w:sz w:val="20"/>
          <w:szCs w:val="20"/>
        </w:rPr>
        <w:t>mtarihin</w:t>
      </w:r>
      <w:r w:rsidRPr="002409DA">
        <w:rPr>
          <w:rFonts w:eastAsia="Times New Roman" w:cs="Times New Roman"/>
          <w:spacing w:val="-1"/>
          <w:sz w:val="20"/>
          <w:szCs w:val="20"/>
        </w:rPr>
        <w:t>d</w:t>
      </w:r>
      <w:r w:rsidRPr="002409DA">
        <w:rPr>
          <w:rFonts w:eastAsia="Times New Roman" w:cs="Times New Roman"/>
          <w:sz w:val="20"/>
          <w:szCs w:val="20"/>
        </w:rPr>
        <w:t>eni</w:t>
      </w:r>
      <w:r w:rsidRPr="002409DA">
        <w:rPr>
          <w:rFonts w:eastAsia="Times New Roman" w:cs="Times New Roman"/>
          <w:spacing w:val="-1"/>
          <w:sz w:val="20"/>
          <w:szCs w:val="20"/>
        </w:rPr>
        <w:t>t</w:t>
      </w:r>
      <w:r w:rsidRPr="002409DA">
        <w:rPr>
          <w:rFonts w:eastAsia="Times New Roman" w:cs="Times New Roman"/>
          <w:sz w:val="20"/>
          <w:szCs w:val="20"/>
        </w:rPr>
        <w:t>ibarenol</w:t>
      </w:r>
      <w:r w:rsidRPr="002409DA">
        <w:rPr>
          <w:rFonts w:eastAsia="Times New Roman" w:cs="Times New Roman"/>
          <w:spacing w:val="-2"/>
          <w:sz w:val="20"/>
          <w:szCs w:val="20"/>
        </w:rPr>
        <w:t>m</w:t>
      </w:r>
      <w:r w:rsidRPr="002409DA">
        <w:rPr>
          <w:rFonts w:eastAsia="Times New Roman" w:cs="Times New Roman"/>
          <w:sz w:val="20"/>
          <w:szCs w:val="20"/>
        </w:rPr>
        <w:t>aküzere,iste</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ü</w:t>
      </w:r>
      <w:r w:rsidRPr="002409DA">
        <w:rPr>
          <w:rFonts w:eastAsia="Times New Roman" w:cs="Times New Roman"/>
          <w:sz w:val="20"/>
          <w:szCs w:val="20"/>
        </w:rPr>
        <w:t>zeri</w:t>
      </w:r>
      <w:r w:rsidRPr="002409DA">
        <w:rPr>
          <w:rFonts w:eastAsia="Times New Roman" w:cs="Times New Roman"/>
          <w:spacing w:val="-1"/>
          <w:sz w:val="20"/>
          <w:szCs w:val="20"/>
        </w:rPr>
        <w:t>n</w:t>
      </w:r>
      <w:r w:rsidRPr="002409DA">
        <w:rPr>
          <w:rFonts w:eastAsia="Times New Roman" w:cs="Times New Roman"/>
          <w:sz w:val="20"/>
          <w:szCs w:val="20"/>
        </w:rPr>
        <w:t>eyir</w:t>
      </w:r>
      <w:r w:rsidRPr="002409DA">
        <w:rPr>
          <w:rFonts w:eastAsia="Times New Roman" w:cs="Times New Roman"/>
          <w:spacing w:val="-2"/>
          <w:sz w:val="20"/>
          <w:szCs w:val="20"/>
        </w:rPr>
        <w:t>m</w:t>
      </w:r>
      <w:r w:rsidRPr="002409DA">
        <w:rPr>
          <w:rFonts w:eastAsia="Times New Roman" w:cs="Times New Roman"/>
          <w:sz w:val="20"/>
          <w:szCs w:val="20"/>
        </w:rPr>
        <w:t>idörta</w:t>
      </w:r>
      <w:r w:rsidRPr="002409DA">
        <w:rPr>
          <w:rFonts w:eastAsia="Times New Roman" w:cs="Times New Roman"/>
          <w:spacing w:val="-1"/>
          <w:sz w:val="20"/>
          <w:szCs w:val="20"/>
        </w:rPr>
        <w:t>y</w:t>
      </w:r>
      <w:r w:rsidRPr="002409DA">
        <w:rPr>
          <w:rFonts w:eastAsia="Times New Roman" w:cs="Times New Roman"/>
          <w:sz w:val="20"/>
          <w:szCs w:val="20"/>
        </w:rPr>
        <w:t>a kadartop</w:t>
      </w:r>
      <w:r w:rsidRPr="002409DA">
        <w:rPr>
          <w:rFonts w:eastAsia="Times New Roman" w:cs="Times New Roman"/>
          <w:spacing w:val="-2"/>
          <w:sz w:val="20"/>
          <w:szCs w:val="20"/>
        </w:rPr>
        <w:t>t</w:t>
      </w:r>
      <w:r w:rsidRPr="002409DA">
        <w:rPr>
          <w:rFonts w:eastAsia="Times New Roman" w:cs="Times New Roman"/>
          <w:sz w:val="20"/>
          <w:szCs w:val="20"/>
        </w:rPr>
        <w:t>an veyakısımkısım aylıksızi</w:t>
      </w:r>
      <w:r w:rsidRPr="002409DA">
        <w:rPr>
          <w:rFonts w:eastAsia="Times New Roman" w:cs="Times New Roman"/>
          <w:spacing w:val="-1"/>
          <w:sz w:val="20"/>
          <w:szCs w:val="20"/>
        </w:rPr>
        <w:t>z</w:t>
      </w:r>
      <w:r w:rsidRPr="002409DA">
        <w:rPr>
          <w:rFonts w:eastAsia="Times New Roman" w:cs="Times New Roman"/>
          <w:sz w:val="20"/>
          <w:szCs w:val="20"/>
        </w:rPr>
        <w:t>inver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r.Aylıksız</w:t>
      </w:r>
      <w:r w:rsidRPr="002409DA">
        <w:rPr>
          <w:rFonts w:eastAsia="Times New Roman" w:cs="Times New Roman"/>
          <w:spacing w:val="-1"/>
          <w:sz w:val="20"/>
          <w:szCs w:val="20"/>
        </w:rPr>
        <w:t>i</w:t>
      </w:r>
      <w:r w:rsidRPr="002409DA">
        <w:rPr>
          <w:rFonts w:eastAsia="Times New Roman" w:cs="Times New Roman"/>
          <w:sz w:val="20"/>
          <w:szCs w:val="20"/>
        </w:rPr>
        <w:t>zinsüre</w:t>
      </w:r>
      <w:r w:rsidRPr="002409DA">
        <w:rPr>
          <w:rFonts w:eastAsia="Times New Roman" w:cs="Times New Roman"/>
          <w:spacing w:val="-1"/>
          <w:sz w:val="20"/>
          <w:szCs w:val="20"/>
        </w:rPr>
        <w:t>s</w:t>
      </w:r>
      <w:r w:rsidRPr="002409DA">
        <w:rPr>
          <w:rFonts w:eastAsia="Times New Roman" w:cs="Times New Roman"/>
          <w:sz w:val="20"/>
          <w:szCs w:val="20"/>
        </w:rPr>
        <w:t>in</w:t>
      </w:r>
      <w:r w:rsidRPr="002409DA">
        <w:rPr>
          <w:rFonts w:eastAsia="Times New Roman" w:cs="Times New Roman"/>
          <w:spacing w:val="-1"/>
          <w:sz w:val="20"/>
          <w:szCs w:val="20"/>
        </w:rPr>
        <w:t>i</w:t>
      </w:r>
      <w:r w:rsidRPr="002409DA">
        <w:rPr>
          <w:rFonts w:eastAsia="Times New Roman" w:cs="Times New Roman"/>
          <w:sz w:val="20"/>
          <w:szCs w:val="20"/>
        </w:rPr>
        <w:t>nbiti</w:t>
      </w:r>
      <w:r w:rsidRPr="002409DA">
        <w:rPr>
          <w:rFonts w:eastAsia="Times New Roman" w:cs="Times New Roman"/>
          <w:spacing w:val="-2"/>
          <w:sz w:val="20"/>
          <w:szCs w:val="20"/>
        </w:rPr>
        <w:t>m</w:t>
      </w:r>
      <w:r w:rsidRPr="002409DA">
        <w:rPr>
          <w:rFonts w:eastAsia="Times New Roman" w:cs="Times New Roman"/>
          <w:sz w:val="20"/>
          <w:szCs w:val="20"/>
        </w:rPr>
        <w:t>inebirayd</w:t>
      </w:r>
      <w:r w:rsidRPr="002409DA">
        <w:rPr>
          <w:rFonts w:eastAsia="Times New Roman" w:cs="Times New Roman"/>
          <w:spacing w:val="-1"/>
          <w:sz w:val="20"/>
          <w:szCs w:val="20"/>
        </w:rPr>
        <w:t>a</w:t>
      </w:r>
      <w:r w:rsidRPr="002409DA">
        <w:rPr>
          <w:rFonts w:eastAsia="Times New Roman" w:cs="Times New Roman"/>
          <w:sz w:val="20"/>
          <w:szCs w:val="20"/>
        </w:rPr>
        <w:t>n daha az b</w:t>
      </w:r>
      <w:r w:rsidRPr="002409DA">
        <w:rPr>
          <w:rFonts w:eastAsia="Times New Roman" w:cs="Times New Roman"/>
          <w:spacing w:val="-1"/>
          <w:sz w:val="20"/>
          <w:szCs w:val="20"/>
        </w:rPr>
        <w:t>i</w:t>
      </w:r>
      <w:r w:rsidRPr="002409DA">
        <w:rPr>
          <w:rFonts w:eastAsia="Times New Roman" w:cs="Times New Roman"/>
          <w:sz w:val="20"/>
          <w:szCs w:val="20"/>
        </w:rPr>
        <w:t xml:space="preserve">r </w:t>
      </w:r>
      <w:r w:rsidRPr="002409DA">
        <w:rPr>
          <w:rFonts w:eastAsia="Times New Roman" w:cs="Times New Roman"/>
          <w:spacing w:val="-1"/>
          <w:sz w:val="20"/>
          <w:szCs w:val="20"/>
        </w:rPr>
        <w:t>s</w:t>
      </w:r>
      <w:r w:rsidRPr="002409DA">
        <w:rPr>
          <w:rFonts w:eastAsia="Times New Roman" w:cs="Times New Roman"/>
          <w:sz w:val="20"/>
          <w:szCs w:val="20"/>
        </w:rPr>
        <w:t>üre ka</w:t>
      </w:r>
      <w:r w:rsidRPr="002409DA">
        <w:rPr>
          <w:rFonts w:eastAsia="Times New Roman" w:cs="Times New Roman"/>
          <w:spacing w:val="-1"/>
          <w:sz w:val="20"/>
          <w:szCs w:val="20"/>
        </w:rPr>
        <w:t>l</w:t>
      </w:r>
      <w:r w:rsidRPr="002409DA">
        <w:rPr>
          <w:rFonts w:eastAsia="Times New Roman" w:cs="Times New Roman"/>
          <w:sz w:val="20"/>
          <w:szCs w:val="20"/>
        </w:rPr>
        <w:t>anl</w:t>
      </w:r>
      <w:r w:rsidRPr="002409DA">
        <w:rPr>
          <w:rFonts w:eastAsia="Times New Roman" w:cs="Times New Roman"/>
          <w:spacing w:val="-1"/>
          <w:sz w:val="20"/>
          <w:szCs w:val="20"/>
        </w:rPr>
        <w:t>ar</w:t>
      </w:r>
      <w:r w:rsidRPr="002409DA">
        <w:rPr>
          <w:rFonts w:eastAsia="Times New Roman" w:cs="Times New Roman"/>
          <w:sz w:val="20"/>
          <w:szCs w:val="20"/>
        </w:rPr>
        <w:t>a bu kapsa</w:t>
      </w:r>
      <w:r w:rsidRPr="002409DA">
        <w:rPr>
          <w:rFonts w:eastAsia="Times New Roman" w:cs="Times New Roman"/>
          <w:spacing w:val="-1"/>
          <w:sz w:val="20"/>
          <w:szCs w:val="20"/>
        </w:rPr>
        <w:t>m</w:t>
      </w:r>
      <w:r w:rsidRPr="002409DA">
        <w:rPr>
          <w:rFonts w:eastAsia="Times New Roman" w:cs="Times New Roman"/>
          <w:sz w:val="20"/>
          <w:szCs w:val="20"/>
        </w:rPr>
        <w:t>da aylı</w:t>
      </w:r>
      <w:r w:rsidRPr="002409DA">
        <w:rPr>
          <w:rFonts w:eastAsia="Times New Roman" w:cs="Times New Roman"/>
          <w:spacing w:val="-1"/>
          <w:sz w:val="20"/>
          <w:szCs w:val="20"/>
        </w:rPr>
        <w:t>k</w:t>
      </w:r>
      <w:r w:rsidRPr="002409DA">
        <w:rPr>
          <w:rFonts w:eastAsia="Times New Roman" w:cs="Times New Roman"/>
          <w:sz w:val="20"/>
          <w:szCs w:val="20"/>
        </w:rPr>
        <w:t>sız</w:t>
      </w:r>
      <w:r w:rsidRPr="002409DA">
        <w:rPr>
          <w:rFonts w:eastAsia="Times New Roman" w:cs="Times New Roman"/>
          <w:spacing w:val="-1"/>
          <w:sz w:val="20"/>
          <w:szCs w:val="20"/>
        </w:rPr>
        <w:t xml:space="preserve"> i</w:t>
      </w:r>
      <w:r w:rsidRPr="002409DA">
        <w:rPr>
          <w:rFonts w:eastAsia="Times New Roman" w:cs="Times New Roman"/>
          <w:sz w:val="20"/>
          <w:szCs w:val="20"/>
        </w:rPr>
        <w:t>zin 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(3) Üç yaşı</w:t>
      </w:r>
      <w:r w:rsidRPr="002409DA">
        <w:rPr>
          <w:rFonts w:eastAsia="Times New Roman" w:cs="Times New Roman"/>
          <w:spacing w:val="-1"/>
          <w:sz w:val="20"/>
          <w:szCs w:val="20"/>
        </w:rPr>
        <w:t>n</w:t>
      </w:r>
      <w:r w:rsidRPr="002409DA">
        <w:rPr>
          <w:rFonts w:eastAsia="Times New Roman" w:cs="Times New Roman"/>
          <w:sz w:val="20"/>
          <w:szCs w:val="20"/>
        </w:rPr>
        <w:t>ı doldur</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 xml:space="preserve">ış bir çocuğu eşiyle </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r</w:t>
      </w:r>
      <w:r w:rsidRPr="002409DA">
        <w:rPr>
          <w:rFonts w:eastAsia="Times New Roman" w:cs="Times New Roman"/>
          <w:sz w:val="20"/>
          <w:szCs w:val="20"/>
        </w:rPr>
        <w:t>lik</w:t>
      </w:r>
      <w:r w:rsidRPr="002409DA">
        <w:rPr>
          <w:rFonts w:eastAsia="Times New Roman" w:cs="Times New Roman"/>
          <w:spacing w:val="-1"/>
          <w:sz w:val="20"/>
          <w:szCs w:val="20"/>
        </w:rPr>
        <w:t>t</w:t>
      </w:r>
      <w:r w:rsidRPr="002409DA">
        <w:rPr>
          <w:rFonts w:eastAsia="Times New Roman" w:cs="Times New Roman"/>
          <w:sz w:val="20"/>
          <w:szCs w:val="20"/>
        </w:rPr>
        <w:t xml:space="preserve">e veya </w:t>
      </w:r>
      <w:r w:rsidRPr="002409DA">
        <w:rPr>
          <w:rFonts w:eastAsia="Times New Roman" w:cs="Times New Roman"/>
          <w:spacing w:val="-1"/>
          <w:sz w:val="20"/>
          <w:szCs w:val="20"/>
        </w:rPr>
        <w:t>m</w:t>
      </w:r>
      <w:r w:rsidRPr="002409DA">
        <w:rPr>
          <w:rFonts w:eastAsia="Times New Roman" w:cs="Times New Roman"/>
          <w:sz w:val="20"/>
          <w:szCs w:val="20"/>
        </w:rPr>
        <w:t>ün</w:t>
      </w:r>
      <w:r w:rsidRPr="002409DA">
        <w:rPr>
          <w:rFonts w:eastAsia="Times New Roman" w:cs="Times New Roman"/>
          <w:spacing w:val="-1"/>
          <w:sz w:val="20"/>
          <w:szCs w:val="20"/>
        </w:rPr>
        <w:t>f</w:t>
      </w:r>
      <w:r w:rsidRPr="002409DA">
        <w:rPr>
          <w:rFonts w:eastAsia="Times New Roman" w:cs="Times New Roman"/>
          <w:sz w:val="20"/>
          <w:szCs w:val="20"/>
        </w:rPr>
        <w:t>erit ol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a</w:t>
      </w:r>
      <w:r w:rsidRPr="002409DA">
        <w:rPr>
          <w:rFonts w:eastAsia="Times New Roman" w:cs="Times New Roman"/>
          <w:sz w:val="20"/>
          <w:szCs w:val="20"/>
        </w:rPr>
        <w:t>k evlat e</w:t>
      </w:r>
      <w:r w:rsidRPr="002409DA">
        <w:rPr>
          <w:rFonts w:eastAsia="Times New Roman" w:cs="Times New Roman"/>
          <w:spacing w:val="-1"/>
          <w:sz w:val="20"/>
          <w:szCs w:val="20"/>
        </w:rPr>
        <w:t>d</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z w:val="20"/>
          <w:szCs w:val="20"/>
        </w:rPr>
        <w:t xml:space="preserve">en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 xml:space="preserve">urlar </w:t>
      </w:r>
      <w:r w:rsidRPr="002409DA">
        <w:rPr>
          <w:rFonts w:eastAsia="Times New Roman" w:cs="Times New Roman"/>
          <w:spacing w:val="-1"/>
          <w:sz w:val="20"/>
          <w:szCs w:val="20"/>
        </w:rPr>
        <w:t>il</w:t>
      </w:r>
      <w:r w:rsidRPr="002409DA">
        <w:rPr>
          <w:rFonts w:eastAsia="Times New Roman" w:cs="Times New Roman"/>
          <w:sz w:val="20"/>
          <w:szCs w:val="20"/>
        </w:rPr>
        <w:t xml:space="preserve">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 xml:space="preserve">ur </w:t>
      </w:r>
      <w:r w:rsidRPr="002409DA">
        <w:rPr>
          <w:rFonts w:eastAsia="Times New Roman" w:cs="Times New Roman"/>
          <w:spacing w:val="1"/>
          <w:sz w:val="20"/>
          <w:szCs w:val="20"/>
        </w:rPr>
        <w:t xml:space="preserve"> o</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 xml:space="preserve">ayan eşin </w:t>
      </w:r>
      <w:r w:rsidRPr="002409DA">
        <w:rPr>
          <w:rFonts w:eastAsia="Times New Roman" w:cs="Times New Roman"/>
          <w:spacing w:val="-2"/>
          <w:sz w:val="20"/>
          <w:szCs w:val="20"/>
        </w:rPr>
        <w:t>m</w:t>
      </w:r>
      <w:r w:rsidRPr="002409DA">
        <w:rPr>
          <w:rFonts w:eastAsia="Times New Roman" w:cs="Times New Roman"/>
          <w:sz w:val="20"/>
          <w:szCs w:val="20"/>
        </w:rPr>
        <w:t>ü</w:t>
      </w:r>
      <w:r w:rsidRPr="002409DA">
        <w:rPr>
          <w:rFonts w:eastAsia="Times New Roman" w:cs="Times New Roman"/>
          <w:spacing w:val="1"/>
          <w:sz w:val="20"/>
          <w:szCs w:val="20"/>
        </w:rPr>
        <w:t>n</w:t>
      </w:r>
      <w:r w:rsidRPr="002409DA">
        <w:rPr>
          <w:rFonts w:eastAsia="Times New Roman" w:cs="Times New Roman"/>
          <w:spacing w:val="-1"/>
          <w:sz w:val="20"/>
          <w:szCs w:val="20"/>
        </w:rPr>
        <w:t>f</w:t>
      </w:r>
      <w:r w:rsidRPr="002409DA">
        <w:rPr>
          <w:rFonts w:eastAsia="Times New Roman" w:cs="Times New Roman"/>
          <w:sz w:val="20"/>
          <w:szCs w:val="20"/>
        </w:rPr>
        <w:t xml:space="preserve">erit </w:t>
      </w:r>
      <w:r w:rsidRPr="002409DA">
        <w:rPr>
          <w:rFonts w:eastAsia="Times New Roman" w:cs="Times New Roman"/>
          <w:spacing w:val="-1"/>
          <w:sz w:val="20"/>
          <w:szCs w:val="20"/>
        </w:rPr>
        <w:t>o</w:t>
      </w:r>
      <w:r w:rsidRPr="002409DA">
        <w:rPr>
          <w:rFonts w:eastAsia="Times New Roman" w:cs="Times New Roman"/>
          <w:sz w:val="20"/>
          <w:szCs w:val="20"/>
        </w:rPr>
        <w:t>larak  ev</w:t>
      </w:r>
      <w:r w:rsidRPr="002409DA">
        <w:rPr>
          <w:rFonts w:eastAsia="Times New Roman" w:cs="Times New Roman"/>
          <w:spacing w:val="-1"/>
          <w:sz w:val="20"/>
          <w:szCs w:val="20"/>
        </w:rPr>
        <w:t>l</w:t>
      </w:r>
      <w:r w:rsidRPr="002409DA">
        <w:rPr>
          <w:rFonts w:eastAsia="Times New Roman" w:cs="Times New Roman"/>
          <w:sz w:val="20"/>
          <w:szCs w:val="20"/>
        </w:rPr>
        <w:t>at  edin</w:t>
      </w:r>
      <w:r w:rsidRPr="002409DA">
        <w:rPr>
          <w:rFonts w:eastAsia="Times New Roman" w:cs="Times New Roman"/>
          <w:spacing w:val="-2"/>
          <w:sz w:val="20"/>
          <w:szCs w:val="20"/>
        </w:rPr>
        <w:t>m</w:t>
      </w:r>
      <w:r w:rsidRPr="002409DA">
        <w:rPr>
          <w:rFonts w:eastAsia="Times New Roman" w:cs="Times New Roman"/>
          <w:sz w:val="20"/>
          <w:szCs w:val="20"/>
        </w:rPr>
        <w:t>esi h</w:t>
      </w:r>
      <w:r w:rsidRPr="002409DA">
        <w:rPr>
          <w:rFonts w:eastAsia="Times New Roman" w:cs="Times New Roman"/>
          <w:spacing w:val="-1"/>
          <w:sz w:val="20"/>
          <w:szCs w:val="20"/>
        </w:rPr>
        <w:t>â</w:t>
      </w:r>
      <w:r w:rsidRPr="002409DA">
        <w:rPr>
          <w:rFonts w:eastAsia="Times New Roman" w:cs="Times New Roman"/>
          <w:sz w:val="20"/>
          <w:szCs w:val="20"/>
        </w:rPr>
        <w:t xml:space="preserve">linde  </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pacing w:val="1"/>
          <w:sz w:val="20"/>
          <w:szCs w:val="20"/>
        </w:rPr>
        <w:t>u</w:t>
      </w:r>
      <w:r w:rsidRPr="002409DA">
        <w:rPr>
          <w:rFonts w:eastAsia="Times New Roman" w:cs="Times New Roman"/>
          <w:sz w:val="20"/>
          <w:szCs w:val="20"/>
        </w:rPr>
        <w:t>r olan eşle</w:t>
      </w:r>
      <w:r w:rsidRPr="002409DA">
        <w:rPr>
          <w:rFonts w:eastAsia="Times New Roman" w:cs="Times New Roman"/>
          <w:spacing w:val="-1"/>
          <w:sz w:val="20"/>
          <w:szCs w:val="20"/>
        </w:rPr>
        <w:t>r</w:t>
      </w:r>
      <w:r w:rsidRPr="002409DA">
        <w:rPr>
          <w:rFonts w:eastAsia="Times New Roman" w:cs="Times New Roman"/>
          <w:sz w:val="20"/>
          <w:szCs w:val="20"/>
        </w:rPr>
        <w:t>ine,ço</w:t>
      </w:r>
      <w:r w:rsidRPr="002409DA">
        <w:rPr>
          <w:rFonts w:eastAsia="Times New Roman" w:cs="Times New Roman"/>
          <w:spacing w:val="-1"/>
          <w:sz w:val="20"/>
          <w:szCs w:val="20"/>
        </w:rPr>
        <w:t>c</w:t>
      </w:r>
      <w:r w:rsidRPr="002409DA">
        <w:rPr>
          <w:rFonts w:eastAsia="Times New Roman" w:cs="Times New Roman"/>
          <w:sz w:val="20"/>
          <w:szCs w:val="20"/>
        </w:rPr>
        <w:t>uğunanave babası</w:t>
      </w:r>
      <w:r w:rsidRPr="002409DA">
        <w:rPr>
          <w:rFonts w:eastAsia="Times New Roman" w:cs="Times New Roman"/>
          <w:spacing w:val="-1"/>
          <w:sz w:val="20"/>
          <w:szCs w:val="20"/>
        </w:rPr>
        <w:t>n</w:t>
      </w:r>
      <w:r w:rsidRPr="002409DA">
        <w:rPr>
          <w:rFonts w:eastAsia="Times New Roman" w:cs="Times New Roman"/>
          <w:sz w:val="20"/>
          <w:szCs w:val="20"/>
        </w:rPr>
        <w:t>ın</w:t>
      </w:r>
      <w:r w:rsidRPr="002409DA">
        <w:rPr>
          <w:rFonts w:eastAsia="Times New Roman" w:cs="Times New Roman"/>
          <w:spacing w:val="-1"/>
          <w:sz w:val="20"/>
          <w:szCs w:val="20"/>
        </w:rPr>
        <w:t>rı</w:t>
      </w:r>
      <w:r w:rsidRPr="002409DA">
        <w:rPr>
          <w:rFonts w:eastAsia="Times New Roman" w:cs="Times New Roman"/>
          <w:sz w:val="20"/>
          <w:szCs w:val="20"/>
        </w:rPr>
        <w:t>zası</w:t>
      </w:r>
      <w:r w:rsidRPr="002409DA">
        <w:rPr>
          <w:rFonts w:eastAsia="Times New Roman" w:cs="Times New Roman"/>
          <w:spacing w:val="-1"/>
          <w:sz w:val="20"/>
          <w:szCs w:val="20"/>
        </w:rPr>
        <w:t>n</w:t>
      </w:r>
      <w:r w:rsidRPr="002409DA">
        <w:rPr>
          <w:rFonts w:eastAsia="Times New Roman" w:cs="Times New Roman"/>
          <w:sz w:val="20"/>
          <w:szCs w:val="20"/>
        </w:rPr>
        <w:t>ınke</w:t>
      </w:r>
      <w:r w:rsidRPr="002409DA">
        <w:rPr>
          <w:rFonts w:eastAsia="Times New Roman" w:cs="Times New Roman"/>
          <w:spacing w:val="-1"/>
          <w:sz w:val="20"/>
          <w:szCs w:val="20"/>
        </w:rPr>
        <w:t>si</w:t>
      </w:r>
      <w:r w:rsidRPr="002409DA">
        <w:rPr>
          <w:rFonts w:eastAsia="Times New Roman" w:cs="Times New Roman"/>
          <w:sz w:val="20"/>
          <w:szCs w:val="20"/>
        </w:rPr>
        <w:t>nleş</w:t>
      </w:r>
      <w:r w:rsidRPr="002409DA">
        <w:rPr>
          <w:rFonts w:eastAsia="Times New Roman" w:cs="Times New Roman"/>
          <w:spacing w:val="-1"/>
          <w:sz w:val="20"/>
          <w:szCs w:val="20"/>
        </w:rPr>
        <w:t>t</w:t>
      </w:r>
      <w:r w:rsidRPr="002409DA">
        <w:rPr>
          <w:rFonts w:eastAsia="Times New Roman" w:cs="Times New Roman"/>
          <w:sz w:val="20"/>
          <w:szCs w:val="20"/>
        </w:rPr>
        <w:t>iğit</w:t>
      </w:r>
      <w:r w:rsidRPr="002409DA">
        <w:rPr>
          <w:rFonts w:eastAsia="Times New Roman" w:cs="Times New Roman"/>
          <w:spacing w:val="-1"/>
          <w:sz w:val="20"/>
          <w:szCs w:val="20"/>
        </w:rPr>
        <w:t>a</w:t>
      </w:r>
      <w:r w:rsidRPr="002409DA">
        <w:rPr>
          <w:rFonts w:eastAsia="Times New Roman" w:cs="Times New Roman"/>
          <w:sz w:val="20"/>
          <w:szCs w:val="20"/>
        </w:rPr>
        <w:t>ri</w:t>
      </w:r>
      <w:r w:rsidRPr="002409DA">
        <w:rPr>
          <w:rFonts w:eastAsia="Times New Roman" w:cs="Times New Roman"/>
          <w:spacing w:val="-1"/>
          <w:sz w:val="20"/>
          <w:szCs w:val="20"/>
        </w:rPr>
        <w:t>h</w:t>
      </w:r>
      <w:r w:rsidRPr="002409DA">
        <w:rPr>
          <w:rFonts w:eastAsia="Times New Roman" w:cs="Times New Roman"/>
          <w:sz w:val="20"/>
          <w:szCs w:val="20"/>
        </w:rPr>
        <w:t>tenveyave</w:t>
      </w:r>
      <w:r w:rsidRPr="002409DA">
        <w:rPr>
          <w:rFonts w:eastAsia="Times New Roman" w:cs="Times New Roman"/>
          <w:spacing w:val="-1"/>
          <w:sz w:val="20"/>
          <w:szCs w:val="20"/>
        </w:rPr>
        <w:t>s</w:t>
      </w:r>
      <w:r w:rsidRPr="002409DA">
        <w:rPr>
          <w:rFonts w:eastAsia="Times New Roman" w:cs="Times New Roman"/>
          <w:sz w:val="20"/>
          <w:szCs w:val="20"/>
        </w:rPr>
        <w:t>ayetd</w:t>
      </w:r>
      <w:r w:rsidRPr="002409DA">
        <w:rPr>
          <w:rFonts w:eastAsia="Times New Roman" w:cs="Times New Roman"/>
          <w:spacing w:val="-1"/>
          <w:sz w:val="20"/>
          <w:szCs w:val="20"/>
        </w:rPr>
        <w:t>a</w:t>
      </w:r>
      <w:r w:rsidRPr="002409DA">
        <w:rPr>
          <w:rFonts w:eastAsia="Times New Roman" w:cs="Times New Roman"/>
          <w:sz w:val="20"/>
          <w:szCs w:val="20"/>
        </w:rPr>
        <w:t>i</w:t>
      </w:r>
      <w:r w:rsidRPr="002409DA">
        <w:rPr>
          <w:rFonts w:eastAsia="Times New Roman" w:cs="Times New Roman"/>
          <w:spacing w:val="-1"/>
          <w:sz w:val="20"/>
          <w:szCs w:val="20"/>
        </w:rPr>
        <w:t>r</w:t>
      </w:r>
      <w:r w:rsidRPr="002409DA">
        <w:rPr>
          <w:rFonts w:eastAsia="Times New Roman" w:cs="Times New Roman"/>
          <w:sz w:val="20"/>
          <w:szCs w:val="20"/>
        </w:rPr>
        <w:t>el</w:t>
      </w:r>
      <w:r w:rsidRPr="002409DA">
        <w:rPr>
          <w:rFonts w:eastAsia="Times New Roman" w:cs="Times New Roman"/>
          <w:spacing w:val="-1"/>
          <w:sz w:val="20"/>
          <w:szCs w:val="20"/>
        </w:rPr>
        <w:t>er</w:t>
      </w:r>
      <w:r w:rsidRPr="002409DA">
        <w:rPr>
          <w:rFonts w:eastAsia="Times New Roman" w:cs="Times New Roman"/>
          <w:sz w:val="20"/>
          <w:szCs w:val="20"/>
        </w:rPr>
        <w:t>ininizin ver</w:t>
      </w:r>
      <w:r w:rsidRPr="002409DA">
        <w:rPr>
          <w:rFonts w:eastAsia="Times New Roman" w:cs="Times New Roman"/>
          <w:spacing w:val="-2"/>
          <w:sz w:val="20"/>
          <w:szCs w:val="20"/>
        </w:rPr>
        <w:t>m</w:t>
      </w:r>
      <w:r w:rsidRPr="002409DA">
        <w:rPr>
          <w:rFonts w:eastAsia="Times New Roman" w:cs="Times New Roman"/>
          <w:sz w:val="20"/>
          <w:szCs w:val="20"/>
        </w:rPr>
        <w:t>etari</w:t>
      </w:r>
      <w:r w:rsidRPr="002409DA">
        <w:rPr>
          <w:rFonts w:eastAsia="Times New Roman" w:cs="Times New Roman"/>
          <w:spacing w:val="-1"/>
          <w:sz w:val="20"/>
          <w:szCs w:val="20"/>
        </w:rPr>
        <w:t>hi</w:t>
      </w:r>
      <w:r w:rsidRPr="002409DA">
        <w:rPr>
          <w:rFonts w:eastAsia="Times New Roman" w:cs="Times New Roman"/>
          <w:sz w:val="20"/>
          <w:szCs w:val="20"/>
        </w:rPr>
        <w:t>nd</w:t>
      </w:r>
      <w:r w:rsidRPr="002409DA">
        <w:rPr>
          <w:rFonts w:eastAsia="Times New Roman" w:cs="Times New Roman"/>
          <w:spacing w:val="-1"/>
          <w:sz w:val="20"/>
          <w:szCs w:val="20"/>
        </w:rPr>
        <w:t>e</w:t>
      </w:r>
      <w:r w:rsidRPr="002409DA">
        <w:rPr>
          <w:rFonts w:eastAsia="Times New Roman" w:cs="Times New Roman"/>
          <w:sz w:val="20"/>
          <w:szCs w:val="20"/>
        </w:rPr>
        <w:t>n</w:t>
      </w:r>
      <w:r w:rsidRPr="002409DA">
        <w:rPr>
          <w:rFonts w:eastAsia="Times New Roman" w:cs="Times New Roman"/>
          <w:spacing w:val="-1"/>
          <w:sz w:val="20"/>
          <w:szCs w:val="20"/>
        </w:rPr>
        <w:t>i</w:t>
      </w:r>
      <w:r w:rsidRPr="002409DA">
        <w:rPr>
          <w:rFonts w:eastAsia="Times New Roman" w:cs="Times New Roman"/>
          <w:sz w:val="20"/>
          <w:szCs w:val="20"/>
        </w:rPr>
        <w:t>tib</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n,i</w:t>
      </w:r>
      <w:r w:rsidRPr="002409DA">
        <w:rPr>
          <w:rFonts w:eastAsia="Times New Roman" w:cs="Times New Roman"/>
          <w:spacing w:val="-1"/>
          <w:sz w:val="20"/>
          <w:szCs w:val="20"/>
        </w:rPr>
        <w:t>s</w:t>
      </w:r>
      <w:r w:rsidRPr="002409DA">
        <w:rPr>
          <w:rFonts w:eastAsia="Times New Roman" w:cs="Times New Roman"/>
          <w:sz w:val="20"/>
          <w:szCs w:val="20"/>
        </w:rPr>
        <w:t>tekl</w:t>
      </w:r>
      <w:r w:rsidRPr="002409DA">
        <w:rPr>
          <w:rFonts w:eastAsia="Times New Roman" w:cs="Times New Roman"/>
          <w:spacing w:val="-1"/>
          <w:sz w:val="20"/>
          <w:szCs w:val="20"/>
        </w:rPr>
        <w:t>e</w:t>
      </w:r>
      <w:r w:rsidRPr="002409DA">
        <w:rPr>
          <w:rFonts w:eastAsia="Times New Roman" w:cs="Times New Roman"/>
          <w:sz w:val="20"/>
          <w:szCs w:val="20"/>
        </w:rPr>
        <w:t>ri üzeri</w:t>
      </w:r>
      <w:r w:rsidRPr="002409DA">
        <w:rPr>
          <w:rFonts w:eastAsia="Times New Roman" w:cs="Times New Roman"/>
          <w:spacing w:val="-1"/>
          <w:sz w:val="20"/>
          <w:szCs w:val="20"/>
        </w:rPr>
        <w:t>n</w:t>
      </w:r>
      <w:r w:rsidRPr="002409DA">
        <w:rPr>
          <w:rFonts w:eastAsia="Times New Roman" w:cs="Times New Roman"/>
          <w:sz w:val="20"/>
          <w:szCs w:val="20"/>
        </w:rPr>
        <w:t>ey</w:t>
      </w:r>
      <w:r w:rsidRPr="002409DA">
        <w:rPr>
          <w:rFonts w:eastAsia="Times New Roman" w:cs="Times New Roman"/>
          <w:spacing w:val="-1"/>
          <w:sz w:val="20"/>
          <w:szCs w:val="20"/>
        </w:rPr>
        <w:t>ir</w:t>
      </w:r>
      <w:r w:rsidRPr="002409DA">
        <w:rPr>
          <w:rFonts w:eastAsia="Times New Roman" w:cs="Times New Roman"/>
          <w:spacing w:val="-2"/>
          <w:sz w:val="20"/>
          <w:szCs w:val="20"/>
        </w:rPr>
        <w:t>m</w:t>
      </w:r>
      <w:r w:rsidRPr="002409DA">
        <w:rPr>
          <w:rFonts w:eastAsia="Times New Roman" w:cs="Times New Roman"/>
          <w:sz w:val="20"/>
          <w:szCs w:val="20"/>
        </w:rPr>
        <w:t>idörtayakadaraylı</w:t>
      </w:r>
      <w:r w:rsidRPr="002409DA">
        <w:rPr>
          <w:rFonts w:eastAsia="Times New Roman" w:cs="Times New Roman"/>
          <w:spacing w:val="-1"/>
          <w:sz w:val="20"/>
          <w:szCs w:val="20"/>
        </w:rPr>
        <w:t>ks</w:t>
      </w:r>
      <w:r w:rsidRPr="002409DA">
        <w:rPr>
          <w:rFonts w:eastAsia="Times New Roman" w:cs="Times New Roman"/>
          <w:sz w:val="20"/>
          <w:szCs w:val="20"/>
        </w:rPr>
        <w:t>ızizinve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ir.E</w:t>
      </w:r>
      <w:r w:rsidRPr="002409DA">
        <w:rPr>
          <w:rFonts w:eastAsia="Times New Roman" w:cs="Times New Roman"/>
          <w:spacing w:val="-1"/>
          <w:sz w:val="20"/>
          <w:szCs w:val="20"/>
        </w:rPr>
        <w:t>v</w:t>
      </w:r>
      <w:r w:rsidRPr="002409DA">
        <w:rPr>
          <w:rFonts w:eastAsia="Times New Roman" w:cs="Times New Roman"/>
          <w:sz w:val="20"/>
          <w:szCs w:val="20"/>
        </w:rPr>
        <w:t>lat edinen h</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 xml:space="preserve">kieşin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urol</w:t>
      </w:r>
      <w:r w:rsidRPr="002409DA">
        <w:rPr>
          <w:rFonts w:eastAsia="Times New Roman" w:cs="Times New Roman"/>
          <w:spacing w:val="-2"/>
          <w:sz w:val="20"/>
          <w:szCs w:val="20"/>
        </w:rPr>
        <w:t>m</w:t>
      </w:r>
      <w:r w:rsidRPr="002409DA">
        <w:rPr>
          <w:rFonts w:eastAsia="Times New Roman" w:cs="Times New Roman"/>
          <w:sz w:val="20"/>
          <w:szCs w:val="20"/>
        </w:rPr>
        <w:t>asıduru</w:t>
      </w:r>
      <w:r w:rsidRPr="002409DA">
        <w:rPr>
          <w:rFonts w:eastAsia="Times New Roman" w:cs="Times New Roman"/>
          <w:spacing w:val="-2"/>
          <w:sz w:val="20"/>
          <w:szCs w:val="20"/>
        </w:rPr>
        <w:t>m</w:t>
      </w:r>
      <w:r w:rsidRPr="002409DA">
        <w:rPr>
          <w:rFonts w:eastAsia="Times New Roman" w:cs="Times New Roman"/>
          <w:sz w:val="20"/>
          <w:szCs w:val="20"/>
        </w:rPr>
        <w:t xml:space="preserve">unda </w:t>
      </w:r>
      <w:r w:rsidRPr="002409DA">
        <w:rPr>
          <w:rFonts w:eastAsia="Times New Roman" w:cs="Times New Roman"/>
          <w:spacing w:val="1"/>
          <w:sz w:val="20"/>
          <w:szCs w:val="20"/>
        </w:rPr>
        <w:t>b</w:t>
      </w:r>
      <w:r w:rsidRPr="002409DA">
        <w:rPr>
          <w:rFonts w:eastAsia="Times New Roman" w:cs="Times New Roman"/>
          <w:sz w:val="20"/>
          <w:szCs w:val="20"/>
        </w:rPr>
        <w:t>u süre, e</w:t>
      </w:r>
      <w:r w:rsidRPr="002409DA">
        <w:rPr>
          <w:rFonts w:eastAsia="Times New Roman" w:cs="Times New Roman"/>
          <w:spacing w:val="-1"/>
          <w:sz w:val="20"/>
          <w:szCs w:val="20"/>
        </w:rPr>
        <w:t>ş</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 t</w:t>
      </w:r>
      <w:r w:rsidRPr="002409DA">
        <w:rPr>
          <w:rFonts w:eastAsia="Times New Roman" w:cs="Times New Roman"/>
          <w:spacing w:val="-1"/>
          <w:sz w:val="20"/>
          <w:szCs w:val="20"/>
        </w:rPr>
        <w:t>a</w:t>
      </w:r>
      <w:r w:rsidRPr="002409DA">
        <w:rPr>
          <w:rFonts w:eastAsia="Times New Roman" w:cs="Times New Roman"/>
          <w:sz w:val="20"/>
          <w:szCs w:val="20"/>
        </w:rPr>
        <w:t>lebiü</w:t>
      </w:r>
      <w:r w:rsidRPr="002409DA">
        <w:rPr>
          <w:rFonts w:eastAsia="Times New Roman" w:cs="Times New Roman"/>
          <w:spacing w:val="-1"/>
          <w:sz w:val="20"/>
          <w:szCs w:val="20"/>
        </w:rPr>
        <w:t>ze</w:t>
      </w:r>
      <w:r w:rsidRPr="002409DA">
        <w:rPr>
          <w:rFonts w:eastAsia="Times New Roman" w:cs="Times New Roman"/>
          <w:sz w:val="20"/>
          <w:szCs w:val="20"/>
        </w:rPr>
        <w:t xml:space="preserve">rine </w:t>
      </w:r>
      <w:r w:rsidRPr="002409DA">
        <w:rPr>
          <w:rFonts w:eastAsia="Times New Roman" w:cs="Times New Roman"/>
          <w:spacing w:val="-1"/>
          <w:sz w:val="20"/>
          <w:szCs w:val="20"/>
        </w:rPr>
        <w:t>y</w:t>
      </w:r>
      <w:r w:rsidRPr="002409DA">
        <w:rPr>
          <w:rFonts w:eastAsia="Times New Roman" w:cs="Times New Roman"/>
          <w:sz w:val="20"/>
          <w:szCs w:val="20"/>
        </w:rPr>
        <w:t>ir</w:t>
      </w:r>
      <w:r w:rsidRPr="002409DA">
        <w:rPr>
          <w:rFonts w:eastAsia="Times New Roman" w:cs="Times New Roman"/>
          <w:spacing w:val="-2"/>
          <w:sz w:val="20"/>
          <w:szCs w:val="20"/>
        </w:rPr>
        <w:t>m</w:t>
      </w:r>
      <w:r w:rsidRPr="002409DA">
        <w:rPr>
          <w:rFonts w:eastAsia="Times New Roman" w:cs="Times New Roman"/>
          <w:sz w:val="20"/>
          <w:szCs w:val="20"/>
        </w:rPr>
        <w:t>idörta</w:t>
      </w:r>
      <w:r w:rsidRPr="002409DA">
        <w:rPr>
          <w:rFonts w:eastAsia="Times New Roman" w:cs="Times New Roman"/>
          <w:spacing w:val="-1"/>
          <w:sz w:val="20"/>
          <w:szCs w:val="20"/>
        </w:rPr>
        <w:t>y</w:t>
      </w:r>
      <w:r w:rsidRPr="002409DA">
        <w:rPr>
          <w:rFonts w:eastAsia="Times New Roman" w:cs="Times New Roman"/>
          <w:sz w:val="20"/>
          <w:szCs w:val="20"/>
        </w:rPr>
        <w:t>lık süreyi g</w:t>
      </w:r>
      <w:r w:rsidRPr="002409DA">
        <w:rPr>
          <w:rFonts w:eastAsia="Times New Roman" w:cs="Times New Roman"/>
          <w:spacing w:val="-1"/>
          <w:sz w:val="20"/>
          <w:szCs w:val="20"/>
        </w:rPr>
        <w:t>e</w:t>
      </w:r>
      <w:r w:rsidRPr="002409DA">
        <w:rPr>
          <w:rFonts w:eastAsia="Times New Roman" w:cs="Times New Roman"/>
          <w:sz w:val="20"/>
          <w:szCs w:val="20"/>
        </w:rPr>
        <w:t>ç</w:t>
      </w:r>
      <w:r w:rsidRPr="002409DA">
        <w:rPr>
          <w:rFonts w:eastAsia="Times New Roman" w:cs="Times New Roman"/>
          <w:spacing w:val="-1"/>
          <w:sz w:val="20"/>
          <w:szCs w:val="20"/>
        </w:rPr>
        <w:t>m</w:t>
      </w:r>
      <w:r w:rsidRPr="002409DA">
        <w:rPr>
          <w:rFonts w:eastAsia="Times New Roman" w:cs="Times New Roman"/>
          <w:sz w:val="20"/>
          <w:szCs w:val="20"/>
        </w:rPr>
        <w:t>eyecek şe</w:t>
      </w:r>
      <w:r w:rsidRPr="002409DA">
        <w:rPr>
          <w:rFonts w:eastAsia="Times New Roman" w:cs="Times New Roman"/>
          <w:spacing w:val="-1"/>
          <w:sz w:val="20"/>
          <w:szCs w:val="20"/>
        </w:rPr>
        <w:t>k</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de, bir</w:t>
      </w:r>
      <w:r w:rsidRPr="002409DA">
        <w:rPr>
          <w:rFonts w:eastAsia="Times New Roman" w:cs="Times New Roman"/>
          <w:spacing w:val="-1"/>
          <w:sz w:val="20"/>
          <w:szCs w:val="20"/>
        </w:rPr>
        <w:t>b</w:t>
      </w:r>
      <w:r w:rsidRPr="002409DA">
        <w:rPr>
          <w:rFonts w:eastAsia="Times New Roman" w:cs="Times New Roman"/>
          <w:sz w:val="20"/>
          <w:szCs w:val="20"/>
        </w:rPr>
        <w:t>iri</w:t>
      </w:r>
      <w:r w:rsidRPr="002409DA">
        <w:rPr>
          <w:rFonts w:eastAsia="Times New Roman" w:cs="Times New Roman"/>
          <w:spacing w:val="-1"/>
          <w:sz w:val="20"/>
          <w:szCs w:val="20"/>
        </w:rPr>
        <w:t>n</w:t>
      </w:r>
      <w:r w:rsidRPr="002409DA">
        <w:rPr>
          <w:rFonts w:eastAsia="Times New Roman" w:cs="Times New Roman"/>
          <w:sz w:val="20"/>
          <w:szCs w:val="20"/>
        </w:rPr>
        <w:t>iizle</w:t>
      </w:r>
      <w:r w:rsidRPr="002409DA">
        <w:rPr>
          <w:rFonts w:eastAsia="Times New Roman" w:cs="Times New Roman"/>
          <w:spacing w:val="-1"/>
          <w:sz w:val="20"/>
          <w:szCs w:val="20"/>
        </w:rPr>
        <w:t>y</w:t>
      </w:r>
      <w:r w:rsidRPr="002409DA">
        <w:rPr>
          <w:rFonts w:eastAsia="Times New Roman" w:cs="Times New Roman"/>
          <w:sz w:val="20"/>
          <w:szCs w:val="20"/>
        </w:rPr>
        <w:t xml:space="preserve">en iki </w:t>
      </w:r>
      <w:r w:rsidRPr="002409DA">
        <w:rPr>
          <w:rFonts w:eastAsia="Times New Roman" w:cs="Times New Roman"/>
          <w:spacing w:val="-1"/>
          <w:sz w:val="20"/>
          <w:szCs w:val="20"/>
        </w:rPr>
        <w:t>b</w:t>
      </w:r>
      <w:r w:rsidRPr="002409DA">
        <w:rPr>
          <w:rFonts w:eastAsia="Times New Roman" w:cs="Times New Roman"/>
          <w:sz w:val="20"/>
          <w:szCs w:val="20"/>
        </w:rPr>
        <w:t>ölümhâlinde eşl</w:t>
      </w:r>
      <w:r w:rsidRPr="002409DA">
        <w:rPr>
          <w:rFonts w:eastAsia="Times New Roman" w:cs="Times New Roman"/>
          <w:spacing w:val="-1"/>
          <w:sz w:val="20"/>
          <w:szCs w:val="20"/>
        </w:rPr>
        <w:t>e</w:t>
      </w:r>
      <w:r w:rsidRPr="002409DA">
        <w:rPr>
          <w:rFonts w:eastAsia="Times New Roman" w:cs="Times New Roman"/>
          <w:sz w:val="20"/>
          <w:szCs w:val="20"/>
        </w:rPr>
        <w:t>re ku</w:t>
      </w:r>
      <w:r w:rsidRPr="002409DA">
        <w:rPr>
          <w:rFonts w:eastAsia="Times New Roman" w:cs="Times New Roman"/>
          <w:spacing w:val="-1"/>
          <w:sz w:val="20"/>
          <w:szCs w:val="20"/>
        </w:rPr>
        <w:t>ll</w:t>
      </w:r>
      <w:r w:rsidRPr="002409DA">
        <w:rPr>
          <w:rFonts w:eastAsia="Times New Roman" w:cs="Times New Roman"/>
          <w:sz w:val="20"/>
          <w:szCs w:val="20"/>
        </w:rPr>
        <w:t>andı</w:t>
      </w:r>
      <w:r w:rsidRPr="002409DA">
        <w:rPr>
          <w:rFonts w:eastAsia="Times New Roman" w:cs="Times New Roman"/>
          <w:spacing w:val="-1"/>
          <w:sz w:val="20"/>
          <w:szCs w:val="20"/>
        </w:rPr>
        <w:t>r</w:t>
      </w:r>
      <w:r w:rsidRPr="002409DA">
        <w:rPr>
          <w:rFonts w:eastAsia="Times New Roman" w:cs="Times New Roman"/>
          <w:sz w:val="20"/>
          <w:szCs w:val="20"/>
        </w:rPr>
        <w:t>ıla</w:t>
      </w:r>
      <w:r w:rsidRPr="002409DA">
        <w:rPr>
          <w:rFonts w:eastAsia="Times New Roman" w:cs="Times New Roman"/>
          <w:spacing w:val="-1"/>
          <w:sz w:val="20"/>
          <w:szCs w:val="20"/>
        </w:rPr>
        <w:t>b</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76" w:lineRule="exact"/>
        <w:ind w:left="117" w:right="54" w:firstLine="709"/>
        <w:jc w:val="both"/>
        <w:rPr>
          <w:rFonts w:eastAsia="Times New Roman" w:cs="Times New Roman"/>
          <w:sz w:val="20"/>
          <w:szCs w:val="20"/>
        </w:rPr>
      </w:pPr>
      <w:r w:rsidRPr="002409DA">
        <w:rPr>
          <w:rFonts w:eastAsia="Times New Roman" w:cs="Times New Roman"/>
          <w:sz w:val="20"/>
          <w:szCs w:val="20"/>
        </w:rPr>
        <w:t>(4)Özelb</w:t>
      </w:r>
      <w:r w:rsidRPr="002409DA">
        <w:rPr>
          <w:rFonts w:eastAsia="Times New Roman" w:cs="Times New Roman"/>
          <w:spacing w:val="-1"/>
          <w:sz w:val="20"/>
          <w:szCs w:val="20"/>
        </w:rPr>
        <w:t>u</w:t>
      </w:r>
      <w:r w:rsidRPr="002409DA">
        <w:rPr>
          <w:rFonts w:eastAsia="Times New Roman" w:cs="Times New Roman"/>
          <w:sz w:val="20"/>
          <w:szCs w:val="20"/>
        </w:rPr>
        <w:t>rssağ</w:t>
      </w:r>
      <w:r w:rsidRPr="002409DA">
        <w:rPr>
          <w:rFonts w:eastAsia="Times New Roman" w:cs="Times New Roman"/>
          <w:spacing w:val="-1"/>
          <w:sz w:val="20"/>
          <w:szCs w:val="20"/>
        </w:rPr>
        <w:t>l</w:t>
      </w:r>
      <w:r w:rsidRPr="002409DA">
        <w:rPr>
          <w:rFonts w:eastAsia="Times New Roman" w:cs="Times New Roman"/>
          <w:sz w:val="20"/>
          <w:szCs w:val="20"/>
        </w:rPr>
        <w:t>ayan vebubur</w:t>
      </w:r>
      <w:r w:rsidRPr="002409DA">
        <w:rPr>
          <w:rFonts w:eastAsia="Times New Roman" w:cs="Times New Roman"/>
          <w:spacing w:val="-1"/>
          <w:sz w:val="20"/>
          <w:szCs w:val="20"/>
        </w:rPr>
        <w:t>s</w:t>
      </w:r>
      <w:r w:rsidRPr="002409DA">
        <w:rPr>
          <w:rFonts w:eastAsia="Times New Roman" w:cs="Times New Roman"/>
          <w:sz w:val="20"/>
          <w:szCs w:val="20"/>
        </w:rPr>
        <w:t>tani</w:t>
      </w:r>
      <w:r w:rsidRPr="002409DA">
        <w:rPr>
          <w:rFonts w:eastAsia="Times New Roman" w:cs="Times New Roman"/>
          <w:spacing w:val="-1"/>
          <w:sz w:val="20"/>
          <w:szCs w:val="20"/>
        </w:rPr>
        <w:t>s</w:t>
      </w:r>
      <w:r w:rsidRPr="002409DA">
        <w:rPr>
          <w:rFonts w:eastAsia="Times New Roman" w:cs="Times New Roman"/>
          <w:sz w:val="20"/>
          <w:szCs w:val="20"/>
        </w:rPr>
        <w:t>ti</w:t>
      </w:r>
      <w:r w:rsidRPr="002409DA">
        <w:rPr>
          <w:rFonts w:eastAsia="Times New Roman" w:cs="Times New Roman"/>
          <w:spacing w:val="-1"/>
          <w:sz w:val="20"/>
          <w:szCs w:val="20"/>
        </w:rPr>
        <w:t>f</w:t>
      </w:r>
      <w:r w:rsidRPr="002409DA">
        <w:rPr>
          <w:rFonts w:eastAsia="Times New Roman" w:cs="Times New Roman"/>
          <w:sz w:val="20"/>
          <w:szCs w:val="20"/>
        </w:rPr>
        <w:t>ade et</w:t>
      </w:r>
      <w:r w:rsidRPr="002409DA">
        <w:rPr>
          <w:rFonts w:eastAsia="Times New Roman" w:cs="Times New Roman"/>
          <w:spacing w:val="-2"/>
          <w:sz w:val="20"/>
          <w:szCs w:val="20"/>
        </w:rPr>
        <w:t>m</w:t>
      </w:r>
      <w:r w:rsidRPr="002409DA">
        <w:rPr>
          <w:rFonts w:eastAsia="Times New Roman" w:cs="Times New Roman"/>
          <w:sz w:val="20"/>
          <w:szCs w:val="20"/>
        </w:rPr>
        <w:t>esiiçin kendil</w:t>
      </w:r>
      <w:r w:rsidRPr="002409DA">
        <w:rPr>
          <w:rFonts w:eastAsia="Times New Roman" w:cs="Times New Roman"/>
          <w:spacing w:val="-1"/>
          <w:sz w:val="20"/>
          <w:szCs w:val="20"/>
        </w:rPr>
        <w:t>e</w:t>
      </w:r>
      <w:r w:rsidRPr="002409DA">
        <w:rPr>
          <w:rFonts w:eastAsia="Times New Roman" w:cs="Times New Roman"/>
          <w:sz w:val="20"/>
          <w:szCs w:val="20"/>
        </w:rPr>
        <w:t>rine aylık</w:t>
      </w:r>
      <w:r w:rsidRPr="002409DA">
        <w:rPr>
          <w:rFonts w:eastAsia="Times New Roman" w:cs="Times New Roman"/>
          <w:spacing w:val="-1"/>
          <w:sz w:val="20"/>
          <w:szCs w:val="20"/>
        </w:rPr>
        <w:t>s</w:t>
      </w:r>
      <w:r w:rsidRPr="002409DA">
        <w:rPr>
          <w:rFonts w:eastAsia="Times New Roman" w:cs="Times New Roman"/>
          <w:sz w:val="20"/>
          <w:szCs w:val="20"/>
        </w:rPr>
        <w:t>ız</w:t>
      </w:r>
      <w:r w:rsidRPr="002409DA">
        <w:rPr>
          <w:rFonts w:eastAsia="Times New Roman" w:cs="Times New Roman"/>
          <w:spacing w:val="-1"/>
          <w:sz w:val="20"/>
          <w:szCs w:val="20"/>
        </w:rPr>
        <w:t>i</w:t>
      </w:r>
      <w:r w:rsidRPr="002409DA">
        <w:rPr>
          <w:rFonts w:eastAsia="Times New Roman" w:cs="Times New Roman"/>
          <w:sz w:val="20"/>
          <w:szCs w:val="20"/>
        </w:rPr>
        <w:t>zin ver</w:t>
      </w:r>
      <w:r w:rsidRPr="002409DA">
        <w:rPr>
          <w:rFonts w:eastAsia="Times New Roman" w:cs="Times New Roman"/>
          <w:spacing w:val="-1"/>
          <w:sz w:val="20"/>
          <w:szCs w:val="20"/>
        </w:rPr>
        <w:t>i</w:t>
      </w:r>
      <w:r w:rsidRPr="002409DA">
        <w:rPr>
          <w:rFonts w:eastAsia="Times New Roman" w:cs="Times New Roman"/>
          <w:sz w:val="20"/>
          <w:szCs w:val="20"/>
        </w:rPr>
        <w:t>lenl</w:t>
      </w:r>
      <w:r w:rsidRPr="002409DA">
        <w:rPr>
          <w:rFonts w:eastAsia="Times New Roman" w:cs="Times New Roman"/>
          <w:spacing w:val="-1"/>
          <w:sz w:val="20"/>
          <w:szCs w:val="20"/>
        </w:rPr>
        <w:t>e</w:t>
      </w:r>
      <w:r w:rsidRPr="002409DA">
        <w:rPr>
          <w:rFonts w:eastAsia="Times New Roman" w:cs="Times New Roman"/>
          <w:sz w:val="20"/>
          <w:szCs w:val="20"/>
        </w:rPr>
        <w:t>rde dâhil ol</w:t>
      </w:r>
      <w:r w:rsidRPr="002409DA">
        <w:rPr>
          <w:rFonts w:eastAsia="Times New Roman" w:cs="Times New Roman"/>
          <w:spacing w:val="-2"/>
          <w:sz w:val="20"/>
          <w:szCs w:val="20"/>
        </w:rPr>
        <w:t>m</w:t>
      </w:r>
      <w:r w:rsidRPr="002409DA">
        <w:rPr>
          <w:rFonts w:eastAsia="Times New Roman" w:cs="Times New Roman"/>
          <w:sz w:val="20"/>
          <w:szCs w:val="20"/>
        </w:rPr>
        <w:t>aküzere bur</w:t>
      </w:r>
      <w:r w:rsidRPr="002409DA">
        <w:rPr>
          <w:rFonts w:eastAsia="Times New Roman" w:cs="Times New Roman"/>
          <w:spacing w:val="-1"/>
          <w:sz w:val="20"/>
          <w:szCs w:val="20"/>
        </w:rPr>
        <w:t>sl</w:t>
      </w:r>
      <w:r w:rsidRPr="002409DA">
        <w:rPr>
          <w:rFonts w:eastAsia="Times New Roman" w:cs="Times New Roman"/>
          <w:sz w:val="20"/>
          <w:szCs w:val="20"/>
        </w:rPr>
        <w:t>uola</w:t>
      </w:r>
      <w:r w:rsidRPr="002409DA">
        <w:rPr>
          <w:rFonts w:eastAsia="Times New Roman" w:cs="Times New Roman"/>
          <w:spacing w:val="-1"/>
          <w:sz w:val="20"/>
          <w:szCs w:val="20"/>
        </w:rPr>
        <w:t>r</w:t>
      </w:r>
      <w:r w:rsidRPr="002409DA">
        <w:rPr>
          <w:rFonts w:eastAsia="Times New Roman" w:cs="Times New Roman"/>
          <w:sz w:val="20"/>
          <w:szCs w:val="20"/>
        </w:rPr>
        <w:t>akya dabütçe i</w:t>
      </w:r>
      <w:r w:rsidRPr="002409DA">
        <w:rPr>
          <w:rFonts w:eastAsia="Times New Roman" w:cs="Times New Roman"/>
          <w:spacing w:val="-2"/>
          <w:sz w:val="20"/>
          <w:szCs w:val="20"/>
        </w:rPr>
        <w:t>m</w:t>
      </w:r>
      <w:r w:rsidRPr="002409DA">
        <w:rPr>
          <w:rFonts w:eastAsia="Times New Roman" w:cs="Times New Roman"/>
          <w:sz w:val="20"/>
          <w:szCs w:val="20"/>
        </w:rPr>
        <w:t>kânla</w:t>
      </w:r>
      <w:r w:rsidRPr="002409DA">
        <w:rPr>
          <w:rFonts w:eastAsia="Times New Roman" w:cs="Times New Roman"/>
          <w:spacing w:val="-1"/>
          <w:sz w:val="20"/>
          <w:szCs w:val="20"/>
        </w:rPr>
        <w:t>r</w:t>
      </w:r>
      <w:r w:rsidRPr="002409DA">
        <w:rPr>
          <w:rFonts w:eastAsia="Times New Roman" w:cs="Times New Roman"/>
          <w:sz w:val="20"/>
          <w:szCs w:val="20"/>
        </w:rPr>
        <w:t xml:space="preserve">ıyla </w:t>
      </w:r>
      <w:r w:rsidRPr="002409DA">
        <w:rPr>
          <w:rFonts w:eastAsia="Times New Roman" w:cs="Times New Roman"/>
          <w:spacing w:val="-1"/>
          <w:sz w:val="20"/>
          <w:szCs w:val="20"/>
        </w:rPr>
        <w:t>y</w:t>
      </w:r>
      <w:r w:rsidRPr="002409DA">
        <w:rPr>
          <w:rFonts w:eastAsia="Times New Roman" w:cs="Times New Roman"/>
          <w:sz w:val="20"/>
          <w:szCs w:val="20"/>
        </w:rPr>
        <w:t>eti</w:t>
      </w:r>
      <w:r w:rsidRPr="002409DA">
        <w:rPr>
          <w:rFonts w:eastAsia="Times New Roman" w:cs="Times New Roman"/>
          <w:spacing w:val="-1"/>
          <w:sz w:val="20"/>
          <w:szCs w:val="20"/>
        </w:rPr>
        <w:t>ş</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ril</w:t>
      </w:r>
      <w:r w:rsidRPr="002409DA">
        <w:rPr>
          <w:rFonts w:eastAsia="Times New Roman" w:cs="Times New Roman"/>
          <w:spacing w:val="-2"/>
          <w:sz w:val="20"/>
          <w:szCs w:val="20"/>
        </w:rPr>
        <w:t>m</w:t>
      </w:r>
      <w:r w:rsidRPr="002409DA">
        <w:rPr>
          <w:rFonts w:eastAsia="Times New Roman" w:cs="Times New Roman"/>
          <w:sz w:val="20"/>
          <w:szCs w:val="20"/>
        </w:rPr>
        <w:t>eküzerey</w:t>
      </w:r>
      <w:r w:rsidRPr="002409DA">
        <w:rPr>
          <w:rFonts w:eastAsia="Times New Roman" w:cs="Times New Roman"/>
          <w:spacing w:val="-1"/>
          <w:sz w:val="20"/>
          <w:szCs w:val="20"/>
        </w:rPr>
        <w:t>u</w:t>
      </w:r>
      <w:r w:rsidRPr="002409DA">
        <w:rPr>
          <w:rFonts w:eastAsia="Times New Roman" w:cs="Times New Roman"/>
          <w:sz w:val="20"/>
          <w:szCs w:val="20"/>
        </w:rPr>
        <w:t>rt dışınagönd</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l</w:t>
      </w:r>
      <w:r w:rsidRPr="002409DA">
        <w:rPr>
          <w:rFonts w:eastAsia="Times New Roman" w:cs="Times New Roman"/>
          <w:sz w:val="20"/>
          <w:szCs w:val="20"/>
        </w:rPr>
        <w:t>en;sü</w:t>
      </w:r>
      <w:r w:rsidRPr="002409DA">
        <w:rPr>
          <w:rFonts w:eastAsia="Times New Roman" w:cs="Times New Roman"/>
          <w:spacing w:val="-1"/>
          <w:sz w:val="20"/>
          <w:szCs w:val="20"/>
        </w:rPr>
        <w:t>r</w:t>
      </w:r>
      <w:r w:rsidRPr="002409DA">
        <w:rPr>
          <w:rFonts w:eastAsia="Times New Roman" w:cs="Times New Roman"/>
          <w:sz w:val="20"/>
          <w:szCs w:val="20"/>
        </w:rPr>
        <w:t>ekligörevleyu</w:t>
      </w:r>
      <w:r w:rsidRPr="002409DA">
        <w:rPr>
          <w:rFonts w:eastAsia="Times New Roman" w:cs="Times New Roman"/>
          <w:spacing w:val="-1"/>
          <w:sz w:val="20"/>
          <w:szCs w:val="20"/>
        </w:rPr>
        <w:t>r</w:t>
      </w:r>
      <w:r w:rsidRPr="002409DA">
        <w:rPr>
          <w:rFonts w:eastAsia="Times New Roman" w:cs="Times New Roman"/>
          <w:sz w:val="20"/>
          <w:szCs w:val="20"/>
        </w:rPr>
        <w:t>tiçi</w:t>
      </w:r>
      <w:r w:rsidRPr="002409DA">
        <w:rPr>
          <w:rFonts w:eastAsia="Times New Roman" w:cs="Times New Roman"/>
          <w:spacing w:val="-1"/>
          <w:sz w:val="20"/>
          <w:szCs w:val="20"/>
        </w:rPr>
        <w:t>n</w:t>
      </w:r>
      <w:r w:rsidRPr="002409DA">
        <w:rPr>
          <w:rFonts w:eastAsia="Times New Roman" w:cs="Times New Roman"/>
          <w:sz w:val="20"/>
          <w:szCs w:val="20"/>
        </w:rPr>
        <w:t>eyadayurtdışı</w:t>
      </w:r>
      <w:r w:rsidRPr="002409DA">
        <w:rPr>
          <w:rFonts w:eastAsia="Times New Roman" w:cs="Times New Roman"/>
          <w:spacing w:val="-1"/>
          <w:sz w:val="20"/>
          <w:szCs w:val="20"/>
        </w:rPr>
        <w:t>n</w:t>
      </w:r>
      <w:r w:rsidRPr="002409DA">
        <w:rPr>
          <w:rFonts w:eastAsia="Times New Roman" w:cs="Times New Roman"/>
          <w:sz w:val="20"/>
          <w:szCs w:val="20"/>
        </w:rPr>
        <w:t>aatananveyaenazal</w:t>
      </w:r>
      <w:r w:rsidRPr="002409DA">
        <w:rPr>
          <w:rFonts w:eastAsia="Times New Roman" w:cs="Times New Roman"/>
          <w:spacing w:val="-1"/>
          <w:sz w:val="20"/>
          <w:szCs w:val="20"/>
        </w:rPr>
        <w:t>t</w:t>
      </w:r>
      <w:r w:rsidRPr="002409DA">
        <w:rPr>
          <w:rFonts w:eastAsia="Times New Roman" w:cs="Times New Roman"/>
          <w:sz w:val="20"/>
          <w:szCs w:val="20"/>
        </w:rPr>
        <w:t>ıaysürey</w:t>
      </w:r>
      <w:r w:rsidRPr="002409DA">
        <w:rPr>
          <w:rFonts w:eastAsia="Times New Roman" w:cs="Times New Roman"/>
          <w:spacing w:val="-1"/>
          <w:sz w:val="20"/>
          <w:szCs w:val="20"/>
        </w:rPr>
        <w:t>l</w:t>
      </w:r>
      <w:r w:rsidRPr="002409DA">
        <w:rPr>
          <w:rFonts w:eastAsia="Times New Roman" w:cs="Times New Roman"/>
          <w:sz w:val="20"/>
          <w:szCs w:val="20"/>
        </w:rPr>
        <w:t>e</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117" w:right="55"/>
        <w:jc w:val="both"/>
        <w:rPr>
          <w:rFonts w:eastAsia="Times New Roman" w:cs="Times New Roman"/>
          <w:sz w:val="20"/>
          <w:szCs w:val="20"/>
        </w:rPr>
      </w:pPr>
      <w:r w:rsidRPr="002409DA">
        <w:rPr>
          <w:rFonts w:eastAsia="Times New Roman" w:cs="Times New Roman"/>
          <w:sz w:val="20"/>
          <w:szCs w:val="20"/>
        </w:rPr>
        <w:lastRenderedPageBreak/>
        <w:t>yurtdı</w:t>
      </w:r>
      <w:r w:rsidRPr="002409DA">
        <w:rPr>
          <w:rFonts w:eastAsia="Times New Roman" w:cs="Times New Roman"/>
          <w:spacing w:val="-1"/>
          <w:sz w:val="20"/>
          <w:szCs w:val="20"/>
        </w:rPr>
        <w:t>ş</w:t>
      </w:r>
      <w:r w:rsidRPr="002409DA">
        <w:rPr>
          <w:rFonts w:eastAsia="Times New Roman" w:cs="Times New Roman"/>
          <w:sz w:val="20"/>
          <w:szCs w:val="20"/>
        </w:rPr>
        <w:t>ında geçiciol</w:t>
      </w:r>
      <w:r w:rsidRPr="002409DA">
        <w:rPr>
          <w:rFonts w:eastAsia="Times New Roman" w:cs="Times New Roman"/>
          <w:spacing w:val="-1"/>
          <w:sz w:val="20"/>
          <w:szCs w:val="20"/>
        </w:rPr>
        <w:t>ar</w:t>
      </w:r>
      <w:r w:rsidRPr="002409DA">
        <w:rPr>
          <w:rFonts w:eastAsia="Times New Roman" w:cs="Times New Roman"/>
          <w:sz w:val="20"/>
          <w:szCs w:val="20"/>
        </w:rPr>
        <w:t>akgörevle</w:t>
      </w:r>
      <w:r w:rsidRPr="002409DA">
        <w:rPr>
          <w:rFonts w:eastAsia="Times New Roman" w:cs="Times New Roman"/>
          <w:spacing w:val="-1"/>
          <w:sz w:val="20"/>
          <w:szCs w:val="20"/>
        </w:rPr>
        <w:t>n</w:t>
      </w:r>
      <w:r w:rsidRPr="002409DA">
        <w:rPr>
          <w:rFonts w:eastAsia="Times New Roman" w:cs="Times New Roman"/>
          <w:sz w:val="20"/>
          <w:szCs w:val="20"/>
        </w:rPr>
        <w:t>dir</w:t>
      </w:r>
      <w:r w:rsidRPr="002409DA">
        <w:rPr>
          <w:rFonts w:eastAsia="Times New Roman" w:cs="Times New Roman"/>
          <w:spacing w:val="-1"/>
          <w:sz w:val="20"/>
          <w:szCs w:val="20"/>
        </w:rPr>
        <w:t>i</w:t>
      </w:r>
      <w:r w:rsidRPr="002409DA">
        <w:rPr>
          <w:rFonts w:eastAsia="Times New Roman" w:cs="Times New Roman"/>
          <w:sz w:val="20"/>
          <w:szCs w:val="20"/>
        </w:rPr>
        <w:t>len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urlarve</w:t>
      </w:r>
      <w:r w:rsidRPr="002409DA">
        <w:rPr>
          <w:rFonts w:eastAsia="Times New Roman" w:cs="Times New Roman"/>
          <w:spacing w:val="-1"/>
          <w:sz w:val="20"/>
          <w:szCs w:val="20"/>
        </w:rPr>
        <w:t>y</w:t>
      </w:r>
      <w:r w:rsidRPr="002409DA">
        <w:rPr>
          <w:rFonts w:eastAsia="Times New Roman" w:cs="Times New Roman"/>
          <w:sz w:val="20"/>
          <w:szCs w:val="20"/>
        </w:rPr>
        <w:t>adiğerpe</w:t>
      </w:r>
      <w:r w:rsidRPr="002409DA">
        <w:rPr>
          <w:rFonts w:eastAsia="Times New Roman" w:cs="Times New Roman"/>
          <w:spacing w:val="-1"/>
          <w:sz w:val="20"/>
          <w:szCs w:val="20"/>
        </w:rPr>
        <w:t>r</w:t>
      </w:r>
      <w:r w:rsidRPr="002409DA">
        <w:rPr>
          <w:rFonts w:eastAsia="Times New Roman" w:cs="Times New Roman"/>
          <w:sz w:val="20"/>
          <w:szCs w:val="20"/>
        </w:rPr>
        <w:t>s</w:t>
      </w:r>
      <w:r w:rsidRPr="002409DA">
        <w:rPr>
          <w:rFonts w:eastAsia="Times New Roman" w:cs="Times New Roman"/>
          <w:spacing w:val="-1"/>
          <w:sz w:val="20"/>
          <w:szCs w:val="20"/>
        </w:rPr>
        <w:t>o</w:t>
      </w:r>
      <w:r w:rsidRPr="002409DA">
        <w:rPr>
          <w:rFonts w:eastAsia="Times New Roman" w:cs="Times New Roman"/>
          <w:sz w:val="20"/>
          <w:szCs w:val="20"/>
        </w:rPr>
        <w:t>nelkanunl</w:t>
      </w:r>
      <w:r w:rsidRPr="002409DA">
        <w:rPr>
          <w:rFonts w:eastAsia="Times New Roman" w:cs="Times New Roman"/>
          <w:spacing w:val="-1"/>
          <w:sz w:val="20"/>
          <w:szCs w:val="20"/>
        </w:rPr>
        <w:t>a</w:t>
      </w:r>
      <w:r w:rsidRPr="002409DA">
        <w:rPr>
          <w:rFonts w:eastAsia="Times New Roman" w:cs="Times New Roman"/>
          <w:sz w:val="20"/>
          <w:szCs w:val="20"/>
        </w:rPr>
        <w:t>rınatâ</w:t>
      </w:r>
      <w:r w:rsidRPr="002409DA">
        <w:rPr>
          <w:rFonts w:eastAsia="Times New Roman" w:cs="Times New Roman"/>
          <w:spacing w:val="-1"/>
          <w:sz w:val="20"/>
          <w:szCs w:val="20"/>
        </w:rPr>
        <w:t>b</w:t>
      </w:r>
      <w:r w:rsidRPr="002409DA">
        <w:rPr>
          <w:rFonts w:eastAsia="Times New Roman" w:cs="Times New Roman"/>
          <w:sz w:val="20"/>
          <w:szCs w:val="20"/>
        </w:rPr>
        <w:t>i olanl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y</w:t>
      </w:r>
      <w:r w:rsidRPr="002409DA">
        <w:rPr>
          <w:rFonts w:eastAsia="Times New Roman" w:cs="Times New Roman"/>
          <w:sz w:val="20"/>
          <w:szCs w:val="20"/>
        </w:rPr>
        <w:t>urtdı</w:t>
      </w:r>
      <w:r w:rsidRPr="002409DA">
        <w:rPr>
          <w:rFonts w:eastAsia="Times New Roman" w:cs="Times New Roman"/>
          <w:spacing w:val="-1"/>
          <w:sz w:val="20"/>
          <w:szCs w:val="20"/>
        </w:rPr>
        <w:t>ş</w:t>
      </w:r>
      <w:r w:rsidRPr="002409DA">
        <w:rPr>
          <w:rFonts w:eastAsia="Times New Roman" w:cs="Times New Roman"/>
          <w:sz w:val="20"/>
          <w:szCs w:val="20"/>
        </w:rPr>
        <w:t>ınak</w:t>
      </w:r>
      <w:r w:rsidRPr="002409DA">
        <w:rPr>
          <w:rFonts w:eastAsia="Times New Roman" w:cs="Times New Roman"/>
          <w:spacing w:val="-1"/>
          <w:sz w:val="20"/>
          <w:szCs w:val="20"/>
        </w:rPr>
        <w:t>am</w:t>
      </w:r>
      <w:r w:rsidRPr="002409DA">
        <w:rPr>
          <w:rFonts w:eastAsia="Times New Roman" w:cs="Times New Roman"/>
          <w:sz w:val="20"/>
          <w:szCs w:val="20"/>
        </w:rPr>
        <w:t>ukur</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larıncagön</w:t>
      </w:r>
      <w:r w:rsidRPr="002409DA">
        <w:rPr>
          <w:rFonts w:eastAsia="Times New Roman" w:cs="Times New Roman"/>
          <w:spacing w:val="-1"/>
          <w:sz w:val="20"/>
          <w:szCs w:val="20"/>
        </w:rPr>
        <w:t>d</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işolan</w:t>
      </w:r>
      <w:r w:rsidRPr="002409DA">
        <w:rPr>
          <w:rFonts w:eastAsia="Times New Roman" w:cs="Times New Roman"/>
          <w:spacing w:val="-1"/>
          <w:sz w:val="20"/>
          <w:szCs w:val="20"/>
        </w:rPr>
        <w:t>ö</w:t>
      </w:r>
      <w:r w:rsidRPr="002409DA">
        <w:rPr>
          <w:rFonts w:eastAsia="Times New Roman" w:cs="Times New Roman"/>
          <w:sz w:val="20"/>
          <w:szCs w:val="20"/>
        </w:rPr>
        <w:t>ğrenc</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 xml:space="preserve">in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urolaneşl</w:t>
      </w:r>
      <w:r w:rsidRPr="002409DA">
        <w:rPr>
          <w:rFonts w:eastAsia="Times New Roman" w:cs="Times New Roman"/>
          <w:spacing w:val="-1"/>
          <w:sz w:val="20"/>
          <w:szCs w:val="20"/>
        </w:rPr>
        <w:t>e</w:t>
      </w:r>
      <w:r w:rsidRPr="002409DA">
        <w:rPr>
          <w:rFonts w:eastAsia="Times New Roman" w:cs="Times New Roman"/>
          <w:sz w:val="20"/>
          <w:szCs w:val="20"/>
        </w:rPr>
        <w:t xml:space="preserve">rive yabancıbir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leketteveyaulusl</w:t>
      </w:r>
      <w:r w:rsidRPr="002409DA">
        <w:rPr>
          <w:rFonts w:eastAsia="Times New Roman" w:cs="Times New Roman"/>
          <w:spacing w:val="-1"/>
          <w:sz w:val="20"/>
          <w:szCs w:val="20"/>
        </w:rPr>
        <w:t>ar</w:t>
      </w:r>
      <w:r w:rsidRPr="002409DA">
        <w:rPr>
          <w:rFonts w:eastAsia="Times New Roman" w:cs="Times New Roman"/>
          <w:sz w:val="20"/>
          <w:szCs w:val="20"/>
        </w:rPr>
        <w:t>arasıb</w:t>
      </w:r>
      <w:r w:rsidRPr="002409DA">
        <w:rPr>
          <w:rFonts w:eastAsia="Times New Roman" w:cs="Times New Roman"/>
          <w:spacing w:val="-1"/>
          <w:sz w:val="20"/>
          <w:szCs w:val="20"/>
        </w:rPr>
        <w:t>i</w:t>
      </w:r>
      <w:r w:rsidRPr="002409DA">
        <w:rPr>
          <w:rFonts w:eastAsia="Times New Roman" w:cs="Times New Roman"/>
          <w:sz w:val="20"/>
          <w:szCs w:val="20"/>
        </w:rPr>
        <w:t>rkuruluş</w:t>
      </w:r>
      <w:r w:rsidRPr="002409DA">
        <w:rPr>
          <w:rFonts w:eastAsia="Times New Roman" w:cs="Times New Roman"/>
          <w:spacing w:val="-1"/>
          <w:sz w:val="20"/>
          <w:szCs w:val="20"/>
        </w:rPr>
        <w:t>t</w:t>
      </w:r>
      <w:r w:rsidRPr="002409DA">
        <w:rPr>
          <w:rFonts w:eastAsia="Times New Roman" w:cs="Times New Roman"/>
          <w:sz w:val="20"/>
          <w:szCs w:val="20"/>
        </w:rPr>
        <w:t>agör</w:t>
      </w:r>
      <w:r w:rsidRPr="002409DA">
        <w:rPr>
          <w:rFonts w:eastAsia="Times New Roman" w:cs="Times New Roman"/>
          <w:spacing w:val="-1"/>
          <w:sz w:val="20"/>
          <w:szCs w:val="20"/>
        </w:rPr>
        <w:t>e</w:t>
      </w:r>
      <w:r w:rsidRPr="002409DA">
        <w:rPr>
          <w:rFonts w:eastAsia="Times New Roman" w:cs="Times New Roman"/>
          <w:sz w:val="20"/>
          <w:szCs w:val="20"/>
        </w:rPr>
        <w:t>val</w:t>
      </w:r>
      <w:r w:rsidRPr="002409DA">
        <w:rPr>
          <w:rFonts w:eastAsia="Times New Roman" w:cs="Times New Roman"/>
          <w:spacing w:val="-2"/>
          <w:sz w:val="20"/>
          <w:szCs w:val="20"/>
        </w:rPr>
        <w:t>m</w:t>
      </w:r>
      <w:r w:rsidRPr="002409DA">
        <w:rPr>
          <w:rFonts w:eastAsia="Times New Roman" w:cs="Times New Roman"/>
          <w:sz w:val="20"/>
          <w:szCs w:val="20"/>
        </w:rPr>
        <w:t>aküzereizinv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lenl</w:t>
      </w:r>
      <w:r w:rsidRPr="002409DA">
        <w:rPr>
          <w:rFonts w:eastAsia="Times New Roman" w:cs="Times New Roman"/>
          <w:spacing w:val="-1"/>
          <w:sz w:val="20"/>
          <w:szCs w:val="20"/>
        </w:rPr>
        <w:t>e</w:t>
      </w:r>
      <w:r w:rsidRPr="002409DA">
        <w:rPr>
          <w:rFonts w:eastAsia="Times New Roman" w:cs="Times New Roman"/>
          <w:sz w:val="20"/>
          <w:szCs w:val="20"/>
        </w:rPr>
        <w:t xml:space="preserve">rin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 olan eşle</w:t>
      </w:r>
      <w:r w:rsidRPr="002409DA">
        <w:rPr>
          <w:rFonts w:eastAsia="Times New Roman" w:cs="Times New Roman"/>
          <w:spacing w:val="-1"/>
          <w:sz w:val="20"/>
          <w:szCs w:val="20"/>
        </w:rPr>
        <w:t>r</w:t>
      </w:r>
      <w:r w:rsidRPr="002409DA">
        <w:rPr>
          <w:rFonts w:eastAsia="Times New Roman" w:cs="Times New Roman"/>
          <w:sz w:val="20"/>
          <w:szCs w:val="20"/>
        </w:rPr>
        <w:t>ine g</w:t>
      </w:r>
      <w:r w:rsidRPr="002409DA">
        <w:rPr>
          <w:rFonts w:eastAsia="Times New Roman" w:cs="Times New Roman"/>
          <w:spacing w:val="-1"/>
          <w:sz w:val="20"/>
          <w:szCs w:val="20"/>
        </w:rPr>
        <w:t>ör</w:t>
      </w:r>
      <w:r w:rsidRPr="002409DA">
        <w:rPr>
          <w:rFonts w:eastAsia="Times New Roman" w:cs="Times New Roman"/>
          <w:sz w:val="20"/>
          <w:szCs w:val="20"/>
        </w:rPr>
        <w:t>ev veya öğr</w:t>
      </w:r>
      <w:r w:rsidRPr="002409DA">
        <w:rPr>
          <w:rFonts w:eastAsia="Times New Roman" w:cs="Times New Roman"/>
          <w:spacing w:val="-1"/>
          <w:sz w:val="20"/>
          <w:szCs w:val="20"/>
        </w:rPr>
        <w:t>e</w:t>
      </w:r>
      <w:r w:rsidRPr="002409DA">
        <w:rPr>
          <w:rFonts w:eastAsia="Times New Roman" w:cs="Times New Roman"/>
          <w:sz w:val="20"/>
          <w:szCs w:val="20"/>
        </w:rPr>
        <w:t>nimsüresi i</w:t>
      </w:r>
      <w:r w:rsidRPr="002409DA">
        <w:rPr>
          <w:rFonts w:eastAsia="Times New Roman" w:cs="Times New Roman"/>
          <w:spacing w:val="-1"/>
          <w:sz w:val="20"/>
          <w:szCs w:val="20"/>
        </w:rPr>
        <w:t>ç</w:t>
      </w:r>
      <w:r w:rsidRPr="002409DA">
        <w:rPr>
          <w:rFonts w:eastAsia="Times New Roman" w:cs="Times New Roman"/>
          <w:sz w:val="20"/>
          <w:szCs w:val="20"/>
        </w:rPr>
        <w:t>inde ay</w:t>
      </w:r>
      <w:r w:rsidRPr="002409DA">
        <w:rPr>
          <w:rFonts w:eastAsia="Times New Roman" w:cs="Times New Roman"/>
          <w:spacing w:val="-1"/>
          <w:sz w:val="20"/>
          <w:szCs w:val="20"/>
        </w:rPr>
        <w:t>l</w:t>
      </w:r>
      <w:r w:rsidRPr="002409DA">
        <w:rPr>
          <w:rFonts w:eastAsia="Times New Roman" w:cs="Times New Roman"/>
          <w:sz w:val="20"/>
          <w:szCs w:val="20"/>
        </w:rPr>
        <w:t>ıks</w:t>
      </w:r>
      <w:r w:rsidRPr="002409DA">
        <w:rPr>
          <w:rFonts w:eastAsia="Times New Roman" w:cs="Times New Roman"/>
          <w:spacing w:val="-1"/>
          <w:sz w:val="20"/>
          <w:szCs w:val="20"/>
        </w:rPr>
        <w:t>ı</w:t>
      </w:r>
      <w:r w:rsidRPr="002409DA">
        <w:rPr>
          <w:rFonts w:eastAsia="Times New Roman" w:cs="Times New Roman"/>
          <w:sz w:val="20"/>
          <w:szCs w:val="20"/>
        </w:rPr>
        <w:t>zizin 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(5)</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ura,yı</w:t>
      </w:r>
      <w:r w:rsidRPr="002409DA">
        <w:rPr>
          <w:rFonts w:eastAsia="Times New Roman" w:cs="Times New Roman"/>
          <w:spacing w:val="-1"/>
          <w:sz w:val="20"/>
          <w:szCs w:val="20"/>
        </w:rPr>
        <w:t>l</w:t>
      </w:r>
      <w:r w:rsidRPr="002409DA">
        <w:rPr>
          <w:rFonts w:eastAsia="Times New Roman" w:cs="Times New Roman"/>
          <w:sz w:val="20"/>
          <w:szCs w:val="20"/>
        </w:rPr>
        <w:t>lık i</w:t>
      </w:r>
      <w:r w:rsidRPr="002409DA">
        <w:rPr>
          <w:rFonts w:eastAsia="Times New Roman" w:cs="Times New Roman"/>
          <w:spacing w:val="-1"/>
          <w:sz w:val="20"/>
          <w:szCs w:val="20"/>
        </w:rPr>
        <w:t>z</w:t>
      </w:r>
      <w:r w:rsidRPr="002409DA">
        <w:rPr>
          <w:rFonts w:eastAsia="Times New Roman" w:cs="Times New Roman"/>
          <w:sz w:val="20"/>
          <w:szCs w:val="20"/>
        </w:rPr>
        <w:t>in</w:t>
      </w:r>
      <w:r w:rsidRPr="002409DA">
        <w:rPr>
          <w:rFonts w:eastAsia="Times New Roman" w:cs="Times New Roman"/>
          <w:spacing w:val="-2"/>
          <w:sz w:val="20"/>
          <w:szCs w:val="20"/>
        </w:rPr>
        <w:t>d</w:t>
      </w:r>
      <w:r w:rsidRPr="002409DA">
        <w:rPr>
          <w:rFonts w:eastAsia="Times New Roman" w:cs="Times New Roman"/>
          <w:sz w:val="20"/>
          <w:szCs w:val="20"/>
        </w:rPr>
        <w:t>eesasa</w:t>
      </w:r>
      <w:r w:rsidRPr="002409DA">
        <w:rPr>
          <w:rFonts w:eastAsia="Times New Roman" w:cs="Times New Roman"/>
          <w:spacing w:val="-1"/>
          <w:sz w:val="20"/>
          <w:szCs w:val="20"/>
        </w:rPr>
        <w:t>l</w:t>
      </w:r>
      <w:r w:rsidRPr="002409DA">
        <w:rPr>
          <w:rFonts w:eastAsia="Times New Roman" w:cs="Times New Roman"/>
          <w:sz w:val="20"/>
          <w:szCs w:val="20"/>
        </w:rPr>
        <w:t>ın</w:t>
      </w:r>
      <w:r w:rsidRPr="002409DA">
        <w:rPr>
          <w:rFonts w:eastAsia="Times New Roman" w:cs="Times New Roman"/>
          <w:spacing w:val="-1"/>
          <w:sz w:val="20"/>
          <w:szCs w:val="20"/>
        </w:rPr>
        <w:t>a</w:t>
      </w:r>
      <w:r w:rsidRPr="002409DA">
        <w:rPr>
          <w:rFonts w:eastAsia="Times New Roman" w:cs="Times New Roman"/>
          <w:sz w:val="20"/>
          <w:szCs w:val="20"/>
        </w:rPr>
        <w:t>nsür</w:t>
      </w:r>
      <w:r w:rsidRPr="002409DA">
        <w:rPr>
          <w:rFonts w:eastAsia="Times New Roman" w:cs="Times New Roman"/>
          <w:spacing w:val="-1"/>
          <w:sz w:val="20"/>
          <w:szCs w:val="20"/>
        </w:rPr>
        <w:t>e</w:t>
      </w:r>
      <w:r w:rsidRPr="002409DA">
        <w:rPr>
          <w:rFonts w:eastAsia="Times New Roman" w:cs="Times New Roman"/>
          <w:sz w:val="20"/>
          <w:szCs w:val="20"/>
        </w:rPr>
        <w:t>ler</w:t>
      </w:r>
      <w:r w:rsidRPr="002409DA">
        <w:rPr>
          <w:rFonts w:eastAsia="Times New Roman" w:cs="Times New Roman"/>
          <w:spacing w:val="-1"/>
          <w:sz w:val="20"/>
          <w:szCs w:val="20"/>
        </w:rPr>
        <w:t>i</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barı</w:t>
      </w:r>
      <w:r w:rsidRPr="002409DA">
        <w:rPr>
          <w:rFonts w:eastAsia="Times New Roman" w:cs="Times New Roman"/>
          <w:spacing w:val="-1"/>
          <w:sz w:val="20"/>
          <w:szCs w:val="20"/>
        </w:rPr>
        <w:t>y</w:t>
      </w:r>
      <w:r w:rsidRPr="002409DA">
        <w:rPr>
          <w:rFonts w:eastAsia="Times New Roman" w:cs="Times New Roman"/>
          <w:sz w:val="20"/>
          <w:szCs w:val="20"/>
        </w:rPr>
        <w:t>lab</w:t>
      </w:r>
      <w:r w:rsidRPr="002409DA">
        <w:rPr>
          <w:rFonts w:eastAsia="Times New Roman" w:cs="Times New Roman"/>
          <w:spacing w:val="-1"/>
          <w:sz w:val="20"/>
          <w:szCs w:val="20"/>
        </w:rPr>
        <w:t>e</w:t>
      </w:r>
      <w:r w:rsidRPr="002409DA">
        <w:rPr>
          <w:rFonts w:eastAsia="Times New Roman" w:cs="Times New Roman"/>
          <w:sz w:val="20"/>
          <w:szCs w:val="20"/>
        </w:rPr>
        <w:t>şhiz</w:t>
      </w:r>
      <w:r w:rsidRPr="002409DA">
        <w:rPr>
          <w:rFonts w:eastAsia="Times New Roman" w:cs="Times New Roman"/>
          <w:spacing w:val="-2"/>
          <w:sz w:val="20"/>
          <w:szCs w:val="20"/>
        </w:rPr>
        <w:t>m</w:t>
      </w:r>
      <w:r w:rsidRPr="002409DA">
        <w:rPr>
          <w:rFonts w:eastAsia="Times New Roman" w:cs="Times New Roman"/>
          <w:sz w:val="20"/>
          <w:szCs w:val="20"/>
        </w:rPr>
        <w:t>etyılı</w:t>
      </w:r>
      <w:r w:rsidRPr="002409DA">
        <w:rPr>
          <w:rFonts w:eastAsia="Times New Roman" w:cs="Times New Roman"/>
          <w:spacing w:val="-1"/>
          <w:sz w:val="20"/>
          <w:szCs w:val="20"/>
        </w:rPr>
        <w:t>n</w:t>
      </w:r>
      <w:r w:rsidRPr="002409DA">
        <w:rPr>
          <w:rFonts w:eastAsia="Times New Roman" w:cs="Times New Roman"/>
          <w:sz w:val="20"/>
          <w:szCs w:val="20"/>
        </w:rPr>
        <w:t>ıta</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pacing w:val="-1"/>
          <w:sz w:val="20"/>
          <w:szCs w:val="20"/>
        </w:rPr>
        <w:t>m</w:t>
      </w:r>
      <w:r w:rsidRPr="002409DA">
        <w:rPr>
          <w:rFonts w:eastAsia="Times New Roman" w:cs="Times New Roman"/>
          <w:sz w:val="20"/>
          <w:szCs w:val="20"/>
        </w:rPr>
        <w:t>ış ol</w:t>
      </w:r>
      <w:r w:rsidRPr="002409DA">
        <w:rPr>
          <w:rFonts w:eastAsia="Times New Roman" w:cs="Times New Roman"/>
          <w:spacing w:val="-2"/>
          <w:sz w:val="20"/>
          <w:szCs w:val="20"/>
        </w:rPr>
        <w:t>m</w:t>
      </w:r>
      <w:r w:rsidRPr="002409DA">
        <w:rPr>
          <w:rFonts w:eastAsia="Times New Roman" w:cs="Times New Roman"/>
          <w:sz w:val="20"/>
          <w:szCs w:val="20"/>
        </w:rPr>
        <w:t>asıveis</w:t>
      </w:r>
      <w:r w:rsidRPr="002409DA">
        <w:rPr>
          <w:rFonts w:eastAsia="Times New Roman" w:cs="Times New Roman"/>
          <w:spacing w:val="-1"/>
          <w:sz w:val="20"/>
          <w:szCs w:val="20"/>
        </w:rPr>
        <w:t>t</w:t>
      </w:r>
      <w:r w:rsidRPr="002409DA">
        <w:rPr>
          <w:rFonts w:eastAsia="Times New Roman" w:cs="Times New Roman"/>
          <w:sz w:val="20"/>
          <w:szCs w:val="20"/>
        </w:rPr>
        <w:t>eğih</w:t>
      </w:r>
      <w:r w:rsidRPr="002409DA">
        <w:rPr>
          <w:rFonts w:eastAsia="Times New Roman" w:cs="Times New Roman"/>
          <w:spacing w:val="-1"/>
          <w:sz w:val="20"/>
          <w:szCs w:val="20"/>
        </w:rPr>
        <w:t>â</w:t>
      </w:r>
      <w:r w:rsidRPr="002409DA">
        <w:rPr>
          <w:rFonts w:eastAsia="Times New Roman" w:cs="Times New Roman"/>
          <w:sz w:val="20"/>
          <w:szCs w:val="20"/>
        </w:rPr>
        <w:t xml:space="preserve">linde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uriyeti boyuncave en</w:t>
      </w:r>
      <w:r w:rsidRPr="002409DA">
        <w:rPr>
          <w:rFonts w:eastAsia="Times New Roman" w:cs="Times New Roman"/>
          <w:spacing w:val="-1"/>
          <w:sz w:val="20"/>
          <w:szCs w:val="20"/>
        </w:rPr>
        <w:t>f</w:t>
      </w:r>
      <w:r w:rsidRPr="002409DA">
        <w:rPr>
          <w:rFonts w:eastAsia="Times New Roman" w:cs="Times New Roman"/>
          <w:sz w:val="20"/>
          <w:szCs w:val="20"/>
        </w:rPr>
        <w:t>azla iki de</w:t>
      </w:r>
      <w:r w:rsidRPr="002409DA">
        <w:rPr>
          <w:rFonts w:eastAsia="Times New Roman" w:cs="Times New Roman"/>
          <w:spacing w:val="-1"/>
          <w:sz w:val="20"/>
          <w:szCs w:val="20"/>
        </w:rPr>
        <w:t>f</w:t>
      </w:r>
      <w:r w:rsidRPr="002409DA">
        <w:rPr>
          <w:rFonts w:eastAsia="Times New Roman" w:cs="Times New Roman"/>
          <w:sz w:val="20"/>
          <w:szCs w:val="20"/>
        </w:rPr>
        <w:t>adakull</w:t>
      </w:r>
      <w:r w:rsidRPr="002409DA">
        <w:rPr>
          <w:rFonts w:eastAsia="Times New Roman" w:cs="Times New Roman"/>
          <w:spacing w:val="-1"/>
          <w:sz w:val="20"/>
          <w:szCs w:val="20"/>
        </w:rPr>
        <w:t>a</w:t>
      </w:r>
      <w:r w:rsidRPr="002409DA">
        <w:rPr>
          <w:rFonts w:eastAsia="Times New Roman" w:cs="Times New Roman"/>
          <w:sz w:val="20"/>
          <w:szCs w:val="20"/>
        </w:rPr>
        <w:t>nıl</w:t>
      </w:r>
      <w:r w:rsidRPr="002409DA">
        <w:rPr>
          <w:rFonts w:eastAsia="Times New Roman" w:cs="Times New Roman"/>
          <w:spacing w:val="-2"/>
          <w:sz w:val="20"/>
          <w:szCs w:val="20"/>
        </w:rPr>
        <w:t>m</w:t>
      </w:r>
      <w:r w:rsidRPr="002409DA">
        <w:rPr>
          <w:rFonts w:eastAsia="Times New Roman" w:cs="Times New Roman"/>
          <w:sz w:val="20"/>
          <w:szCs w:val="20"/>
        </w:rPr>
        <w:t>aküze</w:t>
      </w:r>
      <w:r w:rsidRPr="002409DA">
        <w:rPr>
          <w:rFonts w:eastAsia="Times New Roman" w:cs="Times New Roman"/>
          <w:spacing w:val="-1"/>
          <w:sz w:val="20"/>
          <w:szCs w:val="20"/>
        </w:rPr>
        <w:t>r</w:t>
      </w:r>
      <w:r w:rsidRPr="002409DA">
        <w:rPr>
          <w:rFonts w:eastAsia="Times New Roman" w:cs="Times New Roman"/>
          <w:sz w:val="20"/>
          <w:szCs w:val="20"/>
        </w:rPr>
        <w:t>e,top</w:t>
      </w:r>
      <w:r w:rsidRPr="002409DA">
        <w:rPr>
          <w:rFonts w:eastAsia="Times New Roman" w:cs="Times New Roman"/>
          <w:spacing w:val="-1"/>
          <w:sz w:val="20"/>
          <w:szCs w:val="20"/>
        </w:rPr>
        <w:t>l</w:t>
      </w:r>
      <w:r w:rsidRPr="002409DA">
        <w:rPr>
          <w:rFonts w:eastAsia="Times New Roman" w:cs="Times New Roman"/>
          <w:sz w:val="20"/>
          <w:szCs w:val="20"/>
        </w:rPr>
        <w:t>am bir</w:t>
      </w:r>
      <w:r w:rsidRPr="002409DA">
        <w:rPr>
          <w:rFonts w:eastAsia="Times New Roman" w:cs="Times New Roman"/>
          <w:spacing w:val="-1"/>
          <w:sz w:val="20"/>
          <w:szCs w:val="20"/>
        </w:rPr>
        <w:t>y</w:t>
      </w:r>
      <w:r w:rsidRPr="002409DA">
        <w:rPr>
          <w:rFonts w:eastAsia="Times New Roman" w:cs="Times New Roman"/>
          <w:sz w:val="20"/>
          <w:szCs w:val="20"/>
        </w:rPr>
        <w:t>ıla ka</w:t>
      </w:r>
      <w:r w:rsidRPr="002409DA">
        <w:rPr>
          <w:rFonts w:eastAsia="Times New Roman" w:cs="Times New Roman"/>
          <w:spacing w:val="-1"/>
          <w:sz w:val="20"/>
          <w:szCs w:val="20"/>
        </w:rPr>
        <w:t>d</w:t>
      </w:r>
      <w:r w:rsidRPr="002409DA">
        <w:rPr>
          <w:rFonts w:eastAsia="Times New Roman" w:cs="Times New Roman"/>
          <w:sz w:val="20"/>
          <w:szCs w:val="20"/>
        </w:rPr>
        <w:t>ara</w:t>
      </w:r>
      <w:r w:rsidRPr="002409DA">
        <w:rPr>
          <w:rFonts w:eastAsia="Times New Roman" w:cs="Times New Roman"/>
          <w:spacing w:val="-1"/>
          <w:sz w:val="20"/>
          <w:szCs w:val="20"/>
        </w:rPr>
        <w:t>y</w:t>
      </w:r>
      <w:r w:rsidRPr="002409DA">
        <w:rPr>
          <w:rFonts w:eastAsia="Times New Roman" w:cs="Times New Roman"/>
          <w:sz w:val="20"/>
          <w:szCs w:val="20"/>
        </w:rPr>
        <w:t>lık</w:t>
      </w:r>
      <w:r w:rsidRPr="002409DA">
        <w:rPr>
          <w:rFonts w:eastAsia="Times New Roman" w:cs="Times New Roman"/>
          <w:spacing w:val="-1"/>
          <w:sz w:val="20"/>
          <w:szCs w:val="20"/>
        </w:rPr>
        <w:t>s</w:t>
      </w:r>
      <w:r w:rsidRPr="002409DA">
        <w:rPr>
          <w:rFonts w:eastAsia="Times New Roman" w:cs="Times New Roman"/>
          <w:sz w:val="20"/>
          <w:szCs w:val="20"/>
        </w:rPr>
        <w:t xml:space="preserve">ız </w:t>
      </w:r>
      <w:r w:rsidRPr="002409DA">
        <w:rPr>
          <w:rFonts w:eastAsia="Times New Roman" w:cs="Times New Roman"/>
          <w:spacing w:val="-1"/>
          <w:sz w:val="20"/>
          <w:szCs w:val="20"/>
        </w:rPr>
        <w:t>i</w:t>
      </w:r>
      <w:r w:rsidRPr="002409DA">
        <w:rPr>
          <w:rFonts w:eastAsia="Times New Roman" w:cs="Times New Roman"/>
          <w:sz w:val="20"/>
          <w:szCs w:val="20"/>
        </w:rPr>
        <w:t>zinv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il</w:t>
      </w:r>
      <w:r w:rsidRPr="002409DA">
        <w:rPr>
          <w:rFonts w:eastAsia="Times New Roman" w:cs="Times New Roman"/>
          <w:sz w:val="20"/>
          <w:szCs w:val="20"/>
        </w:rPr>
        <w:t>ir.Ancak, s</w:t>
      </w:r>
      <w:r w:rsidRPr="002409DA">
        <w:rPr>
          <w:rFonts w:eastAsia="Times New Roman" w:cs="Times New Roman"/>
          <w:spacing w:val="-1"/>
          <w:sz w:val="20"/>
          <w:szCs w:val="20"/>
        </w:rPr>
        <w:t>ı</w:t>
      </w:r>
      <w:r w:rsidRPr="002409DA">
        <w:rPr>
          <w:rFonts w:eastAsia="Times New Roman" w:cs="Times New Roman"/>
          <w:sz w:val="20"/>
          <w:szCs w:val="20"/>
        </w:rPr>
        <w:t>kıyöne</w:t>
      </w:r>
      <w:r w:rsidRPr="002409DA">
        <w:rPr>
          <w:rFonts w:eastAsia="Times New Roman" w:cs="Times New Roman"/>
          <w:spacing w:val="-1"/>
          <w:sz w:val="20"/>
          <w:szCs w:val="20"/>
        </w:rPr>
        <w:t>t</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z w:val="20"/>
          <w:szCs w:val="20"/>
        </w:rPr>
        <w:t>,olağanü</w:t>
      </w:r>
      <w:r w:rsidRPr="002409DA">
        <w:rPr>
          <w:rFonts w:eastAsia="Times New Roman" w:cs="Times New Roman"/>
          <w:spacing w:val="-1"/>
          <w:sz w:val="20"/>
          <w:szCs w:val="20"/>
        </w:rPr>
        <w:t>s</w:t>
      </w:r>
      <w:r w:rsidRPr="002409DA">
        <w:rPr>
          <w:rFonts w:eastAsia="Times New Roman" w:cs="Times New Roman"/>
          <w:sz w:val="20"/>
          <w:szCs w:val="20"/>
        </w:rPr>
        <w:t>tü hâlve</w:t>
      </w:r>
      <w:r w:rsidRPr="002409DA">
        <w:rPr>
          <w:rFonts w:eastAsia="Times New Roman" w:cs="Times New Roman"/>
          <w:spacing w:val="-1"/>
          <w:sz w:val="20"/>
          <w:szCs w:val="20"/>
        </w:rPr>
        <w:t>y</w:t>
      </w:r>
      <w:r w:rsidRPr="002409DA">
        <w:rPr>
          <w:rFonts w:eastAsia="Times New Roman" w:cs="Times New Roman"/>
          <w:sz w:val="20"/>
          <w:szCs w:val="20"/>
        </w:rPr>
        <w:t>ag</w:t>
      </w:r>
      <w:r w:rsidRPr="002409DA">
        <w:rPr>
          <w:rFonts w:eastAsia="Times New Roman" w:cs="Times New Roman"/>
          <w:spacing w:val="-1"/>
          <w:sz w:val="20"/>
          <w:szCs w:val="20"/>
        </w:rPr>
        <w:t>e</w:t>
      </w:r>
      <w:r w:rsidRPr="002409DA">
        <w:rPr>
          <w:rFonts w:eastAsia="Times New Roman" w:cs="Times New Roman"/>
          <w:sz w:val="20"/>
          <w:szCs w:val="20"/>
        </w:rPr>
        <w:t>nelha</w:t>
      </w:r>
      <w:r w:rsidRPr="002409DA">
        <w:rPr>
          <w:rFonts w:eastAsia="Times New Roman" w:cs="Times New Roman"/>
          <w:spacing w:val="-1"/>
          <w:sz w:val="20"/>
          <w:szCs w:val="20"/>
        </w:rPr>
        <w:t>y</w:t>
      </w:r>
      <w:r w:rsidRPr="002409DA">
        <w:rPr>
          <w:rFonts w:eastAsia="Times New Roman" w:cs="Times New Roman"/>
          <w:sz w:val="20"/>
          <w:szCs w:val="20"/>
        </w:rPr>
        <w:t xml:space="preserve">ata </w:t>
      </w:r>
      <w:r w:rsidRPr="002409DA">
        <w:rPr>
          <w:rFonts w:eastAsia="Times New Roman" w:cs="Times New Roman"/>
          <w:spacing w:val="-1"/>
          <w:sz w:val="20"/>
          <w:szCs w:val="20"/>
        </w:rPr>
        <w:t>m</w:t>
      </w:r>
      <w:r w:rsidRPr="002409DA">
        <w:rPr>
          <w:rFonts w:eastAsia="Times New Roman" w:cs="Times New Roman"/>
          <w:sz w:val="20"/>
          <w:szCs w:val="20"/>
        </w:rPr>
        <w:t>üessira</w:t>
      </w:r>
      <w:r w:rsidRPr="002409DA">
        <w:rPr>
          <w:rFonts w:eastAsia="Times New Roman" w:cs="Times New Roman"/>
          <w:spacing w:val="-1"/>
          <w:sz w:val="20"/>
          <w:szCs w:val="20"/>
        </w:rPr>
        <w:t>f</w:t>
      </w:r>
      <w:r w:rsidRPr="002409DA">
        <w:rPr>
          <w:rFonts w:eastAsia="Times New Roman" w:cs="Times New Roman"/>
          <w:sz w:val="20"/>
          <w:szCs w:val="20"/>
        </w:rPr>
        <w:t>et hâliilan e</w:t>
      </w:r>
      <w:r w:rsidRPr="002409DA">
        <w:rPr>
          <w:rFonts w:eastAsia="Times New Roman" w:cs="Times New Roman"/>
          <w:spacing w:val="-1"/>
          <w:sz w:val="20"/>
          <w:szCs w:val="20"/>
        </w:rPr>
        <w:t>d</w:t>
      </w:r>
      <w:r w:rsidRPr="002409DA">
        <w:rPr>
          <w:rFonts w:eastAsia="Times New Roman" w:cs="Times New Roman"/>
          <w:sz w:val="20"/>
          <w:szCs w:val="20"/>
        </w:rPr>
        <w:t>ilen bölg</w:t>
      </w:r>
      <w:r w:rsidRPr="002409DA">
        <w:rPr>
          <w:rFonts w:eastAsia="Times New Roman" w:cs="Times New Roman"/>
          <w:spacing w:val="-1"/>
          <w:sz w:val="20"/>
          <w:szCs w:val="20"/>
        </w:rPr>
        <w:t>e</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e657 sayılı Kanunun 72nci</w:t>
      </w:r>
      <w:r w:rsidRPr="002409DA">
        <w:rPr>
          <w:rFonts w:eastAsia="Times New Roman" w:cs="Times New Roman"/>
          <w:spacing w:val="-2"/>
          <w:sz w:val="20"/>
          <w:szCs w:val="20"/>
        </w:rPr>
        <w:t>m</w:t>
      </w:r>
      <w:r w:rsidRPr="002409DA">
        <w:rPr>
          <w:rFonts w:eastAsia="Times New Roman" w:cs="Times New Roman"/>
          <w:sz w:val="20"/>
          <w:szCs w:val="20"/>
        </w:rPr>
        <w:t>addesigereği</w:t>
      </w:r>
      <w:r w:rsidRPr="002409DA">
        <w:rPr>
          <w:rFonts w:eastAsia="Times New Roman" w:cs="Times New Roman"/>
          <w:spacing w:val="-1"/>
          <w:sz w:val="20"/>
          <w:szCs w:val="20"/>
        </w:rPr>
        <w:t>n</w:t>
      </w:r>
      <w:r w:rsidRPr="002409DA">
        <w:rPr>
          <w:rFonts w:eastAsia="Times New Roman" w:cs="Times New Roman"/>
          <w:sz w:val="20"/>
          <w:szCs w:val="20"/>
        </w:rPr>
        <w:t>cebel</w:t>
      </w:r>
      <w:r w:rsidRPr="002409DA">
        <w:rPr>
          <w:rFonts w:eastAsia="Times New Roman" w:cs="Times New Roman"/>
          <w:spacing w:val="-1"/>
          <w:sz w:val="20"/>
          <w:szCs w:val="20"/>
        </w:rPr>
        <w:t>l</w:t>
      </w:r>
      <w:r w:rsidRPr="002409DA">
        <w:rPr>
          <w:rFonts w:eastAsia="Times New Roman" w:cs="Times New Roman"/>
          <w:sz w:val="20"/>
          <w:szCs w:val="20"/>
        </w:rPr>
        <w:t>ib</w:t>
      </w:r>
      <w:r w:rsidRPr="002409DA">
        <w:rPr>
          <w:rFonts w:eastAsia="Times New Roman" w:cs="Times New Roman"/>
          <w:spacing w:val="-1"/>
          <w:sz w:val="20"/>
          <w:szCs w:val="20"/>
        </w:rPr>
        <w:t>i</w:t>
      </w:r>
      <w:r w:rsidRPr="002409DA">
        <w:rPr>
          <w:rFonts w:eastAsia="Times New Roman" w:cs="Times New Roman"/>
          <w:sz w:val="20"/>
          <w:szCs w:val="20"/>
        </w:rPr>
        <w:t>r süregörev yap</w:t>
      </w:r>
      <w:r w:rsidRPr="002409DA">
        <w:rPr>
          <w:rFonts w:eastAsia="Times New Roman" w:cs="Times New Roman"/>
          <w:spacing w:val="-2"/>
          <w:sz w:val="20"/>
          <w:szCs w:val="20"/>
        </w:rPr>
        <w:t>m</w:t>
      </w:r>
      <w:r w:rsidRPr="002409DA">
        <w:rPr>
          <w:rFonts w:eastAsia="Times New Roman" w:cs="Times New Roman"/>
          <w:sz w:val="20"/>
          <w:szCs w:val="20"/>
        </w:rPr>
        <w:t>aküz</w:t>
      </w:r>
      <w:r w:rsidRPr="002409DA">
        <w:rPr>
          <w:rFonts w:eastAsia="Times New Roman" w:cs="Times New Roman"/>
          <w:spacing w:val="1"/>
          <w:sz w:val="20"/>
          <w:szCs w:val="20"/>
        </w:rPr>
        <w:t>e</w:t>
      </w:r>
      <w:r w:rsidRPr="002409DA">
        <w:rPr>
          <w:rFonts w:eastAsia="Times New Roman" w:cs="Times New Roman"/>
          <w:sz w:val="20"/>
          <w:szCs w:val="20"/>
        </w:rPr>
        <w:t>rezorunlu</w:t>
      </w:r>
      <w:r w:rsidRPr="002409DA">
        <w:rPr>
          <w:rFonts w:eastAsia="Times New Roman" w:cs="Times New Roman"/>
          <w:spacing w:val="-1"/>
          <w:sz w:val="20"/>
          <w:szCs w:val="20"/>
        </w:rPr>
        <w:t>o</w:t>
      </w:r>
      <w:r w:rsidRPr="002409DA">
        <w:rPr>
          <w:rFonts w:eastAsia="Times New Roman" w:cs="Times New Roman"/>
          <w:sz w:val="20"/>
          <w:szCs w:val="20"/>
        </w:rPr>
        <w:t>laraks</w:t>
      </w:r>
      <w:r w:rsidRPr="002409DA">
        <w:rPr>
          <w:rFonts w:eastAsia="Times New Roman" w:cs="Times New Roman"/>
          <w:spacing w:val="-1"/>
          <w:sz w:val="20"/>
          <w:szCs w:val="20"/>
        </w:rPr>
        <w:t>ü</w:t>
      </w:r>
      <w:r w:rsidRPr="002409DA">
        <w:rPr>
          <w:rFonts w:eastAsia="Times New Roman" w:cs="Times New Roman"/>
          <w:sz w:val="20"/>
          <w:szCs w:val="20"/>
        </w:rPr>
        <w:t>rek</w:t>
      </w:r>
      <w:r w:rsidRPr="002409DA">
        <w:rPr>
          <w:rFonts w:eastAsia="Times New Roman" w:cs="Times New Roman"/>
          <w:spacing w:val="-1"/>
          <w:sz w:val="20"/>
          <w:szCs w:val="20"/>
        </w:rPr>
        <w:t>l</w:t>
      </w:r>
      <w:r w:rsidRPr="002409DA">
        <w:rPr>
          <w:rFonts w:eastAsia="Times New Roman" w:cs="Times New Roman"/>
          <w:sz w:val="20"/>
          <w:szCs w:val="20"/>
        </w:rPr>
        <w:t>i görevleat</w:t>
      </w:r>
      <w:r w:rsidRPr="002409DA">
        <w:rPr>
          <w:rFonts w:eastAsia="Times New Roman" w:cs="Times New Roman"/>
          <w:spacing w:val="-1"/>
          <w:sz w:val="20"/>
          <w:szCs w:val="20"/>
        </w:rPr>
        <w:t>a</w:t>
      </w:r>
      <w:r w:rsidRPr="002409DA">
        <w:rPr>
          <w:rFonts w:eastAsia="Times New Roman" w:cs="Times New Roman"/>
          <w:sz w:val="20"/>
          <w:szCs w:val="20"/>
        </w:rPr>
        <w:t>nanlarhak</w:t>
      </w:r>
      <w:r w:rsidRPr="002409DA">
        <w:rPr>
          <w:rFonts w:eastAsia="Times New Roman" w:cs="Times New Roman"/>
          <w:spacing w:val="-1"/>
          <w:sz w:val="20"/>
          <w:szCs w:val="20"/>
        </w:rPr>
        <w:t>kı</w:t>
      </w:r>
      <w:r w:rsidRPr="002409DA">
        <w:rPr>
          <w:rFonts w:eastAsia="Times New Roman" w:cs="Times New Roman"/>
          <w:sz w:val="20"/>
          <w:szCs w:val="20"/>
        </w:rPr>
        <w:t>ndabubölgeler</w:t>
      </w:r>
      <w:r w:rsidRPr="002409DA">
        <w:rPr>
          <w:rFonts w:eastAsia="Times New Roman" w:cs="Times New Roman"/>
          <w:spacing w:val="-1"/>
          <w:sz w:val="20"/>
          <w:szCs w:val="20"/>
        </w:rPr>
        <w:t>d</w:t>
      </w:r>
      <w:r w:rsidRPr="002409DA">
        <w:rPr>
          <w:rFonts w:eastAsia="Times New Roman" w:cs="Times New Roman"/>
          <w:sz w:val="20"/>
          <w:szCs w:val="20"/>
        </w:rPr>
        <w:t>eki görev sür</w:t>
      </w:r>
      <w:r w:rsidRPr="002409DA">
        <w:rPr>
          <w:rFonts w:eastAsia="Times New Roman" w:cs="Times New Roman"/>
          <w:spacing w:val="-1"/>
          <w:sz w:val="20"/>
          <w:szCs w:val="20"/>
        </w:rPr>
        <w:t>e</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 xml:space="preserve">ri </w:t>
      </w:r>
      <w:r w:rsidRPr="002409DA">
        <w:rPr>
          <w:rFonts w:eastAsia="Times New Roman" w:cs="Times New Roman"/>
          <w:spacing w:val="-1"/>
          <w:sz w:val="20"/>
          <w:szCs w:val="20"/>
        </w:rPr>
        <w:t>i</w:t>
      </w:r>
      <w:r w:rsidRPr="002409DA">
        <w:rPr>
          <w:rFonts w:eastAsia="Times New Roman" w:cs="Times New Roman"/>
          <w:sz w:val="20"/>
          <w:szCs w:val="20"/>
        </w:rPr>
        <w:t>çinde bu</w:t>
      </w:r>
      <w:r w:rsidRPr="002409DA">
        <w:rPr>
          <w:rFonts w:eastAsia="Times New Roman" w:cs="Times New Roman"/>
          <w:spacing w:val="-1"/>
          <w:sz w:val="20"/>
          <w:szCs w:val="20"/>
        </w:rPr>
        <w:t xml:space="preserve"> f</w:t>
      </w:r>
      <w:r w:rsidRPr="002409DA">
        <w:rPr>
          <w:rFonts w:eastAsia="Times New Roman" w:cs="Times New Roman"/>
          <w:sz w:val="20"/>
          <w:szCs w:val="20"/>
        </w:rPr>
        <w:t>ıkra hük</w:t>
      </w:r>
      <w:r w:rsidRPr="002409DA">
        <w:rPr>
          <w:rFonts w:eastAsia="Times New Roman" w:cs="Times New Roman"/>
          <w:spacing w:val="-2"/>
          <w:sz w:val="20"/>
          <w:szCs w:val="20"/>
        </w:rPr>
        <w:t>m</w:t>
      </w:r>
      <w:r w:rsidRPr="002409DA">
        <w:rPr>
          <w:rFonts w:eastAsia="Times New Roman" w:cs="Times New Roman"/>
          <w:sz w:val="20"/>
          <w:szCs w:val="20"/>
        </w:rPr>
        <w:t>üuygulan</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z w:val="20"/>
          <w:szCs w:val="20"/>
        </w:rPr>
        <w:t>z.</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(6)Yaban</w:t>
      </w:r>
      <w:r w:rsidRPr="002409DA">
        <w:rPr>
          <w:rFonts w:eastAsia="Times New Roman" w:cs="Times New Roman"/>
          <w:spacing w:val="-1"/>
          <w:sz w:val="20"/>
          <w:szCs w:val="20"/>
        </w:rPr>
        <w:t>c</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le</w:t>
      </w:r>
      <w:r w:rsidRPr="002409DA">
        <w:rPr>
          <w:rFonts w:eastAsia="Times New Roman" w:cs="Times New Roman"/>
          <w:spacing w:val="-2"/>
          <w:sz w:val="20"/>
          <w:szCs w:val="20"/>
        </w:rPr>
        <w:t>k</w:t>
      </w:r>
      <w:r w:rsidRPr="002409DA">
        <w:rPr>
          <w:rFonts w:eastAsia="Times New Roman" w:cs="Times New Roman"/>
          <w:spacing w:val="2"/>
          <w:sz w:val="20"/>
          <w:szCs w:val="20"/>
        </w:rPr>
        <w:t>e</w:t>
      </w:r>
      <w:r w:rsidRPr="002409DA">
        <w:rPr>
          <w:rFonts w:eastAsia="Times New Roman" w:cs="Times New Roman"/>
          <w:sz w:val="20"/>
          <w:szCs w:val="20"/>
        </w:rPr>
        <w:t>tle</w:t>
      </w:r>
      <w:r w:rsidRPr="002409DA">
        <w:rPr>
          <w:rFonts w:eastAsia="Times New Roman" w:cs="Times New Roman"/>
          <w:spacing w:val="-1"/>
          <w:sz w:val="20"/>
          <w:szCs w:val="20"/>
        </w:rPr>
        <w:t>r</w:t>
      </w:r>
      <w:r w:rsidRPr="002409DA">
        <w:rPr>
          <w:rFonts w:eastAsia="Times New Roman" w:cs="Times New Roman"/>
          <w:sz w:val="20"/>
          <w:szCs w:val="20"/>
        </w:rPr>
        <w:t>inres</w:t>
      </w:r>
      <w:r w:rsidRPr="002409DA">
        <w:rPr>
          <w:rFonts w:eastAsia="Times New Roman" w:cs="Times New Roman"/>
          <w:spacing w:val="-2"/>
          <w:sz w:val="20"/>
          <w:szCs w:val="20"/>
        </w:rPr>
        <w:t>m</w:t>
      </w:r>
      <w:r w:rsidRPr="002409DA">
        <w:rPr>
          <w:rFonts w:eastAsia="Times New Roman" w:cs="Times New Roman"/>
          <w:sz w:val="20"/>
          <w:szCs w:val="20"/>
        </w:rPr>
        <w:t>ikuru</w:t>
      </w:r>
      <w:r w:rsidRPr="002409DA">
        <w:rPr>
          <w:rFonts w:eastAsia="Times New Roman" w:cs="Times New Roman"/>
          <w:spacing w:val="-2"/>
          <w:sz w:val="20"/>
          <w:szCs w:val="20"/>
        </w:rPr>
        <w:t>m</w:t>
      </w:r>
      <w:r w:rsidRPr="002409DA">
        <w:rPr>
          <w:rFonts w:eastAsia="Times New Roman" w:cs="Times New Roman"/>
          <w:sz w:val="20"/>
          <w:szCs w:val="20"/>
        </w:rPr>
        <w:t>larında veyaulusl</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r</w:t>
      </w:r>
      <w:r w:rsidRPr="002409DA">
        <w:rPr>
          <w:rFonts w:eastAsia="Times New Roman" w:cs="Times New Roman"/>
          <w:sz w:val="20"/>
          <w:szCs w:val="20"/>
        </w:rPr>
        <w:t>ası kuruluşl</w:t>
      </w:r>
      <w:r w:rsidRPr="002409DA">
        <w:rPr>
          <w:rFonts w:eastAsia="Times New Roman" w:cs="Times New Roman"/>
          <w:spacing w:val="-1"/>
          <w:sz w:val="20"/>
          <w:szCs w:val="20"/>
        </w:rPr>
        <w:t>ar</w:t>
      </w:r>
      <w:r w:rsidRPr="002409DA">
        <w:rPr>
          <w:rFonts w:eastAsia="Times New Roman" w:cs="Times New Roman"/>
          <w:sz w:val="20"/>
          <w:szCs w:val="20"/>
        </w:rPr>
        <w:t>da görevlen</w:t>
      </w:r>
      <w:r w:rsidRPr="002409DA">
        <w:rPr>
          <w:rFonts w:eastAsia="Times New Roman" w:cs="Times New Roman"/>
          <w:spacing w:val="-1"/>
          <w:sz w:val="20"/>
          <w:szCs w:val="20"/>
        </w:rPr>
        <w:t>d</w:t>
      </w:r>
      <w:r w:rsidRPr="002409DA">
        <w:rPr>
          <w:rFonts w:eastAsia="Times New Roman" w:cs="Times New Roman"/>
          <w:sz w:val="20"/>
          <w:szCs w:val="20"/>
        </w:rPr>
        <w:t>i</w:t>
      </w:r>
      <w:r w:rsidRPr="002409DA">
        <w:rPr>
          <w:rFonts w:eastAsia="Times New Roman" w:cs="Times New Roman"/>
          <w:spacing w:val="-1"/>
          <w:sz w:val="20"/>
          <w:szCs w:val="20"/>
        </w:rPr>
        <w:t>ri</w:t>
      </w:r>
      <w:r w:rsidRPr="002409DA">
        <w:rPr>
          <w:rFonts w:eastAsia="Times New Roman" w:cs="Times New Roman"/>
          <w:sz w:val="20"/>
          <w:szCs w:val="20"/>
        </w:rPr>
        <w:t>len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urlara,</w:t>
      </w:r>
      <w:r w:rsidRPr="002409DA">
        <w:rPr>
          <w:rFonts w:eastAsia="Times New Roman" w:cs="Times New Roman"/>
          <w:spacing w:val="-2"/>
          <w:sz w:val="20"/>
          <w:szCs w:val="20"/>
        </w:rPr>
        <w:t>m</w:t>
      </w:r>
      <w:r w:rsidRPr="002409DA">
        <w:rPr>
          <w:rFonts w:eastAsia="Times New Roman" w:cs="Times New Roman"/>
          <w:sz w:val="20"/>
          <w:szCs w:val="20"/>
        </w:rPr>
        <w:t>erkez teş</w:t>
      </w:r>
      <w:r w:rsidRPr="002409DA">
        <w:rPr>
          <w:rFonts w:eastAsia="Times New Roman" w:cs="Times New Roman"/>
          <w:spacing w:val="-1"/>
          <w:sz w:val="20"/>
          <w:szCs w:val="20"/>
        </w:rPr>
        <w:t>k</w:t>
      </w:r>
      <w:r w:rsidRPr="002409DA">
        <w:rPr>
          <w:rFonts w:eastAsia="Times New Roman" w:cs="Times New Roman"/>
          <w:sz w:val="20"/>
          <w:szCs w:val="20"/>
        </w:rPr>
        <w:t>il</w:t>
      </w:r>
      <w:r w:rsidRPr="002409DA">
        <w:rPr>
          <w:rFonts w:eastAsia="Times New Roman" w:cs="Times New Roman"/>
          <w:spacing w:val="-1"/>
          <w:sz w:val="20"/>
          <w:szCs w:val="20"/>
        </w:rPr>
        <w:t>a</w:t>
      </w:r>
      <w:r w:rsidRPr="002409DA">
        <w:rPr>
          <w:rFonts w:eastAsia="Times New Roman" w:cs="Times New Roman"/>
          <w:sz w:val="20"/>
          <w:szCs w:val="20"/>
        </w:rPr>
        <w:t>tın</w:t>
      </w:r>
      <w:r w:rsidRPr="002409DA">
        <w:rPr>
          <w:rFonts w:eastAsia="Times New Roman" w:cs="Times New Roman"/>
          <w:spacing w:val="-1"/>
          <w:sz w:val="20"/>
          <w:szCs w:val="20"/>
        </w:rPr>
        <w:t>d</w:t>
      </w:r>
      <w:r w:rsidRPr="002409DA">
        <w:rPr>
          <w:rFonts w:eastAsia="Times New Roman" w:cs="Times New Roman"/>
          <w:sz w:val="20"/>
          <w:szCs w:val="20"/>
        </w:rPr>
        <w:t>agörev y</w:t>
      </w:r>
      <w:r w:rsidRPr="002409DA">
        <w:rPr>
          <w:rFonts w:eastAsia="Times New Roman" w:cs="Times New Roman"/>
          <w:spacing w:val="-1"/>
          <w:sz w:val="20"/>
          <w:szCs w:val="20"/>
        </w:rPr>
        <w:t>a</w:t>
      </w:r>
      <w:r w:rsidRPr="002409DA">
        <w:rPr>
          <w:rFonts w:eastAsia="Times New Roman" w:cs="Times New Roman"/>
          <w:sz w:val="20"/>
          <w:szCs w:val="20"/>
        </w:rPr>
        <w:t>panlarbak</w:t>
      </w:r>
      <w:r w:rsidRPr="002409DA">
        <w:rPr>
          <w:rFonts w:eastAsia="Times New Roman" w:cs="Times New Roman"/>
          <w:spacing w:val="-1"/>
          <w:sz w:val="20"/>
          <w:szCs w:val="20"/>
        </w:rPr>
        <w:t>ı</w:t>
      </w:r>
      <w:r w:rsidRPr="002409DA">
        <w:rPr>
          <w:rFonts w:eastAsia="Times New Roman" w:cs="Times New Roman"/>
          <w:spacing w:val="-2"/>
          <w:sz w:val="20"/>
          <w:szCs w:val="20"/>
        </w:rPr>
        <w:t>m</w:t>
      </w:r>
      <w:r w:rsidRPr="002409DA">
        <w:rPr>
          <w:rFonts w:eastAsia="Times New Roman" w:cs="Times New Roman"/>
          <w:sz w:val="20"/>
          <w:szCs w:val="20"/>
        </w:rPr>
        <w:t>ındangörevyap</w:t>
      </w:r>
      <w:r w:rsidRPr="002409DA">
        <w:rPr>
          <w:rFonts w:eastAsia="Times New Roman" w:cs="Times New Roman"/>
          <w:spacing w:val="-1"/>
          <w:sz w:val="20"/>
          <w:szCs w:val="20"/>
        </w:rPr>
        <w:t>t</w:t>
      </w:r>
      <w:r w:rsidRPr="002409DA">
        <w:rPr>
          <w:rFonts w:eastAsia="Times New Roman" w:cs="Times New Roman"/>
          <w:sz w:val="20"/>
          <w:szCs w:val="20"/>
        </w:rPr>
        <w:t>ı</w:t>
      </w:r>
      <w:r w:rsidRPr="002409DA">
        <w:rPr>
          <w:rFonts w:eastAsia="Times New Roman" w:cs="Times New Roman"/>
          <w:spacing w:val="-1"/>
          <w:sz w:val="20"/>
          <w:szCs w:val="20"/>
        </w:rPr>
        <w:t xml:space="preserve">ğı </w:t>
      </w:r>
      <w:r w:rsidRPr="002409DA">
        <w:rPr>
          <w:rFonts w:eastAsia="Times New Roman" w:cs="Times New Roman"/>
          <w:sz w:val="20"/>
          <w:szCs w:val="20"/>
        </w:rPr>
        <w:t>biri</w:t>
      </w:r>
      <w:r w:rsidRPr="002409DA">
        <w:rPr>
          <w:rFonts w:eastAsia="Times New Roman" w:cs="Times New Roman"/>
          <w:spacing w:val="-2"/>
          <w:sz w:val="20"/>
          <w:szCs w:val="20"/>
        </w:rPr>
        <w:t>m</w:t>
      </w:r>
      <w:r w:rsidRPr="002409DA">
        <w:rPr>
          <w:rFonts w:eastAsia="Times New Roman" w:cs="Times New Roman"/>
          <w:sz w:val="20"/>
          <w:szCs w:val="20"/>
        </w:rPr>
        <w:t>,taşrateşk</w:t>
      </w:r>
      <w:r w:rsidRPr="002409DA">
        <w:rPr>
          <w:rFonts w:eastAsia="Times New Roman" w:cs="Times New Roman"/>
          <w:spacing w:val="-1"/>
          <w:sz w:val="20"/>
          <w:szCs w:val="20"/>
        </w:rPr>
        <w:t>i</w:t>
      </w:r>
      <w:r w:rsidRPr="002409DA">
        <w:rPr>
          <w:rFonts w:eastAsia="Times New Roman" w:cs="Times New Roman"/>
          <w:sz w:val="20"/>
          <w:szCs w:val="20"/>
        </w:rPr>
        <w:t>la</w:t>
      </w:r>
      <w:r w:rsidRPr="002409DA">
        <w:rPr>
          <w:rFonts w:eastAsia="Times New Roman" w:cs="Times New Roman"/>
          <w:spacing w:val="-1"/>
          <w:sz w:val="20"/>
          <w:szCs w:val="20"/>
        </w:rPr>
        <w:t>t</w:t>
      </w:r>
      <w:r w:rsidRPr="002409DA">
        <w:rPr>
          <w:rFonts w:eastAsia="Times New Roman" w:cs="Times New Roman"/>
          <w:sz w:val="20"/>
          <w:szCs w:val="20"/>
        </w:rPr>
        <w:t>ında görevyapa</w:t>
      </w:r>
      <w:r w:rsidRPr="002409DA">
        <w:rPr>
          <w:rFonts w:eastAsia="Times New Roman" w:cs="Times New Roman"/>
          <w:spacing w:val="-1"/>
          <w:sz w:val="20"/>
          <w:szCs w:val="20"/>
        </w:rPr>
        <w:t>n</w:t>
      </w:r>
      <w:r w:rsidRPr="002409DA">
        <w:rPr>
          <w:rFonts w:eastAsia="Times New Roman" w:cs="Times New Roman"/>
          <w:sz w:val="20"/>
          <w:szCs w:val="20"/>
        </w:rPr>
        <w:t>larbakı</w:t>
      </w:r>
      <w:r w:rsidRPr="002409DA">
        <w:rPr>
          <w:rFonts w:eastAsia="Times New Roman" w:cs="Times New Roman"/>
          <w:spacing w:val="-2"/>
          <w:sz w:val="20"/>
          <w:szCs w:val="20"/>
        </w:rPr>
        <w:t>m</w:t>
      </w:r>
      <w:r w:rsidRPr="002409DA">
        <w:rPr>
          <w:rFonts w:eastAsia="Times New Roman" w:cs="Times New Roman"/>
          <w:sz w:val="20"/>
          <w:szCs w:val="20"/>
        </w:rPr>
        <w:t>ındanisegör</w:t>
      </w:r>
      <w:r w:rsidRPr="002409DA">
        <w:rPr>
          <w:rFonts w:eastAsia="Times New Roman" w:cs="Times New Roman"/>
          <w:spacing w:val="-1"/>
          <w:sz w:val="20"/>
          <w:szCs w:val="20"/>
        </w:rPr>
        <w:t>e</w:t>
      </w:r>
      <w:r w:rsidRPr="002409DA">
        <w:rPr>
          <w:rFonts w:eastAsia="Times New Roman" w:cs="Times New Roman"/>
          <w:sz w:val="20"/>
          <w:szCs w:val="20"/>
        </w:rPr>
        <w:t>vyaptığıv</w:t>
      </w:r>
      <w:r w:rsidRPr="002409DA">
        <w:rPr>
          <w:rFonts w:eastAsia="Times New Roman" w:cs="Times New Roman"/>
          <w:spacing w:val="-1"/>
          <w:sz w:val="20"/>
          <w:szCs w:val="20"/>
        </w:rPr>
        <w:t>a</w:t>
      </w:r>
      <w:r w:rsidRPr="002409DA">
        <w:rPr>
          <w:rFonts w:eastAsia="Times New Roman" w:cs="Times New Roman"/>
          <w:sz w:val="20"/>
          <w:szCs w:val="20"/>
        </w:rPr>
        <w:t>li</w:t>
      </w:r>
      <w:r w:rsidRPr="002409DA">
        <w:rPr>
          <w:rFonts w:eastAsia="Times New Roman" w:cs="Times New Roman"/>
          <w:spacing w:val="-1"/>
          <w:sz w:val="20"/>
          <w:szCs w:val="20"/>
        </w:rPr>
        <w:t>l</w:t>
      </w:r>
      <w:r w:rsidRPr="002409DA">
        <w:rPr>
          <w:rFonts w:eastAsia="Times New Roman" w:cs="Times New Roman"/>
          <w:sz w:val="20"/>
          <w:szCs w:val="20"/>
        </w:rPr>
        <w:t>iktek</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1"/>
          <w:sz w:val="20"/>
          <w:szCs w:val="20"/>
        </w:rPr>
        <w:t>f</w:t>
      </w:r>
      <w:r w:rsidRPr="002409DA">
        <w:rPr>
          <w:rFonts w:eastAsia="Times New Roman" w:cs="Times New Roman"/>
          <w:sz w:val="20"/>
          <w:szCs w:val="20"/>
        </w:rPr>
        <w:t>iveİnsan Kaynakla</w:t>
      </w:r>
      <w:r w:rsidRPr="002409DA">
        <w:rPr>
          <w:rFonts w:eastAsia="Times New Roman" w:cs="Times New Roman"/>
          <w:spacing w:val="-1"/>
          <w:sz w:val="20"/>
          <w:szCs w:val="20"/>
        </w:rPr>
        <w:t>r</w:t>
      </w:r>
      <w:r w:rsidRPr="002409DA">
        <w:rPr>
          <w:rFonts w:eastAsia="Times New Roman" w:cs="Times New Roman"/>
          <w:sz w:val="20"/>
          <w:szCs w:val="20"/>
        </w:rPr>
        <w:t>ıGenelMüdürlüğününöneri</w:t>
      </w:r>
      <w:r w:rsidRPr="002409DA">
        <w:rPr>
          <w:rFonts w:eastAsia="Times New Roman" w:cs="Times New Roman"/>
          <w:spacing w:val="-1"/>
          <w:sz w:val="20"/>
          <w:szCs w:val="20"/>
        </w:rPr>
        <w:t>s</w:t>
      </w:r>
      <w:r w:rsidRPr="002409DA">
        <w:rPr>
          <w:rFonts w:eastAsia="Times New Roman" w:cs="Times New Roman"/>
          <w:sz w:val="20"/>
          <w:szCs w:val="20"/>
        </w:rPr>
        <w:t>iüzer</w:t>
      </w:r>
      <w:r w:rsidRPr="002409DA">
        <w:rPr>
          <w:rFonts w:eastAsia="Times New Roman" w:cs="Times New Roman"/>
          <w:spacing w:val="-1"/>
          <w:sz w:val="20"/>
          <w:szCs w:val="20"/>
        </w:rPr>
        <w:t>i</w:t>
      </w:r>
      <w:r w:rsidRPr="002409DA">
        <w:rPr>
          <w:rFonts w:eastAsia="Times New Roman" w:cs="Times New Roman"/>
          <w:sz w:val="20"/>
          <w:szCs w:val="20"/>
        </w:rPr>
        <w:t>neBakantara</w:t>
      </w:r>
      <w:r w:rsidRPr="002409DA">
        <w:rPr>
          <w:rFonts w:eastAsia="Times New Roman" w:cs="Times New Roman"/>
          <w:spacing w:val="-1"/>
          <w:sz w:val="20"/>
          <w:szCs w:val="20"/>
        </w:rPr>
        <w:t>f</w:t>
      </w:r>
      <w:r w:rsidRPr="002409DA">
        <w:rPr>
          <w:rFonts w:eastAsia="Times New Roman" w:cs="Times New Roman"/>
          <w:sz w:val="20"/>
          <w:szCs w:val="20"/>
        </w:rPr>
        <w:t>ındanherüçyıldabirBakan onayıyeni</w:t>
      </w:r>
      <w:r w:rsidRPr="002409DA">
        <w:rPr>
          <w:rFonts w:eastAsia="Times New Roman" w:cs="Times New Roman"/>
          <w:spacing w:val="-1"/>
          <w:sz w:val="20"/>
          <w:szCs w:val="20"/>
        </w:rPr>
        <w:t>le</w:t>
      </w:r>
      <w:r w:rsidRPr="002409DA">
        <w:rPr>
          <w:rFonts w:eastAsia="Times New Roman" w:cs="Times New Roman"/>
          <w:spacing w:val="-2"/>
          <w:sz w:val="20"/>
          <w:szCs w:val="20"/>
        </w:rPr>
        <w:t>m</w:t>
      </w:r>
      <w:r w:rsidRPr="002409DA">
        <w:rPr>
          <w:rFonts w:eastAsia="Times New Roman" w:cs="Times New Roman"/>
          <w:sz w:val="20"/>
          <w:szCs w:val="20"/>
        </w:rPr>
        <w:t>ekkaydıyla,</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uriyetsüre</w:t>
      </w:r>
      <w:r w:rsidRPr="002409DA">
        <w:rPr>
          <w:rFonts w:eastAsia="Times New Roman" w:cs="Times New Roman"/>
          <w:spacing w:val="-1"/>
          <w:sz w:val="20"/>
          <w:szCs w:val="20"/>
        </w:rPr>
        <w:t>s</w:t>
      </w:r>
      <w:r w:rsidRPr="002409DA">
        <w:rPr>
          <w:rFonts w:eastAsia="Times New Roman" w:cs="Times New Roman"/>
          <w:sz w:val="20"/>
          <w:szCs w:val="20"/>
        </w:rPr>
        <w:t>ince yabancı</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leketle</w:t>
      </w:r>
      <w:r w:rsidRPr="002409DA">
        <w:rPr>
          <w:rFonts w:eastAsia="Times New Roman" w:cs="Times New Roman"/>
          <w:spacing w:val="-1"/>
          <w:sz w:val="20"/>
          <w:szCs w:val="20"/>
        </w:rPr>
        <w:t>r</w:t>
      </w:r>
      <w:r w:rsidRPr="002409DA">
        <w:rPr>
          <w:rFonts w:eastAsia="Times New Roman" w:cs="Times New Roman"/>
          <w:sz w:val="20"/>
          <w:szCs w:val="20"/>
        </w:rPr>
        <w:t>in res</w:t>
      </w:r>
      <w:r w:rsidRPr="002409DA">
        <w:rPr>
          <w:rFonts w:eastAsia="Times New Roman" w:cs="Times New Roman"/>
          <w:spacing w:val="-2"/>
          <w:sz w:val="20"/>
          <w:szCs w:val="20"/>
        </w:rPr>
        <w:t>m</w:t>
      </w:r>
      <w:r w:rsidRPr="002409DA">
        <w:rPr>
          <w:rFonts w:eastAsia="Times New Roman" w:cs="Times New Roman"/>
          <w:sz w:val="20"/>
          <w:szCs w:val="20"/>
        </w:rPr>
        <w:t>ikur</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larında görevala</w:t>
      </w:r>
      <w:r w:rsidRPr="002409DA">
        <w:rPr>
          <w:rFonts w:eastAsia="Times New Roman" w:cs="Times New Roman"/>
          <w:spacing w:val="-1"/>
          <w:sz w:val="20"/>
          <w:szCs w:val="20"/>
        </w:rPr>
        <w:t>n</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 xml:space="preserve">riçin10, </w:t>
      </w:r>
      <w:r w:rsidRPr="002409DA">
        <w:rPr>
          <w:rFonts w:eastAsia="Times New Roman" w:cs="Times New Roman"/>
          <w:spacing w:val="-1"/>
          <w:sz w:val="20"/>
          <w:szCs w:val="20"/>
        </w:rPr>
        <w:t>ul</w:t>
      </w:r>
      <w:r w:rsidRPr="002409DA">
        <w:rPr>
          <w:rFonts w:eastAsia="Times New Roman" w:cs="Times New Roman"/>
          <w:sz w:val="20"/>
          <w:szCs w:val="20"/>
        </w:rPr>
        <w:t>uslar</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s</w:t>
      </w:r>
      <w:r w:rsidRPr="002409DA">
        <w:rPr>
          <w:rFonts w:eastAsia="Times New Roman" w:cs="Times New Roman"/>
          <w:sz w:val="20"/>
          <w:szCs w:val="20"/>
        </w:rPr>
        <w:t>ı</w:t>
      </w:r>
      <w:r w:rsidRPr="002409DA">
        <w:rPr>
          <w:rFonts w:eastAsia="Times New Roman" w:cs="Times New Roman"/>
          <w:spacing w:val="-1"/>
          <w:sz w:val="20"/>
          <w:szCs w:val="20"/>
        </w:rPr>
        <w:t>k</w:t>
      </w:r>
      <w:r w:rsidRPr="002409DA">
        <w:rPr>
          <w:rFonts w:eastAsia="Times New Roman" w:cs="Times New Roman"/>
          <w:sz w:val="20"/>
          <w:szCs w:val="20"/>
        </w:rPr>
        <w:t>uruluş</w:t>
      </w:r>
      <w:r w:rsidRPr="002409DA">
        <w:rPr>
          <w:rFonts w:eastAsia="Times New Roman" w:cs="Times New Roman"/>
          <w:spacing w:val="-1"/>
          <w:sz w:val="20"/>
          <w:szCs w:val="20"/>
        </w:rPr>
        <w:t>l</w:t>
      </w:r>
      <w:r w:rsidRPr="002409DA">
        <w:rPr>
          <w:rFonts w:eastAsia="Times New Roman" w:cs="Times New Roman"/>
          <w:sz w:val="20"/>
          <w:szCs w:val="20"/>
        </w:rPr>
        <w:t>arda görevala</w:t>
      </w:r>
      <w:r w:rsidRPr="002409DA">
        <w:rPr>
          <w:rFonts w:eastAsia="Times New Roman" w:cs="Times New Roman"/>
          <w:spacing w:val="-1"/>
          <w:sz w:val="20"/>
          <w:szCs w:val="20"/>
        </w:rPr>
        <w:t>n</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riçin21</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akadara</w:t>
      </w:r>
      <w:r w:rsidRPr="002409DA">
        <w:rPr>
          <w:rFonts w:eastAsia="Times New Roman" w:cs="Times New Roman"/>
          <w:spacing w:val="-1"/>
          <w:sz w:val="20"/>
          <w:szCs w:val="20"/>
        </w:rPr>
        <w:t>y</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ksızi</w:t>
      </w:r>
      <w:r w:rsidRPr="002409DA">
        <w:rPr>
          <w:rFonts w:eastAsia="Times New Roman" w:cs="Times New Roman"/>
          <w:spacing w:val="-1"/>
          <w:sz w:val="20"/>
          <w:szCs w:val="20"/>
        </w:rPr>
        <w:t>z</w:t>
      </w:r>
      <w:r w:rsidRPr="002409DA">
        <w:rPr>
          <w:rFonts w:eastAsia="Times New Roman" w:cs="Times New Roman"/>
          <w:sz w:val="20"/>
          <w:szCs w:val="20"/>
        </w:rPr>
        <w:t>in 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39" w:lineRule="auto"/>
        <w:ind w:left="117" w:right="55" w:firstLine="709"/>
        <w:jc w:val="both"/>
        <w:rPr>
          <w:rFonts w:eastAsia="Times New Roman" w:cs="Times New Roman"/>
          <w:sz w:val="20"/>
          <w:szCs w:val="20"/>
        </w:rPr>
      </w:pPr>
      <w:r w:rsidRPr="002409DA">
        <w:rPr>
          <w:rFonts w:eastAsia="Times New Roman" w:cs="Times New Roman"/>
          <w:sz w:val="20"/>
          <w:szCs w:val="20"/>
        </w:rPr>
        <w:t>(7)Me</w:t>
      </w:r>
      <w:r w:rsidRPr="002409DA">
        <w:rPr>
          <w:rFonts w:eastAsia="Times New Roman" w:cs="Times New Roman"/>
          <w:spacing w:val="-2"/>
          <w:sz w:val="20"/>
          <w:szCs w:val="20"/>
        </w:rPr>
        <w:t>m</w:t>
      </w:r>
      <w:r w:rsidRPr="002409DA">
        <w:rPr>
          <w:rFonts w:eastAsia="Times New Roman" w:cs="Times New Roman"/>
          <w:sz w:val="20"/>
          <w:szCs w:val="20"/>
        </w:rPr>
        <w:t>urlardan</w:t>
      </w:r>
      <w:r w:rsidRPr="002409DA">
        <w:rPr>
          <w:rFonts w:eastAsia="Times New Roman" w:cs="Times New Roman"/>
          <w:spacing w:val="-2"/>
          <w:sz w:val="20"/>
          <w:szCs w:val="20"/>
        </w:rPr>
        <w:t>m</w:t>
      </w:r>
      <w:r w:rsidRPr="002409DA">
        <w:rPr>
          <w:rFonts w:eastAsia="Times New Roman" w:cs="Times New Roman"/>
          <w:sz w:val="20"/>
          <w:szCs w:val="20"/>
        </w:rPr>
        <w:t>eslekle</w:t>
      </w:r>
      <w:r w:rsidRPr="002409DA">
        <w:rPr>
          <w:rFonts w:eastAsia="Times New Roman" w:cs="Times New Roman"/>
          <w:spacing w:val="-1"/>
          <w:sz w:val="20"/>
          <w:szCs w:val="20"/>
        </w:rPr>
        <w:t>r</w:t>
      </w:r>
      <w:r w:rsidRPr="002409DA">
        <w:rPr>
          <w:rFonts w:eastAsia="Times New Roman" w:cs="Times New Roman"/>
          <w:sz w:val="20"/>
          <w:szCs w:val="20"/>
        </w:rPr>
        <w:t xml:space="preserve">ine </w:t>
      </w:r>
      <w:r w:rsidRPr="002409DA">
        <w:rPr>
          <w:rFonts w:eastAsia="Times New Roman" w:cs="Times New Roman"/>
          <w:spacing w:val="-1"/>
          <w:sz w:val="20"/>
          <w:szCs w:val="20"/>
        </w:rPr>
        <w:t>a</w:t>
      </w:r>
      <w:r w:rsidRPr="002409DA">
        <w:rPr>
          <w:rFonts w:eastAsia="Times New Roman" w:cs="Times New Roman"/>
          <w:sz w:val="20"/>
          <w:szCs w:val="20"/>
        </w:rPr>
        <w:t>it hiz</w:t>
      </w:r>
      <w:r w:rsidRPr="002409DA">
        <w:rPr>
          <w:rFonts w:eastAsia="Times New Roman" w:cs="Times New Roman"/>
          <w:spacing w:val="-2"/>
          <w:sz w:val="20"/>
          <w:szCs w:val="20"/>
        </w:rPr>
        <w:t>m</w:t>
      </w:r>
      <w:r w:rsidRPr="002409DA">
        <w:rPr>
          <w:rFonts w:eastAsia="Times New Roman" w:cs="Times New Roman"/>
          <w:sz w:val="20"/>
          <w:szCs w:val="20"/>
        </w:rPr>
        <w:t>etler</w:t>
      </w:r>
      <w:r w:rsidRPr="002409DA">
        <w:rPr>
          <w:rFonts w:eastAsia="Times New Roman" w:cs="Times New Roman"/>
          <w:spacing w:val="-1"/>
          <w:sz w:val="20"/>
          <w:szCs w:val="20"/>
        </w:rPr>
        <w:t>d</w:t>
      </w:r>
      <w:r w:rsidRPr="002409DA">
        <w:rPr>
          <w:rFonts w:eastAsia="Times New Roman" w:cs="Times New Roman"/>
          <w:sz w:val="20"/>
          <w:szCs w:val="20"/>
        </w:rPr>
        <w:t>eyeti</w:t>
      </w:r>
      <w:r w:rsidRPr="002409DA">
        <w:rPr>
          <w:rFonts w:eastAsia="Times New Roman" w:cs="Times New Roman"/>
          <w:spacing w:val="-1"/>
          <w:sz w:val="20"/>
          <w:szCs w:val="20"/>
        </w:rPr>
        <w:t>ş</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il</w:t>
      </w:r>
      <w:r w:rsidRPr="002409DA">
        <w:rPr>
          <w:rFonts w:eastAsia="Times New Roman" w:cs="Times New Roman"/>
          <w:spacing w:val="-2"/>
          <w:sz w:val="20"/>
          <w:szCs w:val="20"/>
        </w:rPr>
        <w:t>m</w:t>
      </w:r>
      <w:r w:rsidRPr="002409DA">
        <w:rPr>
          <w:rFonts w:eastAsia="Times New Roman" w:cs="Times New Roman"/>
          <w:sz w:val="20"/>
          <w:szCs w:val="20"/>
        </w:rPr>
        <w:t>ek, eğiti</w:t>
      </w:r>
      <w:r w:rsidRPr="002409DA">
        <w:rPr>
          <w:rFonts w:eastAsia="Times New Roman" w:cs="Times New Roman"/>
          <w:spacing w:val="-1"/>
          <w:sz w:val="20"/>
          <w:szCs w:val="20"/>
        </w:rPr>
        <w:t>l</w:t>
      </w:r>
      <w:r w:rsidRPr="002409DA">
        <w:rPr>
          <w:rFonts w:eastAsia="Times New Roman" w:cs="Times New Roman"/>
          <w:spacing w:val="-2"/>
          <w:sz w:val="20"/>
          <w:szCs w:val="20"/>
        </w:rPr>
        <w:t>m</w:t>
      </w:r>
      <w:r w:rsidRPr="002409DA">
        <w:rPr>
          <w:rFonts w:eastAsia="Times New Roman" w:cs="Times New Roman"/>
          <w:sz w:val="20"/>
          <w:szCs w:val="20"/>
        </w:rPr>
        <w:t>ek, bilgil</w:t>
      </w:r>
      <w:r w:rsidRPr="002409DA">
        <w:rPr>
          <w:rFonts w:eastAsia="Times New Roman" w:cs="Times New Roman"/>
          <w:spacing w:val="-1"/>
          <w:sz w:val="20"/>
          <w:szCs w:val="20"/>
        </w:rPr>
        <w:t>e</w:t>
      </w:r>
      <w:r w:rsidRPr="002409DA">
        <w:rPr>
          <w:rFonts w:eastAsia="Times New Roman" w:cs="Times New Roman"/>
          <w:sz w:val="20"/>
          <w:szCs w:val="20"/>
        </w:rPr>
        <w:t>rini ar</w:t>
      </w:r>
      <w:r w:rsidRPr="002409DA">
        <w:rPr>
          <w:rFonts w:eastAsia="Times New Roman" w:cs="Times New Roman"/>
          <w:spacing w:val="-1"/>
          <w:sz w:val="20"/>
          <w:szCs w:val="20"/>
        </w:rPr>
        <w:t>t</w:t>
      </w:r>
      <w:r w:rsidRPr="002409DA">
        <w:rPr>
          <w:rFonts w:eastAsia="Times New Roman" w:cs="Times New Roman"/>
          <w:sz w:val="20"/>
          <w:szCs w:val="20"/>
        </w:rPr>
        <w:t>ır</w:t>
      </w:r>
      <w:r w:rsidRPr="002409DA">
        <w:rPr>
          <w:rFonts w:eastAsia="Times New Roman" w:cs="Times New Roman"/>
          <w:spacing w:val="-2"/>
          <w:sz w:val="20"/>
          <w:szCs w:val="20"/>
        </w:rPr>
        <w:t>m</w:t>
      </w:r>
      <w:r w:rsidRPr="002409DA">
        <w:rPr>
          <w:rFonts w:eastAsia="Times New Roman" w:cs="Times New Roman"/>
          <w:sz w:val="20"/>
          <w:szCs w:val="20"/>
        </w:rPr>
        <w:t>akveyastaj</w:t>
      </w:r>
      <w:r w:rsidRPr="002409DA">
        <w:rPr>
          <w:rFonts w:eastAsia="Times New Roman" w:cs="Times New Roman"/>
          <w:spacing w:val="-1"/>
          <w:sz w:val="20"/>
          <w:szCs w:val="20"/>
        </w:rPr>
        <w:t>y</w:t>
      </w:r>
      <w:r w:rsidRPr="002409DA">
        <w:rPr>
          <w:rFonts w:eastAsia="Times New Roman" w:cs="Times New Roman"/>
          <w:sz w:val="20"/>
          <w:szCs w:val="20"/>
        </w:rPr>
        <w:t>a</w:t>
      </w:r>
      <w:r w:rsidRPr="002409DA">
        <w:rPr>
          <w:rFonts w:eastAsia="Times New Roman" w:cs="Times New Roman"/>
          <w:spacing w:val="-1"/>
          <w:sz w:val="20"/>
          <w:szCs w:val="20"/>
        </w:rPr>
        <w:t>p</w:t>
      </w:r>
      <w:r w:rsidRPr="002409DA">
        <w:rPr>
          <w:rFonts w:eastAsia="Times New Roman" w:cs="Times New Roman"/>
          <w:spacing w:val="-2"/>
          <w:sz w:val="20"/>
          <w:szCs w:val="20"/>
        </w:rPr>
        <w:t>m</w:t>
      </w:r>
      <w:r w:rsidRPr="002409DA">
        <w:rPr>
          <w:rFonts w:eastAsia="Times New Roman" w:cs="Times New Roman"/>
          <w:sz w:val="20"/>
          <w:szCs w:val="20"/>
        </w:rPr>
        <w:t>aküzereyurtdı</w:t>
      </w:r>
      <w:r w:rsidRPr="002409DA">
        <w:rPr>
          <w:rFonts w:eastAsia="Times New Roman" w:cs="Times New Roman"/>
          <w:spacing w:val="-1"/>
          <w:sz w:val="20"/>
          <w:szCs w:val="20"/>
        </w:rPr>
        <w:t>ş</w:t>
      </w:r>
      <w:r w:rsidRPr="002409DA">
        <w:rPr>
          <w:rFonts w:eastAsia="Times New Roman" w:cs="Times New Roman"/>
          <w:sz w:val="20"/>
          <w:szCs w:val="20"/>
        </w:rPr>
        <w:t>ına gönder</w:t>
      </w:r>
      <w:r w:rsidRPr="002409DA">
        <w:rPr>
          <w:rFonts w:eastAsia="Times New Roman" w:cs="Times New Roman"/>
          <w:spacing w:val="-1"/>
          <w:sz w:val="20"/>
          <w:szCs w:val="20"/>
        </w:rPr>
        <w:t>i</w:t>
      </w:r>
      <w:r w:rsidRPr="002409DA">
        <w:rPr>
          <w:rFonts w:eastAsia="Times New Roman" w:cs="Times New Roman"/>
          <w:sz w:val="20"/>
          <w:szCs w:val="20"/>
        </w:rPr>
        <w:t>lenl</w:t>
      </w:r>
      <w:r w:rsidRPr="002409DA">
        <w:rPr>
          <w:rFonts w:eastAsia="Times New Roman" w:cs="Times New Roman"/>
          <w:spacing w:val="-1"/>
          <w:sz w:val="20"/>
          <w:szCs w:val="20"/>
        </w:rPr>
        <w:t>e</w:t>
      </w:r>
      <w:r w:rsidRPr="002409DA">
        <w:rPr>
          <w:rFonts w:eastAsia="Times New Roman" w:cs="Times New Roman"/>
          <w:sz w:val="20"/>
          <w:szCs w:val="20"/>
        </w:rPr>
        <w:t>re,657 say</w:t>
      </w:r>
      <w:r w:rsidRPr="002409DA">
        <w:rPr>
          <w:rFonts w:eastAsia="Times New Roman" w:cs="Times New Roman"/>
          <w:spacing w:val="-1"/>
          <w:sz w:val="20"/>
          <w:szCs w:val="20"/>
        </w:rPr>
        <w:t>ı</w:t>
      </w:r>
      <w:r w:rsidRPr="002409DA">
        <w:rPr>
          <w:rFonts w:eastAsia="Times New Roman" w:cs="Times New Roman"/>
          <w:sz w:val="20"/>
          <w:szCs w:val="20"/>
        </w:rPr>
        <w:t>lıDevl</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1"/>
          <w:sz w:val="20"/>
          <w:szCs w:val="20"/>
        </w:rPr>
        <w:t>M</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 xml:space="preserve">urları Kanununun 79 uncu </w:t>
      </w:r>
      <w:r w:rsidRPr="002409DA">
        <w:rPr>
          <w:rFonts w:eastAsia="Times New Roman" w:cs="Times New Roman"/>
          <w:spacing w:val="-2"/>
          <w:sz w:val="20"/>
          <w:szCs w:val="20"/>
        </w:rPr>
        <w:t>m</w:t>
      </w:r>
      <w:r w:rsidRPr="002409DA">
        <w:rPr>
          <w:rFonts w:eastAsia="Times New Roman" w:cs="Times New Roman"/>
          <w:sz w:val="20"/>
          <w:szCs w:val="20"/>
        </w:rPr>
        <w:t>addesi dikkate a</w:t>
      </w:r>
      <w:r w:rsidRPr="002409DA">
        <w:rPr>
          <w:rFonts w:eastAsia="Times New Roman" w:cs="Times New Roman"/>
          <w:spacing w:val="-1"/>
          <w:sz w:val="20"/>
          <w:szCs w:val="20"/>
        </w:rPr>
        <w:t>l</w:t>
      </w:r>
      <w:r w:rsidRPr="002409DA">
        <w:rPr>
          <w:rFonts w:eastAsia="Times New Roman" w:cs="Times New Roman"/>
          <w:sz w:val="20"/>
          <w:szCs w:val="20"/>
        </w:rPr>
        <w:t>ına</w:t>
      </w:r>
      <w:r w:rsidRPr="002409DA">
        <w:rPr>
          <w:rFonts w:eastAsia="Times New Roman" w:cs="Times New Roman"/>
          <w:spacing w:val="-1"/>
          <w:sz w:val="20"/>
          <w:szCs w:val="20"/>
        </w:rPr>
        <w:t>r</w:t>
      </w:r>
      <w:r w:rsidRPr="002409DA">
        <w:rPr>
          <w:rFonts w:eastAsia="Times New Roman" w:cs="Times New Roman"/>
          <w:sz w:val="20"/>
          <w:szCs w:val="20"/>
        </w:rPr>
        <w:t>ak aylı</w:t>
      </w:r>
      <w:r w:rsidRPr="002409DA">
        <w:rPr>
          <w:rFonts w:eastAsia="Times New Roman" w:cs="Times New Roman"/>
          <w:spacing w:val="-1"/>
          <w:sz w:val="20"/>
          <w:szCs w:val="20"/>
        </w:rPr>
        <w:t>k</w:t>
      </w:r>
      <w:r w:rsidRPr="002409DA">
        <w:rPr>
          <w:rFonts w:eastAsia="Times New Roman" w:cs="Times New Roman"/>
          <w:sz w:val="20"/>
          <w:szCs w:val="20"/>
        </w:rPr>
        <w:t xml:space="preserve">lı </w:t>
      </w:r>
      <w:r w:rsidRPr="002409DA">
        <w:rPr>
          <w:rFonts w:eastAsia="Times New Roman" w:cs="Times New Roman"/>
          <w:spacing w:val="-1"/>
          <w:sz w:val="20"/>
          <w:szCs w:val="20"/>
        </w:rPr>
        <w:t>i</w:t>
      </w:r>
      <w:r w:rsidRPr="002409DA">
        <w:rPr>
          <w:rFonts w:eastAsia="Times New Roman" w:cs="Times New Roman"/>
          <w:sz w:val="20"/>
          <w:szCs w:val="20"/>
        </w:rPr>
        <w:t>zin ve</w:t>
      </w:r>
      <w:r w:rsidRPr="002409DA">
        <w:rPr>
          <w:rFonts w:eastAsia="Times New Roman" w:cs="Times New Roman"/>
          <w:spacing w:val="-1"/>
          <w:sz w:val="20"/>
          <w:szCs w:val="20"/>
        </w:rPr>
        <w:t>r</w:t>
      </w:r>
      <w:r w:rsidRPr="002409DA">
        <w:rPr>
          <w:rFonts w:eastAsia="Times New Roman" w:cs="Times New Roman"/>
          <w:sz w:val="20"/>
          <w:szCs w:val="20"/>
        </w:rPr>
        <w:t>ile</w:t>
      </w:r>
      <w:r w:rsidRPr="002409DA">
        <w:rPr>
          <w:rFonts w:eastAsia="Times New Roman" w:cs="Times New Roman"/>
          <w:spacing w:val="-1"/>
          <w:sz w:val="20"/>
          <w:szCs w:val="20"/>
        </w:rPr>
        <w:t>bi</w:t>
      </w:r>
      <w:r w:rsidRPr="002409DA">
        <w:rPr>
          <w:rFonts w:eastAsia="Times New Roman" w:cs="Times New Roman"/>
          <w:sz w:val="20"/>
          <w:szCs w:val="20"/>
        </w:rPr>
        <w:t>lir. Şahs</w:t>
      </w:r>
      <w:r w:rsidRPr="002409DA">
        <w:rPr>
          <w:rFonts w:eastAsia="Times New Roman" w:cs="Times New Roman"/>
          <w:spacing w:val="-1"/>
          <w:sz w:val="20"/>
          <w:szCs w:val="20"/>
        </w:rPr>
        <w:t>e</w:t>
      </w:r>
      <w:r w:rsidRPr="002409DA">
        <w:rPr>
          <w:rFonts w:eastAsia="Times New Roman" w:cs="Times New Roman"/>
          <w:sz w:val="20"/>
          <w:szCs w:val="20"/>
        </w:rPr>
        <w:t>n özel burs sağlaya</w:t>
      </w:r>
      <w:r w:rsidRPr="002409DA">
        <w:rPr>
          <w:rFonts w:eastAsia="Times New Roman" w:cs="Times New Roman"/>
          <w:spacing w:val="-1"/>
          <w:sz w:val="20"/>
          <w:szCs w:val="20"/>
        </w:rPr>
        <w:t>n</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a aylı</w:t>
      </w:r>
      <w:r w:rsidRPr="002409DA">
        <w:rPr>
          <w:rFonts w:eastAsia="Times New Roman" w:cs="Times New Roman"/>
          <w:spacing w:val="-1"/>
          <w:sz w:val="20"/>
          <w:szCs w:val="20"/>
        </w:rPr>
        <w:t>k</w:t>
      </w:r>
      <w:r w:rsidRPr="002409DA">
        <w:rPr>
          <w:rFonts w:eastAsia="Times New Roman" w:cs="Times New Roman"/>
          <w:sz w:val="20"/>
          <w:szCs w:val="20"/>
        </w:rPr>
        <w:t xml:space="preserve">sız </w:t>
      </w:r>
      <w:r w:rsidRPr="002409DA">
        <w:rPr>
          <w:rFonts w:eastAsia="Times New Roman" w:cs="Times New Roman"/>
          <w:spacing w:val="-1"/>
          <w:sz w:val="20"/>
          <w:szCs w:val="20"/>
        </w:rPr>
        <w:t>i</w:t>
      </w:r>
      <w:r w:rsidRPr="002409DA">
        <w:rPr>
          <w:rFonts w:eastAsia="Times New Roman" w:cs="Times New Roman"/>
          <w:sz w:val="20"/>
          <w:szCs w:val="20"/>
        </w:rPr>
        <w:t>zin 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 xml:space="preserve">esi için bursun </w:t>
      </w:r>
      <w:r w:rsidRPr="002409DA">
        <w:rPr>
          <w:rFonts w:eastAsia="Times New Roman" w:cs="Times New Roman"/>
          <w:spacing w:val="-2"/>
          <w:sz w:val="20"/>
          <w:szCs w:val="20"/>
        </w:rPr>
        <w:t>m</w:t>
      </w:r>
      <w:r w:rsidRPr="002409DA">
        <w:rPr>
          <w:rFonts w:eastAsia="Times New Roman" w:cs="Times New Roman"/>
          <w:sz w:val="20"/>
          <w:szCs w:val="20"/>
        </w:rPr>
        <w:t>ikta</w:t>
      </w:r>
      <w:r w:rsidRPr="002409DA">
        <w:rPr>
          <w:rFonts w:eastAsia="Times New Roman" w:cs="Times New Roman"/>
          <w:spacing w:val="-1"/>
          <w:sz w:val="20"/>
          <w:szCs w:val="20"/>
        </w:rPr>
        <w:t>r</w:t>
      </w:r>
      <w:r w:rsidRPr="002409DA">
        <w:rPr>
          <w:rFonts w:eastAsia="Times New Roman" w:cs="Times New Roman"/>
          <w:sz w:val="20"/>
          <w:szCs w:val="20"/>
        </w:rPr>
        <w:t>ı, şe</w:t>
      </w:r>
      <w:r w:rsidRPr="002409DA">
        <w:rPr>
          <w:rFonts w:eastAsia="Times New Roman" w:cs="Times New Roman"/>
          <w:spacing w:val="-1"/>
          <w:sz w:val="20"/>
          <w:szCs w:val="20"/>
        </w:rPr>
        <w:t>k</w:t>
      </w:r>
      <w:r w:rsidRPr="002409DA">
        <w:rPr>
          <w:rFonts w:eastAsia="Times New Roman" w:cs="Times New Roman"/>
          <w:sz w:val="20"/>
          <w:szCs w:val="20"/>
        </w:rPr>
        <w:t>li, süre</w:t>
      </w:r>
      <w:r w:rsidRPr="002409DA">
        <w:rPr>
          <w:rFonts w:eastAsia="Times New Roman" w:cs="Times New Roman"/>
          <w:spacing w:val="-1"/>
          <w:sz w:val="20"/>
          <w:szCs w:val="20"/>
        </w:rPr>
        <w:t>s</w:t>
      </w:r>
      <w:r w:rsidRPr="002409DA">
        <w:rPr>
          <w:rFonts w:eastAsia="Times New Roman" w:cs="Times New Roman"/>
          <w:sz w:val="20"/>
          <w:szCs w:val="20"/>
        </w:rPr>
        <w:t>i ve kaynağı bakı</w:t>
      </w:r>
      <w:r w:rsidRPr="002409DA">
        <w:rPr>
          <w:rFonts w:eastAsia="Times New Roman" w:cs="Times New Roman"/>
          <w:spacing w:val="-2"/>
          <w:sz w:val="20"/>
          <w:szCs w:val="20"/>
        </w:rPr>
        <w:t>m</w:t>
      </w:r>
      <w:r w:rsidRPr="002409DA">
        <w:rPr>
          <w:rFonts w:eastAsia="Times New Roman" w:cs="Times New Roman"/>
          <w:sz w:val="20"/>
          <w:szCs w:val="20"/>
        </w:rPr>
        <w:t>ından izin 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2"/>
          <w:sz w:val="20"/>
          <w:szCs w:val="20"/>
        </w:rPr>
        <w:t>m</w:t>
      </w:r>
      <w:r w:rsidRPr="002409DA">
        <w:rPr>
          <w:rFonts w:eastAsia="Times New Roman" w:cs="Times New Roman"/>
          <w:sz w:val="20"/>
          <w:szCs w:val="20"/>
        </w:rPr>
        <w:t>ekle yetk</w:t>
      </w:r>
      <w:r w:rsidRPr="002409DA">
        <w:rPr>
          <w:rFonts w:eastAsia="Times New Roman" w:cs="Times New Roman"/>
          <w:spacing w:val="-1"/>
          <w:sz w:val="20"/>
          <w:szCs w:val="20"/>
        </w:rPr>
        <w:t>i</w:t>
      </w:r>
      <w:r w:rsidRPr="002409DA">
        <w:rPr>
          <w:rFonts w:eastAsia="Times New Roman" w:cs="Times New Roman"/>
          <w:sz w:val="20"/>
          <w:szCs w:val="20"/>
        </w:rPr>
        <w:t xml:space="preserve">li </w:t>
      </w:r>
      <w:r w:rsidRPr="002409DA">
        <w:rPr>
          <w:rFonts w:eastAsia="Times New Roman" w:cs="Times New Roman"/>
          <w:spacing w:val="-2"/>
          <w:sz w:val="20"/>
          <w:szCs w:val="20"/>
        </w:rPr>
        <w:t>m</w:t>
      </w:r>
      <w:r w:rsidRPr="002409DA">
        <w:rPr>
          <w:rFonts w:eastAsia="Times New Roman" w:cs="Times New Roman"/>
          <w:sz w:val="20"/>
          <w:szCs w:val="20"/>
        </w:rPr>
        <w:t>aka</w:t>
      </w:r>
      <w:r w:rsidRPr="002409DA">
        <w:rPr>
          <w:rFonts w:eastAsia="Times New Roman" w:cs="Times New Roman"/>
          <w:spacing w:val="-2"/>
          <w:sz w:val="20"/>
          <w:szCs w:val="20"/>
        </w:rPr>
        <w:t>m</w:t>
      </w:r>
      <w:r w:rsidRPr="002409DA">
        <w:rPr>
          <w:rFonts w:eastAsia="Times New Roman" w:cs="Times New Roman"/>
          <w:sz w:val="20"/>
          <w:szCs w:val="20"/>
        </w:rPr>
        <w:t>ca uyg</w:t>
      </w:r>
      <w:r w:rsidRPr="002409DA">
        <w:rPr>
          <w:rFonts w:eastAsia="Times New Roman" w:cs="Times New Roman"/>
          <w:spacing w:val="1"/>
          <w:sz w:val="20"/>
          <w:szCs w:val="20"/>
        </w:rPr>
        <w:t>u</w:t>
      </w:r>
      <w:r w:rsidRPr="002409DA">
        <w:rPr>
          <w:rFonts w:eastAsia="Times New Roman" w:cs="Times New Roman"/>
          <w:sz w:val="20"/>
          <w:szCs w:val="20"/>
        </w:rPr>
        <w:t>n bulun</w:t>
      </w:r>
      <w:r w:rsidRPr="002409DA">
        <w:rPr>
          <w:rFonts w:eastAsia="Times New Roman" w:cs="Times New Roman"/>
          <w:spacing w:val="-2"/>
          <w:sz w:val="20"/>
          <w:szCs w:val="20"/>
        </w:rPr>
        <w:t>m</w:t>
      </w:r>
      <w:r w:rsidRPr="002409DA">
        <w:rPr>
          <w:rFonts w:eastAsia="Times New Roman" w:cs="Times New Roman"/>
          <w:sz w:val="20"/>
          <w:szCs w:val="20"/>
        </w:rPr>
        <w:t>ası şar</w:t>
      </w:r>
      <w:r w:rsidRPr="002409DA">
        <w:rPr>
          <w:rFonts w:eastAsia="Times New Roman" w:cs="Times New Roman"/>
          <w:spacing w:val="-1"/>
          <w:sz w:val="20"/>
          <w:szCs w:val="20"/>
        </w:rPr>
        <w:t>t</w:t>
      </w:r>
      <w:r w:rsidRPr="002409DA">
        <w:rPr>
          <w:rFonts w:eastAsia="Times New Roman" w:cs="Times New Roman"/>
          <w:sz w:val="20"/>
          <w:szCs w:val="20"/>
        </w:rPr>
        <w:t>t</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(8)Muvaz</w:t>
      </w:r>
      <w:r w:rsidRPr="002409DA">
        <w:rPr>
          <w:rFonts w:eastAsia="Times New Roman" w:cs="Times New Roman"/>
          <w:spacing w:val="-1"/>
          <w:sz w:val="20"/>
          <w:szCs w:val="20"/>
        </w:rPr>
        <w:t>z</w:t>
      </w:r>
      <w:r w:rsidRPr="002409DA">
        <w:rPr>
          <w:rFonts w:eastAsia="Times New Roman" w:cs="Times New Roman"/>
          <w:sz w:val="20"/>
          <w:szCs w:val="20"/>
        </w:rPr>
        <w:t>afaskerli</w:t>
      </w:r>
      <w:r w:rsidRPr="002409DA">
        <w:rPr>
          <w:rFonts w:eastAsia="Times New Roman" w:cs="Times New Roman"/>
          <w:spacing w:val="-1"/>
          <w:sz w:val="20"/>
          <w:szCs w:val="20"/>
        </w:rPr>
        <w:t>ğ</w:t>
      </w:r>
      <w:r w:rsidRPr="002409DA">
        <w:rPr>
          <w:rFonts w:eastAsia="Times New Roman" w:cs="Times New Roman"/>
          <w:sz w:val="20"/>
          <w:szCs w:val="20"/>
        </w:rPr>
        <w:t>e ayrı</w:t>
      </w:r>
      <w:r w:rsidRPr="002409DA">
        <w:rPr>
          <w:rFonts w:eastAsia="Times New Roman" w:cs="Times New Roman"/>
          <w:spacing w:val="-1"/>
          <w:sz w:val="20"/>
          <w:szCs w:val="20"/>
        </w:rPr>
        <w:t>l</w:t>
      </w:r>
      <w:r w:rsidRPr="002409DA">
        <w:rPr>
          <w:rFonts w:eastAsia="Times New Roman" w:cs="Times New Roman"/>
          <w:sz w:val="20"/>
          <w:szCs w:val="20"/>
        </w:rPr>
        <w:t>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urlarask</w:t>
      </w:r>
      <w:r w:rsidRPr="002409DA">
        <w:rPr>
          <w:rFonts w:eastAsia="Times New Roman" w:cs="Times New Roman"/>
          <w:spacing w:val="-1"/>
          <w:sz w:val="20"/>
          <w:szCs w:val="20"/>
        </w:rPr>
        <w:t>e</w:t>
      </w:r>
      <w:r w:rsidRPr="002409DA">
        <w:rPr>
          <w:rFonts w:eastAsia="Times New Roman" w:cs="Times New Roman"/>
          <w:sz w:val="20"/>
          <w:szCs w:val="20"/>
        </w:rPr>
        <w:t>rliks</w:t>
      </w:r>
      <w:r w:rsidRPr="002409DA">
        <w:rPr>
          <w:rFonts w:eastAsia="Times New Roman" w:cs="Times New Roman"/>
          <w:spacing w:val="-1"/>
          <w:sz w:val="20"/>
          <w:szCs w:val="20"/>
        </w:rPr>
        <w:t>ü</w:t>
      </w:r>
      <w:r w:rsidRPr="002409DA">
        <w:rPr>
          <w:rFonts w:eastAsia="Times New Roman" w:cs="Times New Roman"/>
          <w:sz w:val="20"/>
          <w:szCs w:val="20"/>
        </w:rPr>
        <w:t>resi</w:t>
      </w:r>
      <w:r w:rsidRPr="002409DA">
        <w:rPr>
          <w:rFonts w:eastAsia="Times New Roman" w:cs="Times New Roman"/>
          <w:spacing w:val="-1"/>
          <w:sz w:val="20"/>
          <w:szCs w:val="20"/>
        </w:rPr>
        <w:t>nc</w:t>
      </w:r>
      <w:r w:rsidRPr="002409DA">
        <w:rPr>
          <w:rFonts w:eastAsia="Times New Roman" w:cs="Times New Roman"/>
          <w:sz w:val="20"/>
          <w:szCs w:val="20"/>
        </w:rPr>
        <w:t>egörevye</w:t>
      </w:r>
      <w:r w:rsidRPr="002409DA">
        <w:rPr>
          <w:rFonts w:eastAsia="Times New Roman" w:cs="Times New Roman"/>
          <w:spacing w:val="-1"/>
          <w:sz w:val="20"/>
          <w:szCs w:val="20"/>
        </w:rPr>
        <w:t>r</w:t>
      </w:r>
      <w:r w:rsidRPr="002409DA">
        <w:rPr>
          <w:rFonts w:eastAsia="Times New Roman" w:cs="Times New Roman"/>
          <w:sz w:val="20"/>
          <w:szCs w:val="20"/>
        </w:rPr>
        <w:t>isaklık</w:t>
      </w:r>
      <w:r w:rsidRPr="002409DA">
        <w:rPr>
          <w:rFonts w:eastAsia="Times New Roman" w:cs="Times New Roman"/>
          <w:spacing w:val="-1"/>
          <w:sz w:val="20"/>
          <w:szCs w:val="20"/>
        </w:rPr>
        <w:t>a</w:t>
      </w:r>
      <w:r w:rsidRPr="002409DA">
        <w:rPr>
          <w:rFonts w:eastAsia="Times New Roman" w:cs="Times New Roman"/>
          <w:sz w:val="20"/>
          <w:szCs w:val="20"/>
        </w:rPr>
        <w:t>lar</w:t>
      </w:r>
      <w:r w:rsidRPr="002409DA">
        <w:rPr>
          <w:rFonts w:eastAsia="Times New Roman" w:cs="Times New Roman"/>
          <w:spacing w:val="-1"/>
          <w:sz w:val="20"/>
          <w:szCs w:val="20"/>
        </w:rPr>
        <w:t>a</w:t>
      </w:r>
      <w:r w:rsidRPr="002409DA">
        <w:rPr>
          <w:rFonts w:eastAsia="Times New Roman" w:cs="Times New Roman"/>
          <w:sz w:val="20"/>
          <w:szCs w:val="20"/>
        </w:rPr>
        <w:t>k aylık</w:t>
      </w:r>
      <w:r w:rsidRPr="002409DA">
        <w:rPr>
          <w:rFonts w:eastAsia="Times New Roman" w:cs="Times New Roman"/>
          <w:spacing w:val="-1"/>
          <w:sz w:val="20"/>
          <w:szCs w:val="20"/>
        </w:rPr>
        <w:t>s</w:t>
      </w:r>
      <w:r w:rsidRPr="002409DA">
        <w:rPr>
          <w:rFonts w:eastAsia="Times New Roman" w:cs="Times New Roman"/>
          <w:sz w:val="20"/>
          <w:szCs w:val="20"/>
        </w:rPr>
        <w:t>ız</w:t>
      </w:r>
      <w:r w:rsidRPr="002409DA">
        <w:rPr>
          <w:rFonts w:eastAsia="Times New Roman" w:cs="Times New Roman"/>
          <w:spacing w:val="-1"/>
          <w:sz w:val="20"/>
          <w:szCs w:val="20"/>
        </w:rPr>
        <w:t>i</w:t>
      </w:r>
      <w:r w:rsidRPr="002409DA">
        <w:rPr>
          <w:rFonts w:eastAsia="Times New Roman" w:cs="Times New Roman"/>
          <w:sz w:val="20"/>
          <w:szCs w:val="20"/>
        </w:rPr>
        <w:t>zi</w:t>
      </w:r>
      <w:r w:rsidRPr="002409DA">
        <w:rPr>
          <w:rFonts w:eastAsia="Times New Roman" w:cs="Times New Roman"/>
          <w:spacing w:val="-1"/>
          <w:sz w:val="20"/>
          <w:szCs w:val="20"/>
        </w:rPr>
        <w:t>n</w:t>
      </w:r>
      <w:r w:rsidRPr="002409DA">
        <w:rPr>
          <w:rFonts w:eastAsia="Times New Roman" w:cs="Times New Roman"/>
          <w:sz w:val="20"/>
          <w:szCs w:val="20"/>
        </w:rPr>
        <w:t>lisa</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ır.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Göreve ba</w:t>
      </w:r>
      <w:r w:rsidRPr="002409DA">
        <w:rPr>
          <w:rFonts w:eastAsia="Times New Roman" w:cs="Times New Roman"/>
          <w:b/>
          <w:bCs/>
          <w:spacing w:val="-1"/>
          <w:sz w:val="20"/>
          <w:szCs w:val="20"/>
        </w:rPr>
        <w:t>şl</w:t>
      </w:r>
      <w:r w:rsidRPr="002409DA">
        <w:rPr>
          <w:rFonts w:eastAsia="Times New Roman" w:cs="Times New Roman"/>
          <w:b/>
          <w:bCs/>
          <w:sz w:val="20"/>
          <w:szCs w:val="20"/>
        </w:rPr>
        <w:t xml:space="preserve">ama </w:t>
      </w:r>
      <w:r w:rsidRPr="002409DA">
        <w:rPr>
          <w:rFonts w:eastAsia="Times New Roman" w:cs="Times New Roman"/>
          <w:b/>
          <w:bCs/>
          <w:spacing w:val="-2"/>
          <w:sz w:val="20"/>
          <w:szCs w:val="20"/>
        </w:rPr>
        <w:t>z</w:t>
      </w:r>
      <w:r w:rsidRPr="002409DA">
        <w:rPr>
          <w:rFonts w:eastAsia="Times New Roman" w:cs="Times New Roman"/>
          <w:b/>
          <w:bCs/>
          <w:sz w:val="20"/>
          <w:szCs w:val="20"/>
        </w:rPr>
        <w:t>or</w:t>
      </w:r>
      <w:r w:rsidRPr="002409DA">
        <w:rPr>
          <w:rFonts w:eastAsia="Times New Roman" w:cs="Times New Roman"/>
          <w:b/>
          <w:bCs/>
          <w:spacing w:val="1"/>
          <w:sz w:val="20"/>
          <w:szCs w:val="20"/>
        </w:rPr>
        <w:t>u</w:t>
      </w:r>
      <w:r w:rsidRPr="002409DA">
        <w:rPr>
          <w:rFonts w:eastAsia="Times New Roman" w:cs="Times New Roman"/>
          <w:b/>
          <w:bCs/>
          <w:sz w:val="20"/>
          <w:szCs w:val="20"/>
        </w:rPr>
        <w:t>nluluğu</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MADDE1</w:t>
      </w:r>
      <w:r w:rsidRPr="002409DA">
        <w:rPr>
          <w:rFonts w:eastAsia="Times New Roman" w:cs="Times New Roman"/>
          <w:b/>
          <w:bCs/>
          <w:spacing w:val="2"/>
          <w:sz w:val="20"/>
          <w:szCs w:val="20"/>
        </w:rPr>
        <w:t>6</w:t>
      </w:r>
      <w:r w:rsidRPr="002409DA">
        <w:rPr>
          <w:rFonts w:eastAsia="Times New Roman" w:cs="Times New Roman"/>
          <w:b/>
          <w:bCs/>
          <w:sz w:val="20"/>
          <w:szCs w:val="20"/>
        </w:rPr>
        <w:t>-</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)Ay</w:t>
      </w:r>
      <w:r w:rsidRPr="002409DA">
        <w:rPr>
          <w:rFonts w:eastAsia="Times New Roman" w:cs="Times New Roman"/>
          <w:spacing w:val="-1"/>
          <w:sz w:val="20"/>
          <w:szCs w:val="20"/>
        </w:rPr>
        <w:t>l</w:t>
      </w:r>
      <w:r w:rsidRPr="002409DA">
        <w:rPr>
          <w:rFonts w:eastAsia="Times New Roman" w:cs="Times New Roman"/>
          <w:sz w:val="20"/>
          <w:szCs w:val="20"/>
        </w:rPr>
        <w:t>ıks</w:t>
      </w:r>
      <w:r w:rsidRPr="002409DA">
        <w:rPr>
          <w:rFonts w:eastAsia="Times New Roman" w:cs="Times New Roman"/>
          <w:spacing w:val="-1"/>
          <w:sz w:val="20"/>
          <w:szCs w:val="20"/>
        </w:rPr>
        <w:t>ı</w:t>
      </w:r>
      <w:r w:rsidRPr="002409DA">
        <w:rPr>
          <w:rFonts w:eastAsia="Times New Roman" w:cs="Times New Roman"/>
          <w:sz w:val="20"/>
          <w:szCs w:val="20"/>
        </w:rPr>
        <w:t>zi</w:t>
      </w:r>
      <w:r w:rsidRPr="002409DA">
        <w:rPr>
          <w:rFonts w:eastAsia="Times New Roman" w:cs="Times New Roman"/>
          <w:spacing w:val="-1"/>
          <w:sz w:val="20"/>
          <w:szCs w:val="20"/>
        </w:rPr>
        <w:t>z</w:t>
      </w:r>
      <w:r w:rsidRPr="002409DA">
        <w:rPr>
          <w:rFonts w:eastAsia="Times New Roman" w:cs="Times New Roman"/>
          <w:sz w:val="20"/>
          <w:szCs w:val="20"/>
        </w:rPr>
        <w:t>in</w:t>
      </w:r>
      <w:r w:rsidRPr="002409DA">
        <w:rPr>
          <w:rFonts w:eastAsia="Times New Roman" w:cs="Times New Roman"/>
          <w:spacing w:val="-1"/>
          <w:sz w:val="20"/>
          <w:szCs w:val="20"/>
        </w:rPr>
        <w:t>a</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zin süre</w:t>
      </w:r>
      <w:r w:rsidRPr="002409DA">
        <w:rPr>
          <w:rFonts w:eastAsia="Times New Roman" w:cs="Times New Roman"/>
          <w:spacing w:val="-1"/>
          <w:sz w:val="20"/>
          <w:szCs w:val="20"/>
        </w:rPr>
        <w:t>si</w:t>
      </w:r>
      <w:r w:rsidRPr="002409DA">
        <w:rPr>
          <w:rFonts w:eastAsia="Times New Roman" w:cs="Times New Roman"/>
          <w:sz w:val="20"/>
          <w:szCs w:val="20"/>
        </w:rPr>
        <w:t>ninb</w:t>
      </w:r>
      <w:r w:rsidRPr="002409DA">
        <w:rPr>
          <w:rFonts w:eastAsia="Times New Roman" w:cs="Times New Roman"/>
          <w:spacing w:val="-1"/>
          <w:sz w:val="20"/>
          <w:szCs w:val="20"/>
        </w:rPr>
        <w:t>i</w:t>
      </w:r>
      <w:r w:rsidRPr="002409DA">
        <w:rPr>
          <w:rFonts w:eastAsia="Times New Roman" w:cs="Times New Roman"/>
          <w:sz w:val="20"/>
          <w:szCs w:val="20"/>
        </w:rPr>
        <w:t>ti</w:t>
      </w:r>
      <w:r w:rsidRPr="002409DA">
        <w:rPr>
          <w:rFonts w:eastAsia="Times New Roman" w:cs="Times New Roman"/>
          <w:spacing w:val="-2"/>
          <w:sz w:val="20"/>
          <w:szCs w:val="20"/>
        </w:rPr>
        <w:t>m</w:t>
      </w:r>
      <w:r w:rsidRPr="002409DA">
        <w:rPr>
          <w:rFonts w:eastAsia="Times New Roman" w:cs="Times New Roman"/>
          <w:sz w:val="20"/>
          <w:szCs w:val="20"/>
        </w:rPr>
        <w:t>indenönce iz</w:t>
      </w:r>
      <w:r w:rsidRPr="002409DA">
        <w:rPr>
          <w:rFonts w:eastAsia="Times New Roman" w:cs="Times New Roman"/>
          <w:spacing w:val="-1"/>
          <w:sz w:val="20"/>
          <w:szCs w:val="20"/>
        </w:rPr>
        <w:t>n</w:t>
      </w:r>
      <w:r w:rsidRPr="002409DA">
        <w:rPr>
          <w:rFonts w:eastAsia="Times New Roman" w:cs="Times New Roman"/>
          <w:sz w:val="20"/>
          <w:szCs w:val="20"/>
        </w:rPr>
        <w:t>ekonu</w:t>
      </w:r>
      <w:r w:rsidRPr="002409DA">
        <w:rPr>
          <w:rFonts w:eastAsia="Times New Roman" w:cs="Times New Roman"/>
          <w:spacing w:val="-1"/>
          <w:sz w:val="20"/>
          <w:szCs w:val="20"/>
        </w:rPr>
        <w:t>o</w:t>
      </w:r>
      <w:r w:rsidRPr="002409DA">
        <w:rPr>
          <w:rFonts w:eastAsia="Times New Roman" w:cs="Times New Roman"/>
          <w:sz w:val="20"/>
          <w:szCs w:val="20"/>
        </w:rPr>
        <w:t>lan özrününort</w:t>
      </w:r>
      <w:r w:rsidRPr="002409DA">
        <w:rPr>
          <w:rFonts w:eastAsia="Times New Roman" w:cs="Times New Roman"/>
          <w:spacing w:val="-1"/>
          <w:sz w:val="20"/>
          <w:szCs w:val="20"/>
        </w:rPr>
        <w:t>a</w:t>
      </w:r>
      <w:r w:rsidRPr="002409DA">
        <w:rPr>
          <w:rFonts w:eastAsia="Times New Roman" w:cs="Times New Roman"/>
          <w:sz w:val="20"/>
          <w:szCs w:val="20"/>
        </w:rPr>
        <w:t>dankalk</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1"/>
          <w:sz w:val="20"/>
          <w:szCs w:val="20"/>
        </w:rPr>
        <w:t>s</w:t>
      </w:r>
      <w:r w:rsidRPr="002409DA">
        <w:rPr>
          <w:rFonts w:eastAsia="Times New Roman" w:cs="Times New Roman"/>
          <w:sz w:val="20"/>
          <w:szCs w:val="20"/>
        </w:rPr>
        <w:t>ıhalinded</w:t>
      </w:r>
      <w:r w:rsidRPr="002409DA">
        <w:rPr>
          <w:rFonts w:eastAsia="Times New Roman" w:cs="Times New Roman"/>
          <w:spacing w:val="-1"/>
          <w:sz w:val="20"/>
          <w:szCs w:val="20"/>
        </w:rPr>
        <w:t>er</w:t>
      </w:r>
      <w:r w:rsidRPr="002409DA">
        <w:rPr>
          <w:rFonts w:eastAsia="Times New Roman" w:cs="Times New Roman"/>
          <w:sz w:val="20"/>
          <w:szCs w:val="20"/>
        </w:rPr>
        <w:t>halgörevi</w:t>
      </w:r>
      <w:r w:rsidRPr="002409DA">
        <w:rPr>
          <w:rFonts w:eastAsia="Times New Roman" w:cs="Times New Roman"/>
          <w:spacing w:val="-1"/>
          <w:sz w:val="20"/>
          <w:szCs w:val="20"/>
        </w:rPr>
        <w:t>n</w:t>
      </w:r>
      <w:r w:rsidRPr="002409DA">
        <w:rPr>
          <w:rFonts w:eastAsia="Times New Roman" w:cs="Times New Roman"/>
          <w:sz w:val="20"/>
          <w:szCs w:val="20"/>
        </w:rPr>
        <w:t>e dö</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ekzo</w:t>
      </w:r>
      <w:r w:rsidRPr="002409DA">
        <w:rPr>
          <w:rFonts w:eastAsia="Times New Roman" w:cs="Times New Roman"/>
          <w:spacing w:val="2"/>
          <w:sz w:val="20"/>
          <w:szCs w:val="20"/>
        </w:rPr>
        <w:t>r</w:t>
      </w:r>
      <w:r w:rsidRPr="002409DA">
        <w:rPr>
          <w:rFonts w:eastAsia="Times New Roman" w:cs="Times New Roman"/>
          <w:sz w:val="20"/>
          <w:szCs w:val="20"/>
        </w:rPr>
        <w:t>undadır.Ay</w:t>
      </w:r>
      <w:r w:rsidRPr="002409DA">
        <w:rPr>
          <w:rFonts w:eastAsia="Times New Roman" w:cs="Times New Roman"/>
          <w:spacing w:val="-1"/>
          <w:sz w:val="20"/>
          <w:szCs w:val="20"/>
        </w:rPr>
        <w:t>l</w:t>
      </w:r>
      <w:r w:rsidRPr="002409DA">
        <w:rPr>
          <w:rFonts w:eastAsia="Times New Roman" w:cs="Times New Roman"/>
          <w:sz w:val="20"/>
          <w:szCs w:val="20"/>
        </w:rPr>
        <w:t>ıksız</w:t>
      </w:r>
      <w:r w:rsidRPr="002409DA">
        <w:rPr>
          <w:rFonts w:eastAsia="Times New Roman" w:cs="Times New Roman"/>
          <w:spacing w:val="-1"/>
          <w:sz w:val="20"/>
          <w:szCs w:val="20"/>
        </w:rPr>
        <w:t>i</w:t>
      </w:r>
      <w:r w:rsidRPr="002409DA">
        <w:rPr>
          <w:rFonts w:eastAsia="Times New Roman" w:cs="Times New Roman"/>
          <w:sz w:val="20"/>
          <w:szCs w:val="20"/>
        </w:rPr>
        <w:t>zins</w:t>
      </w:r>
      <w:r w:rsidRPr="002409DA">
        <w:rPr>
          <w:rFonts w:eastAsia="Times New Roman" w:cs="Times New Roman"/>
          <w:spacing w:val="-1"/>
          <w:sz w:val="20"/>
          <w:szCs w:val="20"/>
        </w:rPr>
        <w:t>ü</w:t>
      </w:r>
      <w:r w:rsidRPr="002409DA">
        <w:rPr>
          <w:rFonts w:eastAsia="Times New Roman" w:cs="Times New Roman"/>
          <w:sz w:val="20"/>
          <w:szCs w:val="20"/>
        </w:rPr>
        <w:t>resi</w:t>
      </w:r>
      <w:r w:rsidRPr="002409DA">
        <w:rPr>
          <w:rFonts w:eastAsia="Times New Roman" w:cs="Times New Roman"/>
          <w:spacing w:val="-1"/>
          <w:sz w:val="20"/>
          <w:szCs w:val="20"/>
        </w:rPr>
        <w:t>n</w:t>
      </w:r>
      <w:r w:rsidRPr="002409DA">
        <w:rPr>
          <w:rFonts w:eastAsia="Times New Roman" w:cs="Times New Roman"/>
          <w:sz w:val="20"/>
          <w:szCs w:val="20"/>
        </w:rPr>
        <w:t>in biti</w:t>
      </w:r>
      <w:r w:rsidRPr="002409DA">
        <w:rPr>
          <w:rFonts w:eastAsia="Times New Roman" w:cs="Times New Roman"/>
          <w:spacing w:val="-2"/>
          <w:sz w:val="20"/>
          <w:szCs w:val="20"/>
        </w:rPr>
        <w:t>m</w:t>
      </w:r>
      <w:r w:rsidRPr="002409DA">
        <w:rPr>
          <w:rFonts w:eastAsia="Times New Roman" w:cs="Times New Roman"/>
          <w:sz w:val="20"/>
          <w:szCs w:val="20"/>
        </w:rPr>
        <w:t>indenönce</w:t>
      </w:r>
      <w:r w:rsidRPr="002409DA">
        <w:rPr>
          <w:rFonts w:eastAsia="Times New Roman" w:cs="Times New Roman"/>
          <w:spacing w:val="-2"/>
          <w:sz w:val="20"/>
          <w:szCs w:val="20"/>
        </w:rPr>
        <w:t>m</w:t>
      </w:r>
      <w:r w:rsidRPr="002409DA">
        <w:rPr>
          <w:rFonts w:eastAsia="Times New Roman" w:cs="Times New Roman"/>
          <w:sz w:val="20"/>
          <w:szCs w:val="20"/>
        </w:rPr>
        <w:t>azeretig</w:t>
      </w:r>
      <w:r w:rsidRPr="002409DA">
        <w:rPr>
          <w:rFonts w:eastAsia="Times New Roman" w:cs="Times New Roman"/>
          <w:spacing w:val="-1"/>
          <w:sz w:val="20"/>
          <w:szCs w:val="20"/>
        </w:rPr>
        <w:t>e</w:t>
      </w:r>
      <w:r w:rsidRPr="002409DA">
        <w:rPr>
          <w:rFonts w:eastAsia="Times New Roman" w:cs="Times New Roman"/>
          <w:sz w:val="20"/>
          <w:szCs w:val="20"/>
        </w:rPr>
        <w:t>rek</w:t>
      </w:r>
      <w:r w:rsidRPr="002409DA">
        <w:rPr>
          <w:rFonts w:eastAsia="Times New Roman" w:cs="Times New Roman"/>
          <w:spacing w:val="-1"/>
          <w:sz w:val="20"/>
          <w:szCs w:val="20"/>
        </w:rPr>
        <w:t>t</w:t>
      </w:r>
      <w:r w:rsidRPr="002409DA">
        <w:rPr>
          <w:rFonts w:eastAsia="Times New Roman" w:cs="Times New Roman"/>
          <w:sz w:val="20"/>
          <w:szCs w:val="20"/>
        </w:rPr>
        <w:t>irensebebinor</w:t>
      </w:r>
      <w:r w:rsidRPr="002409DA">
        <w:rPr>
          <w:rFonts w:eastAsia="Times New Roman" w:cs="Times New Roman"/>
          <w:spacing w:val="-1"/>
          <w:sz w:val="20"/>
          <w:szCs w:val="20"/>
        </w:rPr>
        <w:t>t</w:t>
      </w:r>
      <w:r w:rsidRPr="002409DA">
        <w:rPr>
          <w:rFonts w:eastAsia="Times New Roman" w:cs="Times New Roman"/>
          <w:sz w:val="20"/>
          <w:szCs w:val="20"/>
        </w:rPr>
        <w:t>adankalk</w:t>
      </w:r>
      <w:r w:rsidRPr="002409DA">
        <w:rPr>
          <w:rFonts w:eastAsia="Times New Roman" w:cs="Times New Roman"/>
          <w:spacing w:val="-2"/>
          <w:sz w:val="20"/>
          <w:szCs w:val="20"/>
        </w:rPr>
        <w:t>m</w:t>
      </w:r>
      <w:r w:rsidRPr="002409DA">
        <w:rPr>
          <w:rFonts w:eastAsia="Times New Roman" w:cs="Times New Roman"/>
          <w:sz w:val="20"/>
          <w:szCs w:val="20"/>
        </w:rPr>
        <w:t>asıh</w:t>
      </w:r>
      <w:r w:rsidRPr="002409DA">
        <w:rPr>
          <w:rFonts w:eastAsia="Times New Roman" w:cs="Times New Roman"/>
          <w:spacing w:val="-1"/>
          <w:sz w:val="20"/>
          <w:szCs w:val="20"/>
        </w:rPr>
        <w:t>â</w:t>
      </w:r>
      <w:r w:rsidRPr="002409DA">
        <w:rPr>
          <w:rFonts w:eastAsia="Times New Roman" w:cs="Times New Roman"/>
          <w:sz w:val="20"/>
          <w:szCs w:val="20"/>
        </w:rPr>
        <w:t>linde, ongüni</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z w:val="20"/>
          <w:szCs w:val="20"/>
        </w:rPr>
        <w:t>degöreve dönül</w:t>
      </w:r>
      <w:r w:rsidRPr="002409DA">
        <w:rPr>
          <w:rFonts w:eastAsia="Times New Roman" w:cs="Times New Roman"/>
          <w:spacing w:val="-2"/>
          <w:sz w:val="20"/>
          <w:szCs w:val="20"/>
        </w:rPr>
        <w:t>m</w:t>
      </w:r>
      <w:r w:rsidRPr="002409DA">
        <w:rPr>
          <w:rFonts w:eastAsia="Times New Roman" w:cs="Times New Roman"/>
          <w:sz w:val="20"/>
          <w:szCs w:val="20"/>
        </w:rPr>
        <w:t>esizorunludur.Aylıksız</w:t>
      </w:r>
      <w:r w:rsidRPr="002409DA">
        <w:rPr>
          <w:rFonts w:eastAsia="Times New Roman" w:cs="Times New Roman"/>
          <w:spacing w:val="-1"/>
          <w:sz w:val="20"/>
          <w:szCs w:val="20"/>
        </w:rPr>
        <w:t>i</w:t>
      </w:r>
      <w:r w:rsidRPr="002409DA">
        <w:rPr>
          <w:rFonts w:eastAsia="Times New Roman" w:cs="Times New Roman"/>
          <w:sz w:val="20"/>
          <w:szCs w:val="20"/>
        </w:rPr>
        <w:t>z</w:t>
      </w:r>
      <w:r w:rsidRPr="002409DA">
        <w:rPr>
          <w:rFonts w:eastAsia="Times New Roman" w:cs="Times New Roman"/>
          <w:spacing w:val="-1"/>
          <w:sz w:val="20"/>
          <w:szCs w:val="20"/>
        </w:rPr>
        <w:t>i</w:t>
      </w:r>
      <w:r w:rsidRPr="002409DA">
        <w:rPr>
          <w:rFonts w:eastAsia="Times New Roman" w:cs="Times New Roman"/>
          <w:sz w:val="20"/>
          <w:szCs w:val="20"/>
        </w:rPr>
        <w:t>nsüresi</w:t>
      </w:r>
      <w:r w:rsidRPr="002409DA">
        <w:rPr>
          <w:rFonts w:eastAsia="Times New Roman" w:cs="Times New Roman"/>
          <w:spacing w:val="-1"/>
          <w:sz w:val="20"/>
          <w:szCs w:val="20"/>
        </w:rPr>
        <w:t>n</w:t>
      </w:r>
      <w:r w:rsidRPr="002409DA">
        <w:rPr>
          <w:rFonts w:eastAsia="Times New Roman" w:cs="Times New Roman"/>
          <w:sz w:val="20"/>
          <w:szCs w:val="20"/>
        </w:rPr>
        <w:t>inbiti</w:t>
      </w:r>
      <w:r w:rsidRPr="002409DA">
        <w:rPr>
          <w:rFonts w:eastAsia="Times New Roman" w:cs="Times New Roman"/>
          <w:spacing w:val="-2"/>
          <w:sz w:val="20"/>
          <w:szCs w:val="20"/>
        </w:rPr>
        <w:t>m</w:t>
      </w:r>
      <w:r w:rsidRPr="002409DA">
        <w:rPr>
          <w:rFonts w:eastAsia="Times New Roman" w:cs="Times New Roman"/>
          <w:sz w:val="20"/>
          <w:szCs w:val="20"/>
        </w:rPr>
        <w:t>indeveya</w:t>
      </w:r>
      <w:r w:rsidRPr="002409DA">
        <w:rPr>
          <w:rFonts w:eastAsia="Times New Roman" w:cs="Times New Roman"/>
          <w:spacing w:val="-2"/>
          <w:sz w:val="20"/>
          <w:szCs w:val="20"/>
        </w:rPr>
        <w:t>m</w:t>
      </w:r>
      <w:r w:rsidRPr="002409DA">
        <w:rPr>
          <w:rFonts w:eastAsia="Times New Roman" w:cs="Times New Roman"/>
          <w:sz w:val="20"/>
          <w:szCs w:val="20"/>
        </w:rPr>
        <w:t>azeretsebebinin</w:t>
      </w:r>
      <w:r w:rsidRPr="002409DA">
        <w:rPr>
          <w:rFonts w:eastAsia="Times New Roman" w:cs="Times New Roman"/>
          <w:spacing w:val="-1"/>
          <w:sz w:val="20"/>
          <w:szCs w:val="20"/>
        </w:rPr>
        <w:t>k</w:t>
      </w:r>
      <w:r w:rsidRPr="002409DA">
        <w:rPr>
          <w:rFonts w:eastAsia="Times New Roman" w:cs="Times New Roman"/>
          <w:sz w:val="20"/>
          <w:szCs w:val="20"/>
        </w:rPr>
        <w:t>alk</w:t>
      </w:r>
      <w:r w:rsidRPr="002409DA">
        <w:rPr>
          <w:rFonts w:eastAsia="Times New Roman" w:cs="Times New Roman"/>
          <w:spacing w:val="-2"/>
          <w:sz w:val="20"/>
          <w:szCs w:val="20"/>
        </w:rPr>
        <w:t>m</w:t>
      </w:r>
      <w:r w:rsidRPr="002409DA">
        <w:rPr>
          <w:rFonts w:eastAsia="Times New Roman" w:cs="Times New Roman"/>
          <w:sz w:val="20"/>
          <w:szCs w:val="20"/>
        </w:rPr>
        <w:t>asını izle</w:t>
      </w:r>
      <w:r w:rsidRPr="002409DA">
        <w:rPr>
          <w:rFonts w:eastAsia="Times New Roman" w:cs="Times New Roman"/>
          <w:spacing w:val="-1"/>
          <w:sz w:val="20"/>
          <w:szCs w:val="20"/>
        </w:rPr>
        <w:t>y</w:t>
      </w:r>
      <w:r w:rsidRPr="002409DA">
        <w:rPr>
          <w:rFonts w:eastAsia="Times New Roman" w:cs="Times New Roman"/>
          <w:sz w:val="20"/>
          <w:szCs w:val="20"/>
        </w:rPr>
        <w:t xml:space="preserve">en on </w:t>
      </w:r>
      <w:r w:rsidRPr="002409DA">
        <w:rPr>
          <w:rFonts w:eastAsia="Times New Roman" w:cs="Times New Roman"/>
          <w:spacing w:val="-1"/>
          <w:sz w:val="20"/>
          <w:szCs w:val="20"/>
        </w:rPr>
        <w:t>g</w:t>
      </w:r>
      <w:r w:rsidRPr="002409DA">
        <w:rPr>
          <w:rFonts w:eastAsia="Times New Roman" w:cs="Times New Roman"/>
          <w:sz w:val="20"/>
          <w:szCs w:val="20"/>
        </w:rPr>
        <w:t>ün içinde g</w:t>
      </w:r>
      <w:r w:rsidRPr="002409DA">
        <w:rPr>
          <w:rFonts w:eastAsia="Times New Roman" w:cs="Times New Roman"/>
          <w:spacing w:val="-1"/>
          <w:sz w:val="20"/>
          <w:szCs w:val="20"/>
        </w:rPr>
        <w:t>ö</w:t>
      </w:r>
      <w:r w:rsidRPr="002409DA">
        <w:rPr>
          <w:rFonts w:eastAsia="Times New Roman" w:cs="Times New Roman"/>
          <w:sz w:val="20"/>
          <w:szCs w:val="20"/>
        </w:rPr>
        <w:t>revine dön</w:t>
      </w:r>
      <w:r w:rsidRPr="002409DA">
        <w:rPr>
          <w:rFonts w:eastAsia="Times New Roman" w:cs="Times New Roman"/>
          <w:spacing w:val="-2"/>
          <w:sz w:val="20"/>
          <w:szCs w:val="20"/>
        </w:rPr>
        <w:t>m</w:t>
      </w:r>
      <w:r w:rsidRPr="002409DA">
        <w:rPr>
          <w:rFonts w:eastAsia="Times New Roman" w:cs="Times New Roman"/>
          <w:sz w:val="20"/>
          <w:szCs w:val="20"/>
        </w:rPr>
        <w:t>eyenl</w:t>
      </w:r>
      <w:r w:rsidRPr="002409DA">
        <w:rPr>
          <w:rFonts w:eastAsia="Times New Roman" w:cs="Times New Roman"/>
          <w:spacing w:val="-1"/>
          <w:sz w:val="20"/>
          <w:szCs w:val="20"/>
        </w:rPr>
        <w:t>e</w:t>
      </w:r>
      <w:r w:rsidRPr="002409DA">
        <w:rPr>
          <w:rFonts w:eastAsia="Times New Roman" w:cs="Times New Roman"/>
          <w:sz w:val="20"/>
          <w:szCs w:val="20"/>
        </w:rPr>
        <w:t xml:space="preserve">r,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uriyet</w:t>
      </w:r>
      <w:r w:rsidRPr="002409DA">
        <w:rPr>
          <w:rFonts w:eastAsia="Times New Roman" w:cs="Times New Roman"/>
          <w:spacing w:val="-1"/>
          <w:sz w:val="20"/>
          <w:szCs w:val="20"/>
        </w:rPr>
        <w:t>t</w:t>
      </w:r>
      <w:r w:rsidRPr="002409DA">
        <w:rPr>
          <w:rFonts w:eastAsia="Times New Roman" w:cs="Times New Roman"/>
          <w:sz w:val="20"/>
          <w:szCs w:val="20"/>
        </w:rPr>
        <w:t xml:space="preserve">en </w:t>
      </w:r>
      <w:r w:rsidRPr="002409DA">
        <w:rPr>
          <w:rFonts w:eastAsia="Times New Roman" w:cs="Times New Roman"/>
          <w:spacing w:val="-1"/>
          <w:sz w:val="20"/>
          <w:szCs w:val="20"/>
        </w:rPr>
        <w:t>ç</w:t>
      </w:r>
      <w:r w:rsidRPr="002409DA">
        <w:rPr>
          <w:rFonts w:eastAsia="Times New Roman" w:cs="Times New Roman"/>
          <w:sz w:val="20"/>
          <w:szCs w:val="20"/>
        </w:rPr>
        <w:t>ekil</w:t>
      </w:r>
      <w:r w:rsidRPr="002409DA">
        <w:rPr>
          <w:rFonts w:eastAsia="Times New Roman" w:cs="Times New Roman"/>
          <w:spacing w:val="-2"/>
          <w:sz w:val="20"/>
          <w:szCs w:val="20"/>
        </w:rPr>
        <w:t>m</w:t>
      </w:r>
      <w:r w:rsidRPr="002409DA">
        <w:rPr>
          <w:rFonts w:eastAsia="Times New Roman" w:cs="Times New Roman"/>
          <w:sz w:val="20"/>
          <w:szCs w:val="20"/>
        </w:rPr>
        <w:t>iş sayı</w:t>
      </w:r>
      <w:r w:rsidRPr="002409DA">
        <w:rPr>
          <w:rFonts w:eastAsia="Times New Roman" w:cs="Times New Roman"/>
          <w:spacing w:val="-1"/>
          <w:sz w:val="20"/>
          <w:szCs w:val="20"/>
        </w:rPr>
        <w:t>l</w:t>
      </w:r>
      <w:r w:rsidRPr="002409DA">
        <w:rPr>
          <w:rFonts w:eastAsia="Times New Roman" w:cs="Times New Roman"/>
          <w:sz w:val="20"/>
          <w:szCs w:val="20"/>
        </w:rPr>
        <w:t>ır.</w:t>
      </w:r>
    </w:p>
    <w:p w:rsidR="00DA5254" w:rsidRPr="002409DA" w:rsidRDefault="00DA5254" w:rsidP="00AA683A">
      <w:pPr>
        <w:keepNext/>
        <w:keepLines/>
        <w:spacing w:after="0" w:line="276" w:lineRule="exact"/>
        <w:ind w:left="117" w:right="56" w:firstLine="709"/>
        <w:jc w:val="both"/>
        <w:rPr>
          <w:rFonts w:eastAsia="Times New Roman" w:cs="Times New Roman"/>
          <w:sz w:val="20"/>
          <w:szCs w:val="20"/>
        </w:rPr>
      </w:pPr>
      <w:r w:rsidRPr="002409DA">
        <w:rPr>
          <w:rFonts w:eastAsia="Times New Roman" w:cs="Times New Roman"/>
          <w:sz w:val="20"/>
          <w:szCs w:val="20"/>
        </w:rPr>
        <w:t>(2)Muv</w:t>
      </w:r>
      <w:r w:rsidRPr="002409DA">
        <w:rPr>
          <w:rFonts w:eastAsia="Times New Roman" w:cs="Times New Roman"/>
          <w:spacing w:val="-1"/>
          <w:sz w:val="20"/>
          <w:szCs w:val="20"/>
        </w:rPr>
        <w:t>a</w:t>
      </w:r>
      <w:r w:rsidRPr="002409DA">
        <w:rPr>
          <w:rFonts w:eastAsia="Times New Roman" w:cs="Times New Roman"/>
          <w:sz w:val="20"/>
          <w:szCs w:val="20"/>
        </w:rPr>
        <w:t>z</w:t>
      </w:r>
      <w:r w:rsidRPr="002409DA">
        <w:rPr>
          <w:rFonts w:eastAsia="Times New Roman" w:cs="Times New Roman"/>
          <w:spacing w:val="-1"/>
          <w:sz w:val="20"/>
          <w:szCs w:val="20"/>
        </w:rPr>
        <w:t>z</w:t>
      </w:r>
      <w:r w:rsidRPr="002409DA">
        <w:rPr>
          <w:rFonts w:eastAsia="Times New Roman" w:cs="Times New Roman"/>
          <w:sz w:val="20"/>
          <w:szCs w:val="20"/>
        </w:rPr>
        <w:t>af asker</w:t>
      </w:r>
      <w:r w:rsidRPr="002409DA">
        <w:rPr>
          <w:rFonts w:eastAsia="Times New Roman" w:cs="Times New Roman"/>
          <w:spacing w:val="-1"/>
          <w:sz w:val="20"/>
          <w:szCs w:val="20"/>
        </w:rPr>
        <w:t>l</w:t>
      </w:r>
      <w:r w:rsidRPr="002409DA">
        <w:rPr>
          <w:rFonts w:eastAsia="Times New Roman" w:cs="Times New Roman"/>
          <w:sz w:val="20"/>
          <w:szCs w:val="20"/>
        </w:rPr>
        <w:t>ik içina</w:t>
      </w:r>
      <w:r w:rsidRPr="002409DA">
        <w:rPr>
          <w:rFonts w:eastAsia="Times New Roman" w:cs="Times New Roman"/>
          <w:spacing w:val="-1"/>
          <w:sz w:val="20"/>
          <w:szCs w:val="20"/>
        </w:rPr>
        <w:t>y</w:t>
      </w:r>
      <w:r w:rsidRPr="002409DA">
        <w:rPr>
          <w:rFonts w:eastAsia="Times New Roman" w:cs="Times New Roman"/>
          <w:sz w:val="20"/>
          <w:szCs w:val="20"/>
        </w:rPr>
        <w:t>lık</w:t>
      </w:r>
      <w:r w:rsidRPr="002409DA">
        <w:rPr>
          <w:rFonts w:eastAsia="Times New Roman" w:cs="Times New Roman"/>
          <w:spacing w:val="-1"/>
          <w:sz w:val="20"/>
          <w:szCs w:val="20"/>
        </w:rPr>
        <w:t>s</w:t>
      </w:r>
      <w:r w:rsidRPr="002409DA">
        <w:rPr>
          <w:rFonts w:eastAsia="Times New Roman" w:cs="Times New Roman"/>
          <w:sz w:val="20"/>
          <w:szCs w:val="20"/>
        </w:rPr>
        <w:t>ız izine ay</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anla</w:t>
      </w:r>
      <w:r w:rsidRPr="002409DA">
        <w:rPr>
          <w:rFonts w:eastAsia="Times New Roman" w:cs="Times New Roman"/>
          <w:spacing w:val="-1"/>
          <w:sz w:val="20"/>
          <w:szCs w:val="20"/>
        </w:rPr>
        <w:t>r</w:t>
      </w:r>
      <w:r w:rsidRPr="002409DA">
        <w:rPr>
          <w:rFonts w:eastAsia="Times New Roman" w:cs="Times New Roman"/>
          <w:sz w:val="20"/>
          <w:szCs w:val="20"/>
        </w:rPr>
        <w:t>ıngör</w:t>
      </w:r>
      <w:r w:rsidRPr="002409DA">
        <w:rPr>
          <w:rFonts w:eastAsia="Times New Roman" w:cs="Times New Roman"/>
          <w:spacing w:val="-1"/>
          <w:sz w:val="20"/>
          <w:szCs w:val="20"/>
        </w:rPr>
        <w:t>e</w:t>
      </w:r>
      <w:r w:rsidRPr="002409DA">
        <w:rPr>
          <w:rFonts w:eastAsia="Times New Roman" w:cs="Times New Roman"/>
          <w:sz w:val="20"/>
          <w:szCs w:val="20"/>
        </w:rPr>
        <w:t>vedön</w:t>
      </w:r>
      <w:r w:rsidRPr="002409DA">
        <w:rPr>
          <w:rFonts w:eastAsia="Times New Roman" w:cs="Times New Roman"/>
          <w:spacing w:val="-2"/>
          <w:sz w:val="20"/>
          <w:szCs w:val="20"/>
        </w:rPr>
        <w:t>m</w:t>
      </w:r>
      <w:r w:rsidRPr="002409DA">
        <w:rPr>
          <w:rFonts w:eastAsia="Times New Roman" w:cs="Times New Roman"/>
          <w:sz w:val="20"/>
          <w:szCs w:val="20"/>
        </w:rPr>
        <w:t>ekiçinb</w:t>
      </w:r>
      <w:r w:rsidRPr="002409DA">
        <w:rPr>
          <w:rFonts w:eastAsia="Times New Roman" w:cs="Times New Roman"/>
          <w:spacing w:val="-1"/>
          <w:sz w:val="20"/>
          <w:szCs w:val="20"/>
        </w:rPr>
        <w:t>a</w:t>
      </w:r>
      <w:r w:rsidRPr="002409DA">
        <w:rPr>
          <w:rFonts w:eastAsia="Times New Roman" w:cs="Times New Roman"/>
          <w:sz w:val="20"/>
          <w:szCs w:val="20"/>
        </w:rPr>
        <w:t>şvu</w:t>
      </w:r>
      <w:r w:rsidRPr="002409DA">
        <w:rPr>
          <w:rFonts w:eastAsia="Times New Roman" w:cs="Times New Roman"/>
          <w:spacing w:val="-1"/>
          <w:sz w:val="20"/>
          <w:szCs w:val="20"/>
        </w:rPr>
        <w:t>r</w:t>
      </w:r>
      <w:r w:rsidRPr="002409DA">
        <w:rPr>
          <w:rFonts w:eastAsia="Times New Roman" w:cs="Times New Roman"/>
          <w:sz w:val="20"/>
          <w:szCs w:val="20"/>
        </w:rPr>
        <w:t>u ta</w:t>
      </w:r>
      <w:r w:rsidRPr="002409DA">
        <w:rPr>
          <w:rFonts w:eastAsia="Times New Roman" w:cs="Times New Roman"/>
          <w:spacing w:val="-1"/>
          <w:sz w:val="20"/>
          <w:szCs w:val="20"/>
        </w:rPr>
        <w:t>r</w:t>
      </w:r>
      <w:r w:rsidRPr="002409DA">
        <w:rPr>
          <w:rFonts w:eastAsia="Times New Roman" w:cs="Times New Roman"/>
          <w:sz w:val="20"/>
          <w:szCs w:val="20"/>
        </w:rPr>
        <w:t>ihindeni</w:t>
      </w:r>
      <w:r w:rsidRPr="002409DA">
        <w:rPr>
          <w:rFonts w:eastAsia="Times New Roman" w:cs="Times New Roman"/>
          <w:spacing w:val="-1"/>
          <w:sz w:val="20"/>
          <w:szCs w:val="20"/>
        </w:rPr>
        <w:t>t</w:t>
      </w:r>
      <w:r w:rsidRPr="002409DA">
        <w:rPr>
          <w:rFonts w:eastAsia="Times New Roman" w:cs="Times New Roman"/>
          <w:sz w:val="20"/>
          <w:szCs w:val="20"/>
        </w:rPr>
        <w:t>ibarenaza</w:t>
      </w:r>
      <w:r w:rsidRPr="002409DA">
        <w:rPr>
          <w:rFonts w:eastAsia="Times New Roman" w:cs="Times New Roman"/>
          <w:spacing w:val="-1"/>
          <w:sz w:val="20"/>
          <w:szCs w:val="20"/>
        </w:rPr>
        <w:t>m</w:t>
      </w:r>
      <w:r w:rsidRPr="002409DA">
        <w:rPr>
          <w:rFonts w:eastAsia="Times New Roman" w:cs="Times New Roman"/>
          <w:sz w:val="20"/>
          <w:szCs w:val="20"/>
        </w:rPr>
        <w:t>i 30 gün i</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z w:val="20"/>
          <w:szCs w:val="20"/>
        </w:rPr>
        <w:t>de göreve b</w:t>
      </w:r>
      <w:r w:rsidRPr="002409DA">
        <w:rPr>
          <w:rFonts w:eastAsia="Times New Roman" w:cs="Times New Roman"/>
          <w:spacing w:val="-1"/>
          <w:sz w:val="20"/>
          <w:szCs w:val="20"/>
        </w:rPr>
        <w:t>a</w:t>
      </w:r>
      <w:r w:rsidRPr="002409DA">
        <w:rPr>
          <w:rFonts w:eastAsia="Times New Roman" w:cs="Times New Roman"/>
          <w:sz w:val="20"/>
          <w:szCs w:val="20"/>
        </w:rPr>
        <w:t>şla</w:t>
      </w:r>
      <w:r w:rsidRPr="002409DA">
        <w:rPr>
          <w:rFonts w:eastAsia="Times New Roman" w:cs="Times New Roman"/>
          <w:spacing w:val="-1"/>
          <w:sz w:val="20"/>
          <w:szCs w:val="20"/>
        </w:rPr>
        <w:t>t</w:t>
      </w:r>
      <w:r w:rsidRPr="002409DA">
        <w:rPr>
          <w:rFonts w:eastAsia="Times New Roman" w:cs="Times New Roman"/>
          <w:sz w:val="20"/>
          <w:szCs w:val="20"/>
        </w:rPr>
        <w:t>ıl</w:t>
      </w:r>
      <w:r w:rsidRPr="002409DA">
        <w:rPr>
          <w:rFonts w:eastAsia="Times New Roman" w:cs="Times New Roman"/>
          <w:spacing w:val="-2"/>
          <w:sz w:val="20"/>
          <w:szCs w:val="20"/>
        </w:rPr>
        <w:t>m</w:t>
      </w:r>
      <w:r w:rsidRPr="002409DA">
        <w:rPr>
          <w:rFonts w:eastAsia="Times New Roman" w:cs="Times New Roman"/>
          <w:sz w:val="20"/>
          <w:szCs w:val="20"/>
        </w:rPr>
        <w:t>alarızorunludur.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(3) Aylıks</w:t>
      </w:r>
      <w:r w:rsidRPr="002409DA">
        <w:rPr>
          <w:rFonts w:eastAsia="Times New Roman" w:cs="Times New Roman"/>
          <w:spacing w:val="-1"/>
          <w:sz w:val="20"/>
          <w:szCs w:val="20"/>
        </w:rPr>
        <w:t>ı</w:t>
      </w:r>
      <w:r w:rsidRPr="002409DA">
        <w:rPr>
          <w:rFonts w:eastAsia="Times New Roman" w:cs="Times New Roman"/>
          <w:sz w:val="20"/>
          <w:szCs w:val="20"/>
        </w:rPr>
        <w:t>z izin kul</w:t>
      </w:r>
      <w:r w:rsidRPr="002409DA">
        <w:rPr>
          <w:rFonts w:eastAsia="Times New Roman" w:cs="Times New Roman"/>
          <w:spacing w:val="-1"/>
          <w:sz w:val="20"/>
          <w:szCs w:val="20"/>
        </w:rPr>
        <w:t>l</w:t>
      </w:r>
      <w:r w:rsidRPr="002409DA">
        <w:rPr>
          <w:rFonts w:eastAsia="Times New Roman" w:cs="Times New Roman"/>
          <w:sz w:val="20"/>
          <w:szCs w:val="20"/>
        </w:rPr>
        <w:t>an</w:t>
      </w:r>
      <w:r w:rsidRPr="002409DA">
        <w:rPr>
          <w:rFonts w:eastAsia="Times New Roman" w:cs="Times New Roman"/>
          <w:spacing w:val="-2"/>
          <w:sz w:val="20"/>
          <w:szCs w:val="20"/>
        </w:rPr>
        <w:t>m</w:t>
      </w:r>
      <w:r w:rsidRPr="002409DA">
        <w:rPr>
          <w:rFonts w:eastAsia="Times New Roman" w:cs="Times New Roman"/>
          <w:sz w:val="20"/>
          <w:szCs w:val="20"/>
        </w:rPr>
        <w:t>akta iken hasta</w:t>
      </w:r>
      <w:r w:rsidRPr="002409DA">
        <w:rPr>
          <w:rFonts w:eastAsia="Times New Roman" w:cs="Times New Roman"/>
          <w:spacing w:val="-1"/>
          <w:sz w:val="20"/>
          <w:szCs w:val="20"/>
        </w:rPr>
        <w:t>l</w:t>
      </w:r>
      <w:r w:rsidRPr="002409DA">
        <w:rPr>
          <w:rFonts w:eastAsia="Times New Roman" w:cs="Times New Roman"/>
          <w:sz w:val="20"/>
          <w:szCs w:val="20"/>
        </w:rPr>
        <w:t>ık  raporu ve</w:t>
      </w:r>
      <w:r w:rsidRPr="002409DA">
        <w:rPr>
          <w:rFonts w:eastAsia="Times New Roman" w:cs="Times New Roman"/>
          <w:spacing w:val="-1"/>
          <w:sz w:val="20"/>
          <w:szCs w:val="20"/>
        </w:rPr>
        <w:t>r</w:t>
      </w:r>
      <w:r w:rsidRPr="002409DA">
        <w:rPr>
          <w:rFonts w:eastAsia="Times New Roman" w:cs="Times New Roman"/>
          <w:sz w:val="20"/>
          <w:szCs w:val="20"/>
        </w:rPr>
        <w:t>ilen ve ra</w:t>
      </w:r>
      <w:r w:rsidRPr="002409DA">
        <w:rPr>
          <w:rFonts w:eastAsia="Times New Roman" w:cs="Times New Roman"/>
          <w:spacing w:val="-1"/>
          <w:sz w:val="20"/>
          <w:szCs w:val="20"/>
        </w:rPr>
        <w:t>p</w:t>
      </w:r>
      <w:r w:rsidRPr="002409DA">
        <w:rPr>
          <w:rFonts w:eastAsia="Times New Roman" w:cs="Times New Roman"/>
          <w:sz w:val="20"/>
          <w:szCs w:val="20"/>
        </w:rPr>
        <w:t>orda bel</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t</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en dinlen</w:t>
      </w:r>
      <w:r w:rsidRPr="002409DA">
        <w:rPr>
          <w:rFonts w:eastAsia="Times New Roman" w:cs="Times New Roman"/>
          <w:spacing w:val="-2"/>
          <w:sz w:val="20"/>
          <w:szCs w:val="20"/>
        </w:rPr>
        <w:t>m</w:t>
      </w:r>
      <w:r w:rsidRPr="002409DA">
        <w:rPr>
          <w:rFonts w:eastAsia="Times New Roman" w:cs="Times New Roman"/>
          <w:sz w:val="20"/>
          <w:szCs w:val="20"/>
        </w:rPr>
        <w:t>esüresi</w:t>
      </w:r>
      <w:r w:rsidRPr="002409DA">
        <w:rPr>
          <w:rFonts w:eastAsia="Times New Roman" w:cs="Times New Roman"/>
          <w:spacing w:val="-1"/>
          <w:sz w:val="20"/>
          <w:szCs w:val="20"/>
        </w:rPr>
        <w:t>n</w:t>
      </w:r>
      <w:r w:rsidRPr="002409DA">
        <w:rPr>
          <w:rFonts w:eastAsia="Times New Roman" w:cs="Times New Roman"/>
          <w:sz w:val="20"/>
          <w:szCs w:val="20"/>
        </w:rPr>
        <w:t>inb</w:t>
      </w:r>
      <w:r w:rsidRPr="002409DA">
        <w:rPr>
          <w:rFonts w:eastAsia="Times New Roman" w:cs="Times New Roman"/>
          <w:spacing w:val="-1"/>
          <w:sz w:val="20"/>
          <w:szCs w:val="20"/>
        </w:rPr>
        <w:t>i</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pacing w:val="-2"/>
          <w:sz w:val="20"/>
          <w:szCs w:val="20"/>
        </w:rPr>
        <w:t>m</w:t>
      </w:r>
      <w:r w:rsidRPr="002409DA">
        <w:rPr>
          <w:rFonts w:eastAsia="Times New Roman" w:cs="Times New Roman"/>
          <w:sz w:val="20"/>
          <w:szCs w:val="20"/>
        </w:rPr>
        <w:t>iaylıksızizinsü</w:t>
      </w:r>
      <w:r w:rsidRPr="002409DA">
        <w:rPr>
          <w:rFonts w:eastAsia="Times New Roman" w:cs="Times New Roman"/>
          <w:spacing w:val="-1"/>
          <w:sz w:val="20"/>
          <w:szCs w:val="20"/>
        </w:rPr>
        <w:t>r</w:t>
      </w:r>
      <w:r w:rsidRPr="002409DA">
        <w:rPr>
          <w:rFonts w:eastAsia="Times New Roman" w:cs="Times New Roman"/>
          <w:sz w:val="20"/>
          <w:szCs w:val="20"/>
        </w:rPr>
        <w:t>es</w:t>
      </w:r>
      <w:r w:rsidRPr="002409DA">
        <w:rPr>
          <w:rFonts w:eastAsia="Times New Roman" w:cs="Times New Roman"/>
          <w:spacing w:val="-1"/>
          <w:sz w:val="20"/>
          <w:szCs w:val="20"/>
        </w:rPr>
        <w:t>i</w:t>
      </w:r>
      <w:r w:rsidRPr="002409DA">
        <w:rPr>
          <w:rFonts w:eastAsia="Times New Roman" w:cs="Times New Roman"/>
          <w:sz w:val="20"/>
          <w:szCs w:val="20"/>
        </w:rPr>
        <w:t>ninb</w:t>
      </w:r>
      <w:r w:rsidRPr="002409DA">
        <w:rPr>
          <w:rFonts w:eastAsia="Times New Roman" w:cs="Times New Roman"/>
          <w:spacing w:val="-1"/>
          <w:sz w:val="20"/>
          <w:szCs w:val="20"/>
        </w:rPr>
        <w:t>i</w:t>
      </w:r>
      <w:r w:rsidRPr="002409DA">
        <w:rPr>
          <w:rFonts w:eastAsia="Times New Roman" w:cs="Times New Roman"/>
          <w:sz w:val="20"/>
          <w:szCs w:val="20"/>
        </w:rPr>
        <w:t>ti</w:t>
      </w:r>
      <w:r w:rsidRPr="002409DA">
        <w:rPr>
          <w:rFonts w:eastAsia="Times New Roman" w:cs="Times New Roman"/>
          <w:spacing w:val="-2"/>
          <w:sz w:val="20"/>
          <w:szCs w:val="20"/>
        </w:rPr>
        <w:t>m</w:t>
      </w:r>
      <w:r w:rsidRPr="002409DA">
        <w:rPr>
          <w:rFonts w:eastAsia="Times New Roman" w:cs="Times New Roman"/>
          <w:sz w:val="20"/>
          <w:szCs w:val="20"/>
        </w:rPr>
        <w:t>ind</w:t>
      </w:r>
      <w:r w:rsidRPr="002409DA">
        <w:rPr>
          <w:rFonts w:eastAsia="Times New Roman" w:cs="Times New Roman"/>
          <w:spacing w:val="-1"/>
          <w:sz w:val="20"/>
          <w:szCs w:val="20"/>
        </w:rPr>
        <w:t>e</w:t>
      </w:r>
      <w:r w:rsidRPr="002409DA">
        <w:rPr>
          <w:rFonts w:eastAsia="Times New Roman" w:cs="Times New Roman"/>
          <w:sz w:val="20"/>
          <w:szCs w:val="20"/>
        </w:rPr>
        <w:t>nsonra</w:t>
      </w:r>
      <w:r w:rsidRPr="002409DA">
        <w:rPr>
          <w:rFonts w:eastAsia="Times New Roman" w:cs="Times New Roman"/>
          <w:spacing w:val="-1"/>
          <w:sz w:val="20"/>
          <w:szCs w:val="20"/>
        </w:rPr>
        <w:t>k</w:t>
      </w:r>
      <w:r w:rsidRPr="002409DA">
        <w:rPr>
          <w:rFonts w:eastAsia="Times New Roman" w:cs="Times New Roman"/>
          <w:sz w:val="20"/>
          <w:szCs w:val="20"/>
        </w:rPr>
        <w:t>ibirt</w:t>
      </w:r>
      <w:r w:rsidRPr="002409DA">
        <w:rPr>
          <w:rFonts w:eastAsia="Times New Roman" w:cs="Times New Roman"/>
          <w:spacing w:val="-1"/>
          <w:sz w:val="20"/>
          <w:szCs w:val="20"/>
        </w:rPr>
        <w:t>a</w:t>
      </w:r>
      <w:r w:rsidRPr="002409DA">
        <w:rPr>
          <w:rFonts w:eastAsia="Times New Roman" w:cs="Times New Roman"/>
          <w:sz w:val="20"/>
          <w:szCs w:val="20"/>
        </w:rPr>
        <w:t>rihe ras</w:t>
      </w:r>
      <w:r w:rsidRPr="002409DA">
        <w:rPr>
          <w:rFonts w:eastAsia="Times New Roman" w:cs="Times New Roman"/>
          <w:spacing w:val="-1"/>
          <w:sz w:val="20"/>
          <w:szCs w:val="20"/>
        </w:rPr>
        <w:t>t</w:t>
      </w:r>
      <w:r w:rsidRPr="002409DA">
        <w:rPr>
          <w:rFonts w:eastAsia="Times New Roman" w:cs="Times New Roman"/>
          <w:sz w:val="20"/>
          <w:szCs w:val="20"/>
        </w:rPr>
        <w:t xml:space="preserve">layan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urlar,i</w:t>
      </w:r>
      <w:r w:rsidRPr="002409DA">
        <w:rPr>
          <w:rFonts w:eastAsia="Times New Roman" w:cs="Times New Roman"/>
          <w:spacing w:val="-1"/>
          <w:sz w:val="20"/>
          <w:szCs w:val="20"/>
        </w:rPr>
        <w:t>z</w:t>
      </w:r>
      <w:r w:rsidRPr="002409DA">
        <w:rPr>
          <w:rFonts w:eastAsia="Times New Roman" w:cs="Times New Roman"/>
          <w:sz w:val="20"/>
          <w:szCs w:val="20"/>
        </w:rPr>
        <w:t>ne çev</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iş ol</w:t>
      </w:r>
      <w:r w:rsidRPr="002409DA">
        <w:rPr>
          <w:rFonts w:eastAsia="Times New Roman" w:cs="Times New Roman"/>
          <w:spacing w:val="-2"/>
          <w:sz w:val="20"/>
          <w:szCs w:val="20"/>
        </w:rPr>
        <w:t>m</w:t>
      </w:r>
      <w:r w:rsidRPr="002409DA">
        <w:rPr>
          <w:rFonts w:eastAsia="Times New Roman" w:cs="Times New Roman"/>
          <w:sz w:val="20"/>
          <w:szCs w:val="20"/>
        </w:rPr>
        <w:t>ak şart</w:t>
      </w:r>
      <w:r w:rsidRPr="002409DA">
        <w:rPr>
          <w:rFonts w:eastAsia="Times New Roman" w:cs="Times New Roman"/>
          <w:spacing w:val="-1"/>
          <w:sz w:val="20"/>
          <w:szCs w:val="20"/>
        </w:rPr>
        <w:t>ı</w:t>
      </w:r>
      <w:r w:rsidRPr="002409DA">
        <w:rPr>
          <w:rFonts w:eastAsia="Times New Roman" w:cs="Times New Roman"/>
          <w:sz w:val="20"/>
          <w:szCs w:val="20"/>
        </w:rPr>
        <w:t>yla rap</w:t>
      </w:r>
      <w:r w:rsidRPr="002409DA">
        <w:rPr>
          <w:rFonts w:eastAsia="Times New Roman" w:cs="Times New Roman"/>
          <w:spacing w:val="-1"/>
          <w:sz w:val="20"/>
          <w:szCs w:val="20"/>
        </w:rPr>
        <w:t>o</w:t>
      </w:r>
      <w:r w:rsidRPr="002409DA">
        <w:rPr>
          <w:rFonts w:eastAsia="Times New Roman" w:cs="Times New Roman"/>
          <w:sz w:val="20"/>
          <w:szCs w:val="20"/>
        </w:rPr>
        <w:t>rdabel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 s</w:t>
      </w:r>
      <w:r w:rsidRPr="002409DA">
        <w:rPr>
          <w:rFonts w:eastAsia="Times New Roman" w:cs="Times New Roman"/>
          <w:spacing w:val="-1"/>
          <w:sz w:val="20"/>
          <w:szCs w:val="20"/>
        </w:rPr>
        <w:t>ür</w:t>
      </w:r>
      <w:r w:rsidRPr="002409DA">
        <w:rPr>
          <w:rFonts w:eastAsia="Times New Roman" w:cs="Times New Roman"/>
          <w:sz w:val="20"/>
          <w:szCs w:val="20"/>
        </w:rPr>
        <w:t>enin sonun</w:t>
      </w:r>
      <w:r w:rsidRPr="002409DA">
        <w:rPr>
          <w:rFonts w:eastAsia="Times New Roman" w:cs="Times New Roman"/>
          <w:spacing w:val="-1"/>
          <w:sz w:val="20"/>
          <w:szCs w:val="20"/>
        </w:rPr>
        <w:t>d</w:t>
      </w:r>
      <w:r w:rsidRPr="002409DA">
        <w:rPr>
          <w:rFonts w:eastAsia="Times New Roman" w:cs="Times New Roman"/>
          <w:sz w:val="20"/>
          <w:szCs w:val="20"/>
        </w:rPr>
        <w:t>a göreve b</w:t>
      </w:r>
      <w:r w:rsidRPr="002409DA">
        <w:rPr>
          <w:rFonts w:eastAsia="Times New Roman" w:cs="Times New Roman"/>
          <w:spacing w:val="-1"/>
          <w:sz w:val="20"/>
          <w:szCs w:val="20"/>
        </w:rPr>
        <w:t>aş</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lar.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Aylı</w:t>
      </w:r>
      <w:r w:rsidRPr="002409DA">
        <w:rPr>
          <w:rFonts w:eastAsia="Times New Roman" w:cs="Times New Roman"/>
          <w:b/>
          <w:bCs/>
          <w:spacing w:val="1"/>
          <w:sz w:val="20"/>
          <w:szCs w:val="20"/>
        </w:rPr>
        <w:t>k</w:t>
      </w:r>
      <w:r w:rsidRPr="002409DA">
        <w:rPr>
          <w:rFonts w:eastAsia="Times New Roman" w:cs="Times New Roman"/>
          <w:b/>
          <w:bCs/>
          <w:spacing w:val="-1"/>
          <w:sz w:val="20"/>
          <w:szCs w:val="20"/>
        </w:rPr>
        <w:t>s</w:t>
      </w:r>
      <w:r w:rsidRPr="002409DA">
        <w:rPr>
          <w:rFonts w:eastAsia="Times New Roman" w:cs="Times New Roman"/>
          <w:b/>
          <w:bCs/>
          <w:sz w:val="20"/>
          <w:szCs w:val="20"/>
        </w:rPr>
        <w:t>ız</w:t>
      </w: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pacing w:val="2"/>
          <w:sz w:val="20"/>
          <w:szCs w:val="20"/>
        </w:rPr>
        <w:t>i</w:t>
      </w:r>
      <w:r w:rsidRPr="002409DA">
        <w:rPr>
          <w:rFonts w:eastAsia="Times New Roman" w:cs="Times New Roman"/>
          <w:b/>
          <w:bCs/>
          <w:sz w:val="20"/>
          <w:szCs w:val="20"/>
        </w:rPr>
        <w:t>n v</w:t>
      </w:r>
      <w:r w:rsidRPr="002409DA">
        <w:rPr>
          <w:rFonts w:eastAsia="Times New Roman" w:cs="Times New Roman"/>
          <w:b/>
          <w:bCs/>
          <w:spacing w:val="-1"/>
          <w:sz w:val="20"/>
          <w:szCs w:val="20"/>
        </w:rPr>
        <w:t>e</w:t>
      </w:r>
      <w:r w:rsidRPr="002409DA">
        <w:rPr>
          <w:rFonts w:eastAsia="Times New Roman" w:cs="Times New Roman"/>
          <w:b/>
          <w:bCs/>
          <w:sz w:val="20"/>
          <w:szCs w:val="20"/>
        </w:rPr>
        <w:t>rm</w:t>
      </w:r>
      <w:r w:rsidRPr="002409DA">
        <w:rPr>
          <w:rFonts w:eastAsia="Times New Roman" w:cs="Times New Roman"/>
          <w:b/>
          <w:bCs/>
          <w:spacing w:val="-1"/>
          <w:sz w:val="20"/>
          <w:szCs w:val="20"/>
        </w:rPr>
        <w:t>e</w:t>
      </w:r>
      <w:r w:rsidRPr="002409DA">
        <w:rPr>
          <w:rFonts w:eastAsia="Times New Roman" w:cs="Times New Roman"/>
          <w:b/>
          <w:bCs/>
          <w:spacing w:val="1"/>
          <w:sz w:val="20"/>
          <w:szCs w:val="20"/>
        </w:rPr>
        <w:t>k</w:t>
      </w:r>
      <w:r w:rsidRPr="002409DA">
        <w:rPr>
          <w:rFonts w:eastAsia="Times New Roman" w:cs="Times New Roman"/>
          <w:b/>
          <w:bCs/>
          <w:sz w:val="20"/>
          <w:szCs w:val="20"/>
        </w:rPr>
        <w:t>leyetki</w:t>
      </w:r>
      <w:r w:rsidRPr="002409DA">
        <w:rPr>
          <w:rFonts w:eastAsia="Times New Roman" w:cs="Times New Roman"/>
          <w:b/>
          <w:bCs/>
          <w:spacing w:val="-1"/>
          <w:sz w:val="20"/>
          <w:szCs w:val="20"/>
        </w:rPr>
        <w:t>l</w:t>
      </w:r>
      <w:r w:rsidRPr="002409DA">
        <w:rPr>
          <w:rFonts w:eastAsia="Times New Roman" w:cs="Times New Roman"/>
          <w:b/>
          <w:bCs/>
          <w:sz w:val="20"/>
          <w:szCs w:val="20"/>
        </w:rPr>
        <w:t>ia</w:t>
      </w:r>
      <w:r w:rsidRPr="002409DA">
        <w:rPr>
          <w:rFonts w:eastAsia="Times New Roman" w:cs="Times New Roman"/>
          <w:b/>
          <w:bCs/>
          <w:spacing w:val="-2"/>
          <w:sz w:val="20"/>
          <w:szCs w:val="20"/>
        </w:rPr>
        <w:t>m</w:t>
      </w:r>
      <w:r w:rsidRPr="002409DA">
        <w:rPr>
          <w:rFonts w:eastAsia="Times New Roman" w:cs="Times New Roman"/>
          <w:b/>
          <w:bCs/>
          <w:sz w:val="20"/>
          <w:szCs w:val="20"/>
        </w:rPr>
        <w:t>i</w:t>
      </w:r>
      <w:r w:rsidRPr="002409DA">
        <w:rPr>
          <w:rFonts w:eastAsia="Times New Roman" w:cs="Times New Roman"/>
          <w:b/>
          <w:bCs/>
          <w:spacing w:val="-1"/>
          <w:sz w:val="20"/>
          <w:szCs w:val="20"/>
        </w:rPr>
        <w:t>r</w:t>
      </w:r>
      <w:r w:rsidRPr="002409DA">
        <w:rPr>
          <w:rFonts w:eastAsia="Times New Roman" w:cs="Times New Roman"/>
          <w:b/>
          <w:bCs/>
          <w:sz w:val="20"/>
          <w:szCs w:val="20"/>
        </w:rPr>
        <w:t>ler</w:t>
      </w:r>
    </w:p>
    <w:p w:rsidR="00DA5254" w:rsidRPr="002409DA" w:rsidRDefault="00DA5254" w:rsidP="00AA683A">
      <w:pPr>
        <w:keepNext/>
        <w:keepLines/>
        <w:spacing w:before="1" w:after="0" w:line="276" w:lineRule="exact"/>
        <w:ind w:left="117" w:right="56"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 xml:space="preserve"> 1</w:t>
      </w:r>
      <w:r w:rsidRPr="002409DA">
        <w:rPr>
          <w:rFonts w:eastAsia="Times New Roman" w:cs="Times New Roman"/>
          <w:b/>
          <w:bCs/>
          <w:sz w:val="20"/>
          <w:szCs w:val="20"/>
        </w:rPr>
        <w:t>7-</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)Aylı</w:t>
      </w:r>
      <w:r w:rsidRPr="002409DA">
        <w:rPr>
          <w:rFonts w:eastAsia="Times New Roman" w:cs="Times New Roman"/>
          <w:spacing w:val="-1"/>
          <w:sz w:val="20"/>
          <w:szCs w:val="20"/>
        </w:rPr>
        <w:t>k</w:t>
      </w:r>
      <w:r w:rsidRPr="002409DA">
        <w:rPr>
          <w:rFonts w:eastAsia="Times New Roman" w:cs="Times New Roman"/>
          <w:sz w:val="20"/>
          <w:szCs w:val="20"/>
        </w:rPr>
        <w:t>sızizin, 15 inci</w:t>
      </w:r>
      <w:r w:rsidRPr="002409DA">
        <w:rPr>
          <w:rFonts w:eastAsia="Times New Roman" w:cs="Times New Roman"/>
          <w:spacing w:val="-2"/>
          <w:sz w:val="20"/>
          <w:szCs w:val="20"/>
        </w:rPr>
        <w:t>m</w:t>
      </w:r>
      <w:r w:rsidRPr="002409DA">
        <w:rPr>
          <w:rFonts w:eastAsia="Times New Roman" w:cs="Times New Roman"/>
          <w:sz w:val="20"/>
          <w:szCs w:val="20"/>
        </w:rPr>
        <w:t>addenina</w:t>
      </w:r>
      <w:r w:rsidRPr="002409DA">
        <w:rPr>
          <w:rFonts w:eastAsia="Times New Roman" w:cs="Times New Roman"/>
          <w:spacing w:val="-1"/>
          <w:sz w:val="20"/>
          <w:szCs w:val="20"/>
        </w:rPr>
        <w:t>l</w:t>
      </w:r>
      <w:r w:rsidRPr="002409DA">
        <w:rPr>
          <w:rFonts w:eastAsia="Times New Roman" w:cs="Times New Roman"/>
          <w:sz w:val="20"/>
          <w:szCs w:val="20"/>
        </w:rPr>
        <w:t>tı</w:t>
      </w:r>
      <w:r w:rsidRPr="002409DA">
        <w:rPr>
          <w:rFonts w:eastAsia="Times New Roman" w:cs="Times New Roman"/>
          <w:spacing w:val="-1"/>
          <w:sz w:val="20"/>
          <w:szCs w:val="20"/>
        </w:rPr>
        <w:t>n</w:t>
      </w:r>
      <w:r w:rsidRPr="002409DA">
        <w:rPr>
          <w:rFonts w:eastAsia="Times New Roman" w:cs="Times New Roman"/>
          <w:sz w:val="20"/>
          <w:szCs w:val="20"/>
        </w:rPr>
        <w:t>cı</w:t>
      </w:r>
      <w:r w:rsidRPr="002409DA">
        <w:rPr>
          <w:rFonts w:eastAsia="Times New Roman" w:cs="Times New Roman"/>
          <w:spacing w:val="-1"/>
          <w:sz w:val="20"/>
          <w:szCs w:val="20"/>
        </w:rPr>
        <w:t>fı</w:t>
      </w:r>
      <w:r w:rsidRPr="002409DA">
        <w:rPr>
          <w:rFonts w:eastAsia="Times New Roman" w:cs="Times New Roman"/>
          <w:sz w:val="20"/>
          <w:szCs w:val="20"/>
        </w:rPr>
        <w:t>krasıha</w:t>
      </w:r>
      <w:r w:rsidRPr="002409DA">
        <w:rPr>
          <w:rFonts w:eastAsia="Times New Roman" w:cs="Times New Roman"/>
          <w:spacing w:val="-1"/>
          <w:sz w:val="20"/>
          <w:szCs w:val="20"/>
        </w:rPr>
        <w:t>r</w:t>
      </w:r>
      <w:r w:rsidRPr="002409DA">
        <w:rPr>
          <w:rFonts w:eastAsia="Times New Roman" w:cs="Times New Roman"/>
          <w:sz w:val="20"/>
          <w:szCs w:val="20"/>
        </w:rPr>
        <w:t>içol</w:t>
      </w:r>
      <w:r w:rsidRPr="002409DA">
        <w:rPr>
          <w:rFonts w:eastAsia="Times New Roman" w:cs="Times New Roman"/>
          <w:spacing w:val="-2"/>
          <w:sz w:val="20"/>
          <w:szCs w:val="20"/>
        </w:rPr>
        <w:t>m</w:t>
      </w:r>
      <w:r w:rsidRPr="002409DA">
        <w:rPr>
          <w:rFonts w:eastAsia="Times New Roman" w:cs="Times New Roman"/>
          <w:sz w:val="20"/>
          <w:szCs w:val="20"/>
        </w:rPr>
        <w:t>aküzer</w:t>
      </w:r>
      <w:r w:rsidRPr="002409DA">
        <w:rPr>
          <w:rFonts w:eastAsia="Times New Roman" w:cs="Times New Roman"/>
          <w:spacing w:val="-1"/>
          <w:sz w:val="20"/>
          <w:szCs w:val="20"/>
        </w:rPr>
        <w:t>e</w:t>
      </w:r>
      <w:r w:rsidRPr="002409DA">
        <w:rPr>
          <w:rFonts w:eastAsia="Times New Roman" w:cs="Times New Roman"/>
          <w:sz w:val="20"/>
          <w:szCs w:val="20"/>
        </w:rPr>
        <w:t xml:space="preserve">,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urun is</w:t>
      </w:r>
      <w:r w:rsidRPr="002409DA">
        <w:rPr>
          <w:rFonts w:eastAsia="Times New Roman" w:cs="Times New Roman"/>
          <w:spacing w:val="-1"/>
          <w:sz w:val="20"/>
          <w:szCs w:val="20"/>
        </w:rPr>
        <w:t>t</w:t>
      </w:r>
      <w:r w:rsidRPr="002409DA">
        <w:rPr>
          <w:rFonts w:eastAsia="Times New Roman" w:cs="Times New Roman"/>
          <w:sz w:val="20"/>
          <w:szCs w:val="20"/>
        </w:rPr>
        <w:t>eği üz</w:t>
      </w:r>
      <w:r w:rsidRPr="002409DA">
        <w:rPr>
          <w:rFonts w:eastAsia="Times New Roman" w:cs="Times New Roman"/>
          <w:spacing w:val="-1"/>
          <w:sz w:val="20"/>
          <w:szCs w:val="20"/>
        </w:rPr>
        <w:t>e</w:t>
      </w:r>
      <w:r w:rsidRPr="002409DA">
        <w:rPr>
          <w:rFonts w:eastAsia="Times New Roman" w:cs="Times New Roman"/>
          <w:sz w:val="20"/>
          <w:szCs w:val="20"/>
        </w:rPr>
        <w:t>rin</w:t>
      </w:r>
      <w:r w:rsidRPr="002409DA">
        <w:rPr>
          <w:rFonts w:eastAsia="Times New Roman" w:cs="Times New Roman"/>
          <w:spacing w:val="-1"/>
          <w:sz w:val="20"/>
          <w:szCs w:val="20"/>
        </w:rPr>
        <w:t>e</w:t>
      </w:r>
      <w:r w:rsidRPr="002409DA">
        <w:rPr>
          <w:rFonts w:eastAsia="Times New Roman" w:cs="Times New Roman"/>
          <w:sz w:val="20"/>
          <w:szCs w:val="20"/>
        </w:rPr>
        <w:t>;</w:t>
      </w:r>
    </w:p>
    <w:p w:rsidR="00DA5254" w:rsidRPr="002409DA" w:rsidRDefault="00DA5254" w:rsidP="00AA683A">
      <w:pPr>
        <w:keepNext/>
        <w:keepLines/>
        <w:spacing w:after="0" w:line="273" w:lineRule="exact"/>
        <w:ind w:left="826" w:right="-20"/>
        <w:rPr>
          <w:rFonts w:eastAsia="Times New Roman" w:cs="Times New Roman"/>
          <w:sz w:val="20"/>
          <w:szCs w:val="20"/>
        </w:rPr>
      </w:pPr>
      <w:r w:rsidRPr="002409DA">
        <w:rPr>
          <w:rFonts w:eastAsia="Times New Roman" w:cs="Times New Roman"/>
          <w:sz w:val="20"/>
          <w:szCs w:val="20"/>
        </w:rPr>
        <w:t>a)Mer</w:t>
      </w:r>
      <w:r w:rsidRPr="002409DA">
        <w:rPr>
          <w:rFonts w:eastAsia="Times New Roman" w:cs="Times New Roman"/>
          <w:spacing w:val="-1"/>
          <w:sz w:val="20"/>
          <w:szCs w:val="20"/>
        </w:rPr>
        <w:t>k</w:t>
      </w:r>
      <w:r w:rsidRPr="002409DA">
        <w:rPr>
          <w:rFonts w:eastAsia="Times New Roman" w:cs="Times New Roman"/>
          <w:sz w:val="20"/>
          <w:szCs w:val="20"/>
        </w:rPr>
        <w:t xml:space="preserve">ez </w:t>
      </w:r>
      <w:r w:rsidRPr="002409DA">
        <w:rPr>
          <w:rFonts w:eastAsia="Times New Roman" w:cs="Times New Roman"/>
          <w:spacing w:val="-1"/>
          <w:sz w:val="20"/>
          <w:szCs w:val="20"/>
        </w:rPr>
        <w:t>te</w:t>
      </w:r>
      <w:r w:rsidRPr="002409DA">
        <w:rPr>
          <w:rFonts w:eastAsia="Times New Roman" w:cs="Times New Roman"/>
          <w:sz w:val="20"/>
          <w:szCs w:val="20"/>
        </w:rPr>
        <w:t>şkil</w:t>
      </w:r>
      <w:r w:rsidRPr="002409DA">
        <w:rPr>
          <w:rFonts w:eastAsia="Times New Roman" w:cs="Times New Roman"/>
          <w:spacing w:val="-1"/>
          <w:sz w:val="20"/>
          <w:szCs w:val="20"/>
        </w:rPr>
        <w:t>â</w:t>
      </w:r>
      <w:r w:rsidRPr="002409DA">
        <w:rPr>
          <w:rFonts w:eastAsia="Times New Roman" w:cs="Times New Roman"/>
          <w:sz w:val="20"/>
          <w:szCs w:val="20"/>
        </w:rPr>
        <w:t>tınd</w:t>
      </w:r>
      <w:r w:rsidRPr="002409DA">
        <w:rPr>
          <w:rFonts w:eastAsia="Times New Roman" w:cs="Times New Roman"/>
          <w:spacing w:val="-1"/>
          <w:sz w:val="20"/>
          <w:szCs w:val="20"/>
        </w:rPr>
        <w:t>a</w:t>
      </w:r>
      <w:r w:rsidRPr="002409DA">
        <w:rPr>
          <w:rFonts w:eastAsia="Times New Roman" w:cs="Times New Roman"/>
          <w:sz w:val="20"/>
          <w:szCs w:val="20"/>
        </w:rPr>
        <w:t>;</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1)Müsteş</w:t>
      </w:r>
      <w:r w:rsidRPr="002409DA">
        <w:rPr>
          <w:rFonts w:eastAsia="Times New Roman" w:cs="Times New Roman"/>
          <w:spacing w:val="-1"/>
          <w:sz w:val="20"/>
          <w:szCs w:val="20"/>
        </w:rPr>
        <w:t>a</w:t>
      </w:r>
      <w:r w:rsidRPr="002409DA">
        <w:rPr>
          <w:rFonts w:eastAsia="Times New Roman" w:cs="Times New Roman"/>
          <w:sz w:val="20"/>
          <w:szCs w:val="20"/>
        </w:rPr>
        <w:t>r, Talim ve</w:t>
      </w:r>
      <w:r w:rsidRPr="002409DA">
        <w:rPr>
          <w:rFonts w:eastAsia="Times New Roman" w:cs="Times New Roman"/>
          <w:spacing w:val="1"/>
          <w:sz w:val="20"/>
          <w:szCs w:val="20"/>
        </w:rPr>
        <w:t xml:space="preserve"> T</w:t>
      </w:r>
      <w:r w:rsidRPr="002409DA">
        <w:rPr>
          <w:rFonts w:eastAsia="Times New Roman" w:cs="Times New Roman"/>
          <w:sz w:val="20"/>
          <w:szCs w:val="20"/>
        </w:rPr>
        <w:t>erbiyeKur</w:t>
      </w:r>
      <w:r w:rsidRPr="002409DA">
        <w:rPr>
          <w:rFonts w:eastAsia="Times New Roman" w:cs="Times New Roman"/>
          <w:spacing w:val="-1"/>
          <w:sz w:val="20"/>
          <w:szCs w:val="20"/>
        </w:rPr>
        <w:t>u</w:t>
      </w:r>
      <w:r w:rsidRPr="002409DA">
        <w:rPr>
          <w:rFonts w:eastAsia="Times New Roman" w:cs="Times New Roman"/>
          <w:sz w:val="20"/>
          <w:szCs w:val="20"/>
        </w:rPr>
        <w:t>luBaşkanı,Rehberlik</w:t>
      </w:r>
      <w:r w:rsidRPr="002409DA">
        <w:rPr>
          <w:rFonts w:eastAsia="Times New Roman" w:cs="Times New Roman"/>
          <w:spacing w:val="-1"/>
          <w:sz w:val="20"/>
          <w:szCs w:val="20"/>
        </w:rPr>
        <w:t>v</w:t>
      </w:r>
      <w:r w:rsidRPr="002409DA">
        <w:rPr>
          <w:rFonts w:eastAsia="Times New Roman" w:cs="Times New Roman"/>
          <w:sz w:val="20"/>
          <w:szCs w:val="20"/>
        </w:rPr>
        <w:t>eDenetim Başkanı,Basın ve Halklaİl</w:t>
      </w:r>
      <w:r w:rsidRPr="002409DA">
        <w:rPr>
          <w:rFonts w:eastAsia="Times New Roman" w:cs="Times New Roman"/>
          <w:spacing w:val="-1"/>
          <w:sz w:val="20"/>
          <w:szCs w:val="20"/>
        </w:rPr>
        <w:t>i</w:t>
      </w:r>
      <w:r w:rsidRPr="002409DA">
        <w:rPr>
          <w:rFonts w:eastAsia="Times New Roman" w:cs="Times New Roman"/>
          <w:sz w:val="20"/>
          <w:szCs w:val="20"/>
        </w:rPr>
        <w:t>şkil</w:t>
      </w:r>
      <w:r w:rsidRPr="002409DA">
        <w:rPr>
          <w:rFonts w:eastAsia="Times New Roman" w:cs="Times New Roman"/>
          <w:spacing w:val="-1"/>
          <w:sz w:val="20"/>
          <w:szCs w:val="20"/>
        </w:rPr>
        <w:t>e</w:t>
      </w:r>
      <w:r w:rsidRPr="002409DA">
        <w:rPr>
          <w:rFonts w:eastAsia="Times New Roman" w:cs="Times New Roman"/>
          <w:sz w:val="20"/>
          <w:szCs w:val="20"/>
        </w:rPr>
        <w:t>r Müş</w:t>
      </w:r>
      <w:r w:rsidRPr="002409DA">
        <w:rPr>
          <w:rFonts w:eastAsia="Times New Roman" w:cs="Times New Roman"/>
          <w:spacing w:val="-1"/>
          <w:sz w:val="20"/>
          <w:szCs w:val="20"/>
        </w:rPr>
        <w:t>a</w:t>
      </w:r>
      <w:r w:rsidRPr="002409DA">
        <w:rPr>
          <w:rFonts w:eastAsia="Times New Roman" w:cs="Times New Roman"/>
          <w:sz w:val="20"/>
          <w:szCs w:val="20"/>
        </w:rPr>
        <w:t xml:space="preserve">viri, </w:t>
      </w:r>
      <w:r w:rsidRPr="002409DA">
        <w:rPr>
          <w:rFonts w:eastAsia="Times New Roman" w:cs="Times New Roman"/>
          <w:spacing w:val="-1"/>
          <w:sz w:val="20"/>
          <w:szCs w:val="20"/>
        </w:rPr>
        <w:t>b</w:t>
      </w:r>
      <w:r w:rsidRPr="002409DA">
        <w:rPr>
          <w:rFonts w:eastAsia="Times New Roman" w:cs="Times New Roman"/>
          <w:sz w:val="20"/>
          <w:szCs w:val="20"/>
        </w:rPr>
        <w:t>akan</w:t>
      </w:r>
      <w:r w:rsidRPr="002409DA">
        <w:rPr>
          <w:rFonts w:eastAsia="Times New Roman" w:cs="Times New Roman"/>
          <w:spacing w:val="-1"/>
          <w:sz w:val="20"/>
          <w:szCs w:val="20"/>
        </w:rPr>
        <w:t>lı</w:t>
      </w:r>
      <w:r w:rsidRPr="002409DA">
        <w:rPr>
          <w:rFonts w:eastAsia="Times New Roman" w:cs="Times New Roman"/>
          <w:sz w:val="20"/>
          <w:szCs w:val="20"/>
        </w:rPr>
        <w:t>k</w:t>
      </w:r>
      <w:r w:rsidRPr="002409DA">
        <w:rPr>
          <w:rFonts w:eastAsia="Times New Roman" w:cs="Times New Roman"/>
          <w:spacing w:val="-2"/>
          <w:sz w:val="20"/>
          <w:szCs w:val="20"/>
        </w:rPr>
        <w:t>m</w:t>
      </w:r>
      <w:r w:rsidRPr="002409DA">
        <w:rPr>
          <w:rFonts w:eastAsia="Times New Roman" w:cs="Times New Roman"/>
          <w:sz w:val="20"/>
          <w:szCs w:val="20"/>
        </w:rPr>
        <w:t>üşavirl</w:t>
      </w:r>
      <w:r w:rsidRPr="002409DA">
        <w:rPr>
          <w:rFonts w:eastAsia="Times New Roman" w:cs="Times New Roman"/>
          <w:spacing w:val="-1"/>
          <w:sz w:val="20"/>
          <w:szCs w:val="20"/>
        </w:rPr>
        <w:t>er</w:t>
      </w:r>
      <w:r w:rsidRPr="002409DA">
        <w:rPr>
          <w:rFonts w:eastAsia="Times New Roman" w:cs="Times New Roman"/>
          <w:sz w:val="20"/>
          <w:szCs w:val="20"/>
        </w:rPr>
        <w:t>i ve Özel K</w:t>
      </w:r>
      <w:r w:rsidRPr="002409DA">
        <w:rPr>
          <w:rFonts w:eastAsia="Times New Roman" w:cs="Times New Roman"/>
          <w:spacing w:val="-1"/>
          <w:sz w:val="20"/>
          <w:szCs w:val="20"/>
        </w:rPr>
        <w:t>a</w:t>
      </w:r>
      <w:r w:rsidRPr="002409DA">
        <w:rPr>
          <w:rFonts w:eastAsia="Times New Roman" w:cs="Times New Roman"/>
          <w:sz w:val="20"/>
          <w:szCs w:val="20"/>
        </w:rPr>
        <w:t>lemMüdürüne Bakan,</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2) Müst</w:t>
      </w:r>
      <w:r w:rsidRPr="002409DA">
        <w:rPr>
          <w:rFonts w:eastAsia="Times New Roman" w:cs="Times New Roman"/>
          <w:spacing w:val="-1"/>
          <w:sz w:val="20"/>
          <w:szCs w:val="20"/>
        </w:rPr>
        <w:t>e</w:t>
      </w:r>
      <w:r w:rsidRPr="002409DA">
        <w:rPr>
          <w:rFonts w:eastAsia="Times New Roman" w:cs="Times New Roman"/>
          <w:sz w:val="20"/>
          <w:szCs w:val="20"/>
        </w:rPr>
        <w:t>şaryardı</w:t>
      </w:r>
      <w:r w:rsidRPr="002409DA">
        <w:rPr>
          <w:rFonts w:eastAsia="Times New Roman" w:cs="Times New Roman"/>
          <w:spacing w:val="-2"/>
          <w:sz w:val="20"/>
          <w:szCs w:val="20"/>
        </w:rPr>
        <w:t>m</w:t>
      </w:r>
      <w:r w:rsidRPr="002409DA">
        <w:rPr>
          <w:rFonts w:eastAsia="Times New Roman" w:cs="Times New Roman"/>
          <w:sz w:val="20"/>
          <w:szCs w:val="20"/>
        </w:rPr>
        <w:t>cıla</w:t>
      </w:r>
      <w:r w:rsidRPr="002409DA">
        <w:rPr>
          <w:rFonts w:eastAsia="Times New Roman" w:cs="Times New Roman"/>
          <w:spacing w:val="-1"/>
          <w:sz w:val="20"/>
          <w:szCs w:val="20"/>
        </w:rPr>
        <w:t>r</w:t>
      </w:r>
      <w:r w:rsidRPr="002409DA">
        <w:rPr>
          <w:rFonts w:eastAsia="Times New Roman" w:cs="Times New Roman"/>
          <w:sz w:val="20"/>
          <w:szCs w:val="20"/>
        </w:rPr>
        <w:t xml:space="preserve">ı ve İç </w:t>
      </w:r>
      <w:r w:rsidRPr="002409DA">
        <w:rPr>
          <w:rFonts w:eastAsia="Times New Roman" w:cs="Times New Roman"/>
          <w:spacing w:val="-1"/>
          <w:sz w:val="20"/>
          <w:szCs w:val="20"/>
        </w:rPr>
        <w:t>D</w:t>
      </w:r>
      <w:r w:rsidRPr="002409DA">
        <w:rPr>
          <w:rFonts w:eastAsia="Times New Roman" w:cs="Times New Roman"/>
          <w:sz w:val="20"/>
          <w:szCs w:val="20"/>
        </w:rPr>
        <w:t>ene</w:t>
      </w:r>
      <w:r w:rsidRPr="002409DA">
        <w:rPr>
          <w:rFonts w:eastAsia="Times New Roman" w:cs="Times New Roman"/>
          <w:spacing w:val="-1"/>
          <w:sz w:val="20"/>
          <w:szCs w:val="20"/>
        </w:rPr>
        <w:t>t</w:t>
      </w:r>
      <w:r w:rsidRPr="002409DA">
        <w:rPr>
          <w:rFonts w:eastAsia="Times New Roman" w:cs="Times New Roman"/>
          <w:sz w:val="20"/>
          <w:szCs w:val="20"/>
        </w:rPr>
        <w:t>imBiri</w:t>
      </w:r>
      <w:r w:rsidRPr="002409DA">
        <w:rPr>
          <w:rFonts w:eastAsia="Times New Roman" w:cs="Times New Roman"/>
          <w:spacing w:val="-2"/>
          <w:sz w:val="20"/>
          <w:szCs w:val="20"/>
        </w:rPr>
        <w:t>m</w:t>
      </w:r>
      <w:r w:rsidRPr="002409DA">
        <w:rPr>
          <w:rFonts w:eastAsia="Times New Roman" w:cs="Times New Roman"/>
          <w:sz w:val="20"/>
          <w:szCs w:val="20"/>
        </w:rPr>
        <w:t xml:space="preserve">iBaşkanına </w:t>
      </w:r>
      <w:r w:rsidRPr="002409DA">
        <w:rPr>
          <w:rFonts w:eastAsia="Times New Roman" w:cs="Times New Roman"/>
          <w:spacing w:val="-1"/>
          <w:sz w:val="20"/>
          <w:szCs w:val="20"/>
        </w:rPr>
        <w:t>M</w:t>
      </w:r>
      <w:r w:rsidRPr="002409DA">
        <w:rPr>
          <w:rFonts w:eastAsia="Times New Roman" w:cs="Times New Roman"/>
          <w:sz w:val="20"/>
          <w:szCs w:val="20"/>
        </w:rPr>
        <w:t>üsteş</w:t>
      </w:r>
      <w:r w:rsidRPr="002409DA">
        <w:rPr>
          <w:rFonts w:eastAsia="Times New Roman" w:cs="Times New Roman"/>
          <w:spacing w:val="-1"/>
          <w:sz w:val="20"/>
          <w:szCs w:val="20"/>
        </w:rPr>
        <w:t>a</w:t>
      </w:r>
      <w:r w:rsidRPr="002409DA">
        <w:rPr>
          <w:rFonts w:eastAsia="Times New Roman" w:cs="Times New Roman"/>
          <w:sz w:val="20"/>
          <w:szCs w:val="20"/>
        </w:rPr>
        <w:t>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3) </w:t>
      </w:r>
      <w:r w:rsidRPr="002409DA">
        <w:rPr>
          <w:rFonts w:eastAsia="Times New Roman" w:cs="Times New Roman"/>
          <w:spacing w:val="-1"/>
          <w:sz w:val="20"/>
          <w:szCs w:val="20"/>
        </w:rPr>
        <w:t>D</w:t>
      </w:r>
      <w:r w:rsidRPr="002409DA">
        <w:rPr>
          <w:rFonts w:eastAsia="Times New Roman" w:cs="Times New Roman"/>
          <w:sz w:val="20"/>
          <w:szCs w:val="20"/>
        </w:rPr>
        <w:t>iğerb</w:t>
      </w:r>
      <w:r w:rsidRPr="002409DA">
        <w:rPr>
          <w:rFonts w:eastAsia="Times New Roman" w:cs="Times New Roman"/>
          <w:spacing w:val="-2"/>
          <w:sz w:val="20"/>
          <w:szCs w:val="20"/>
        </w:rPr>
        <w:t>i</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 xml:space="preserve">m </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irleri</w:t>
      </w:r>
      <w:r w:rsidRPr="002409DA">
        <w:rPr>
          <w:rFonts w:eastAsia="Times New Roman" w:cs="Times New Roman"/>
          <w:spacing w:val="-1"/>
          <w:sz w:val="20"/>
          <w:szCs w:val="20"/>
        </w:rPr>
        <w:t>n</w:t>
      </w:r>
      <w:r w:rsidRPr="002409DA">
        <w:rPr>
          <w:rFonts w:eastAsia="Times New Roman" w:cs="Times New Roman"/>
          <w:sz w:val="20"/>
          <w:szCs w:val="20"/>
        </w:rPr>
        <w:t>ebağlı</w:t>
      </w:r>
      <w:r w:rsidRPr="002409DA">
        <w:rPr>
          <w:rFonts w:eastAsia="Times New Roman" w:cs="Times New Roman"/>
          <w:spacing w:val="-2"/>
          <w:sz w:val="20"/>
          <w:szCs w:val="20"/>
        </w:rPr>
        <w:t>o</w:t>
      </w:r>
      <w:r w:rsidRPr="002409DA">
        <w:rPr>
          <w:rFonts w:eastAsia="Times New Roman" w:cs="Times New Roman"/>
          <w:sz w:val="20"/>
          <w:szCs w:val="20"/>
        </w:rPr>
        <w:t>ld</w:t>
      </w:r>
      <w:r w:rsidRPr="002409DA">
        <w:rPr>
          <w:rFonts w:eastAsia="Times New Roman" w:cs="Times New Roman"/>
          <w:spacing w:val="-2"/>
          <w:sz w:val="20"/>
          <w:szCs w:val="20"/>
        </w:rPr>
        <w:t>u</w:t>
      </w:r>
      <w:r w:rsidRPr="002409DA">
        <w:rPr>
          <w:rFonts w:eastAsia="Times New Roman" w:cs="Times New Roman"/>
          <w:sz w:val="20"/>
          <w:szCs w:val="20"/>
        </w:rPr>
        <w:t>kla</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üsteşary</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d</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cısı,</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4) Diğer </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urlaraİns</w:t>
      </w:r>
      <w:r w:rsidRPr="002409DA">
        <w:rPr>
          <w:rFonts w:eastAsia="Times New Roman" w:cs="Times New Roman"/>
          <w:spacing w:val="-1"/>
          <w:sz w:val="20"/>
          <w:szCs w:val="20"/>
        </w:rPr>
        <w:t>a</w:t>
      </w:r>
      <w:r w:rsidRPr="002409DA">
        <w:rPr>
          <w:rFonts w:eastAsia="Times New Roman" w:cs="Times New Roman"/>
          <w:sz w:val="20"/>
          <w:szCs w:val="20"/>
        </w:rPr>
        <w:t>n Kaynakla</w:t>
      </w:r>
      <w:r w:rsidRPr="002409DA">
        <w:rPr>
          <w:rFonts w:eastAsia="Times New Roman" w:cs="Times New Roman"/>
          <w:spacing w:val="-1"/>
          <w:sz w:val="20"/>
          <w:szCs w:val="20"/>
        </w:rPr>
        <w:t>r</w:t>
      </w:r>
      <w:r w:rsidRPr="002409DA">
        <w:rPr>
          <w:rFonts w:eastAsia="Times New Roman" w:cs="Times New Roman"/>
          <w:sz w:val="20"/>
          <w:szCs w:val="20"/>
        </w:rPr>
        <w:t>ı Genel Mü</w:t>
      </w:r>
      <w:r w:rsidRPr="002409DA">
        <w:rPr>
          <w:rFonts w:eastAsia="Times New Roman" w:cs="Times New Roman"/>
          <w:spacing w:val="-1"/>
          <w:sz w:val="20"/>
          <w:szCs w:val="20"/>
        </w:rPr>
        <w:t>d</w:t>
      </w:r>
      <w:r w:rsidRPr="002409DA">
        <w:rPr>
          <w:rFonts w:eastAsia="Times New Roman" w:cs="Times New Roman"/>
          <w:sz w:val="20"/>
          <w:szCs w:val="20"/>
        </w:rPr>
        <w:t>ürü,</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b) </w:t>
      </w:r>
      <w:r w:rsidRPr="002409DA">
        <w:rPr>
          <w:rFonts w:eastAsia="Times New Roman" w:cs="Times New Roman"/>
          <w:spacing w:val="-1"/>
          <w:sz w:val="20"/>
          <w:szCs w:val="20"/>
        </w:rPr>
        <w:t>T</w:t>
      </w:r>
      <w:r w:rsidRPr="002409DA">
        <w:rPr>
          <w:rFonts w:eastAsia="Times New Roman" w:cs="Times New Roman"/>
          <w:sz w:val="20"/>
          <w:szCs w:val="20"/>
        </w:rPr>
        <w:t>aşrate</w:t>
      </w:r>
      <w:r w:rsidRPr="002409DA">
        <w:rPr>
          <w:rFonts w:eastAsia="Times New Roman" w:cs="Times New Roman"/>
          <w:spacing w:val="-1"/>
          <w:sz w:val="20"/>
          <w:szCs w:val="20"/>
        </w:rPr>
        <w:t>ş</w:t>
      </w:r>
      <w:r w:rsidRPr="002409DA">
        <w:rPr>
          <w:rFonts w:eastAsia="Times New Roman" w:cs="Times New Roman"/>
          <w:sz w:val="20"/>
          <w:szCs w:val="20"/>
        </w:rPr>
        <w:t>kil</w:t>
      </w:r>
      <w:r w:rsidRPr="002409DA">
        <w:rPr>
          <w:rFonts w:eastAsia="Times New Roman" w:cs="Times New Roman"/>
          <w:spacing w:val="-1"/>
          <w:sz w:val="20"/>
          <w:szCs w:val="20"/>
        </w:rPr>
        <w:t>â</w:t>
      </w:r>
      <w:r w:rsidRPr="002409DA">
        <w:rPr>
          <w:rFonts w:eastAsia="Times New Roman" w:cs="Times New Roman"/>
          <w:sz w:val="20"/>
          <w:szCs w:val="20"/>
        </w:rPr>
        <w:t>tınd</w:t>
      </w:r>
      <w:r w:rsidRPr="002409DA">
        <w:rPr>
          <w:rFonts w:eastAsia="Times New Roman" w:cs="Times New Roman"/>
          <w:spacing w:val="-2"/>
          <w:sz w:val="20"/>
          <w:szCs w:val="20"/>
        </w:rPr>
        <w:t>a</w:t>
      </w:r>
      <w:r w:rsidRPr="002409DA">
        <w:rPr>
          <w:rFonts w:eastAsia="Times New Roman" w:cs="Times New Roman"/>
          <w:sz w:val="20"/>
          <w:szCs w:val="20"/>
        </w:rPr>
        <w:t>;</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1) İl </w:t>
      </w:r>
      <w:r w:rsidRPr="002409DA">
        <w:rPr>
          <w:rFonts w:eastAsia="Times New Roman" w:cs="Times New Roman"/>
          <w:spacing w:val="-2"/>
          <w:sz w:val="20"/>
          <w:szCs w:val="20"/>
        </w:rPr>
        <w:t>m</w:t>
      </w:r>
      <w:r w:rsidRPr="002409DA">
        <w:rPr>
          <w:rFonts w:eastAsia="Times New Roman" w:cs="Times New Roman"/>
          <w:sz w:val="20"/>
          <w:szCs w:val="20"/>
        </w:rPr>
        <w:t>illîe</w:t>
      </w:r>
      <w:r w:rsidRPr="002409DA">
        <w:rPr>
          <w:rFonts w:eastAsia="Times New Roman" w:cs="Times New Roman"/>
          <w:spacing w:val="-1"/>
          <w:sz w:val="20"/>
          <w:szCs w:val="20"/>
        </w:rPr>
        <w:t>ğ</w:t>
      </w:r>
      <w:r w:rsidRPr="002409DA">
        <w:rPr>
          <w:rFonts w:eastAsia="Times New Roman" w:cs="Times New Roman"/>
          <w:sz w:val="20"/>
          <w:szCs w:val="20"/>
        </w:rPr>
        <w:t>itim</w:t>
      </w:r>
      <w:r w:rsidRPr="002409DA">
        <w:rPr>
          <w:rFonts w:eastAsia="Times New Roman" w:cs="Times New Roman"/>
          <w:spacing w:val="-2"/>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 xml:space="preserve">lerine </w:t>
      </w:r>
      <w:r w:rsidRPr="002409DA">
        <w:rPr>
          <w:rFonts w:eastAsia="Times New Roman" w:cs="Times New Roman"/>
          <w:spacing w:val="-2"/>
          <w:sz w:val="20"/>
          <w:szCs w:val="20"/>
        </w:rPr>
        <w:t>v</w:t>
      </w:r>
      <w:r w:rsidRPr="002409DA">
        <w:rPr>
          <w:rFonts w:eastAsia="Times New Roman" w:cs="Times New Roman"/>
          <w:sz w:val="20"/>
          <w:szCs w:val="20"/>
        </w:rPr>
        <w:t>ali,i</w:t>
      </w:r>
      <w:r w:rsidRPr="002409DA">
        <w:rPr>
          <w:rFonts w:eastAsia="Times New Roman" w:cs="Times New Roman"/>
          <w:spacing w:val="-1"/>
          <w:sz w:val="20"/>
          <w:szCs w:val="20"/>
        </w:rPr>
        <w:t>l</w:t>
      </w:r>
      <w:r w:rsidRPr="002409DA">
        <w:rPr>
          <w:rFonts w:eastAsia="Times New Roman" w:cs="Times New Roman"/>
          <w:sz w:val="20"/>
          <w:szCs w:val="20"/>
        </w:rPr>
        <w:t>çe</w:t>
      </w:r>
      <w:r w:rsidRPr="002409DA">
        <w:rPr>
          <w:rFonts w:eastAsia="Times New Roman" w:cs="Times New Roman"/>
          <w:spacing w:val="-2"/>
          <w:sz w:val="20"/>
          <w:szCs w:val="20"/>
        </w:rPr>
        <w:t>m</w:t>
      </w:r>
      <w:r w:rsidRPr="002409DA">
        <w:rPr>
          <w:rFonts w:eastAsia="Times New Roman" w:cs="Times New Roman"/>
          <w:sz w:val="20"/>
          <w:szCs w:val="20"/>
        </w:rPr>
        <w:t>illîeğ</w:t>
      </w:r>
      <w:r w:rsidRPr="002409DA">
        <w:rPr>
          <w:rFonts w:eastAsia="Times New Roman" w:cs="Times New Roman"/>
          <w:spacing w:val="-1"/>
          <w:sz w:val="20"/>
          <w:szCs w:val="20"/>
        </w:rPr>
        <w:t>i</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 xml:space="preserve">m </w:t>
      </w:r>
      <w:r w:rsidRPr="002409DA">
        <w:rPr>
          <w:rFonts w:eastAsia="Times New Roman" w:cs="Times New Roman"/>
          <w:spacing w:val="-2"/>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ler</w:t>
      </w:r>
      <w:r w:rsidRPr="002409DA">
        <w:rPr>
          <w:rFonts w:eastAsia="Times New Roman" w:cs="Times New Roman"/>
          <w:spacing w:val="-1"/>
          <w:sz w:val="20"/>
          <w:szCs w:val="20"/>
        </w:rPr>
        <w:t>i</w:t>
      </w:r>
      <w:r w:rsidRPr="002409DA">
        <w:rPr>
          <w:rFonts w:eastAsia="Times New Roman" w:cs="Times New Roman"/>
          <w:sz w:val="20"/>
          <w:szCs w:val="20"/>
        </w:rPr>
        <w:t>ne k</w:t>
      </w:r>
      <w:r w:rsidRPr="002409DA">
        <w:rPr>
          <w:rFonts w:eastAsia="Times New Roman" w:cs="Times New Roman"/>
          <w:spacing w:val="-1"/>
          <w:sz w:val="20"/>
          <w:szCs w:val="20"/>
        </w:rPr>
        <w:t>a</w:t>
      </w:r>
      <w:r w:rsidRPr="002409DA">
        <w:rPr>
          <w:rFonts w:eastAsia="Times New Roman" w:cs="Times New Roman"/>
          <w:sz w:val="20"/>
          <w:szCs w:val="20"/>
        </w:rPr>
        <w:t>y</w:t>
      </w:r>
      <w:r w:rsidRPr="002409DA">
        <w:rPr>
          <w:rFonts w:eastAsia="Times New Roman" w:cs="Times New Roman"/>
          <w:spacing w:val="-2"/>
          <w:sz w:val="20"/>
          <w:szCs w:val="20"/>
        </w:rPr>
        <w:t>m</w:t>
      </w:r>
      <w:r w:rsidRPr="002409DA">
        <w:rPr>
          <w:rFonts w:eastAsia="Times New Roman" w:cs="Times New Roman"/>
          <w:sz w:val="20"/>
          <w:szCs w:val="20"/>
        </w:rPr>
        <w:t>ak</w:t>
      </w:r>
      <w:r w:rsidRPr="002409DA">
        <w:rPr>
          <w:rFonts w:eastAsia="Times New Roman" w:cs="Times New Roman"/>
          <w:spacing w:val="1"/>
          <w:sz w:val="20"/>
          <w:szCs w:val="20"/>
        </w:rPr>
        <w:t>a</w:t>
      </w:r>
      <w:r w:rsidRPr="002409DA">
        <w:rPr>
          <w:rFonts w:eastAsia="Times New Roman" w:cs="Times New Roman"/>
          <w:spacing w:val="-1"/>
          <w:sz w:val="20"/>
          <w:szCs w:val="20"/>
        </w:rPr>
        <w:t>m</w:t>
      </w:r>
      <w:r w:rsidRPr="002409DA">
        <w:rPr>
          <w:rFonts w:eastAsia="Times New Roman" w:cs="Times New Roman"/>
          <w:sz w:val="20"/>
          <w:szCs w:val="20"/>
        </w:rPr>
        <w:t>,</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2)Diğer</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urlardan il</w:t>
      </w:r>
      <w:r w:rsidRPr="002409DA">
        <w:rPr>
          <w:rFonts w:eastAsia="Times New Roman" w:cs="Times New Roman"/>
          <w:spacing w:val="-2"/>
          <w:sz w:val="20"/>
          <w:szCs w:val="20"/>
        </w:rPr>
        <w:t>m</w:t>
      </w:r>
      <w:r w:rsidRPr="002409DA">
        <w:rPr>
          <w:rFonts w:eastAsia="Times New Roman" w:cs="Times New Roman"/>
          <w:sz w:val="20"/>
          <w:szCs w:val="20"/>
        </w:rPr>
        <w:t>illîe</w:t>
      </w:r>
      <w:r w:rsidRPr="002409DA">
        <w:rPr>
          <w:rFonts w:eastAsia="Times New Roman" w:cs="Times New Roman"/>
          <w:spacing w:val="-1"/>
          <w:sz w:val="20"/>
          <w:szCs w:val="20"/>
        </w:rPr>
        <w:t>ğ</w:t>
      </w:r>
      <w:r w:rsidRPr="002409DA">
        <w:rPr>
          <w:rFonts w:eastAsia="Times New Roman" w:cs="Times New Roman"/>
          <w:sz w:val="20"/>
          <w:szCs w:val="20"/>
        </w:rPr>
        <w:t>i</w:t>
      </w:r>
      <w:r w:rsidRPr="002409DA">
        <w:rPr>
          <w:rFonts w:eastAsia="Times New Roman" w:cs="Times New Roman"/>
          <w:spacing w:val="-1"/>
          <w:sz w:val="20"/>
          <w:szCs w:val="20"/>
        </w:rPr>
        <w:t>t</w:t>
      </w:r>
      <w:r w:rsidRPr="002409DA">
        <w:rPr>
          <w:rFonts w:eastAsia="Times New Roman" w:cs="Times New Roman"/>
          <w:sz w:val="20"/>
          <w:szCs w:val="20"/>
        </w:rPr>
        <w:t>im</w:t>
      </w:r>
      <w:r w:rsidRPr="002409DA">
        <w:rPr>
          <w:rFonts w:eastAsia="Times New Roman" w:cs="Times New Roman"/>
          <w:spacing w:val="-2"/>
          <w:sz w:val="20"/>
          <w:szCs w:val="20"/>
        </w:rPr>
        <w:t>m</w:t>
      </w:r>
      <w:r w:rsidRPr="002409DA">
        <w:rPr>
          <w:rFonts w:eastAsia="Times New Roman" w:cs="Times New Roman"/>
          <w:sz w:val="20"/>
          <w:szCs w:val="20"/>
        </w:rPr>
        <w:t>üdü</w:t>
      </w:r>
      <w:r w:rsidRPr="002409DA">
        <w:rPr>
          <w:rFonts w:eastAsia="Times New Roman" w:cs="Times New Roman"/>
          <w:spacing w:val="-1"/>
          <w:sz w:val="20"/>
          <w:szCs w:val="20"/>
        </w:rPr>
        <w:t>r</w:t>
      </w:r>
      <w:r w:rsidRPr="002409DA">
        <w:rPr>
          <w:rFonts w:eastAsia="Times New Roman" w:cs="Times New Roman"/>
          <w:sz w:val="20"/>
          <w:szCs w:val="20"/>
        </w:rPr>
        <w:t>lükl</w:t>
      </w:r>
      <w:r w:rsidRPr="002409DA">
        <w:rPr>
          <w:rFonts w:eastAsia="Times New Roman" w:cs="Times New Roman"/>
          <w:spacing w:val="-1"/>
          <w:sz w:val="20"/>
          <w:szCs w:val="20"/>
        </w:rPr>
        <w:t>e</w:t>
      </w:r>
      <w:r w:rsidRPr="002409DA">
        <w:rPr>
          <w:rFonts w:eastAsia="Times New Roman" w:cs="Times New Roman"/>
          <w:sz w:val="20"/>
          <w:szCs w:val="20"/>
        </w:rPr>
        <w:t>rinde gö</w:t>
      </w:r>
      <w:r w:rsidRPr="002409DA">
        <w:rPr>
          <w:rFonts w:eastAsia="Times New Roman" w:cs="Times New Roman"/>
          <w:spacing w:val="-2"/>
          <w:sz w:val="20"/>
          <w:szCs w:val="20"/>
        </w:rPr>
        <w:t>r</w:t>
      </w:r>
      <w:r w:rsidRPr="002409DA">
        <w:rPr>
          <w:rFonts w:eastAsia="Times New Roman" w:cs="Times New Roman"/>
          <w:sz w:val="20"/>
          <w:szCs w:val="20"/>
        </w:rPr>
        <w:t>ev yapanl</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i</w:t>
      </w:r>
      <w:r w:rsidRPr="002409DA">
        <w:rPr>
          <w:rFonts w:eastAsia="Times New Roman" w:cs="Times New Roman"/>
          <w:sz w:val="20"/>
          <w:szCs w:val="20"/>
        </w:rPr>
        <w:t xml:space="preserve">l </w:t>
      </w:r>
      <w:r w:rsidRPr="002409DA">
        <w:rPr>
          <w:rFonts w:eastAsia="Times New Roman" w:cs="Times New Roman"/>
          <w:spacing w:val="-2"/>
          <w:sz w:val="20"/>
          <w:szCs w:val="20"/>
        </w:rPr>
        <w:t>m</w:t>
      </w:r>
      <w:r w:rsidRPr="002409DA">
        <w:rPr>
          <w:rFonts w:eastAsia="Times New Roman" w:cs="Times New Roman"/>
          <w:sz w:val="20"/>
          <w:szCs w:val="20"/>
        </w:rPr>
        <w:t>illîeği</w:t>
      </w:r>
      <w:r w:rsidRPr="002409DA">
        <w:rPr>
          <w:rFonts w:eastAsia="Times New Roman" w:cs="Times New Roman"/>
          <w:spacing w:val="-1"/>
          <w:sz w:val="20"/>
          <w:szCs w:val="20"/>
        </w:rPr>
        <w:t>t</w:t>
      </w:r>
      <w:r w:rsidRPr="002409DA">
        <w:rPr>
          <w:rFonts w:eastAsia="Times New Roman" w:cs="Times New Roman"/>
          <w:spacing w:val="2"/>
          <w:sz w:val="20"/>
          <w:szCs w:val="20"/>
        </w:rPr>
        <w:t>i</w:t>
      </w:r>
      <w:r w:rsidRPr="002409DA">
        <w:rPr>
          <w:rFonts w:eastAsia="Times New Roman" w:cs="Times New Roman"/>
          <w:sz w:val="20"/>
          <w:szCs w:val="20"/>
        </w:rPr>
        <w:t xml:space="preserve">m </w:t>
      </w:r>
      <w:r w:rsidRPr="002409DA">
        <w:rPr>
          <w:rFonts w:eastAsia="Times New Roman" w:cs="Times New Roman"/>
          <w:spacing w:val="-1"/>
          <w:sz w:val="20"/>
          <w:szCs w:val="20"/>
        </w:rPr>
        <w:t>m</w:t>
      </w:r>
      <w:r w:rsidRPr="002409DA">
        <w:rPr>
          <w:rFonts w:eastAsia="Times New Roman" w:cs="Times New Roman"/>
          <w:sz w:val="20"/>
          <w:szCs w:val="20"/>
        </w:rPr>
        <w:t xml:space="preserve">üdürü, ilçe </w:t>
      </w:r>
      <w:r w:rsidRPr="002409DA">
        <w:rPr>
          <w:rFonts w:eastAsia="Times New Roman" w:cs="Times New Roman"/>
          <w:spacing w:val="-2"/>
          <w:sz w:val="20"/>
          <w:szCs w:val="20"/>
        </w:rPr>
        <w:t>m</w:t>
      </w:r>
      <w:r w:rsidRPr="002409DA">
        <w:rPr>
          <w:rFonts w:eastAsia="Times New Roman" w:cs="Times New Roman"/>
          <w:sz w:val="20"/>
          <w:szCs w:val="20"/>
        </w:rPr>
        <w:t>illî e</w:t>
      </w:r>
      <w:r w:rsidRPr="002409DA">
        <w:rPr>
          <w:rFonts w:eastAsia="Times New Roman" w:cs="Times New Roman"/>
          <w:spacing w:val="-1"/>
          <w:sz w:val="20"/>
          <w:szCs w:val="20"/>
        </w:rPr>
        <w:t>ğ</w:t>
      </w:r>
      <w:r w:rsidRPr="002409DA">
        <w:rPr>
          <w:rFonts w:eastAsia="Times New Roman" w:cs="Times New Roman"/>
          <w:sz w:val="20"/>
          <w:szCs w:val="20"/>
        </w:rPr>
        <w:t>i</w:t>
      </w:r>
      <w:r w:rsidRPr="002409DA">
        <w:rPr>
          <w:rFonts w:eastAsia="Times New Roman" w:cs="Times New Roman"/>
          <w:spacing w:val="-1"/>
          <w:sz w:val="20"/>
          <w:szCs w:val="20"/>
        </w:rPr>
        <w:t>t</w:t>
      </w:r>
      <w:r w:rsidRPr="002409DA">
        <w:rPr>
          <w:rFonts w:eastAsia="Times New Roman" w:cs="Times New Roman"/>
          <w:sz w:val="20"/>
          <w:szCs w:val="20"/>
        </w:rPr>
        <w:t xml:space="preserve">im </w:t>
      </w:r>
      <w:r w:rsidRPr="002409DA">
        <w:rPr>
          <w:rFonts w:eastAsia="Times New Roman" w:cs="Times New Roman"/>
          <w:spacing w:val="-2"/>
          <w:sz w:val="20"/>
          <w:szCs w:val="20"/>
        </w:rPr>
        <w:t>m</w:t>
      </w:r>
      <w:r w:rsidRPr="002409DA">
        <w:rPr>
          <w:rFonts w:eastAsia="Times New Roman" w:cs="Times New Roman"/>
          <w:sz w:val="20"/>
          <w:szCs w:val="20"/>
        </w:rPr>
        <w:t>üdürlükl</w:t>
      </w:r>
      <w:r w:rsidRPr="002409DA">
        <w:rPr>
          <w:rFonts w:eastAsia="Times New Roman" w:cs="Times New Roman"/>
          <w:spacing w:val="-1"/>
          <w:sz w:val="20"/>
          <w:szCs w:val="20"/>
        </w:rPr>
        <w:t>e</w:t>
      </w:r>
      <w:r w:rsidRPr="002409DA">
        <w:rPr>
          <w:rFonts w:eastAsia="Times New Roman" w:cs="Times New Roman"/>
          <w:sz w:val="20"/>
          <w:szCs w:val="20"/>
        </w:rPr>
        <w:t>rinde gö</w:t>
      </w:r>
      <w:r w:rsidRPr="002409DA">
        <w:rPr>
          <w:rFonts w:eastAsia="Times New Roman" w:cs="Times New Roman"/>
          <w:spacing w:val="-1"/>
          <w:sz w:val="20"/>
          <w:szCs w:val="20"/>
        </w:rPr>
        <w:t>r</w:t>
      </w:r>
      <w:r w:rsidRPr="002409DA">
        <w:rPr>
          <w:rFonts w:eastAsia="Times New Roman" w:cs="Times New Roman"/>
          <w:sz w:val="20"/>
          <w:szCs w:val="20"/>
        </w:rPr>
        <w:t>evyapanl</w:t>
      </w:r>
      <w:r w:rsidRPr="002409DA">
        <w:rPr>
          <w:rFonts w:eastAsia="Times New Roman" w:cs="Times New Roman"/>
          <w:spacing w:val="-1"/>
          <w:sz w:val="20"/>
          <w:szCs w:val="20"/>
        </w:rPr>
        <w:t>a</w:t>
      </w:r>
      <w:r w:rsidRPr="002409DA">
        <w:rPr>
          <w:rFonts w:eastAsia="Times New Roman" w:cs="Times New Roman"/>
          <w:sz w:val="20"/>
          <w:szCs w:val="20"/>
        </w:rPr>
        <w:t xml:space="preserve">ra </w:t>
      </w:r>
      <w:r w:rsidRPr="002409DA">
        <w:rPr>
          <w:rFonts w:eastAsia="Times New Roman" w:cs="Times New Roman"/>
          <w:spacing w:val="-1"/>
          <w:sz w:val="20"/>
          <w:szCs w:val="20"/>
        </w:rPr>
        <w:t>il</w:t>
      </w:r>
      <w:r w:rsidRPr="002409DA">
        <w:rPr>
          <w:rFonts w:eastAsia="Times New Roman" w:cs="Times New Roman"/>
          <w:sz w:val="20"/>
          <w:szCs w:val="20"/>
        </w:rPr>
        <w:t xml:space="preserve">çe </w:t>
      </w:r>
      <w:r w:rsidRPr="002409DA">
        <w:rPr>
          <w:rFonts w:eastAsia="Times New Roman" w:cs="Times New Roman"/>
          <w:spacing w:val="-2"/>
          <w:sz w:val="20"/>
          <w:szCs w:val="20"/>
        </w:rPr>
        <w:t>m</w:t>
      </w:r>
      <w:r w:rsidRPr="002409DA">
        <w:rPr>
          <w:rFonts w:eastAsia="Times New Roman" w:cs="Times New Roman"/>
          <w:sz w:val="20"/>
          <w:szCs w:val="20"/>
        </w:rPr>
        <w:t>illî eğ</w:t>
      </w:r>
      <w:r w:rsidRPr="002409DA">
        <w:rPr>
          <w:rFonts w:eastAsia="Times New Roman" w:cs="Times New Roman"/>
          <w:spacing w:val="-1"/>
          <w:sz w:val="20"/>
          <w:szCs w:val="20"/>
        </w:rPr>
        <w:t>i</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 xml:space="preserve">m </w:t>
      </w:r>
      <w:r w:rsidRPr="002409DA">
        <w:rPr>
          <w:rFonts w:eastAsia="Times New Roman" w:cs="Times New Roman"/>
          <w:spacing w:val="-2"/>
          <w:sz w:val="20"/>
          <w:szCs w:val="20"/>
        </w:rPr>
        <w:t>m</w:t>
      </w:r>
      <w:r w:rsidRPr="002409DA">
        <w:rPr>
          <w:rFonts w:eastAsia="Times New Roman" w:cs="Times New Roman"/>
          <w:sz w:val="20"/>
          <w:szCs w:val="20"/>
        </w:rPr>
        <w:t>üdürü,</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826" w:right="6098"/>
        <w:jc w:val="both"/>
        <w:rPr>
          <w:rFonts w:eastAsia="Times New Roman" w:cs="Times New Roman"/>
          <w:sz w:val="20"/>
          <w:szCs w:val="20"/>
        </w:rPr>
      </w:pPr>
      <w:r w:rsidRPr="002409DA">
        <w:rPr>
          <w:rFonts w:eastAsia="Times New Roman" w:cs="Times New Roman"/>
          <w:sz w:val="20"/>
          <w:szCs w:val="20"/>
        </w:rPr>
        <w:lastRenderedPageBreak/>
        <w:t>c)</w:t>
      </w:r>
      <w:r w:rsidRPr="002409DA">
        <w:rPr>
          <w:rFonts w:eastAsia="Times New Roman" w:cs="Times New Roman"/>
          <w:spacing w:val="-1"/>
          <w:sz w:val="20"/>
          <w:szCs w:val="20"/>
        </w:rPr>
        <w:t>Y</w:t>
      </w:r>
      <w:r w:rsidRPr="002409DA">
        <w:rPr>
          <w:rFonts w:eastAsia="Times New Roman" w:cs="Times New Roman"/>
          <w:sz w:val="20"/>
          <w:szCs w:val="20"/>
        </w:rPr>
        <w:t>urtd</w:t>
      </w:r>
      <w:r w:rsidRPr="002409DA">
        <w:rPr>
          <w:rFonts w:eastAsia="Times New Roman" w:cs="Times New Roman"/>
          <w:spacing w:val="-2"/>
          <w:sz w:val="20"/>
          <w:szCs w:val="20"/>
        </w:rPr>
        <w:t>ı</w:t>
      </w:r>
      <w:r w:rsidRPr="002409DA">
        <w:rPr>
          <w:rFonts w:eastAsia="Times New Roman" w:cs="Times New Roman"/>
          <w:sz w:val="20"/>
          <w:szCs w:val="20"/>
        </w:rPr>
        <w:t>şı</w:t>
      </w:r>
      <w:r w:rsidRPr="002409DA">
        <w:rPr>
          <w:rFonts w:eastAsia="Times New Roman" w:cs="Times New Roman"/>
          <w:spacing w:val="-1"/>
          <w:sz w:val="20"/>
          <w:szCs w:val="20"/>
        </w:rPr>
        <w:t xml:space="preserve"> t</w:t>
      </w:r>
      <w:r w:rsidRPr="002409DA">
        <w:rPr>
          <w:rFonts w:eastAsia="Times New Roman" w:cs="Times New Roman"/>
          <w:sz w:val="20"/>
          <w:szCs w:val="20"/>
        </w:rPr>
        <w:t>eşki</w:t>
      </w:r>
      <w:r w:rsidRPr="002409DA">
        <w:rPr>
          <w:rFonts w:eastAsia="Times New Roman" w:cs="Times New Roman"/>
          <w:spacing w:val="-1"/>
          <w:sz w:val="20"/>
          <w:szCs w:val="20"/>
        </w:rPr>
        <w:t>l</w:t>
      </w:r>
      <w:r w:rsidRPr="002409DA">
        <w:rPr>
          <w:rFonts w:eastAsia="Times New Roman" w:cs="Times New Roman"/>
          <w:sz w:val="20"/>
          <w:szCs w:val="20"/>
        </w:rPr>
        <w:t>âtın</w:t>
      </w:r>
      <w:r w:rsidRPr="002409DA">
        <w:rPr>
          <w:rFonts w:eastAsia="Times New Roman" w:cs="Times New Roman"/>
          <w:spacing w:val="-2"/>
          <w:sz w:val="20"/>
          <w:szCs w:val="20"/>
        </w:rPr>
        <w:t>d</w:t>
      </w:r>
      <w:r w:rsidRPr="002409DA">
        <w:rPr>
          <w:rFonts w:eastAsia="Times New Roman" w:cs="Times New Roman"/>
          <w:sz w:val="20"/>
          <w:szCs w:val="20"/>
        </w:rPr>
        <w:t>a;</w:t>
      </w:r>
    </w:p>
    <w:p w:rsidR="00DA5254" w:rsidRPr="002409DA" w:rsidRDefault="00DA5254" w:rsidP="00AA683A">
      <w:pPr>
        <w:keepNext/>
        <w:keepLines/>
        <w:spacing w:after="0" w:line="240" w:lineRule="auto"/>
        <w:ind w:left="117" w:right="57" w:firstLine="709"/>
        <w:jc w:val="both"/>
        <w:rPr>
          <w:rFonts w:eastAsia="Times New Roman" w:cs="Times New Roman"/>
          <w:sz w:val="20"/>
          <w:szCs w:val="20"/>
        </w:rPr>
      </w:pPr>
      <w:r w:rsidRPr="002409DA">
        <w:rPr>
          <w:rFonts w:eastAsia="Times New Roman" w:cs="Times New Roman"/>
          <w:sz w:val="20"/>
          <w:szCs w:val="20"/>
        </w:rPr>
        <w:t>1)Bağlı</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1"/>
          <w:sz w:val="20"/>
          <w:szCs w:val="20"/>
        </w:rPr>
        <w:t>d</w:t>
      </w:r>
      <w:r w:rsidRPr="002409DA">
        <w:rPr>
          <w:rFonts w:eastAsia="Times New Roman" w:cs="Times New Roman"/>
          <w:sz w:val="20"/>
          <w:szCs w:val="20"/>
        </w:rPr>
        <w:t>ukla</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isyonşe</w:t>
      </w:r>
      <w:r w:rsidRPr="002409DA">
        <w:rPr>
          <w:rFonts w:eastAsia="Times New Roman" w:cs="Times New Roman"/>
          <w:spacing w:val="-1"/>
          <w:sz w:val="20"/>
          <w:szCs w:val="20"/>
        </w:rPr>
        <w:t>f</w:t>
      </w:r>
      <w:r w:rsidRPr="002409DA">
        <w:rPr>
          <w:rFonts w:eastAsia="Times New Roman" w:cs="Times New Roman"/>
          <w:sz w:val="20"/>
          <w:szCs w:val="20"/>
        </w:rPr>
        <w:t>ininu</w:t>
      </w:r>
      <w:r w:rsidRPr="002409DA">
        <w:rPr>
          <w:rFonts w:eastAsia="Times New Roman" w:cs="Times New Roman"/>
          <w:spacing w:val="-1"/>
          <w:sz w:val="20"/>
          <w:szCs w:val="20"/>
        </w:rPr>
        <w:t>y</w:t>
      </w:r>
      <w:r w:rsidRPr="002409DA">
        <w:rPr>
          <w:rFonts w:eastAsia="Times New Roman" w:cs="Times New Roman"/>
          <w:sz w:val="20"/>
          <w:szCs w:val="20"/>
        </w:rPr>
        <w:t>gungörüşü üzeri</w:t>
      </w:r>
      <w:r w:rsidRPr="002409DA">
        <w:rPr>
          <w:rFonts w:eastAsia="Times New Roman" w:cs="Times New Roman"/>
          <w:spacing w:val="-1"/>
          <w:sz w:val="20"/>
          <w:szCs w:val="20"/>
        </w:rPr>
        <w:t>n</w:t>
      </w:r>
      <w:r w:rsidRPr="002409DA">
        <w:rPr>
          <w:rFonts w:eastAsia="Times New Roman" w:cs="Times New Roman"/>
          <w:sz w:val="20"/>
          <w:szCs w:val="20"/>
        </w:rPr>
        <w:t>eeğ</w:t>
      </w:r>
      <w:r w:rsidRPr="002409DA">
        <w:rPr>
          <w:rFonts w:eastAsia="Times New Roman" w:cs="Times New Roman"/>
          <w:spacing w:val="-1"/>
          <w:sz w:val="20"/>
          <w:szCs w:val="20"/>
        </w:rPr>
        <w:t>i</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m</w:t>
      </w:r>
      <w:r w:rsidRPr="002409DA">
        <w:rPr>
          <w:rFonts w:eastAsia="Times New Roman" w:cs="Times New Roman"/>
          <w:spacing w:val="-1"/>
          <w:sz w:val="20"/>
          <w:szCs w:val="20"/>
        </w:rPr>
        <w:t>m</w:t>
      </w:r>
      <w:r w:rsidRPr="002409DA">
        <w:rPr>
          <w:rFonts w:eastAsia="Times New Roman" w:cs="Times New Roman"/>
          <w:sz w:val="20"/>
          <w:szCs w:val="20"/>
        </w:rPr>
        <w:t>üşavirl</w:t>
      </w:r>
      <w:r w:rsidRPr="002409DA">
        <w:rPr>
          <w:rFonts w:eastAsia="Times New Roman" w:cs="Times New Roman"/>
          <w:spacing w:val="-1"/>
          <w:sz w:val="20"/>
          <w:szCs w:val="20"/>
        </w:rPr>
        <w:t>e</w:t>
      </w:r>
      <w:r w:rsidRPr="002409DA">
        <w:rPr>
          <w:rFonts w:eastAsia="Times New Roman" w:cs="Times New Roman"/>
          <w:sz w:val="20"/>
          <w:szCs w:val="20"/>
        </w:rPr>
        <w:t>rine</w:t>
      </w:r>
      <w:r w:rsidRPr="002409DA">
        <w:rPr>
          <w:rFonts w:eastAsia="Times New Roman" w:cs="Times New Roman"/>
          <w:spacing w:val="-1"/>
          <w:sz w:val="20"/>
          <w:szCs w:val="20"/>
        </w:rPr>
        <w:t>v</w:t>
      </w:r>
      <w:r w:rsidRPr="002409DA">
        <w:rPr>
          <w:rFonts w:eastAsia="Times New Roman" w:cs="Times New Roman"/>
          <w:sz w:val="20"/>
          <w:szCs w:val="20"/>
        </w:rPr>
        <w:t>ee</w:t>
      </w:r>
      <w:r w:rsidRPr="002409DA">
        <w:rPr>
          <w:rFonts w:eastAsia="Times New Roman" w:cs="Times New Roman"/>
          <w:spacing w:val="-1"/>
          <w:sz w:val="20"/>
          <w:szCs w:val="20"/>
        </w:rPr>
        <w:t>ğ</w:t>
      </w:r>
      <w:r w:rsidRPr="002409DA">
        <w:rPr>
          <w:rFonts w:eastAsia="Times New Roman" w:cs="Times New Roman"/>
          <w:sz w:val="20"/>
          <w:szCs w:val="20"/>
        </w:rPr>
        <w:t>it</w:t>
      </w:r>
      <w:r w:rsidRPr="002409DA">
        <w:rPr>
          <w:rFonts w:eastAsia="Times New Roman" w:cs="Times New Roman"/>
          <w:spacing w:val="-1"/>
          <w:sz w:val="20"/>
          <w:szCs w:val="20"/>
        </w:rPr>
        <w:t xml:space="preserve">im </w:t>
      </w:r>
      <w:r w:rsidRPr="002409DA">
        <w:rPr>
          <w:rFonts w:eastAsia="Times New Roman" w:cs="Times New Roman"/>
          <w:sz w:val="20"/>
          <w:szCs w:val="20"/>
        </w:rPr>
        <w:t>ataşe</w:t>
      </w:r>
      <w:r w:rsidRPr="002409DA">
        <w:rPr>
          <w:rFonts w:eastAsia="Times New Roman" w:cs="Times New Roman"/>
          <w:spacing w:val="-1"/>
          <w:sz w:val="20"/>
          <w:szCs w:val="20"/>
        </w:rPr>
        <w:t>s</w:t>
      </w:r>
      <w:r w:rsidRPr="002409DA">
        <w:rPr>
          <w:rFonts w:eastAsia="Times New Roman" w:cs="Times New Roman"/>
          <w:sz w:val="20"/>
          <w:szCs w:val="20"/>
        </w:rPr>
        <w:t xml:space="preserve">ine </w:t>
      </w:r>
      <w:r w:rsidRPr="002409DA">
        <w:rPr>
          <w:rFonts w:eastAsia="Times New Roman" w:cs="Times New Roman"/>
          <w:spacing w:val="-1"/>
          <w:sz w:val="20"/>
          <w:szCs w:val="20"/>
        </w:rPr>
        <w:t>M</w:t>
      </w:r>
      <w:r w:rsidRPr="002409DA">
        <w:rPr>
          <w:rFonts w:eastAsia="Times New Roman" w:cs="Times New Roman"/>
          <w:sz w:val="20"/>
          <w:szCs w:val="20"/>
        </w:rPr>
        <w:t>üsteş</w:t>
      </w:r>
      <w:r w:rsidRPr="002409DA">
        <w:rPr>
          <w:rFonts w:eastAsia="Times New Roman" w:cs="Times New Roman"/>
          <w:spacing w:val="-1"/>
          <w:sz w:val="20"/>
          <w:szCs w:val="20"/>
        </w:rPr>
        <w:t>a</w:t>
      </w:r>
      <w:r w:rsidRPr="002409DA">
        <w:rPr>
          <w:rFonts w:eastAsia="Times New Roman" w:cs="Times New Roman"/>
          <w:sz w:val="20"/>
          <w:szCs w:val="20"/>
        </w:rPr>
        <w:t>r,</w:t>
      </w:r>
    </w:p>
    <w:p w:rsidR="00DA5254" w:rsidRPr="002409DA" w:rsidRDefault="00DA5254" w:rsidP="00AA683A">
      <w:pPr>
        <w:keepNext/>
        <w:keepLines/>
        <w:spacing w:after="0" w:line="240" w:lineRule="auto"/>
        <w:ind w:left="946" w:right="-20"/>
        <w:rPr>
          <w:rFonts w:eastAsia="Times New Roman" w:cs="Times New Roman"/>
          <w:sz w:val="20"/>
          <w:szCs w:val="20"/>
        </w:rPr>
      </w:pPr>
      <w:r w:rsidRPr="002409DA">
        <w:rPr>
          <w:rFonts w:eastAsia="Times New Roman" w:cs="Times New Roman"/>
          <w:sz w:val="20"/>
          <w:szCs w:val="20"/>
        </w:rPr>
        <w:t>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7138"/>
        <w:jc w:val="both"/>
        <w:rPr>
          <w:rFonts w:eastAsia="Times New Roman" w:cs="Times New Roman"/>
          <w:sz w:val="20"/>
          <w:szCs w:val="20"/>
        </w:rPr>
      </w:pPr>
      <w:r w:rsidRPr="002409DA">
        <w:rPr>
          <w:rFonts w:eastAsia="Times New Roman" w:cs="Times New Roman"/>
          <w:b/>
          <w:bCs/>
          <w:sz w:val="20"/>
          <w:szCs w:val="20"/>
        </w:rPr>
        <w:t>Diğeri</w:t>
      </w:r>
      <w:r w:rsidRPr="002409DA">
        <w:rPr>
          <w:rFonts w:eastAsia="Times New Roman" w:cs="Times New Roman"/>
          <w:b/>
          <w:bCs/>
          <w:spacing w:val="-2"/>
          <w:sz w:val="20"/>
          <w:szCs w:val="20"/>
        </w:rPr>
        <w:t>z</w:t>
      </w:r>
      <w:r w:rsidRPr="002409DA">
        <w:rPr>
          <w:rFonts w:eastAsia="Times New Roman" w:cs="Times New Roman"/>
          <w:b/>
          <w:bCs/>
          <w:sz w:val="20"/>
          <w:szCs w:val="20"/>
        </w:rPr>
        <w:t>inler</w:t>
      </w:r>
    </w:p>
    <w:p w:rsidR="00DA5254" w:rsidRPr="002409DA" w:rsidRDefault="00DA5254" w:rsidP="00AA683A">
      <w:pPr>
        <w:keepNext/>
        <w:keepLines/>
        <w:spacing w:before="1" w:after="0" w:line="276" w:lineRule="exact"/>
        <w:ind w:left="117" w:right="56"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1</w:t>
      </w:r>
      <w:r w:rsidRPr="002409DA">
        <w:rPr>
          <w:rFonts w:eastAsia="Times New Roman" w:cs="Times New Roman"/>
          <w:b/>
          <w:bCs/>
          <w:sz w:val="20"/>
          <w:szCs w:val="20"/>
        </w:rPr>
        <w:t>8-</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)M</w:t>
      </w:r>
      <w:r w:rsidRPr="002409DA">
        <w:rPr>
          <w:rFonts w:eastAsia="Times New Roman" w:cs="Times New Roman"/>
          <w:spacing w:val="-1"/>
          <w:sz w:val="20"/>
          <w:szCs w:val="20"/>
        </w:rPr>
        <w:t>em</w:t>
      </w:r>
      <w:r w:rsidRPr="002409DA">
        <w:rPr>
          <w:rFonts w:eastAsia="Times New Roman" w:cs="Times New Roman"/>
          <w:sz w:val="20"/>
          <w:szCs w:val="20"/>
        </w:rPr>
        <w:t>urunkul</w:t>
      </w:r>
      <w:r w:rsidRPr="002409DA">
        <w:rPr>
          <w:rFonts w:eastAsia="Times New Roman" w:cs="Times New Roman"/>
          <w:spacing w:val="-1"/>
          <w:sz w:val="20"/>
          <w:szCs w:val="20"/>
        </w:rPr>
        <w:t>l</w:t>
      </w:r>
      <w:r w:rsidRPr="002409DA">
        <w:rPr>
          <w:rFonts w:eastAsia="Times New Roman" w:cs="Times New Roman"/>
          <w:sz w:val="20"/>
          <w:szCs w:val="20"/>
        </w:rPr>
        <w:t>anacağıdi</w:t>
      </w:r>
      <w:r w:rsidRPr="002409DA">
        <w:rPr>
          <w:rFonts w:eastAsia="Times New Roman" w:cs="Times New Roman"/>
          <w:spacing w:val="-1"/>
          <w:sz w:val="20"/>
          <w:szCs w:val="20"/>
        </w:rPr>
        <w:t>ğ</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1"/>
          <w:sz w:val="20"/>
          <w:szCs w:val="20"/>
        </w:rPr>
        <w:t>l</w:t>
      </w:r>
      <w:r w:rsidRPr="002409DA">
        <w:rPr>
          <w:rFonts w:eastAsia="Times New Roman" w:cs="Times New Roman"/>
          <w:sz w:val="20"/>
          <w:szCs w:val="20"/>
        </w:rPr>
        <w:t>ere iliş</w:t>
      </w:r>
      <w:r w:rsidRPr="002409DA">
        <w:rPr>
          <w:rFonts w:eastAsia="Times New Roman" w:cs="Times New Roman"/>
          <w:spacing w:val="-1"/>
          <w:sz w:val="20"/>
          <w:szCs w:val="20"/>
        </w:rPr>
        <w:t>k</w:t>
      </w:r>
      <w:r w:rsidRPr="002409DA">
        <w:rPr>
          <w:rFonts w:eastAsia="Times New Roman" w:cs="Times New Roman"/>
          <w:sz w:val="20"/>
          <w:szCs w:val="20"/>
        </w:rPr>
        <w:t>inuy</w:t>
      </w:r>
      <w:r w:rsidRPr="002409DA">
        <w:rPr>
          <w:rFonts w:eastAsia="Times New Roman" w:cs="Times New Roman"/>
          <w:spacing w:val="-1"/>
          <w:sz w:val="20"/>
          <w:szCs w:val="20"/>
        </w:rPr>
        <w:t>ul</w:t>
      </w:r>
      <w:r w:rsidRPr="002409DA">
        <w:rPr>
          <w:rFonts w:eastAsia="Times New Roman" w:cs="Times New Roman"/>
          <w:sz w:val="20"/>
          <w:szCs w:val="20"/>
        </w:rPr>
        <w:t>acakhusu</w:t>
      </w:r>
      <w:r w:rsidRPr="002409DA">
        <w:rPr>
          <w:rFonts w:eastAsia="Times New Roman" w:cs="Times New Roman"/>
          <w:spacing w:val="-1"/>
          <w:sz w:val="20"/>
          <w:szCs w:val="20"/>
        </w:rPr>
        <w:t>sl</w:t>
      </w:r>
      <w:r w:rsidRPr="002409DA">
        <w:rPr>
          <w:rFonts w:eastAsia="Times New Roman" w:cs="Times New Roman"/>
          <w:sz w:val="20"/>
          <w:szCs w:val="20"/>
        </w:rPr>
        <w:t>ar şunlar</w:t>
      </w:r>
      <w:r w:rsidRPr="002409DA">
        <w:rPr>
          <w:rFonts w:eastAsia="Times New Roman" w:cs="Times New Roman"/>
          <w:spacing w:val="-1"/>
          <w:sz w:val="20"/>
          <w:szCs w:val="20"/>
        </w:rPr>
        <w:t>d</w:t>
      </w:r>
      <w:r w:rsidRPr="002409DA">
        <w:rPr>
          <w:rFonts w:eastAsia="Times New Roman" w:cs="Times New Roman"/>
          <w:sz w:val="20"/>
          <w:szCs w:val="20"/>
        </w:rPr>
        <w:t>ı</w:t>
      </w:r>
      <w:r w:rsidRPr="002409DA">
        <w:rPr>
          <w:rFonts w:eastAsia="Times New Roman" w:cs="Times New Roman"/>
          <w:spacing w:val="-1"/>
          <w:sz w:val="20"/>
          <w:szCs w:val="20"/>
        </w:rPr>
        <w:t>r</w:t>
      </w:r>
      <w:r w:rsidRPr="002409DA">
        <w:rPr>
          <w:rFonts w:eastAsia="Times New Roman" w:cs="Times New Roman"/>
          <w:sz w:val="20"/>
          <w:szCs w:val="20"/>
        </w:rPr>
        <w:t>:</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a)Özre</w:t>
      </w:r>
      <w:r w:rsidRPr="002409DA">
        <w:rPr>
          <w:rFonts w:eastAsia="Times New Roman" w:cs="Times New Roman"/>
          <w:spacing w:val="-1"/>
          <w:sz w:val="20"/>
          <w:szCs w:val="20"/>
        </w:rPr>
        <w:t>ba</w:t>
      </w:r>
      <w:r w:rsidRPr="002409DA">
        <w:rPr>
          <w:rFonts w:eastAsia="Times New Roman" w:cs="Times New Roman"/>
          <w:sz w:val="20"/>
          <w:szCs w:val="20"/>
        </w:rPr>
        <w:t>ğlıy</w:t>
      </w:r>
      <w:r w:rsidRPr="002409DA">
        <w:rPr>
          <w:rFonts w:eastAsia="Times New Roman" w:cs="Times New Roman"/>
          <w:spacing w:val="-1"/>
          <w:sz w:val="20"/>
          <w:szCs w:val="20"/>
        </w:rPr>
        <w:t>e</w:t>
      </w:r>
      <w:r w:rsidRPr="002409DA">
        <w:rPr>
          <w:rFonts w:eastAsia="Times New Roman" w:cs="Times New Roman"/>
          <w:sz w:val="20"/>
          <w:szCs w:val="20"/>
        </w:rPr>
        <w:t>rd</w:t>
      </w:r>
      <w:r w:rsidRPr="002409DA">
        <w:rPr>
          <w:rFonts w:eastAsia="Times New Roman" w:cs="Times New Roman"/>
          <w:spacing w:val="-1"/>
          <w:sz w:val="20"/>
          <w:szCs w:val="20"/>
        </w:rPr>
        <w:t>e</w:t>
      </w:r>
      <w:r w:rsidRPr="002409DA">
        <w:rPr>
          <w:rFonts w:eastAsia="Times New Roman" w:cs="Times New Roman"/>
          <w:sz w:val="20"/>
          <w:szCs w:val="20"/>
        </w:rPr>
        <w:t>ğişt</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2"/>
          <w:sz w:val="20"/>
          <w:szCs w:val="20"/>
        </w:rPr>
        <w:t>m</w:t>
      </w:r>
      <w:r w:rsidRPr="002409DA">
        <w:rPr>
          <w:rFonts w:eastAsia="Times New Roman" w:cs="Times New Roman"/>
          <w:sz w:val="20"/>
          <w:szCs w:val="20"/>
        </w:rPr>
        <w:t>eis</w:t>
      </w:r>
      <w:r w:rsidRPr="002409DA">
        <w:rPr>
          <w:rFonts w:eastAsia="Times New Roman" w:cs="Times New Roman"/>
          <w:spacing w:val="-1"/>
          <w:sz w:val="20"/>
          <w:szCs w:val="20"/>
        </w:rPr>
        <w:t>t</w:t>
      </w:r>
      <w:r w:rsidRPr="002409DA">
        <w:rPr>
          <w:rFonts w:eastAsia="Times New Roman" w:cs="Times New Roman"/>
          <w:sz w:val="20"/>
          <w:szCs w:val="20"/>
        </w:rPr>
        <w:t>ekle</w:t>
      </w:r>
      <w:r w:rsidRPr="002409DA">
        <w:rPr>
          <w:rFonts w:eastAsia="Times New Roman" w:cs="Times New Roman"/>
          <w:spacing w:val="-1"/>
          <w:sz w:val="20"/>
          <w:szCs w:val="20"/>
        </w:rPr>
        <w:t>r</w:t>
      </w:r>
      <w:r w:rsidRPr="002409DA">
        <w:rPr>
          <w:rFonts w:eastAsia="Times New Roman" w:cs="Times New Roman"/>
          <w:sz w:val="20"/>
          <w:szCs w:val="20"/>
        </w:rPr>
        <w:t>inorm kadroy</w:t>
      </w:r>
      <w:r w:rsidRPr="002409DA">
        <w:rPr>
          <w:rFonts w:eastAsia="Times New Roman" w:cs="Times New Roman"/>
          <w:spacing w:val="-1"/>
          <w:sz w:val="20"/>
          <w:szCs w:val="20"/>
        </w:rPr>
        <w:t>et</w:t>
      </w:r>
      <w:r w:rsidRPr="002409DA">
        <w:rPr>
          <w:rFonts w:eastAsia="Times New Roman" w:cs="Times New Roman"/>
          <w:sz w:val="20"/>
          <w:szCs w:val="20"/>
        </w:rPr>
        <w:t>ersi</w:t>
      </w:r>
      <w:r w:rsidRPr="002409DA">
        <w:rPr>
          <w:rFonts w:eastAsia="Times New Roman" w:cs="Times New Roman"/>
          <w:spacing w:val="-1"/>
          <w:sz w:val="20"/>
          <w:szCs w:val="20"/>
        </w:rPr>
        <w:t>z</w:t>
      </w:r>
      <w:r w:rsidRPr="002409DA">
        <w:rPr>
          <w:rFonts w:eastAsia="Times New Roman" w:cs="Times New Roman"/>
          <w:sz w:val="20"/>
          <w:szCs w:val="20"/>
        </w:rPr>
        <w:t>li</w:t>
      </w:r>
      <w:r w:rsidRPr="002409DA">
        <w:rPr>
          <w:rFonts w:eastAsia="Times New Roman" w:cs="Times New Roman"/>
          <w:spacing w:val="-1"/>
          <w:sz w:val="20"/>
          <w:szCs w:val="20"/>
        </w:rPr>
        <w:t>ğ</w:t>
      </w:r>
      <w:r w:rsidRPr="002409DA">
        <w:rPr>
          <w:rFonts w:eastAsia="Times New Roman" w:cs="Times New Roman"/>
          <w:sz w:val="20"/>
          <w:szCs w:val="20"/>
        </w:rPr>
        <w:t>is</w:t>
      </w:r>
      <w:r w:rsidRPr="002409DA">
        <w:rPr>
          <w:rFonts w:eastAsia="Times New Roman" w:cs="Times New Roman"/>
          <w:spacing w:val="-1"/>
          <w:sz w:val="20"/>
          <w:szCs w:val="20"/>
        </w:rPr>
        <w:t>o</w:t>
      </w:r>
      <w:r w:rsidRPr="002409DA">
        <w:rPr>
          <w:rFonts w:eastAsia="Times New Roman" w:cs="Times New Roman"/>
          <w:sz w:val="20"/>
          <w:szCs w:val="20"/>
        </w:rPr>
        <w:t>nu</w:t>
      </w:r>
      <w:r w:rsidRPr="002409DA">
        <w:rPr>
          <w:rFonts w:eastAsia="Times New Roman" w:cs="Times New Roman"/>
          <w:spacing w:val="-1"/>
          <w:sz w:val="20"/>
          <w:szCs w:val="20"/>
        </w:rPr>
        <w:t>c</w:t>
      </w:r>
      <w:r w:rsidRPr="002409DA">
        <w:rPr>
          <w:rFonts w:eastAsia="Times New Roman" w:cs="Times New Roman"/>
          <w:sz w:val="20"/>
          <w:szCs w:val="20"/>
        </w:rPr>
        <w:t>uyeri</w:t>
      </w:r>
      <w:r w:rsidRPr="002409DA">
        <w:rPr>
          <w:rFonts w:eastAsia="Times New Roman" w:cs="Times New Roman"/>
          <w:spacing w:val="-1"/>
          <w:sz w:val="20"/>
          <w:szCs w:val="20"/>
        </w:rPr>
        <w:t>n</w:t>
      </w:r>
      <w:r w:rsidRPr="002409DA">
        <w:rPr>
          <w:rFonts w:eastAsia="Times New Roman" w:cs="Times New Roman"/>
          <w:sz w:val="20"/>
          <w:szCs w:val="20"/>
        </w:rPr>
        <w:t>e get</w:t>
      </w:r>
      <w:r w:rsidRPr="002409DA">
        <w:rPr>
          <w:rFonts w:eastAsia="Times New Roman" w:cs="Times New Roman"/>
          <w:spacing w:val="-1"/>
          <w:sz w:val="20"/>
          <w:szCs w:val="20"/>
        </w:rPr>
        <w:t>i</w:t>
      </w:r>
      <w:r w:rsidRPr="002409DA">
        <w:rPr>
          <w:rFonts w:eastAsia="Times New Roman" w:cs="Times New Roman"/>
          <w:sz w:val="20"/>
          <w:szCs w:val="20"/>
        </w:rPr>
        <w:t>ri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eyenöğret</w:t>
      </w:r>
      <w:r w:rsidRPr="002409DA">
        <w:rPr>
          <w:rFonts w:eastAsia="Times New Roman" w:cs="Times New Roman"/>
          <w:spacing w:val="-2"/>
          <w:sz w:val="20"/>
          <w:szCs w:val="20"/>
        </w:rPr>
        <w:t>m</w:t>
      </w:r>
      <w:r w:rsidRPr="002409DA">
        <w:rPr>
          <w:rFonts w:eastAsia="Times New Roman" w:cs="Times New Roman"/>
          <w:sz w:val="20"/>
          <w:szCs w:val="20"/>
        </w:rPr>
        <w:t>enlere</w:t>
      </w:r>
      <w:r w:rsidRPr="002409DA">
        <w:rPr>
          <w:rFonts w:eastAsia="Times New Roman" w:cs="Times New Roman"/>
          <w:spacing w:val="-1"/>
          <w:sz w:val="20"/>
          <w:szCs w:val="20"/>
        </w:rPr>
        <w:t>i</w:t>
      </w:r>
      <w:r w:rsidRPr="002409DA">
        <w:rPr>
          <w:rFonts w:eastAsia="Times New Roman" w:cs="Times New Roman"/>
          <w:sz w:val="20"/>
          <w:szCs w:val="20"/>
        </w:rPr>
        <w:t>ste</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iüzeri</w:t>
      </w:r>
      <w:r w:rsidRPr="002409DA">
        <w:rPr>
          <w:rFonts w:eastAsia="Times New Roman" w:cs="Times New Roman"/>
          <w:spacing w:val="-1"/>
          <w:sz w:val="20"/>
          <w:szCs w:val="20"/>
        </w:rPr>
        <w:t>n</w:t>
      </w:r>
      <w:r w:rsidRPr="002409DA">
        <w:rPr>
          <w:rFonts w:eastAsia="Times New Roman" w:cs="Times New Roman"/>
          <w:sz w:val="20"/>
          <w:szCs w:val="20"/>
        </w:rPr>
        <w:t>e6</w:t>
      </w:r>
      <w:r w:rsidRPr="002409DA">
        <w:rPr>
          <w:rFonts w:eastAsia="Times New Roman" w:cs="Times New Roman"/>
          <w:spacing w:val="-1"/>
          <w:sz w:val="20"/>
          <w:szCs w:val="20"/>
        </w:rPr>
        <w:t>5</w:t>
      </w:r>
      <w:r w:rsidRPr="002409DA">
        <w:rPr>
          <w:rFonts w:eastAsia="Times New Roman" w:cs="Times New Roman"/>
          <w:sz w:val="20"/>
          <w:szCs w:val="20"/>
        </w:rPr>
        <w:t>2sayı</w:t>
      </w:r>
      <w:r w:rsidRPr="002409DA">
        <w:rPr>
          <w:rFonts w:eastAsia="Times New Roman" w:cs="Times New Roman"/>
          <w:spacing w:val="-1"/>
          <w:sz w:val="20"/>
          <w:szCs w:val="20"/>
        </w:rPr>
        <w:t>l</w:t>
      </w:r>
      <w:r w:rsidRPr="002409DA">
        <w:rPr>
          <w:rFonts w:eastAsia="Times New Roman" w:cs="Times New Roman"/>
          <w:sz w:val="20"/>
          <w:szCs w:val="20"/>
        </w:rPr>
        <w:t>ıKa</w:t>
      </w:r>
      <w:r w:rsidRPr="002409DA">
        <w:rPr>
          <w:rFonts w:eastAsia="Times New Roman" w:cs="Times New Roman"/>
          <w:spacing w:val="-1"/>
          <w:sz w:val="20"/>
          <w:szCs w:val="20"/>
        </w:rPr>
        <w:t>n</w:t>
      </w:r>
      <w:r w:rsidRPr="002409DA">
        <w:rPr>
          <w:rFonts w:eastAsia="Times New Roman" w:cs="Times New Roman"/>
          <w:sz w:val="20"/>
          <w:szCs w:val="20"/>
        </w:rPr>
        <w:t>unHü</w:t>
      </w:r>
      <w:r w:rsidRPr="002409DA">
        <w:rPr>
          <w:rFonts w:eastAsia="Times New Roman" w:cs="Times New Roman"/>
          <w:spacing w:val="1"/>
          <w:sz w:val="20"/>
          <w:szCs w:val="20"/>
        </w:rPr>
        <w:t>k</w:t>
      </w:r>
      <w:r w:rsidRPr="002409DA">
        <w:rPr>
          <w:rFonts w:eastAsia="Times New Roman" w:cs="Times New Roman"/>
          <w:spacing w:val="-2"/>
          <w:sz w:val="20"/>
          <w:szCs w:val="20"/>
        </w:rPr>
        <w:t>m</w:t>
      </w:r>
      <w:r w:rsidRPr="002409DA">
        <w:rPr>
          <w:rFonts w:eastAsia="Times New Roman" w:cs="Times New Roman"/>
          <w:sz w:val="20"/>
          <w:szCs w:val="20"/>
        </w:rPr>
        <w:t>ü</w:t>
      </w:r>
      <w:r w:rsidRPr="002409DA">
        <w:rPr>
          <w:rFonts w:eastAsia="Times New Roman" w:cs="Times New Roman"/>
          <w:spacing w:val="1"/>
          <w:sz w:val="20"/>
          <w:szCs w:val="20"/>
        </w:rPr>
        <w:t>n</w:t>
      </w:r>
      <w:r w:rsidRPr="002409DA">
        <w:rPr>
          <w:rFonts w:eastAsia="Times New Roman" w:cs="Times New Roman"/>
          <w:sz w:val="20"/>
          <w:szCs w:val="20"/>
        </w:rPr>
        <w:t>deKararn</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enin37 nci</w:t>
      </w:r>
      <w:r w:rsidRPr="002409DA">
        <w:rPr>
          <w:rFonts w:eastAsia="Times New Roman" w:cs="Times New Roman"/>
          <w:spacing w:val="-2"/>
          <w:sz w:val="20"/>
          <w:szCs w:val="20"/>
        </w:rPr>
        <w:t>m</w:t>
      </w:r>
      <w:r w:rsidRPr="002409DA">
        <w:rPr>
          <w:rFonts w:eastAsia="Times New Roman" w:cs="Times New Roman"/>
          <w:sz w:val="20"/>
          <w:szCs w:val="20"/>
        </w:rPr>
        <w:t>addes</w:t>
      </w:r>
      <w:r w:rsidRPr="002409DA">
        <w:rPr>
          <w:rFonts w:eastAsia="Times New Roman" w:cs="Times New Roman"/>
          <w:spacing w:val="-1"/>
          <w:sz w:val="20"/>
          <w:szCs w:val="20"/>
        </w:rPr>
        <w:t>i</w:t>
      </w:r>
      <w:r w:rsidRPr="002409DA">
        <w:rPr>
          <w:rFonts w:eastAsia="Times New Roman" w:cs="Times New Roman"/>
          <w:sz w:val="20"/>
          <w:szCs w:val="20"/>
        </w:rPr>
        <w:t>ninbe</w:t>
      </w:r>
      <w:r w:rsidRPr="002409DA">
        <w:rPr>
          <w:rFonts w:eastAsia="Times New Roman" w:cs="Times New Roman"/>
          <w:spacing w:val="-1"/>
          <w:sz w:val="20"/>
          <w:szCs w:val="20"/>
        </w:rPr>
        <w:t>ş</w:t>
      </w:r>
      <w:r w:rsidRPr="002409DA">
        <w:rPr>
          <w:rFonts w:eastAsia="Times New Roman" w:cs="Times New Roman"/>
          <w:sz w:val="20"/>
          <w:szCs w:val="20"/>
        </w:rPr>
        <w:t>inci</w:t>
      </w:r>
      <w:r w:rsidRPr="002409DA">
        <w:rPr>
          <w:rFonts w:eastAsia="Times New Roman" w:cs="Times New Roman"/>
          <w:spacing w:val="-1"/>
          <w:sz w:val="20"/>
          <w:szCs w:val="20"/>
        </w:rPr>
        <w:t>f</w:t>
      </w:r>
      <w:r w:rsidRPr="002409DA">
        <w:rPr>
          <w:rFonts w:eastAsia="Times New Roman" w:cs="Times New Roman"/>
          <w:sz w:val="20"/>
          <w:szCs w:val="20"/>
        </w:rPr>
        <w:t>ıkrasınag</w:t>
      </w:r>
      <w:r w:rsidRPr="002409DA">
        <w:rPr>
          <w:rFonts w:eastAsia="Times New Roman" w:cs="Times New Roman"/>
          <w:spacing w:val="-1"/>
          <w:sz w:val="20"/>
          <w:szCs w:val="20"/>
        </w:rPr>
        <w:t>ö</w:t>
      </w:r>
      <w:r w:rsidRPr="002409DA">
        <w:rPr>
          <w:rFonts w:eastAsia="Times New Roman" w:cs="Times New Roman"/>
          <w:sz w:val="20"/>
          <w:szCs w:val="20"/>
        </w:rPr>
        <w:t>re,</w:t>
      </w:r>
      <w:r w:rsidRPr="002409DA">
        <w:rPr>
          <w:rFonts w:eastAsia="Times New Roman" w:cs="Times New Roman"/>
          <w:spacing w:val="-1"/>
          <w:sz w:val="20"/>
          <w:szCs w:val="20"/>
        </w:rPr>
        <w:t>d</w:t>
      </w:r>
      <w:r w:rsidRPr="002409DA">
        <w:rPr>
          <w:rFonts w:eastAsia="Times New Roman" w:cs="Times New Roman"/>
          <w:sz w:val="20"/>
          <w:szCs w:val="20"/>
        </w:rPr>
        <w:t>iğer</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urlardan</w:t>
      </w:r>
      <w:r w:rsidRPr="002409DA">
        <w:rPr>
          <w:rFonts w:eastAsia="Times New Roman" w:cs="Times New Roman"/>
          <w:spacing w:val="-1"/>
          <w:sz w:val="20"/>
          <w:szCs w:val="20"/>
        </w:rPr>
        <w:t>e</w:t>
      </w:r>
      <w:r w:rsidRPr="002409DA">
        <w:rPr>
          <w:rFonts w:eastAsia="Times New Roman" w:cs="Times New Roman"/>
          <w:sz w:val="20"/>
          <w:szCs w:val="20"/>
        </w:rPr>
        <w:t>şle</w:t>
      </w:r>
      <w:r w:rsidRPr="002409DA">
        <w:rPr>
          <w:rFonts w:eastAsia="Times New Roman" w:cs="Times New Roman"/>
          <w:spacing w:val="-1"/>
          <w:sz w:val="20"/>
          <w:szCs w:val="20"/>
        </w:rPr>
        <w:t>r</w:t>
      </w:r>
      <w:r w:rsidRPr="002409DA">
        <w:rPr>
          <w:rFonts w:eastAsia="Times New Roman" w:cs="Times New Roman"/>
          <w:sz w:val="20"/>
          <w:szCs w:val="20"/>
        </w:rPr>
        <w:t>ininbu</w:t>
      </w:r>
      <w:r w:rsidRPr="002409DA">
        <w:rPr>
          <w:rFonts w:eastAsia="Times New Roman" w:cs="Times New Roman"/>
          <w:spacing w:val="-1"/>
          <w:sz w:val="20"/>
          <w:szCs w:val="20"/>
        </w:rPr>
        <w:t>l</w:t>
      </w:r>
      <w:r w:rsidRPr="002409DA">
        <w:rPr>
          <w:rFonts w:eastAsia="Times New Roman" w:cs="Times New Roman"/>
          <w:sz w:val="20"/>
          <w:szCs w:val="20"/>
        </w:rPr>
        <w:t>unduğuyereata</w:t>
      </w:r>
      <w:r w:rsidRPr="002409DA">
        <w:rPr>
          <w:rFonts w:eastAsia="Times New Roman" w:cs="Times New Roman"/>
          <w:spacing w:val="-2"/>
          <w:sz w:val="20"/>
          <w:szCs w:val="20"/>
        </w:rPr>
        <w:t>m</w:t>
      </w:r>
      <w:r w:rsidRPr="002409DA">
        <w:rPr>
          <w:rFonts w:eastAsia="Times New Roman" w:cs="Times New Roman"/>
          <w:sz w:val="20"/>
          <w:szCs w:val="20"/>
        </w:rPr>
        <w:t>ası yapıla</w:t>
      </w:r>
      <w:r w:rsidRPr="002409DA">
        <w:rPr>
          <w:rFonts w:eastAsia="Times New Roman" w:cs="Times New Roman"/>
          <w:spacing w:val="-2"/>
          <w:sz w:val="20"/>
          <w:szCs w:val="20"/>
        </w:rPr>
        <w:t>m</w:t>
      </w:r>
      <w:r w:rsidRPr="002409DA">
        <w:rPr>
          <w:rFonts w:eastAsia="Times New Roman" w:cs="Times New Roman"/>
          <w:sz w:val="20"/>
          <w:szCs w:val="20"/>
        </w:rPr>
        <w:t>ayanlara  ise  i</w:t>
      </w:r>
      <w:r w:rsidRPr="002409DA">
        <w:rPr>
          <w:rFonts w:eastAsia="Times New Roman" w:cs="Times New Roman"/>
          <w:spacing w:val="-1"/>
          <w:sz w:val="20"/>
          <w:szCs w:val="20"/>
        </w:rPr>
        <w:t>st</w:t>
      </w:r>
      <w:r w:rsidRPr="002409DA">
        <w:rPr>
          <w:rFonts w:eastAsia="Times New Roman" w:cs="Times New Roman"/>
          <w:sz w:val="20"/>
          <w:szCs w:val="20"/>
        </w:rPr>
        <w:t>ekle</w:t>
      </w:r>
      <w:r w:rsidRPr="002409DA">
        <w:rPr>
          <w:rFonts w:eastAsia="Times New Roman" w:cs="Times New Roman"/>
          <w:spacing w:val="-1"/>
          <w:sz w:val="20"/>
          <w:szCs w:val="20"/>
        </w:rPr>
        <w:t>r</w:t>
      </w:r>
      <w:r w:rsidRPr="002409DA">
        <w:rPr>
          <w:rFonts w:eastAsia="Times New Roman" w:cs="Times New Roman"/>
          <w:sz w:val="20"/>
          <w:szCs w:val="20"/>
        </w:rPr>
        <w:t>i üz</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ne 657 sa</w:t>
      </w:r>
      <w:r w:rsidRPr="002409DA">
        <w:rPr>
          <w:rFonts w:eastAsia="Times New Roman" w:cs="Times New Roman"/>
          <w:spacing w:val="-1"/>
          <w:sz w:val="20"/>
          <w:szCs w:val="20"/>
        </w:rPr>
        <w:t>y</w:t>
      </w:r>
      <w:r w:rsidRPr="002409DA">
        <w:rPr>
          <w:rFonts w:eastAsia="Times New Roman" w:cs="Times New Roman"/>
          <w:sz w:val="20"/>
          <w:szCs w:val="20"/>
        </w:rPr>
        <w:t>ılı Kanun</w:t>
      </w:r>
      <w:r w:rsidRPr="002409DA">
        <w:rPr>
          <w:rFonts w:eastAsia="Times New Roman" w:cs="Times New Roman"/>
          <w:spacing w:val="-1"/>
          <w:sz w:val="20"/>
          <w:szCs w:val="20"/>
        </w:rPr>
        <w:t>u</w:t>
      </w:r>
      <w:r w:rsidRPr="002409DA">
        <w:rPr>
          <w:rFonts w:eastAsia="Times New Roman" w:cs="Times New Roman"/>
          <w:sz w:val="20"/>
          <w:szCs w:val="20"/>
        </w:rPr>
        <w:t xml:space="preserve">n 72 nci  </w:t>
      </w:r>
      <w:r w:rsidRPr="002409DA">
        <w:rPr>
          <w:rFonts w:eastAsia="Times New Roman" w:cs="Times New Roman"/>
          <w:spacing w:val="-2"/>
          <w:sz w:val="20"/>
          <w:szCs w:val="20"/>
        </w:rPr>
        <w:t>m</w:t>
      </w:r>
      <w:r w:rsidRPr="002409DA">
        <w:rPr>
          <w:rFonts w:eastAsia="Times New Roman" w:cs="Times New Roman"/>
          <w:sz w:val="20"/>
          <w:szCs w:val="20"/>
        </w:rPr>
        <w:t>addesine göre i</w:t>
      </w:r>
      <w:r w:rsidRPr="002409DA">
        <w:rPr>
          <w:rFonts w:eastAsia="Times New Roman" w:cs="Times New Roman"/>
          <w:spacing w:val="-1"/>
          <w:sz w:val="20"/>
          <w:szCs w:val="20"/>
        </w:rPr>
        <w:t>z</w:t>
      </w:r>
      <w:r w:rsidRPr="002409DA">
        <w:rPr>
          <w:rFonts w:eastAsia="Times New Roman" w:cs="Times New Roman"/>
          <w:sz w:val="20"/>
          <w:szCs w:val="20"/>
        </w:rPr>
        <w:t>in 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b)Me</w:t>
      </w:r>
      <w:r w:rsidRPr="002409DA">
        <w:rPr>
          <w:rFonts w:eastAsia="Times New Roman" w:cs="Times New Roman"/>
          <w:spacing w:val="-2"/>
          <w:sz w:val="20"/>
          <w:szCs w:val="20"/>
        </w:rPr>
        <w:t>m</w:t>
      </w:r>
      <w:r w:rsidRPr="002409DA">
        <w:rPr>
          <w:rFonts w:eastAsia="Times New Roman" w:cs="Times New Roman"/>
          <w:sz w:val="20"/>
          <w:szCs w:val="20"/>
        </w:rPr>
        <w:t>urlardanTürki</w:t>
      </w:r>
      <w:r w:rsidRPr="002409DA">
        <w:rPr>
          <w:rFonts w:eastAsia="Times New Roman" w:cs="Times New Roman"/>
          <w:spacing w:val="-1"/>
          <w:sz w:val="20"/>
          <w:szCs w:val="20"/>
        </w:rPr>
        <w:t>y</w:t>
      </w:r>
      <w:r w:rsidRPr="002409DA">
        <w:rPr>
          <w:rFonts w:eastAsia="Times New Roman" w:cs="Times New Roman"/>
          <w:sz w:val="20"/>
          <w:szCs w:val="20"/>
        </w:rPr>
        <w:t>eveOrta</w:t>
      </w:r>
      <w:r w:rsidRPr="002409DA">
        <w:rPr>
          <w:rFonts w:eastAsia="Times New Roman" w:cs="Times New Roman"/>
          <w:spacing w:val="-2"/>
          <w:sz w:val="20"/>
          <w:szCs w:val="20"/>
        </w:rPr>
        <w:t>D</w:t>
      </w:r>
      <w:r w:rsidRPr="002409DA">
        <w:rPr>
          <w:rFonts w:eastAsia="Times New Roman" w:cs="Times New Roman"/>
          <w:sz w:val="20"/>
          <w:szCs w:val="20"/>
        </w:rPr>
        <w:t>oğu</w:t>
      </w:r>
      <w:r w:rsidRPr="002409DA">
        <w:rPr>
          <w:rFonts w:eastAsia="Times New Roman" w:cs="Times New Roman"/>
          <w:spacing w:val="1"/>
          <w:sz w:val="20"/>
          <w:szCs w:val="20"/>
        </w:rPr>
        <w:t>A</w:t>
      </w:r>
      <w:r w:rsidRPr="002409DA">
        <w:rPr>
          <w:rFonts w:eastAsia="Times New Roman" w:cs="Times New Roman"/>
          <w:spacing w:val="-1"/>
          <w:sz w:val="20"/>
          <w:szCs w:val="20"/>
        </w:rPr>
        <w:t>m</w:t>
      </w:r>
      <w:r w:rsidRPr="002409DA">
        <w:rPr>
          <w:rFonts w:eastAsia="Times New Roman" w:cs="Times New Roman"/>
          <w:spacing w:val="-2"/>
          <w:sz w:val="20"/>
          <w:szCs w:val="20"/>
        </w:rPr>
        <w:t>m</w:t>
      </w:r>
      <w:r w:rsidRPr="002409DA">
        <w:rPr>
          <w:rFonts w:eastAsia="Times New Roman" w:cs="Times New Roman"/>
          <w:sz w:val="20"/>
          <w:szCs w:val="20"/>
        </w:rPr>
        <w:t>eİdare</w:t>
      </w:r>
      <w:r w:rsidRPr="002409DA">
        <w:rPr>
          <w:rFonts w:eastAsia="Times New Roman" w:cs="Times New Roman"/>
          <w:spacing w:val="-1"/>
          <w:sz w:val="20"/>
          <w:szCs w:val="20"/>
        </w:rPr>
        <w:t>s</w:t>
      </w:r>
      <w:r w:rsidRPr="002409DA">
        <w:rPr>
          <w:rFonts w:eastAsia="Times New Roman" w:cs="Times New Roman"/>
          <w:sz w:val="20"/>
          <w:szCs w:val="20"/>
        </w:rPr>
        <w:t>iEns</w:t>
      </w:r>
      <w:r w:rsidRPr="002409DA">
        <w:rPr>
          <w:rFonts w:eastAsia="Times New Roman" w:cs="Times New Roman"/>
          <w:spacing w:val="-1"/>
          <w:sz w:val="20"/>
          <w:szCs w:val="20"/>
        </w:rPr>
        <w:t>t</w:t>
      </w:r>
      <w:r w:rsidRPr="002409DA">
        <w:rPr>
          <w:rFonts w:eastAsia="Times New Roman" w:cs="Times New Roman"/>
          <w:sz w:val="20"/>
          <w:szCs w:val="20"/>
        </w:rPr>
        <w:t>itüsüne</w:t>
      </w:r>
      <w:r w:rsidRPr="002409DA">
        <w:rPr>
          <w:rFonts w:eastAsia="Times New Roman" w:cs="Times New Roman"/>
          <w:spacing w:val="-1"/>
          <w:sz w:val="20"/>
          <w:szCs w:val="20"/>
        </w:rPr>
        <w:t>d</w:t>
      </w:r>
      <w:r w:rsidRPr="002409DA">
        <w:rPr>
          <w:rFonts w:eastAsia="Times New Roman" w:cs="Times New Roman"/>
          <w:sz w:val="20"/>
          <w:szCs w:val="20"/>
        </w:rPr>
        <w:t>e</w:t>
      </w:r>
      <w:r w:rsidRPr="002409DA">
        <w:rPr>
          <w:rFonts w:eastAsia="Times New Roman" w:cs="Times New Roman"/>
          <w:spacing w:val="-1"/>
          <w:sz w:val="20"/>
          <w:szCs w:val="20"/>
        </w:rPr>
        <w:t>v</w:t>
      </w:r>
      <w:r w:rsidRPr="002409DA">
        <w:rPr>
          <w:rFonts w:eastAsia="Times New Roman" w:cs="Times New Roman"/>
          <w:sz w:val="20"/>
          <w:szCs w:val="20"/>
        </w:rPr>
        <w:t>am edenlere, eği</w:t>
      </w:r>
      <w:r w:rsidRPr="002409DA">
        <w:rPr>
          <w:rFonts w:eastAsia="Times New Roman" w:cs="Times New Roman"/>
          <w:spacing w:val="-1"/>
          <w:sz w:val="20"/>
          <w:szCs w:val="20"/>
        </w:rPr>
        <w:t>t</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z w:val="20"/>
          <w:szCs w:val="20"/>
        </w:rPr>
        <w:t>lerisüresin</w:t>
      </w:r>
      <w:r w:rsidRPr="002409DA">
        <w:rPr>
          <w:rFonts w:eastAsia="Times New Roman" w:cs="Times New Roman"/>
          <w:spacing w:val="-1"/>
          <w:sz w:val="20"/>
          <w:szCs w:val="20"/>
        </w:rPr>
        <w:t>c</w:t>
      </w:r>
      <w:r w:rsidRPr="002409DA">
        <w:rPr>
          <w:rFonts w:eastAsia="Times New Roman" w:cs="Times New Roman"/>
          <w:sz w:val="20"/>
          <w:szCs w:val="20"/>
        </w:rPr>
        <w:t>eay</w:t>
      </w:r>
      <w:r w:rsidRPr="002409DA">
        <w:rPr>
          <w:rFonts w:eastAsia="Times New Roman" w:cs="Times New Roman"/>
          <w:spacing w:val="-1"/>
          <w:sz w:val="20"/>
          <w:szCs w:val="20"/>
        </w:rPr>
        <w:t>l</w:t>
      </w:r>
      <w:r w:rsidRPr="002409DA">
        <w:rPr>
          <w:rFonts w:eastAsia="Times New Roman" w:cs="Times New Roman"/>
          <w:sz w:val="20"/>
          <w:szCs w:val="20"/>
        </w:rPr>
        <w:t>ı</w:t>
      </w:r>
      <w:r w:rsidRPr="002409DA">
        <w:rPr>
          <w:rFonts w:eastAsia="Times New Roman" w:cs="Times New Roman"/>
          <w:spacing w:val="-1"/>
          <w:sz w:val="20"/>
          <w:szCs w:val="20"/>
        </w:rPr>
        <w:t>k</w:t>
      </w:r>
      <w:r w:rsidRPr="002409DA">
        <w:rPr>
          <w:rFonts w:eastAsia="Times New Roman" w:cs="Times New Roman"/>
          <w:sz w:val="20"/>
          <w:szCs w:val="20"/>
        </w:rPr>
        <w:t>lıi</w:t>
      </w:r>
      <w:r w:rsidRPr="002409DA">
        <w:rPr>
          <w:rFonts w:eastAsia="Times New Roman" w:cs="Times New Roman"/>
          <w:spacing w:val="-1"/>
          <w:sz w:val="20"/>
          <w:szCs w:val="20"/>
        </w:rPr>
        <w:t>z</w:t>
      </w:r>
      <w:r w:rsidRPr="002409DA">
        <w:rPr>
          <w:rFonts w:eastAsia="Times New Roman" w:cs="Times New Roman"/>
          <w:sz w:val="20"/>
          <w:szCs w:val="20"/>
        </w:rPr>
        <w:t>inve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ir</w:t>
      </w:r>
      <w:r w:rsidRPr="002409DA">
        <w:rPr>
          <w:rFonts w:eastAsia="Times New Roman" w:cs="Times New Roman"/>
          <w:color w:val="FF0000"/>
          <w:sz w:val="20"/>
          <w:szCs w:val="20"/>
        </w:rPr>
        <w:t>.</w:t>
      </w:r>
      <w:r w:rsidRPr="002409DA">
        <w:rPr>
          <w:rFonts w:eastAsia="Times New Roman" w:cs="Times New Roman"/>
          <w:color w:val="000000"/>
          <w:sz w:val="20"/>
          <w:szCs w:val="20"/>
        </w:rPr>
        <w:t>Lisansüstüöğreni</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inedevam edenlereise,g</w:t>
      </w:r>
      <w:r w:rsidRPr="002409DA">
        <w:rPr>
          <w:rFonts w:eastAsia="Times New Roman" w:cs="Times New Roman"/>
          <w:color w:val="000000"/>
          <w:spacing w:val="-1"/>
          <w:sz w:val="20"/>
          <w:szCs w:val="20"/>
        </w:rPr>
        <w:t>ö</w:t>
      </w:r>
      <w:r w:rsidRPr="002409DA">
        <w:rPr>
          <w:rFonts w:eastAsia="Times New Roman" w:cs="Times New Roman"/>
          <w:color w:val="000000"/>
          <w:sz w:val="20"/>
          <w:szCs w:val="20"/>
        </w:rPr>
        <w:t>r</w:t>
      </w:r>
      <w:r w:rsidRPr="002409DA">
        <w:rPr>
          <w:rFonts w:eastAsia="Times New Roman" w:cs="Times New Roman"/>
          <w:color w:val="000000"/>
          <w:spacing w:val="-1"/>
          <w:sz w:val="20"/>
          <w:szCs w:val="20"/>
        </w:rPr>
        <w:t>e</w:t>
      </w:r>
      <w:r w:rsidRPr="002409DA">
        <w:rPr>
          <w:rFonts w:eastAsia="Times New Roman" w:cs="Times New Roman"/>
          <w:color w:val="000000"/>
          <w:sz w:val="20"/>
          <w:szCs w:val="20"/>
        </w:rPr>
        <w:t>vle</w:t>
      </w:r>
      <w:r w:rsidRPr="002409DA">
        <w:rPr>
          <w:rFonts w:eastAsia="Times New Roman" w:cs="Times New Roman"/>
          <w:color w:val="000000"/>
          <w:spacing w:val="-1"/>
          <w:sz w:val="20"/>
          <w:szCs w:val="20"/>
        </w:rPr>
        <w:t>r</w:t>
      </w:r>
      <w:r w:rsidRPr="002409DA">
        <w:rPr>
          <w:rFonts w:eastAsia="Times New Roman" w:cs="Times New Roman"/>
          <w:color w:val="000000"/>
          <w:sz w:val="20"/>
          <w:szCs w:val="20"/>
        </w:rPr>
        <w:t>ini aksat</w:t>
      </w:r>
      <w:r w:rsidRPr="002409DA">
        <w:rPr>
          <w:rFonts w:eastAsia="Times New Roman" w:cs="Times New Roman"/>
          <w:color w:val="000000"/>
          <w:spacing w:val="-2"/>
          <w:sz w:val="20"/>
          <w:szCs w:val="20"/>
        </w:rPr>
        <w:t>m</w:t>
      </w:r>
      <w:r w:rsidRPr="002409DA">
        <w:rPr>
          <w:rFonts w:eastAsia="Times New Roman" w:cs="Times New Roman"/>
          <w:color w:val="000000"/>
          <w:spacing w:val="1"/>
          <w:sz w:val="20"/>
          <w:szCs w:val="20"/>
        </w:rPr>
        <w:t>a</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akşar</w:t>
      </w:r>
      <w:r w:rsidRPr="002409DA">
        <w:rPr>
          <w:rFonts w:eastAsia="Times New Roman" w:cs="Times New Roman"/>
          <w:color w:val="000000"/>
          <w:spacing w:val="-1"/>
          <w:sz w:val="20"/>
          <w:szCs w:val="20"/>
        </w:rPr>
        <w:t>t</w:t>
      </w:r>
      <w:r w:rsidRPr="002409DA">
        <w:rPr>
          <w:rFonts w:eastAsia="Times New Roman" w:cs="Times New Roman"/>
          <w:color w:val="000000"/>
          <w:sz w:val="20"/>
          <w:szCs w:val="20"/>
        </w:rPr>
        <w:t>ıyla, iz</w:t>
      </w:r>
      <w:r w:rsidRPr="002409DA">
        <w:rPr>
          <w:rFonts w:eastAsia="Times New Roman" w:cs="Times New Roman"/>
          <w:color w:val="000000"/>
          <w:spacing w:val="-1"/>
          <w:sz w:val="20"/>
          <w:szCs w:val="20"/>
        </w:rPr>
        <w:t>i</w:t>
      </w:r>
      <w:r w:rsidRPr="002409DA">
        <w:rPr>
          <w:rFonts w:eastAsia="Times New Roman" w:cs="Times New Roman"/>
          <w:color w:val="000000"/>
          <w:sz w:val="20"/>
          <w:szCs w:val="20"/>
        </w:rPr>
        <w:t>nveril</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esi hususunda</w:t>
      </w:r>
      <w:r w:rsidRPr="002409DA">
        <w:rPr>
          <w:rFonts w:eastAsia="Times New Roman" w:cs="Times New Roman"/>
          <w:color w:val="000000"/>
          <w:spacing w:val="-1"/>
          <w:sz w:val="20"/>
          <w:szCs w:val="20"/>
        </w:rPr>
        <w:t>g</w:t>
      </w:r>
      <w:r w:rsidRPr="002409DA">
        <w:rPr>
          <w:rFonts w:eastAsia="Times New Roman" w:cs="Times New Roman"/>
          <w:color w:val="000000"/>
          <w:sz w:val="20"/>
          <w:szCs w:val="20"/>
        </w:rPr>
        <w:t>erek</w:t>
      </w:r>
      <w:r w:rsidRPr="002409DA">
        <w:rPr>
          <w:rFonts w:eastAsia="Times New Roman" w:cs="Times New Roman"/>
          <w:color w:val="000000"/>
          <w:spacing w:val="-1"/>
          <w:sz w:val="20"/>
          <w:szCs w:val="20"/>
        </w:rPr>
        <w:t>l</w:t>
      </w:r>
      <w:r w:rsidRPr="002409DA">
        <w:rPr>
          <w:rFonts w:eastAsia="Times New Roman" w:cs="Times New Roman"/>
          <w:color w:val="000000"/>
          <w:sz w:val="20"/>
          <w:szCs w:val="20"/>
        </w:rPr>
        <w:t>ikola</w:t>
      </w:r>
      <w:r w:rsidRPr="002409DA">
        <w:rPr>
          <w:rFonts w:eastAsia="Times New Roman" w:cs="Times New Roman"/>
          <w:color w:val="000000"/>
          <w:spacing w:val="-1"/>
          <w:sz w:val="20"/>
          <w:szCs w:val="20"/>
        </w:rPr>
        <w:t>y</w:t>
      </w:r>
      <w:r w:rsidRPr="002409DA">
        <w:rPr>
          <w:rFonts w:eastAsia="Times New Roman" w:cs="Times New Roman"/>
          <w:color w:val="000000"/>
          <w:sz w:val="20"/>
          <w:szCs w:val="20"/>
        </w:rPr>
        <w:t>lıksa</w:t>
      </w:r>
      <w:r w:rsidRPr="002409DA">
        <w:rPr>
          <w:rFonts w:eastAsia="Times New Roman" w:cs="Times New Roman"/>
          <w:color w:val="000000"/>
          <w:spacing w:val="-1"/>
          <w:sz w:val="20"/>
          <w:szCs w:val="20"/>
        </w:rPr>
        <w:t>ğ</w:t>
      </w:r>
      <w:r w:rsidRPr="002409DA">
        <w:rPr>
          <w:rFonts w:eastAsia="Times New Roman" w:cs="Times New Roman"/>
          <w:color w:val="000000"/>
          <w:sz w:val="20"/>
          <w:szCs w:val="20"/>
        </w:rPr>
        <w:t>lan</w:t>
      </w:r>
      <w:r w:rsidRPr="002409DA">
        <w:rPr>
          <w:rFonts w:eastAsia="Times New Roman" w:cs="Times New Roman"/>
          <w:color w:val="000000"/>
          <w:spacing w:val="-1"/>
          <w:sz w:val="20"/>
          <w:szCs w:val="20"/>
        </w:rPr>
        <w:t>ı</w:t>
      </w:r>
      <w:r w:rsidRPr="002409DA">
        <w:rPr>
          <w:rFonts w:eastAsia="Times New Roman" w:cs="Times New Roman"/>
          <w:color w:val="000000"/>
          <w:sz w:val="20"/>
          <w:szCs w:val="20"/>
        </w:rPr>
        <w:t>r. Öğret</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enlerinde</w:t>
      </w:r>
      <w:r w:rsidRPr="002409DA">
        <w:rPr>
          <w:rFonts w:eastAsia="Times New Roman" w:cs="Times New Roman"/>
          <w:color w:val="000000"/>
          <w:spacing w:val="-1"/>
          <w:sz w:val="20"/>
          <w:szCs w:val="20"/>
        </w:rPr>
        <w:t>r</w:t>
      </w:r>
      <w:r w:rsidRPr="002409DA">
        <w:rPr>
          <w:rFonts w:eastAsia="Times New Roman" w:cs="Times New Roman"/>
          <w:color w:val="000000"/>
          <w:sz w:val="20"/>
          <w:szCs w:val="20"/>
        </w:rPr>
        <w:t>s progra</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ları,  lisans</w:t>
      </w:r>
      <w:r w:rsidRPr="002409DA">
        <w:rPr>
          <w:rFonts w:eastAsia="Times New Roman" w:cs="Times New Roman"/>
          <w:color w:val="000000"/>
          <w:spacing w:val="-1"/>
          <w:sz w:val="20"/>
          <w:szCs w:val="20"/>
        </w:rPr>
        <w:t>ü</w:t>
      </w:r>
      <w:r w:rsidRPr="002409DA">
        <w:rPr>
          <w:rFonts w:eastAsia="Times New Roman" w:cs="Times New Roman"/>
          <w:color w:val="000000"/>
          <w:sz w:val="20"/>
          <w:szCs w:val="20"/>
        </w:rPr>
        <w:t>stü  öğreni</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lerine de</w:t>
      </w:r>
      <w:r w:rsidRPr="002409DA">
        <w:rPr>
          <w:rFonts w:eastAsia="Times New Roman" w:cs="Times New Roman"/>
          <w:color w:val="000000"/>
          <w:spacing w:val="-1"/>
          <w:sz w:val="20"/>
          <w:szCs w:val="20"/>
        </w:rPr>
        <w:t>v</w:t>
      </w:r>
      <w:r w:rsidRPr="002409DA">
        <w:rPr>
          <w:rFonts w:eastAsia="Times New Roman" w:cs="Times New Roman"/>
          <w:color w:val="000000"/>
          <w:sz w:val="20"/>
          <w:szCs w:val="20"/>
        </w:rPr>
        <w:t>am edebil</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e</w:t>
      </w:r>
      <w:r w:rsidRPr="002409DA">
        <w:rPr>
          <w:rFonts w:eastAsia="Times New Roman" w:cs="Times New Roman"/>
          <w:color w:val="000000"/>
          <w:spacing w:val="-1"/>
          <w:sz w:val="20"/>
          <w:szCs w:val="20"/>
        </w:rPr>
        <w:t>l</w:t>
      </w:r>
      <w:r w:rsidRPr="002409DA">
        <w:rPr>
          <w:rFonts w:eastAsia="Times New Roman" w:cs="Times New Roman"/>
          <w:color w:val="000000"/>
          <w:sz w:val="20"/>
          <w:szCs w:val="20"/>
        </w:rPr>
        <w:t>erine  i</w:t>
      </w:r>
      <w:r w:rsidRPr="002409DA">
        <w:rPr>
          <w:rFonts w:eastAsia="Times New Roman" w:cs="Times New Roman"/>
          <w:color w:val="000000"/>
          <w:spacing w:val="-2"/>
          <w:sz w:val="20"/>
          <w:szCs w:val="20"/>
        </w:rPr>
        <w:t>m</w:t>
      </w:r>
      <w:r w:rsidRPr="002409DA">
        <w:rPr>
          <w:rFonts w:eastAsia="Times New Roman" w:cs="Times New Roman"/>
          <w:color w:val="000000"/>
          <w:sz w:val="20"/>
          <w:szCs w:val="20"/>
        </w:rPr>
        <w:t>k</w:t>
      </w:r>
      <w:r w:rsidRPr="002409DA">
        <w:rPr>
          <w:rFonts w:eastAsia="Times New Roman" w:cs="Times New Roman"/>
          <w:color w:val="000000"/>
          <w:spacing w:val="1"/>
          <w:sz w:val="20"/>
          <w:szCs w:val="20"/>
        </w:rPr>
        <w:t>â</w:t>
      </w:r>
      <w:r w:rsidRPr="002409DA">
        <w:rPr>
          <w:rFonts w:eastAsia="Times New Roman" w:cs="Times New Roman"/>
          <w:color w:val="000000"/>
          <w:sz w:val="20"/>
          <w:szCs w:val="20"/>
        </w:rPr>
        <w:t>n verecek  şekil</w:t>
      </w:r>
      <w:r w:rsidRPr="002409DA">
        <w:rPr>
          <w:rFonts w:eastAsia="Times New Roman" w:cs="Times New Roman"/>
          <w:color w:val="000000"/>
          <w:spacing w:val="-1"/>
          <w:sz w:val="20"/>
          <w:szCs w:val="20"/>
        </w:rPr>
        <w:t>d</w:t>
      </w:r>
      <w:r w:rsidRPr="002409DA">
        <w:rPr>
          <w:rFonts w:eastAsia="Times New Roman" w:cs="Times New Roman"/>
          <w:color w:val="000000"/>
          <w:sz w:val="20"/>
          <w:szCs w:val="20"/>
        </w:rPr>
        <w:t>e düzenle</w:t>
      </w:r>
      <w:r w:rsidRPr="002409DA">
        <w:rPr>
          <w:rFonts w:eastAsia="Times New Roman" w:cs="Times New Roman"/>
          <w:color w:val="000000"/>
          <w:spacing w:val="-1"/>
          <w:sz w:val="20"/>
          <w:szCs w:val="20"/>
        </w:rPr>
        <w:t>n</w:t>
      </w:r>
      <w:r w:rsidRPr="002409DA">
        <w:rPr>
          <w:rFonts w:eastAsia="Times New Roman" w:cs="Times New Roman"/>
          <w:color w:val="000000"/>
          <w:sz w:val="20"/>
          <w:szCs w:val="20"/>
        </w:rPr>
        <w:t>ir.</w:t>
      </w:r>
    </w:p>
    <w:p w:rsidR="00DA5254" w:rsidRPr="002409DA" w:rsidRDefault="00DA5254" w:rsidP="00AA683A">
      <w:pPr>
        <w:keepNext/>
        <w:keepLines/>
        <w:spacing w:after="0" w:line="272" w:lineRule="exact"/>
        <w:ind w:left="826" w:right="60"/>
        <w:jc w:val="both"/>
        <w:rPr>
          <w:rFonts w:eastAsia="Times New Roman" w:cs="Times New Roman"/>
          <w:sz w:val="20"/>
          <w:szCs w:val="20"/>
        </w:rPr>
      </w:pPr>
      <w:r w:rsidRPr="002409DA">
        <w:rPr>
          <w:rFonts w:eastAsia="Times New Roman" w:cs="Times New Roman"/>
          <w:sz w:val="20"/>
          <w:szCs w:val="20"/>
        </w:rPr>
        <w:t>c)Hiz</w:t>
      </w:r>
      <w:r w:rsidRPr="002409DA">
        <w:rPr>
          <w:rFonts w:eastAsia="Times New Roman" w:cs="Times New Roman"/>
          <w:spacing w:val="-2"/>
          <w:sz w:val="20"/>
          <w:szCs w:val="20"/>
        </w:rPr>
        <w:t>m</w:t>
      </w:r>
      <w:r w:rsidRPr="002409DA">
        <w:rPr>
          <w:rFonts w:eastAsia="Times New Roman" w:cs="Times New Roman"/>
          <w:sz w:val="20"/>
          <w:szCs w:val="20"/>
        </w:rPr>
        <w:t>etl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s</w:t>
      </w:r>
      <w:r w:rsidRPr="002409DA">
        <w:rPr>
          <w:rFonts w:eastAsia="Times New Roman" w:cs="Times New Roman"/>
          <w:sz w:val="20"/>
          <w:szCs w:val="20"/>
        </w:rPr>
        <w:t>ır</w:t>
      </w:r>
      <w:r w:rsidRPr="002409DA">
        <w:rPr>
          <w:rFonts w:eastAsia="Times New Roman" w:cs="Times New Roman"/>
          <w:spacing w:val="-1"/>
          <w:sz w:val="20"/>
          <w:szCs w:val="20"/>
        </w:rPr>
        <w:t>a</w:t>
      </w:r>
      <w:r w:rsidRPr="002409DA">
        <w:rPr>
          <w:rFonts w:eastAsia="Times New Roman" w:cs="Times New Roman"/>
          <w:sz w:val="20"/>
          <w:szCs w:val="20"/>
        </w:rPr>
        <w:t>sındaradyo</w:t>
      </w:r>
      <w:r w:rsidRPr="002409DA">
        <w:rPr>
          <w:rFonts w:eastAsia="Times New Roman" w:cs="Times New Roman"/>
          <w:spacing w:val="-1"/>
          <w:sz w:val="20"/>
          <w:szCs w:val="20"/>
        </w:rPr>
        <w:t>a</w:t>
      </w:r>
      <w:r w:rsidRPr="002409DA">
        <w:rPr>
          <w:rFonts w:eastAsia="Times New Roman" w:cs="Times New Roman"/>
          <w:sz w:val="20"/>
          <w:szCs w:val="20"/>
        </w:rPr>
        <w:t>k</w:t>
      </w:r>
      <w:r w:rsidRPr="002409DA">
        <w:rPr>
          <w:rFonts w:eastAsia="Times New Roman" w:cs="Times New Roman"/>
          <w:spacing w:val="-1"/>
          <w:sz w:val="20"/>
          <w:szCs w:val="20"/>
        </w:rPr>
        <w:t>t</w:t>
      </w:r>
      <w:r w:rsidRPr="002409DA">
        <w:rPr>
          <w:rFonts w:eastAsia="Times New Roman" w:cs="Times New Roman"/>
          <w:sz w:val="20"/>
          <w:szCs w:val="20"/>
        </w:rPr>
        <w:t>if</w:t>
      </w:r>
      <w:r w:rsidRPr="002409DA">
        <w:rPr>
          <w:rFonts w:eastAsia="Times New Roman" w:cs="Times New Roman"/>
          <w:spacing w:val="-1"/>
          <w:sz w:val="20"/>
          <w:szCs w:val="20"/>
        </w:rPr>
        <w:t>ı</w:t>
      </w:r>
      <w:r w:rsidRPr="002409DA">
        <w:rPr>
          <w:rFonts w:eastAsia="Times New Roman" w:cs="Times New Roman"/>
          <w:sz w:val="20"/>
          <w:szCs w:val="20"/>
        </w:rPr>
        <w:t>şınl</w:t>
      </w:r>
      <w:r w:rsidRPr="002409DA">
        <w:rPr>
          <w:rFonts w:eastAsia="Times New Roman" w:cs="Times New Roman"/>
          <w:spacing w:val="-1"/>
          <w:sz w:val="20"/>
          <w:szCs w:val="20"/>
        </w:rPr>
        <w:t>a</w:t>
      </w:r>
      <w:r w:rsidRPr="002409DA">
        <w:rPr>
          <w:rFonts w:eastAsia="Times New Roman" w:cs="Times New Roman"/>
          <w:sz w:val="20"/>
          <w:szCs w:val="20"/>
        </w:rPr>
        <w:t>rlaç</w:t>
      </w:r>
      <w:r w:rsidRPr="002409DA">
        <w:rPr>
          <w:rFonts w:eastAsia="Times New Roman" w:cs="Times New Roman"/>
          <w:spacing w:val="-1"/>
          <w:sz w:val="20"/>
          <w:szCs w:val="20"/>
        </w:rPr>
        <w:t>a</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şanpe</w:t>
      </w:r>
      <w:r w:rsidRPr="002409DA">
        <w:rPr>
          <w:rFonts w:eastAsia="Times New Roman" w:cs="Times New Roman"/>
          <w:spacing w:val="-1"/>
          <w:sz w:val="20"/>
          <w:szCs w:val="20"/>
        </w:rPr>
        <w:t>r</w:t>
      </w:r>
      <w:r w:rsidRPr="002409DA">
        <w:rPr>
          <w:rFonts w:eastAsia="Times New Roman" w:cs="Times New Roman"/>
          <w:sz w:val="20"/>
          <w:szCs w:val="20"/>
        </w:rPr>
        <w:t>sone</w:t>
      </w:r>
      <w:r w:rsidRPr="002409DA">
        <w:rPr>
          <w:rFonts w:eastAsia="Times New Roman" w:cs="Times New Roman"/>
          <w:spacing w:val="-1"/>
          <w:sz w:val="20"/>
          <w:szCs w:val="20"/>
        </w:rPr>
        <w:t>l</w:t>
      </w:r>
      <w:r w:rsidRPr="002409DA">
        <w:rPr>
          <w:rFonts w:eastAsia="Times New Roman" w:cs="Times New Roman"/>
          <w:sz w:val="20"/>
          <w:szCs w:val="20"/>
        </w:rPr>
        <w:t>e,hery</w:t>
      </w:r>
      <w:r w:rsidRPr="002409DA">
        <w:rPr>
          <w:rFonts w:eastAsia="Times New Roman" w:cs="Times New Roman"/>
          <w:spacing w:val="-1"/>
          <w:sz w:val="20"/>
          <w:szCs w:val="20"/>
        </w:rPr>
        <w:t>ı</w:t>
      </w:r>
      <w:r w:rsidRPr="002409DA">
        <w:rPr>
          <w:rFonts w:eastAsia="Times New Roman" w:cs="Times New Roman"/>
          <w:sz w:val="20"/>
          <w:szCs w:val="20"/>
        </w:rPr>
        <w:t>ly</w:t>
      </w:r>
      <w:r w:rsidRPr="002409DA">
        <w:rPr>
          <w:rFonts w:eastAsia="Times New Roman" w:cs="Times New Roman"/>
          <w:spacing w:val="-1"/>
          <w:sz w:val="20"/>
          <w:szCs w:val="20"/>
        </w:rPr>
        <w:t>ı</w:t>
      </w:r>
      <w:r w:rsidRPr="002409DA">
        <w:rPr>
          <w:rFonts w:eastAsia="Times New Roman" w:cs="Times New Roman"/>
          <w:sz w:val="20"/>
          <w:szCs w:val="20"/>
        </w:rPr>
        <w:t>llıki</w:t>
      </w:r>
      <w:r w:rsidRPr="002409DA">
        <w:rPr>
          <w:rFonts w:eastAsia="Times New Roman" w:cs="Times New Roman"/>
          <w:spacing w:val="-1"/>
          <w:sz w:val="20"/>
          <w:szCs w:val="20"/>
        </w:rPr>
        <w:t>z</w:t>
      </w:r>
      <w:r w:rsidRPr="002409DA">
        <w:rPr>
          <w:rFonts w:eastAsia="Times New Roman" w:cs="Times New Roman"/>
          <w:sz w:val="20"/>
          <w:szCs w:val="20"/>
        </w:rPr>
        <w:t>inl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e</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ilav</w:t>
      </w:r>
      <w:r w:rsidRPr="002409DA">
        <w:rPr>
          <w:rFonts w:eastAsia="Times New Roman" w:cs="Times New Roman"/>
          <w:spacing w:val="-1"/>
          <w:sz w:val="20"/>
          <w:szCs w:val="20"/>
        </w:rPr>
        <w:t>e</w:t>
      </w:r>
      <w:r w:rsidRPr="002409DA">
        <w:rPr>
          <w:rFonts w:eastAsia="Times New Roman" w:cs="Times New Roman"/>
          <w:sz w:val="20"/>
          <w:szCs w:val="20"/>
        </w:rPr>
        <w:t>ten b</w:t>
      </w:r>
      <w:r w:rsidRPr="002409DA">
        <w:rPr>
          <w:rFonts w:eastAsia="Times New Roman" w:cs="Times New Roman"/>
          <w:spacing w:val="-1"/>
          <w:sz w:val="20"/>
          <w:szCs w:val="20"/>
        </w:rPr>
        <w:t>i</w:t>
      </w:r>
      <w:r w:rsidRPr="002409DA">
        <w:rPr>
          <w:rFonts w:eastAsia="Times New Roman" w:cs="Times New Roman"/>
          <w:sz w:val="20"/>
          <w:szCs w:val="20"/>
        </w:rPr>
        <w:t>ray sürey</w:t>
      </w:r>
      <w:r w:rsidRPr="002409DA">
        <w:rPr>
          <w:rFonts w:eastAsia="Times New Roman" w:cs="Times New Roman"/>
          <w:spacing w:val="-1"/>
          <w:sz w:val="20"/>
          <w:szCs w:val="20"/>
        </w:rPr>
        <w:t>l</w:t>
      </w:r>
      <w:r w:rsidRPr="002409DA">
        <w:rPr>
          <w:rFonts w:eastAsia="Times New Roman" w:cs="Times New Roman"/>
          <w:sz w:val="20"/>
          <w:szCs w:val="20"/>
        </w:rPr>
        <w:t xml:space="preserve">e </w:t>
      </w:r>
      <w:r w:rsidRPr="002409DA">
        <w:rPr>
          <w:rFonts w:eastAsia="Times New Roman" w:cs="Times New Roman"/>
          <w:spacing w:val="-1"/>
          <w:sz w:val="20"/>
          <w:szCs w:val="20"/>
        </w:rPr>
        <w:t>s</w:t>
      </w:r>
      <w:r w:rsidRPr="002409DA">
        <w:rPr>
          <w:rFonts w:eastAsia="Times New Roman" w:cs="Times New Roman"/>
          <w:sz w:val="20"/>
          <w:szCs w:val="20"/>
        </w:rPr>
        <w:t>ağlıkizni v</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after="0" w:line="240" w:lineRule="auto"/>
        <w:ind w:left="826" w:right="56"/>
        <w:jc w:val="both"/>
        <w:rPr>
          <w:rFonts w:eastAsia="Times New Roman" w:cs="Times New Roman"/>
          <w:sz w:val="20"/>
          <w:szCs w:val="20"/>
        </w:rPr>
      </w:pPr>
      <w:r w:rsidRPr="002409DA">
        <w:rPr>
          <w:rFonts w:eastAsia="Times New Roman" w:cs="Times New Roman"/>
          <w:sz w:val="20"/>
          <w:szCs w:val="20"/>
        </w:rPr>
        <w:t>ç) Bar</w:t>
      </w:r>
      <w:r w:rsidRPr="002409DA">
        <w:rPr>
          <w:rFonts w:eastAsia="Times New Roman" w:cs="Times New Roman"/>
          <w:spacing w:val="-1"/>
          <w:sz w:val="20"/>
          <w:szCs w:val="20"/>
        </w:rPr>
        <w:t>ı</w:t>
      </w:r>
      <w:r w:rsidRPr="002409DA">
        <w:rPr>
          <w:rFonts w:eastAsia="Times New Roman" w:cs="Times New Roman"/>
          <w:sz w:val="20"/>
          <w:szCs w:val="20"/>
        </w:rPr>
        <w:t>şta ve se</w:t>
      </w:r>
      <w:r w:rsidRPr="002409DA">
        <w:rPr>
          <w:rFonts w:eastAsia="Times New Roman" w:cs="Times New Roman"/>
          <w:spacing w:val="-1"/>
          <w:sz w:val="20"/>
          <w:szCs w:val="20"/>
        </w:rPr>
        <w:t>f</w:t>
      </w:r>
      <w:r w:rsidRPr="002409DA">
        <w:rPr>
          <w:rFonts w:eastAsia="Times New Roman" w:cs="Times New Roman"/>
          <w:sz w:val="20"/>
          <w:szCs w:val="20"/>
        </w:rPr>
        <w:t xml:space="preserve">erde </w:t>
      </w:r>
      <w:r w:rsidRPr="002409DA">
        <w:rPr>
          <w:rFonts w:eastAsia="Times New Roman" w:cs="Times New Roman"/>
          <w:spacing w:val="-1"/>
          <w:sz w:val="20"/>
          <w:szCs w:val="20"/>
        </w:rPr>
        <w:t>m</w:t>
      </w:r>
      <w:r w:rsidRPr="002409DA">
        <w:rPr>
          <w:rFonts w:eastAsia="Times New Roman" w:cs="Times New Roman"/>
          <w:sz w:val="20"/>
          <w:szCs w:val="20"/>
        </w:rPr>
        <w:t>uvazza</w:t>
      </w:r>
      <w:r w:rsidRPr="002409DA">
        <w:rPr>
          <w:rFonts w:eastAsia="Times New Roman" w:cs="Times New Roman"/>
          <w:spacing w:val="-1"/>
          <w:sz w:val="20"/>
          <w:szCs w:val="20"/>
        </w:rPr>
        <w:t>f</w:t>
      </w:r>
      <w:r w:rsidRPr="002409DA">
        <w:rPr>
          <w:rFonts w:eastAsia="Times New Roman" w:cs="Times New Roman"/>
          <w:sz w:val="20"/>
          <w:szCs w:val="20"/>
        </w:rPr>
        <w:t>lık hiz</w:t>
      </w:r>
      <w:r w:rsidRPr="002409DA">
        <w:rPr>
          <w:rFonts w:eastAsia="Times New Roman" w:cs="Times New Roman"/>
          <w:spacing w:val="-2"/>
          <w:sz w:val="20"/>
          <w:szCs w:val="20"/>
        </w:rPr>
        <w:t>m</w:t>
      </w:r>
      <w:r w:rsidRPr="002409DA">
        <w:rPr>
          <w:rFonts w:eastAsia="Times New Roman" w:cs="Times New Roman"/>
          <w:sz w:val="20"/>
          <w:szCs w:val="20"/>
        </w:rPr>
        <w:t>eti d</w:t>
      </w:r>
      <w:r w:rsidRPr="002409DA">
        <w:rPr>
          <w:rFonts w:eastAsia="Times New Roman" w:cs="Times New Roman"/>
          <w:spacing w:val="-1"/>
          <w:sz w:val="20"/>
          <w:szCs w:val="20"/>
        </w:rPr>
        <w:t>ı</w:t>
      </w:r>
      <w:r w:rsidRPr="002409DA">
        <w:rPr>
          <w:rFonts w:eastAsia="Times New Roman" w:cs="Times New Roman"/>
          <w:sz w:val="20"/>
          <w:szCs w:val="20"/>
        </w:rPr>
        <w:t xml:space="preserve">şında </w:t>
      </w:r>
      <w:r w:rsidRPr="002409DA">
        <w:rPr>
          <w:rFonts w:eastAsia="Times New Roman" w:cs="Times New Roman"/>
          <w:spacing w:val="-1"/>
          <w:sz w:val="20"/>
          <w:szCs w:val="20"/>
        </w:rPr>
        <w:t>s</w:t>
      </w:r>
      <w:r w:rsidRPr="002409DA">
        <w:rPr>
          <w:rFonts w:eastAsia="Times New Roman" w:cs="Times New Roman"/>
          <w:sz w:val="20"/>
          <w:szCs w:val="20"/>
        </w:rPr>
        <w:t>ilâh</w:t>
      </w:r>
      <w:r w:rsidRPr="002409DA">
        <w:rPr>
          <w:rFonts w:eastAsia="Times New Roman" w:cs="Times New Roman"/>
          <w:spacing w:val="-1"/>
          <w:sz w:val="20"/>
          <w:szCs w:val="20"/>
        </w:rPr>
        <w:t>a</w:t>
      </w:r>
      <w:r w:rsidRPr="002409DA">
        <w:rPr>
          <w:rFonts w:eastAsia="Times New Roman" w:cs="Times New Roman"/>
          <w:sz w:val="20"/>
          <w:szCs w:val="20"/>
        </w:rPr>
        <w:t>ltı</w:t>
      </w:r>
      <w:r w:rsidRPr="002409DA">
        <w:rPr>
          <w:rFonts w:eastAsia="Times New Roman" w:cs="Times New Roman"/>
          <w:spacing w:val="-1"/>
          <w:sz w:val="20"/>
          <w:szCs w:val="20"/>
        </w:rPr>
        <w:t>n</w:t>
      </w:r>
      <w:r w:rsidRPr="002409DA">
        <w:rPr>
          <w:rFonts w:eastAsia="Times New Roman" w:cs="Times New Roman"/>
          <w:sz w:val="20"/>
          <w:szCs w:val="20"/>
        </w:rPr>
        <w:t>a a</w:t>
      </w:r>
      <w:r w:rsidRPr="002409DA">
        <w:rPr>
          <w:rFonts w:eastAsia="Times New Roman" w:cs="Times New Roman"/>
          <w:spacing w:val="-1"/>
          <w:sz w:val="20"/>
          <w:szCs w:val="20"/>
        </w:rPr>
        <w:t>l</w:t>
      </w:r>
      <w:r w:rsidRPr="002409DA">
        <w:rPr>
          <w:rFonts w:eastAsia="Times New Roman" w:cs="Times New Roman"/>
          <w:sz w:val="20"/>
          <w:szCs w:val="20"/>
        </w:rPr>
        <w:t xml:space="preserve">ınan </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w:t>
      </w:r>
      <w:r w:rsidRPr="002409DA">
        <w:rPr>
          <w:rFonts w:eastAsia="Times New Roman" w:cs="Times New Roman"/>
          <w:spacing w:val="-1"/>
          <w:sz w:val="20"/>
          <w:szCs w:val="20"/>
        </w:rPr>
        <w:t>a</w:t>
      </w:r>
      <w:r w:rsidRPr="002409DA">
        <w:rPr>
          <w:rFonts w:eastAsia="Times New Roman" w:cs="Times New Roman"/>
          <w:sz w:val="20"/>
          <w:szCs w:val="20"/>
        </w:rPr>
        <w:t>,</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silâ</w:t>
      </w:r>
      <w:r w:rsidRPr="002409DA">
        <w:rPr>
          <w:rFonts w:eastAsia="Times New Roman" w:cs="Times New Roman"/>
          <w:spacing w:val="-1"/>
          <w:sz w:val="20"/>
          <w:szCs w:val="20"/>
        </w:rPr>
        <w:t>h</w:t>
      </w:r>
      <w:r w:rsidRPr="002409DA">
        <w:rPr>
          <w:rFonts w:eastAsia="Times New Roman" w:cs="Times New Roman"/>
          <w:sz w:val="20"/>
          <w:szCs w:val="20"/>
        </w:rPr>
        <w:t>al</w:t>
      </w:r>
      <w:r w:rsidRPr="002409DA">
        <w:rPr>
          <w:rFonts w:eastAsia="Times New Roman" w:cs="Times New Roman"/>
          <w:spacing w:val="-1"/>
          <w:sz w:val="20"/>
          <w:szCs w:val="20"/>
        </w:rPr>
        <w:t>t</w:t>
      </w:r>
      <w:r w:rsidRPr="002409DA">
        <w:rPr>
          <w:rFonts w:eastAsia="Times New Roman" w:cs="Times New Roman"/>
          <w:sz w:val="20"/>
          <w:szCs w:val="20"/>
        </w:rPr>
        <w:t>ındabulunduk</w:t>
      </w:r>
      <w:r w:rsidRPr="002409DA">
        <w:rPr>
          <w:rFonts w:eastAsia="Times New Roman" w:cs="Times New Roman"/>
          <w:spacing w:val="-2"/>
          <w:sz w:val="20"/>
          <w:szCs w:val="20"/>
        </w:rPr>
        <w:t>l</w:t>
      </w:r>
      <w:r w:rsidRPr="002409DA">
        <w:rPr>
          <w:rFonts w:eastAsia="Times New Roman" w:cs="Times New Roman"/>
          <w:spacing w:val="-1"/>
          <w:sz w:val="20"/>
          <w:szCs w:val="20"/>
        </w:rPr>
        <w:t>a</w:t>
      </w:r>
      <w:r w:rsidRPr="002409DA">
        <w:rPr>
          <w:rFonts w:eastAsia="Times New Roman" w:cs="Times New Roman"/>
          <w:sz w:val="20"/>
          <w:szCs w:val="20"/>
        </w:rPr>
        <w:t>rı süreceizinver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4" w:firstLine="709"/>
        <w:jc w:val="both"/>
        <w:rPr>
          <w:rFonts w:eastAsia="Times New Roman" w:cs="Times New Roman"/>
          <w:sz w:val="20"/>
          <w:szCs w:val="20"/>
        </w:rPr>
      </w:pPr>
      <w:r w:rsidRPr="002409DA">
        <w:rPr>
          <w:rFonts w:eastAsia="Times New Roman" w:cs="Times New Roman"/>
          <w:sz w:val="20"/>
          <w:szCs w:val="20"/>
        </w:rPr>
        <w:t>d) Öğret</w:t>
      </w:r>
      <w:r w:rsidRPr="002409DA">
        <w:rPr>
          <w:rFonts w:eastAsia="Times New Roman" w:cs="Times New Roman"/>
          <w:spacing w:val="-2"/>
          <w:sz w:val="20"/>
          <w:szCs w:val="20"/>
        </w:rPr>
        <w:t>m</w:t>
      </w:r>
      <w:r w:rsidRPr="002409DA">
        <w:rPr>
          <w:rFonts w:eastAsia="Times New Roman" w:cs="Times New Roman"/>
          <w:sz w:val="20"/>
          <w:szCs w:val="20"/>
        </w:rPr>
        <w:t>enler h</w:t>
      </w:r>
      <w:r w:rsidRPr="002409DA">
        <w:rPr>
          <w:rFonts w:eastAsia="Times New Roman" w:cs="Times New Roman"/>
          <w:spacing w:val="-1"/>
          <w:sz w:val="20"/>
          <w:szCs w:val="20"/>
        </w:rPr>
        <w:t>a</w:t>
      </w:r>
      <w:r w:rsidRPr="002409DA">
        <w:rPr>
          <w:rFonts w:eastAsia="Times New Roman" w:cs="Times New Roman"/>
          <w:sz w:val="20"/>
          <w:szCs w:val="20"/>
        </w:rPr>
        <w:t xml:space="preserve">riç </w:t>
      </w:r>
      <w:r w:rsidRPr="002409DA">
        <w:rPr>
          <w:rFonts w:eastAsia="Times New Roman" w:cs="Times New Roman"/>
          <w:spacing w:val="-1"/>
          <w:sz w:val="20"/>
          <w:szCs w:val="20"/>
        </w:rPr>
        <w:t>ol</w:t>
      </w:r>
      <w:r w:rsidRPr="002409DA">
        <w:rPr>
          <w:rFonts w:eastAsia="Times New Roman" w:cs="Times New Roman"/>
          <w:spacing w:val="-2"/>
          <w:sz w:val="20"/>
          <w:szCs w:val="20"/>
        </w:rPr>
        <w:t>m</w:t>
      </w:r>
      <w:r w:rsidRPr="002409DA">
        <w:rPr>
          <w:rFonts w:eastAsia="Times New Roman" w:cs="Times New Roman"/>
          <w:sz w:val="20"/>
          <w:szCs w:val="20"/>
        </w:rPr>
        <w:t xml:space="preserve">ak üzere, </w:t>
      </w:r>
      <w:r w:rsidRPr="002409DA">
        <w:rPr>
          <w:rFonts w:eastAsia="Times New Roman" w:cs="Times New Roman"/>
          <w:spacing w:val="-1"/>
          <w:sz w:val="20"/>
          <w:szCs w:val="20"/>
        </w:rPr>
        <w:t>f</w:t>
      </w:r>
      <w:r w:rsidRPr="002409DA">
        <w:rPr>
          <w:rFonts w:eastAsia="Times New Roman" w:cs="Times New Roman"/>
          <w:sz w:val="20"/>
          <w:szCs w:val="20"/>
        </w:rPr>
        <w:t>azla ça</w:t>
      </w:r>
      <w:r w:rsidRPr="002409DA">
        <w:rPr>
          <w:rFonts w:eastAsia="Times New Roman" w:cs="Times New Roman"/>
          <w:spacing w:val="-1"/>
          <w:sz w:val="20"/>
          <w:szCs w:val="20"/>
        </w:rPr>
        <w:t>l</w:t>
      </w:r>
      <w:r w:rsidRPr="002409DA">
        <w:rPr>
          <w:rFonts w:eastAsia="Times New Roman" w:cs="Times New Roman"/>
          <w:sz w:val="20"/>
          <w:szCs w:val="20"/>
        </w:rPr>
        <w:t>ış</w:t>
      </w:r>
      <w:r w:rsidRPr="002409DA">
        <w:rPr>
          <w:rFonts w:eastAsia="Times New Roman" w:cs="Times New Roman"/>
          <w:spacing w:val="-2"/>
          <w:sz w:val="20"/>
          <w:szCs w:val="20"/>
        </w:rPr>
        <w:t>m</w:t>
      </w:r>
      <w:r w:rsidRPr="002409DA">
        <w:rPr>
          <w:rFonts w:eastAsia="Times New Roman" w:cs="Times New Roman"/>
          <w:sz w:val="20"/>
          <w:szCs w:val="20"/>
        </w:rPr>
        <w:t>a ücr</w:t>
      </w:r>
      <w:r w:rsidRPr="002409DA">
        <w:rPr>
          <w:rFonts w:eastAsia="Times New Roman" w:cs="Times New Roman"/>
          <w:spacing w:val="-1"/>
          <w:sz w:val="20"/>
          <w:szCs w:val="20"/>
        </w:rPr>
        <w:t>e</w:t>
      </w:r>
      <w:r w:rsidRPr="002409DA">
        <w:rPr>
          <w:rFonts w:eastAsia="Times New Roman" w:cs="Times New Roman"/>
          <w:sz w:val="20"/>
          <w:szCs w:val="20"/>
        </w:rPr>
        <w:t>ti 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eksizin günlük ça</w:t>
      </w:r>
      <w:r w:rsidRPr="002409DA">
        <w:rPr>
          <w:rFonts w:eastAsia="Times New Roman" w:cs="Times New Roman"/>
          <w:spacing w:val="-1"/>
          <w:sz w:val="20"/>
          <w:szCs w:val="20"/>
        </w:rPr>
        <w:t>l</w:t>
      </w:r>
      <w:r w:rsidRPr="002409DA">
        <w:rPr>
          <w:rFonts w:eastAsia="Times New Roman" w:cs="Times New Roman"/>
          <w:sz w:val="20"/>
          <w:szCs w:val="20"/>
        </w:rPr>
        <w:t>ı</w:t>
      </w:r>
      <w:r w:rsidRPr="002409DA">
        <w:rPr>
          <w:rFonts w:eastAsia="Times New Roman" w:cs="Times New Roman"/>
          <w:spacing w:val="-1"/>
          <w:sz w:val="20"/>
          <w:szCs w:val="20"/>
        </w:rPr>
        <w:t>şm</w:t>
      </w:r>
      <w:r w:rsidRPr="002409DA">
        <w:rPr>
          <w:rFonts w:eastAsia="Times New Roman" w:cs="Times New Roman"/>
          <w:sz w:val="20"/>
          <w:szCs w:val="20"/>
        </w:rPr>
        <w:t>a saa</w:t>
      </w:r>
      <w:r w:rsidRPr="002409DA">
        <w:rPr>
          <w:rFonts w:eastAsia="Times New Roman" w:cs="Times New Roman"/>
          <w:spacing w:val="-1"/>
          <w:sz w:val="20"/>
          <w:szCs w:val="20"/>
        </w:rPr>
        <w:t>t</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idı</w:t>
      </w:r>
      <w:r w:rsidRPr="002409DA">
        <w:rPr>
          <w:rFonts w:eastAsia="Times New Roman" w:cs="Times New Roman"/>
          <w:spacing w:val="-1"/>
          <w:sz w:val="20"/>
          <w:szCs w:val="20"/>
        </w:rPr>
        <w:t>şı</w:t>
      </w:r>
      <w:r w:rsidRPr="002409DA">
        <w:rPr>
          <w:rFonts w:eastAsia="Times New Roman" w:cs="Times New Roman"/>
          <w:sz w:val="20"/>
          <w:szCs w:val="20"/>
        </w:rPr>
        <w:t>ndaça</w:t>
      </w:r>
      <w:r w:rsidRPr="002409DA">
        <w:rPr>
          <w:rFonts w:eastAsia="Times New Roman" w:cs="Times New Roman"/>
          <w:spacing w:val="-1"/>
          <w:sz w:val="20"/>
          <w:szCs w:val="20"/>
        </w:rPr>
        <w:t>l</w:t>
      </w:r>
      <w:r w:rsidRPr="002409DA">
        <w:rPr>
          <w:rFonts w:eastAsia="Times New Roman" w:cs="Times New Roman"/>
          <w:sz w:val="20"/>
          <w:szCs w:val="20"/>
        </w:rPr>
        <w:t>ış</w:t>
      </w:r>
      <w:r w:rsidRPr="002409DA">
        <w:rPr>
          <w:rFonts w:eastAsia="Times New Roman" w:cs="Times New Roman"/>
          <w:spacing w:val="-1"/>
          <w:sz w:val="20"/>
          <w:szCs w:val="20"/>
        </w:rPr>
        <w:t>t</w:t>
      </w:r>
      <w:r w:rsidRPr="002409DA">
        <w:rPr>
          <w:rFonts w:eastAsia="Times New Roman" w:cs="Times New Roman"/>
          <w:sz w:val="20"/>
          <w:szCs w:val="20"/>
        </w:rPr>
        <w:t>ır</w:t>
      </w:r>
      <w:r w:rsidRPr="002409DA">
        <w:rPr>
          <w:rFonts w:eastAsia="Times New Roman" w:cs="Times New Roman"/>
          <w:spacing w:val="-1"/>
          <w:sz w:val="20"/>
          <w:szCs w:val="20"/>
        </w:rPr>
        <w:t>ıl</w:t>
      </w:r>
      <w:r w:rsidRPr="002409DA">
        <w:rPr>
          <w:rFonts w:eastAsia="Times New Roman" w:cs="Times New Roman"/>
          <w:sz w:val="20"/>
          <w:szCs w:val="20"/>
        </w:rPr>
        <w:t>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urlara,</w:t>
      </w:r>
      <w:r w:rsidRPr="002409DA">
        <w:rPr>
          <w:rFonts w:eastAsia="Times New Roman" w:cs="Times New Roman"/>
          <w:spacing w:val="-1"/>
          <w:sz w:val="20"/>
          <w:szCs w:val="20"/>
        </w:rPr>
        <w:t>f</w:t>
      </w:r>
      <w:r w:rsidRPr="002409DA">
        <w:rPr>
          <w:rFonts w:eastAsia="Times New Roman" w:cs="Times New Roman"/>
          <w:sz w:val="20"/>
          <w:szCs w:val="20"/>
        </w:rPr>
        <w:t>azla</w:t>
      </w:r>
      <w:r w:rsidRPr="002409DA">
        <w:rPr>
          <w:rFonts w:eastAsia="Times New Roman" w:cs="Times New Roman"/>
          <w:spacing w:val="-1"/>
          <w:sz w:val="20"/>
          <w:szCs w:val="20"/>
        </w:rPr>
        <w:t>ç</w:t>
      </w:r>
      <w:r w:rsidRPr="002409DA">
        <w:rPr>
          <w:rFonts w:eastAsia="Times New Roman" w:cs="Times New Roman"/>
          <w:sz w:val="20"/>
          <w:szCs w:val="20"/>
        </w:rPr>
        <w:t>a</w:t>
      </w:r>
      <w:r w:rsidRPr="002409DA">
        <w:rPr>
          <w:rFonts w:eastAsia="Times New Roman" w:cs="Times New Roman"/>
          <w:spacing w:val="-1"/>
          <w:sz w:val="20"/>
          <w:szCs w:val="20"/>
        </w:rPr>
        <w:t>l</w:t>
      </w:r>
      <w:r w:rsidRPr="002409DA">
        <w:rPr>
          <w:rFonts w:eastAsia="Times New Roman" w:cs="Times New Roman"/>
          <w:sz w:val="20"/>
          <w:szCs w:val="20"/>
        </w:rPr>
        <w:t>ış</w:t>
      </w:r>
      <w:r w:rsidRPr="002409DA">
        <w:rPr>
          <w:rFonts w:eastAsia="Times New Roman" w:cs="Times New Roman"/>
          <w:spacing w:val="-2"/>
          <w:sz w:val="20"/>
          <w:szCs w:val="20"/>
        </w:rPr>
        <w:t>m</w:t>
      </w:r>
      <w:r w:rsidRPr="002409DA">
        <w:rPr>
          <w:rFonts w:eastAsia="Times New Roman" w:cs="Times New Roman"/>
          <w:sz w:val="20"/>
          <w:szCs w:val="20"/>
        </w:rPr>
        <w:t>asınınher8sa</w:t>
      </w:r>
      <w:r w:rsidRPr="002409DA">
        <w:rPr>
          <w:rFonts w:eastAsia="Times New Roman" w:cs="Times New Roman"/>
          <w:spacing w:val="-1"/>
          <w:sz w:val="20"/>
          <w:szCs w:val="20"/>
        </w:rPr>
        <w:t>a</w:t>
      </w:r>
      <w:r w:rsidRPr="002409DA">
        <w:rPr>
          <w:rFonts w:eastAsia="Times New Roman" w:cs="Times New Roman"/>
          <w:sz w:val="20"/>
          <w:szCs w:val="20"/>
        </w:rPr>
        <w:t>tib</w:t>
      </w:r>
      <w:r w:rsidRPr="002409DA">
        <w:rPr>
          <w:rFonts w:eastAsia="Times New Roman" w:cs="Times New Roman"/>
          <w:spacing w:val="-1"/>
          <w:sz w:val="20"/>
          <w:szCs w:val="20"/>
        </w:rPr>
        <w:t>i</w:t>
      </w:r>
      <w:r w:rsidRPr="002409DA">
        <w:rPr>
          <w:rFonts w:eastAsia="Times New Roman" w:cs="Times New Roman"/>
          <w:sz w:val="20"/>
          <w:szCs w:val="20"/>
        </w:rPr>
        <w:t>rgünhesapedil</w:t>
      </w:r>
      <w:r w:rsidRPr="002409DA">
        <w:rPr>
          <w:rFonts w:eastAsia="Times New Roman" w:cs="Times New Roman"/>
          <w:spacing w:val="-1"/>
          <w:sz w:val="20"/>
          <w:szCs w:val="20"/>
        </w:rPr>
        <w:t>e</w:t>
      </w:r>
      <w:r w:rsidRPr="002409DA">
        <w:rPr>
          <w:rFonts w:eastAsia="Times New Roman" w:cs="Times New Roman"/>
          <w:sz w:val="20"/>
          <w:szCs w:val="20"/>
        </w:rPr>
        <w:t>rek izin</w:t>
      </w:r>
      <w:r w:rsidRPr="002409DA">
        <w:rPr>
          <w:rFonts w:eastAsia="Times New Roman" w:cs="Times New Roman"/>
          <w:spacing w:val="-1"/>
          <w:sz w:val="20"/>
          <w:szCs w:val="20"/>
        </w:rPr>
        <w:t>v</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r.Fazlaça</w:t>
      </w:r>
      <w:r w:rsidRPr="002409DA">
        <w:rPr>
          <w:rFonts w:eastAsia="Times New Roman" w:cs="Times New Roman"/>
          <w:spacing w:val="-1"/>
          <w:sz w:val="20"/>
          <w:szCs w:val="20"/>
        </w:rPr>
        <w:t>lı</w:t>
      </w:r>
      <w:r w:rsidRPr="002409DA">
        <w:rPr>
          <w:rFonts w:eastAsia="Times New Roman" w:cs="Times New Roman"/>
          <w:sz w:val="20"/>
          <w:szCs w:val="20"/>
        </w:rPr>
        <w:t>ş</w:t>
      </w:r>
      <w:r w:rsidRPr="002409DA">
        <w:rPr>
          <w:rFonts w:eastAsia="Times New Roman" w:cs="Times New Roman"/>
          <w:spacing w:val="-2"/>
          <w:sz w:val="20"/>
          <w:szCs w:val="20"/>
        </w:rPr>
        <w:t>m</w:t>
      </w:r>
      <w:r w:rsidRPr="002409DA">
        <w:rPr>
          <w:rFonts w:eastAsia="Times New Roman" w:cs="Times New Roman"/>
          <w:sz w:val="20"/>
          <w:szCs w:val="20"/>
        </w:rPr>
        <w:t>alarıka</w:t>
      </w:r>
      <w:r w:rsidRPr="002409DA">
        <w:rPr>
          <w:rFonts w:eastAsia="Times New Roman" w:cs="Times New Roman"/>
          <w:spacing w:val="-1"/>
          <w:sz w:val="20"/>
          <w:szCs w:val="20"/>
        </w:rPr>
        <w:t>r</w:t>
      </w:r>
      <w:r w:rsidRPr="002409DA">
        <w:rPr>
          <w:rFonts w:eastAsia="Times New Roman" w:cs="Times New Roman"/>
          <w:sz w:val="20"/>
          <w:szCs w:val="20"/>
        </w:rPr>
        <w:t>şılı</w:t>
      </w:r>
      <w:r w:rsidRPr="002409DA">
        <w:rPr>
          <w:rFonts w:eastAsia="Times New Roman" w:cs="Times New Roman"/>
          <w:spacing w:val="-1"/>
          <w:sz w:val="20"/>
          <w:szCs w:val="20"/>
        </w:rPr>
        <w:t>ğ</w:t>
      </w:r>
      <w:r w:rsidRPr="002409DA">
        <w:rPr>
          <w:rFonts w:eastAsia="Times New Roman" w:cs="Times New Roman"/>
          <w:sz w:val="20"/>
          <w:szCs w:val="20"/>
        </w:rPr>
        <w:t>ında a</w:t>
      </w:r>
      <w:r w:rsidRPr="002409DA">
        <w:rPr>
          <w:rFonts w:eastAsia="Times New Roman" w:cs="Times New Roman"/>
          <w:spacing w:val="-1"/>
          <w:sz w:val="20"/>
          <w:szCs w:val="20"/>
        </w:rPr>
        <w:t>y</w:t>
      </w:r>
      <w:r w:rsidRPr="002409DA">
        <w:rPr>
          <w:rFonts w:eastAsia="Times New Roman" w:cs="Times New Roman"/>
          <w:sz w:val="20"/>
          <w:szCs w:val="20"/>
        </w:rPr>
        <w:t>rıcaekd</w:t>
      </w:r>
      <w:r w:rsidRPr="002409DA">
        <w:rPr>
          <w:rFonts w:eastAsia="Times New Roman" w:cs="Times New Roman"/>
          <w:spacing w:val="-1"/>
          <w:sz w:val="20"/>
          <w:szCs w:val="20"/>
        </w:rPr>
        <w:t>er</w:t>
      </w:r>
      <w:r w:rsidRPr="002409DA">
        <w:rPr>
          <w:rFonts w:eastAsia="Times New Roman" w:cs="Times New Roman"/>
          <w:sz w:val="20"/>
          <w:szCs w:val="20"/>
        </w:rPr>
        <w:t>sücr</w:t>
      </w:r>
      <w:r w:rsidRPr="002409DA">
        <w:rPr>
          <w:rFonts w:eastAsia="Times New Roman" w:cs="Times New Roman"/>
          <w:spacing w:val="-1"/>
          <w:sz w:val="20"/>
          <w:szCs w:val="20"/>
        </w:rPr>
        <w:t>e</w:t>
      </w:r>
      <w:r w:rsidRPr="002409DA">
        <w:rPr>
          <w:rFonts w:eastAsia="Times New Roman" w:cs="Times New Roman"/>
          <w:sz w:val="20"/>
          <w:szCs w:val="20"/>
        </w:rPr>
        <w:t>tind</w:t>
      </w:r>
      <w:r w:rsidRPr="002409DA">
        <w:rPr>
          <w:rFonts w:eastAsia="Times New Roman" w:cs="Times New Roman"/>
          <w:spacing w:val="-2"/>
          <w:sz w:val="20"/>
          <w:szCs w:val="20"/>
        </w:rPr>
        <w:t>e</w:t>
      </w:r>
      <w:r w:rsidRPr="002409DA">
        <w:rPr>
          <w:rFonts w:eastAsia="Times New Roman" w:cs="Times New Roman"/>
          <w:sz w:val="20"/>
          <w:szCs w:val="20"/>
        </w:rPr>
        <w:t>nyar</w:t>
      </w:r>
      <w:r w:rsidRPr="002409DA">
        <w:rPr>
          <w:rFonts w:eastAsia="Times New Roman" w:cs="Times New Roman"/>
          <w:spacing w:val="-1"/>
          <w:sz w:val="20"/>
          <w:szCs w:val="20"/>
        </w:rPr>
        <w:t>a</w:t>
      </w:r>
      <w:r w:rsidRPr="002409DA">
        <w:rPr>
          <w:rFonts w:eastAsia="Times New Roman" w:cs="Times New Roman"/>
          <w:sz w:val="20"/>
          <w:szCs w:val="20"/>
        </w:rPr>
        <w:t>rlan</w:t>
      </w:r>
      <w:r w:rsidRPr="002409DA">
        <w:rPr>
          <w:rFonts w:eastAsia="Times New Roman" w:cs="Times New Roman"/>
          <w:spacing w:val="-2"/>
          <w:sz w:val="20"/>
          <w:szCs w:val="20"/>
        </w:rPr>
        <w:t>d</w:t>
      </w:r>
      <w:r w:rsidRPr="002409DA">
        <w:rPr>
          <w:rFonts w:eastAsia="Times New Roman" w:cs="Times New Roman"/>
          <w:sz w:val="20"/>
          <w:szCs w:val="20"/>
        </w:rPr>
        <w:t>ır</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aları öngörül</w:t>
      </w:r>
      <w:r w:rsidRPr="002409DA">
        <w:rPr>
          <w:rFonts w:eastAsia="Times New Roman" w:cs="Times New Roman"/>
          <w:spacing w:val="-2"/>
          <w:sz w:val="20"/>
          <w:szCs w:val="20"/>
        </w:rPr>
        <w:t>m</w:t>
      </w:r>
      <w:r w:rsidRPr="002409DA">
        <w:rPr>
          <w:rFonts w:eastAsia="Times New Roman" w:cs="Times New Roman"/>
          <w:sz w:val="20"/>
          <w:szCs w:val="20"/>
        </w:rPr>
        <w:t>eyenokul/ku</w:t>
      </w:r>
      <w:r w:rsidRPr="002409DA">
        <w:rPr>
          <w:rFonts w:eastAsia="Times New Roman" w:cs="Times New Roman"/>
          <w:spacing w:val="-1"/>
          <w:sz w:val="20"/>
          <w:szCs w:val="20"/>
        </w:rPr>
        <w:t>r</w:t>
      </w:r>
      <w:r w:rsidRPr="002409DA">
        <w:rPr>
          <w:rFonts w:eastAsia="Times New Roman" w:cs="Times New Roman"/>
          <w:spacing w:val="1"/>
          <w:sz w:val="20"/>
          <w:szCs w:val="20"/>
        </w:rPr>
        <w:t>u</w:t>
      </w:r>
      <w:r w:rsidRPr="002409DA">
        <w:rPr>
          <w:rFonts w:eastAsia="Times New Roman" w:cs="Times New Roman"/>
          <w:sz w:val="20"/>
          <w:szCs w:val="20"/>
        </w:rPr>
        <w:t>m yönetic</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inedebukapsa</w:t>
      </w:r>
      <w:r w:rsidRPr="002409DA">
        <w:rPr>
          <w:rFonts w:eastAsia="Times New Roman" w:cs="Times New Roman"/>
          <w:spacing w:val="-2"/>
          <w:sz w:val="20"/>
          <w:szCs w:val="20"/>
        </w:rPr>
        <w:t>m</w:t>
      </w:r>
      <w:r w:rsidRPr="002409DA">
        <w:rPr>
          <w:rFonts w:eastAsia="Times New Roman" w:cs="Times New Roman"/>
          <w:sz w:val="20"/>
          <w:szCs w:val="20"/>
        </w:rPr>
        <w:t>da</w:t>
      </w:r>
      <w:r w:rsidRPr="002409DA">
        <w:rPr>
          <w:rFonts w:eastAsia="Times New Roman" w:cs="Times New Roman"/>
          <w:spacing w:val="2"/>
          <w:sz w:val="20"/>
          <w:szCs w:val="20"/>
        </w:rPr>
        <w:t xml:space="preserve"> i</w:t>
      </w:r>
      <w:r w:rsidRPr="002409DA">
        <w:rPr>
          <w:rFonts w:eastAsia="Times New Roman" w:cs="Times New Roman"/>
          <w:sz w:val="20"/>
          <w:szCs w:val="20"/>
        </w:rPr>
        <w:t>zinve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r.Buşekildever</w:t>
      </w:r>
      <w:r w:rsidRPr="002409DA">
        <w:rPr>
          <w:rFonts w:eastAsia="Times New Roman" w:cs="Times New Roman"/>
          <w:spacing w:val="-1"/>
          <w:sz w:val="20"/>
          <w:szCs w:val="20"/>
        </w:rPr>
        <w:t>i</w:t>
      </w:r>
      <w:r w:rsidRPr="002409DA">
        <w:rPr>
          <w:rFonts w:eastAsia="Times New Roman" w:cs="Times New Roman"/>
          <w:sz w:val="20"/>
          <w:szCs w:val="20"/>
        </w:rPr>
        <w:t>lecek iznin ençok10 günlük kıs</w:t>
      </w:r>
      <w:r w:rsidRPr="002409DA">
        <w:rPr>
          <w:rFonts w:eastAsia="Times New Roman" w:cs="Times New Roman"/>
          <w:spacing w:val="-2"/>
          <w:sz w:val="20"/>
          <w:szCs w:val="20"/>
        </w:rPr>
        <w:t>m</w:t>
      </w:r>
      <w:r w:rsidRPr="002409DA">
        <w:rPr>
          <w:rFonts w:eastAsia="Times New Roman" w:cs="Times New Roman"/>
          <w:sz w:val="20"/>
          <w:szCs w:val="20"/>
        </w:rPr>
        <w:t>ı yıllıki</w:t>
      </w:r>
      <w:r w:rsidRPr="002409DA">
        <w:rPr>
          <w:rFonts w:eastAsia="Times New Roman" w:cs="Times New Roman"/>
          <w:spacing w:val="-1"/>
          <w:sz w:val="20"/>
          <w:szCs w:val="20"/>
        </w:rPr>
        <w:t>z</w:t>
      </w:r>
      <w:r w:rsidRPr="002409DA">
        <w:rPr>
          <w:rFonts w:eastAsia="Times New Roman" w:cs="Times New Roman"/>
          <w:sz w:val="20"/>
          <w:szCs w:val="20"/>
        </w:rPr>
        <w:t xml:space="preserve">inle </w:t>
      </w:r>
      <w:r w:rsidRPr="002409DA">
        <w:rPr>
          <w:rFonts w:eastAsia="Times New Roman" w:cs="Times New Roman"/>
          <w:spacing w:val="-1"/>
          <w:sz w:val="20"/>
          <w:szCs w:val="20"/>
        </w:rPr>
        <w:t>b</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eş</w:t>
      </w:r>
      <w:r w:rsidRPr="002409DA">
        <w:rPr>
          <w:rFonts w:eastAsia="Times New Roman" w:cs="Times New Roman"/>
          <w:spacing w:val="-1"/>
          <w:sz w:val="20"/>
          <w:szCs w:val="20"/>
        </w:rPr>
        <w:t>t</w:t>
      </w:r>
      <w:r w:rsidRPr="002409DA">
        <w:rPr>
          <w:rFonts w:eastAsia="Times New Roman" w:cs="Times New Roman"/>
          <w:sz w:val="20"/>
          <w:szCs w:val="20"/>
        </w:rPr>
        <w:t>i</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rek o y</w:t>
      </w:r>
      <w:r w:rsidRPr="002409DA">
        <w:rPr>
          <w:rFonts w:eastAsia="Times New Roman" w:cs="Times New Roman"/>
          <w:spacing w:val="-1"/>
          <w:sz w:val="20"/>
          <w:szCs w:val="20"/>
        </w:rPr>
        <w:t>ı</w:t>
      </w:r>
      <w:r w:rsidRPr="002409DA">
        <w:rPr>
          <w:rFonts w:eastAsia="Times New Roman" w:cs="Times New Roman"/>
          <w:sz w:val="20"/>
          <w:szCs w:val="20"/>
        </w:rPr>
        <w:t xml:space="preserve">l </w:t>
      </w:r>
      <w:r w:rsidRPr="002409DA">
        <w:rPr>
          <w:rFonts w:eastAsia="Times New Roman" w:cs="Times New Roman"/>
          <w:spacing w:val="-1"/>
          <w:sz w:val="20"/>
          <w:szCs w:val="20"/>
        </w:rPr>
        <w:t>i</w:t>
      </w:r>
      <w:r w:rsidRPr="002409DA">
        <w:rPr>
          <w:rFonts w:eastAsia="Times New Roman" w:cs="Times New Roman"/>
          <w:sz w:val="20"/>
          <w:szCs w:val="20"/>
        </w:rPr>
        <w:t>çinde ku</w:t>
      </w:r>
      <w:r w:rsidRPr="002409DA">
        <w:rPr>
          <w:rFonts w:eastAsia="Times New Roman" w:cs="Times New Roman"/>
          <w:spacing w:val="-1"/>
          <w:sz w:val="20"/>
          <w:szCs w:val="20"/>
        </w:rPr>
        <w:t>l</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z w:val="20"/>
          <w:szCs w:val="20"/>
        </w:rPr>
        <w:t>dır</w:t>
      </w:r>
      <w:r w:rsidRPr="002409DA">
        <w:rPr>
          <w:rFonts w:eastAsia="Times New Roman" w:cs="Times New Roman"/>
          <w:spacing w:val="-1"/>
          <w:sz w:val="20"/>
          <w:szCs w:val="20"/>
        </w:rPr>
        <w:t>ı</w:t>
      </w:r>
      <w:r w:rsidRPr="002409DA">
        <w:rPr>
          <w:rFonts w:eastAsia="Times New Roman" w:cs="Times New Roman"/>
          <w:sz w:val="20"/>
          <w:szCs w:val="20"/>
        </w:rPr>
        <w:t>lab</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(2)Bi</w:t>
      </w:r>
      <w:r w:rsidRPr="002409DA">
        <w:rPr>
          <w:rFonts w:eastAsia="Times New Roman" w:cs="Times New Roman"/>
          <w:spacing w:val="-1"/>
          <w:sz w:val="20"/>
          <w:szCs w:val="20"/>
        </w:rPr>
        <w:t>r</w:t>
      </w:r>
      <w:r w:rsidRPr="002409DA">
        <w:rPr>
          <w:rFonts w:eastAsia="Times New Roman" w:cs="Times New Roman"/>
          <w:sz w:val="20"/>
          <w:szCs w:val="20"/>
        </w:rPr>
        <w:t>inci</w:t>
      </w:r>
      <w:r w:rsidRPr="002409DA">
        <w:rPr>
          <w:rFonts w:eastAsia="Times New Roman" w:cs="Times New Roman"/>
          <w:spacing w:val="-1"/>
          <w:sz w:val="20"/>
          <w:szCs w:val="20"/>
        </w:rPr>
        <w:t>f</w:t>
      </w:r>
      <w:r w:rsidRPr="002409DA">
        <w:rPr>
          <w:rFonts w:eastAsia="Times New Roman" w:cs="Times New Roman"/>
          <w:sz w:val="20"/>
          <w:szCs w:val="20"/>
        </w:rPr>
        <w:t>ıkradadü</w:t>
      </w:r>
      <w:r w:rsidRPr="002409DA">
        <w:rPr>
          <w:rFonts w:eastAsia="Times New Roman" w:cs="Times New Roman"/>
          <w:spacing w:val="-1"/>
          <w:sz w:val="20"/>
          <w:szCs w:val="20"/>
        </w:rPr>
        <w:t>z</w:t>
      </w:r>
      <w:r w:rsidRPr="002409DA">
        <w:rPr>
          <w:rFonts w:eastAsia="Times New Roman" w:cs="Times New Roman"/>
          <w:sz w:val="20"/>
          <w:szCs w:val="20"/>
        </w:rPr>
        <w:t>enlenen iz</w:t>
      </w:r>
      <w:r w:rsidRPr="002409DA">
        <w:rPr>
          <w:rFonts w:eastAsia="Times New Roman" w:cs="Times New Roman"/>
          <w:spacing w:val="-1"/>
          <w:sz w:val="20"/>
          <w:szCs w:val="20"/>
        </w:rPr>
        <w:t>i</w:t>
      </w:r>
      <w:r w:rsidRPr="002409DA">
        <w:rPr>
          <w:rFonts w:eastAsia="Times New Roman" w:cs="Times New Roman"/>
          <w:sz w:val="20"/>
          <w:szCs w:val="20"/>
        </w:rPr>
        <w:t>nler,b</w:t>
      </w:r>
      <w:r w:rsidRPr="002409DA">
        <w:rPr>
          <w:rFonts w:eastAsia="Times New Roman" w:cs="Times New Roman"/>
          <w:spacing w:val="-1"/>
          <w:sz w:val="20"/>
          <w:szCs w:val="20"/>
        </w:rPr>
        <w:t>i</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ci</w:t>
      </w:r>
      <w:r w:rsidRPr="002409DA">
        <w:rPr>
          <w:rFonts w:eastAsia="Times New Roman" w:cs="Times New Roman"/>
          <w:spacing w:val="-1"/>
          <w:sz w:val="20"/>
          <w:szCs w:val="20"/>
        </w:rPr>
        <w:t>f</w:t>
      </w:r>
      <w:r w:rsidRPr="002409DA">
        <w:rPr>
          <w:rFonts w:eastAsia="Times New Roman" w:cs="Times New Roman"/>
          <w:sz w:val="20"/>
          <w:szCs w:val="20"/>
        </w:rPr>
        <w:t>ıkranın(</w:t>
      </w:r>
      <w:r w:rsidRPr="002409DA">
        <w:rPr>
          <w:rFonts w:eastAsia="Times New Roman" w:cs="Times New Roman"/>
          <w:spacing w:val="-1"/>
          <w:sz w:val="20"/>
          <w:szCs w:val="20"/>
        </w:rPr>
        <w:t>a</w:t>
      </w:r>
      <w:r w:rsidRPr="002409DA">
        <w:rPr>
          <w:rFonts w:eastAsia="Times New Roman" w:cs="Times New Roman"/>
          <w:sz w:val="20"/>
          <w:szCs w:val="20"/>
        </w:rPr>
        <w:t>)ve(b)</w:t>
      </w:r>
      <w:r w:rsidRPr="002409DA">
        <w:rPr>
          <w:rFonts w:eastAsia="Times New Roman" w:cs="Times New Roman"/>
          <w:spacing w:val="-1"/>
          <w:sz w:val="20"/>
          <w:szCs w:val="20"/>
        </w:rPr>
        <w:t>be</w:t>
      </w:r>
      <w:r w:rsidRPr="002409DA">
        <w:rPr>
          <w:rFonts w:eastAsia="Times New Roman" w:cs="Times New Roman"/>
          <w:sz w:val="20"/>
          <w:szCs w:val="20"/>
        </w:rPr>
        <w:t>ntl</w:t>
      </w:r>
      <w:r w:rsidRPr="002409DA">
        <w:rPr>
          <w:rFonts w:eastAsia="Times New Roman" w:cs="Times New Roman"/>
          <w:spacing w:val="-1"/>
          <w:sz w:val="20"/>
          <w:szCs w:val="20"/>
        </w:rPr>
        <w:t>e</w:t>
      </w:r>
      <w:r w:rsidRPr="002409DA">
        <w:rPr>
          <w:rFonts w:eastAsia="Times New Roman" w:cs="Times New Roman"/>
          <w:sz w:val="20"/>
          <w:szCs w:val="20"/>
        </w:rPr>
        <w:t>rineg</w:t>
      </w:r>
      <w:r w:rsidRPr="002409DA">
        <w:rPr>
          <w:rFonts w:eastAsia="Times New Roman" w:cs="Times New Roman"/>
          <w:spacing w:val="-2"/>
          <w:sz w:val="20"/>
          <w:szCs w:val="20"/>
        </w:rPr>
        <w:t>ö</w:t>
      </w:r>
      <w:r w:rsidRPr="002409DA">
        <w:rPr>
          <w:rFonts w:eastAsia="Times New Roman" w:cs="Times New Roman"/>
          <w:spacing w:val="-1"/>
          <w:sz w:val="20"/>
          <w:szCs w:val="20"/>
        </w:rPr>
        <w:t>r</w:t>
      </w:r>
      <w:r w:rsidRPr="002409DA">
        <w:rPr>
          <w:rFonts w:eastAsia="Times New Roman" w:cs="Times New Roman"/>
          <w:sz w:val="20"/>
          <w:szCs w:val="20"/>
        </w:rPr>
        <w:t>e ver</w:t>
      </w:r>
      <w:r w:rsidRPr="002409DA">
        <w:rPr>
          <w:rFonts w:eastAsia="Times New Roman" w:cs="Times New Roman"/>
          <w:spacing w:val="-1"/>
          <w:sz w:val="20"/>
          <w:szCs w:val="20"/>
        </w:rPr>
        <w:t>i</w:t>
      </w:r>
      <w:r w:rsidRPr="002409DA">
        <w:rPr>
          <w:rFonts w:eastAsia="Times New Roman" w:cs="Times New Roman"/>
          <w:sz w:val="20"/>
          <w:szCs w:val="20"/>
        </w:rPr>
        <w:t>lece</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 xml:space="preserve">e 17 nci </w:t>
      </w:r>
      <w:r w:rsidRPr="002409DA">
        <w:rPr>
          <w:rFonts w:eastAsia="Times New Roman" w:cs="Times New Roman"/>
          <w:spacing w:val="-1"/>
          <w:sz w:val="20"/>
          <w:szCs w:val="20"/>
        </w:rPr>
        <w:t>m</w:t>
      </w:r>
      <w:r w:rsidRPr="002409DA">
        <w:rPr>
          <w:rFonts w:eastAsia="Times New Roman" w:cs="Times New Roman"/>
          <w:sz w:val="20"/>
          <w:szCs w:val="20"/>
        </w:rPr>
        <w:t>add</w:t>
      </w:r>
      <w:r w:rsidRPr="002409DA">
        <w:rPr>
          <w:rFonts w:eastAsia="Times New Roman" w:cs="Times New Roman"/>
          <w:spacing w:val="-1"/>
          <w:sz w:val="20"/>
          <w:szCs w:val="20"/>
        </w:rPr>
        <w:t>e</w:t>
      </w:r>
      <w:r w:rsidRPr="002409DA">
        <w:rPr>
          <w:rFonts w:eastAsia="Times New Roman" w:cs="Times New Roman"/>
          <w:sz w:val="20"/>
          <w:szCs w:val="20"/>
        </w:rPr>
        <w:t>de 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 a</w:t>
      </w:r>
      <w:r w:rsidRPr="002409DA">
        <w:rPr>
          <w:rFonts w:eastAsia="Times New Roman" w:cs="Times New Roman"/>
          <w:spacing w:val="-2"/>
          <w:sz w:val="20"/>
          <w:szCs w:val="20"/>
        </w:rPr>
        <w:t>m</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 xml:space="preserve">er, diğer </w:t>
      </w:r>
      <w:r w:rsidRPr="002409DA">
        <w:rPr>
          <w:rFonts w:eastAsia="Times New Roman" w:cs="Times New Roman"/>
          <w:spacing w:val="-1"/>
          <w:sz w:val="20"/>
          <w:szCs w:val="20"/>
        </w:rPr>
        <w:t>b</w:t>
      </w:r>
      <w:r w:rsidRPr="002409DA">
        <w:rPr>
          <w:rFonts w:eastAsia="Times New Roman" w:cs="Times New Roman"/>
          <w:sz w:val="20"/>
          <w:szCs w:val="20"/>
        </w:rPr>
        <w:t>entl</w:t>
      </w:r>
      <w:r w:rsidRPr="002409DA">
        <w:rPr>
          <w:rFonts w:eastAsia="Times New Roman" w:cs="Times New Roman"/>
          <w:spacing w:val="-1"/>
          <w:sz w:val="20"/>
          <w:szCs w:val="20"/>
        </w:rPr>
        <w:t>e</w:t>
      </w:r>
      <w:r w:rsidRPr="002409DA">
        <w:rPr>
          <w:rFonts w:eastAsia="Times New Roman" w:cs="Times New Roman"/>
          <w:sz w:val="20"/>
          <w:szCs w:val="20"/>
        </w:rPr>
        <w:t>re göre  veril</w:t>
      </w:r>
      <w:r w:rsidRPr="002409DA">
        <w:rPr>
          <w:rFonts w:eastAsia="Times New Roman" w:cs="Times New Roman"/>
          <w:spacing w:val="-1"/>
          <w:sz w:val="20"/>
          <w:szCs w:val="20"/>
        </w:rPr>
        <w:t>e</w:t>
      </w:r>
      <w:r w:rsidRPr="002409DA">
        <w:rPr>
          <w:rFonts w:eastAsia="Times New Roman" w:cs="Times New Roman"/>
          <w:sz w:val="20"/>
          <w:szCs w:val="20"/>
        </w:rPr>
        <w:t>cek</w:t>
      </w:r>
      <w:r w:rsidRPr="002409DA">
        <w:rPr>
          <w:rFonts w:eastAsia="Times New Roman" w:cs="Times New Roman"/>
          <w:spacing w:val="-1"/>
          <w:sz w:val="20"/>
          <w:szCs w:val="20"/>
        </w:rPr>
        <w:t>le</w:t>
      </w:r>
      <w:r w:rsidRPr="002409DA">
        <w:rPr>
          <w:rFonts w:eastAsia="Times New Roman" w:cs="Times New Roman"/>
          <w:sz w:val="20"/>
          <w:szCs w:val="20"/>
        </w:rPr>
        <w:t xml:space="preserve">re 6 ncı </w:t>
      </w:r>
      <w:r w:rsidRPr="002409DA">
        <w:rPr>
          <w:rFonts w:eastAsia="Times New Roman" w:cs="Times New Roman"/>
          <w:spacing w:val="-2"/>
          <w:sz w:val="20"/>
          <w:szCs w:val="20"/>
        </w:rPr>
        <w:t>m</w:t>
      </w:r>
      <w:r w:rsidRPr="002409DA">
        <w:rPr>
          <w:rFonts w:eastAsia="Times New Roman" w:cs="Times New Roman"/>
          <w:sz w:val="20"/>
          <w:szCs w:val="20"/>
        </w:rPr>
        <w:t>add</w:t>
      </w:r>
      <w:r w:rsidRPr="002409DA">
        <w:rPr>
          <w:rFonts w:eastAsia="Times New Roman" w:cs="Times New Roman"/>
          <w:spacing w:val="-1"/>
          <w:sz w:val="20"/>
          <w:szCs w:val="20"/>
        </w:rPr>
        <w:t>e</w:t>
      </w:r>
      <w:r w:rsidRPr="002409DA">
        <w:rPr>
          <w:rFonts w:eastAsia="Times New Roman" w:cs="Times New Roman"/>
          <w:sz w:val="20"/>
          <w:szCs w:val="20"/>
        </w:rPr>
        <w:t>de b</w:t>
      </w:r>
      <w:r w:rsidRPr="002409DA">
        <w:rPr>
          <w:rFonts w:eastAsia="Times New Roman" w:cs="Times New Roman"/>
          <w:spacing w:val="-1"/>
          <w:sz w:val="20"/>
          <w:szCs w:val="20"/>
        </w:rPr>
        <w:t>e</w:t>
      </w:r>
      <w:r w:rsidRPr="002409DA">
        <w:rPr>
          <w:rFonts w:eastAsia="Times New Roman" w:cs="Times New Roman"/>
          <w:sz w:val="20"/>
          <w:szCs w:val="20"/>
        </w:rPr>
        <w:t>lir</w:t>
      </w:r>
      <w:r w:rsidRPr="002409DA">
        <w:rPr>
          <w:rFonts w:eastAsia="Times New Roman" w:cs="Times New Roman"/>
          <w:spacing w:val="-1"/>
          <w:sz w:val="20"/>
          <w:szCs w:val="20"/>
        </w:rPr>
        <w:t>t</w:t>
      </w:r>
      <w:r w:rsidRPr="002409DA">
        <w:rPr>
          <w:rFonts w:eastAsia="Times New Roman" w:cs="Times New Roman"/>
          <w:sz w:val="20"/>
          <w:szCs w:val="20"/>
        </w:rPr>
        <w:t>ilena</w:t>
      </w:r>
      <w:r w:rsidRPr="002409DA">
        <w:rPr>
          <w:rFonts w:eastAsia="Times New Roman" w:cs="Times New Roman"/>
          <w:spacing w:val="-2"/>
          <w:sz w:val="20"/>
          <w:szCs w:val="20"/>
        </w:rPr>
        <w:t>m</w:t>
      </w:r>
      <w:r w:rsidRPr="002409DA">
        <w:rPr>
          <w:rFonts w:eastAsia="Times New Roman" w:cs="Times New Roman"/>
          <w:sz w:val="20"/>
          <w:szCs w:val="20"/>
        </w:rPr>
        <w:t>irlert</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3963" w:right="3236"/>
        <w:jc w:val="center"/>
        <w:rPr>
          <w:rFonts w:eastAsia="Times New Roman" w:cs="Times New Roman"/>
          <w:sz w:val="20"/>
          <w:szCs w:val="20"/>
        </w:rPr>
      </w:pPr>
      <w:r w:rsidRPr="002409DA">
        <w:rPr>
          <w:rFonts w:eastAsia="Times New Roman" w:cs="Times New Roman"/>
          <w:b/>
          <w:bCs/>
          <w:sz w:val="20"/>
          <w:szCs w:val="20"/>
        </w:rPr>
        <w:t>ÜÇ</w:t>
      </w:r>
      <w:r w:rsidRPr="002409DA">
        <w:rPr>
          <w:rFonts w:eastAsia="Times New Roman" w:cs="Times New Roman"/>
          <w:b/>
          <w:bCs/>
          <w:spacing w:val="1"/>
          <w:sz w:val="20"/>
          <w:szCs w:val="20"/>
        </w:rPr>
        <w:t>Ü</w:t>
      </w:r>
      <w:r w:rsidRPr="002409DA">
        <w:rPr>
          <w:rFonts w:eastAsia="Times New Roman" w:cs="Times New Roman"/>
          <w:b/>
          <w:bCs/>
          <w:sz w:val="20"/>
          <w:szCs w:val="20"/>
        </w:rPr>
        <w:t>N</w:t>
      </w:r>
      <w:r w:rsidRPr="002409DA">
        <w:rPr>
          <w:rFonts w:eastAsia="Times New Roman" w:cs="Times New Roman"/>
          <w:b/>
          <w:bCs/>
          <w:spacing w:val="1"/>
          <w:sz w:val="20"/>
          <w:szCs w:val="20"/>
        </w:rPr>
        <w:t>C</w:t>
      </w:r>
      <w:r w:rsidRPr="002409DA">
        <w:rPr>
          <w:rFonts w:eastAsia="Times New Roman" w:cs="Times New Roman"/>
          <w:b/>
          <w:bCs/>
          <w:sz w:val="20"/>
          <w:szCs w:val="20"/>
        </w:rPr>
        <w:t>ÜBÖLÜM</w:t>
      </w:r>
    </w:p>
    <w:p w:rsidR="00DA5254" w:rsidRPr="002409DA" w:rsidRDefault="00DA5254" w:rsidP="00AA683A">
      <w:pPr>
        <w:keepNext/>
        <w:keepLines/>
        <w:spacing w:after="0" w:line="240" w:lineRule="auto"/>
        <w:ind w:left="3463" w:right="2733"/>
        <w:jc w:val="center"/>
        <w:rPr>
          <w:rFonts w:eastAsia="Times New Roman" w:cs="Times New Roman"/>
          <w:sz w:val="20"/>
          <w:szCs w:val="20"/>
        </w:rPr>
      </w:pPr>
      <w:r w:rsidRPr="002409DA">
        <w:rPr>
          <w:rFonts w:eastAsia="Times New Roman" w:cs="Times New Roman"/>
          <w:b/>
          <w:bCs/>
          <w:sz w:val="20"/>
          <w:szCs w:val="20"/>
        </w:rPr>
        <w:t>S</w:t>
      </w:r>
      <w:r w:rsidRPr="002409DA">
        <w:rPr>
          <w:rFonts w:eastAsia="Times New Roman" w:cs="Times New Roman"/>
          <w:b/>
          <w:bCs/>
          <w:spacing w:val="1"/>
          <w:sz w:val="20"/>
          <w:szCs w:val="20"/>
        </w:rPr>
        <w:t>ö</w:t>
      </w:r>
      <w:r w:rsidRPr="002409DA">
        <w:rPr>
          <w:rFonts w:eastAsia="Times New Roman" w:cs="Times New Roman"/>
          <w:b/>
          <w:bCs/>
          <w:spacing w:val="-2"/>
          <w:sz w:val="20"/>
          <w:szCs w:val="20"/>
        </w:rPr>
        <w:t>z</w:t>
      </w:r>
      <w:r w:rsidRPr="002409DA">
        <w:rPr>
          <w:rFonts w:eastAsia="Times New Roman" w:cs="Times New Roman"/>
          <w:b/>
          <w:bCs/>
          <w:sz w:val="20"/>
          <w:szCs w:val="20"/>
        </w:rPr>
        <w:t>leşmeliPersonelin</w:t>
      </w: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inleri</w:t>
      </w:r>
    </w:p>
    <w:p w:rsidR="00DA5254" w:rsidRPr="002409DA" w:rsidRDefault="00DA5254" w:rsidP="00AA683A">
      <w:pPr>
        <w:keepNext/>
        <w:keepLines/>
        <w:spacing w:before="16" w:after="0" w:line="260" w:lineRule="exact"/>
        <w:rPr>
          <w:sz w:val="20"/>
          <w:szCs w:val="20"/>
        </w:rPr>
      </w:pPr>
    </w:p>
    <w:p w:rsidR="00DA5254" w:rsidRPr="002409DA" w:rsidRDefault="00DA5254" w:rsidP="00AA683A">
      <w:pPr>
        <w:keepNext/>
        <w:keepLines/>
        <w:spacing w:after="0" w:line="240" w:lineRule="auto"/>
        <w:ind w:left="826" w:right="7164"/>
        <w:jc w:val="both"/>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 çeşi</w:t>
      </w:r>
      <w:r w:rsidRPr="002409DA">
        <w:rPr>
          <w:rFonts w:eastAsia="Times New Roman" w:cs="Times New Roman"/>
          <w:b/>
          <w:bCs/>
          <w:spacing w:val="-1"/>
          <w:sz w:val="20"/>
          <w:szCs w:val="20"/>
        </w:rPr>
        <w:t>t</w:t>
      </w:r>
      <w:r w:rsidRPr="002409DA">
        <w:rPr>
          <w:rFonts w:eastAsia="Times New Roman" w:cs="Times New Roman"/>
          <w:b/>
          <w:bCs/>
          <w:sz w:val="20"/>
          <w:szCs w:val="20"/>
        </w:rPr>
        <w:t>le</w:t>
      </w:r>
      <w:r w:rsidRPr="002409DA">
        <w:rPr>
          <w:rFonts w:eastAsia="Times New Roman" w:cs="Times New Roman"/>
          <w:b/>
          <w:bCs/>
          <w:spacing w:val="-1"/>
          <w:sz w:val="20"/>
          <w:szCs w:val="20"/>
        </w:rPr>
        <w:t>r</w:t>
      </w:r>
      <w:r w:rsidRPr="002409DA">
        <w:rPr>
          <w:rFonts w:eastAsia="Times New Roman" w:cs="Times New Roman"/>
          <w:b/>
          <w:bCs/>
          <w:sz w:val="20"/>
          <w:szCs w:val="20"/>
        </w:rPr>
        <w:t>i</w:t>
      </w:r>
    </w:p>
    <w:p w:rsidR="00DA5254" w:rsidRPr="002409DA" w:rsidRDefault="00DA5254" w:rsidP="00AA683A">
      <w:pPr>
        <w:keepNext/>
        <w:keepLines/>
        <w:spacing w:after="0" w:line="274" w:lineRule="exact"/>
        <w:ind w:left="826" w:right="1133"/>
        <w:jc w:val="both"/>
        <w:rPr>
          <w:rFonts w:eastAsia="Times New Roman" w:cs="Times New Roman"/>
          <w:sz w:val="20"/>
          <w:szCs w:val="20"/>
        </w:rPr>
      </w:pPr>
      <w:r w:rsidRPr="002409DA">
        <w:rPr>
          <w:rFonts w:eastAsia="Times New Roman" w:cs="Times New Roman"/>
          <w:b/>
          <w:bCs/>
          <w:sz w:val="20"/>
          <w:szCs w:val="20"/>
        </w:rPr>
        <w:t>MADDE 1</w:t>
      </w:r>
      <w:r w:rsidRPr="002409DA">
        <w:rPr>
          <w:rFonts w:eastAsia="Times New Roman" w:cs="Times New Roman"/>
          <w:b/>
          <w:bCs/>
          <w:spacing w:val="2"/>
          <w:sz w:val="20"/>
          <w:szCs w:val="20"/>
        </w:rPr>
        <w:t>9</w:t>
      </w:r>
      <w:r w:rsidRPr="002409DA">
        <w:rPr>
          <w:rFonts w:eastAsia="Times New Roman" w:cs="Times New Roman"/>
          <w:b/>
          <w:bCs/>
          <w:sz w:val="20"/>
          <w:szCs w:val="20"/>
        </w:rPr>
        <w:t xml:space="preserve">- </w:t>
      </w:r>
      <w:r w:rsidRPr="002409DA">
        <w:rPr>
          <w:rFonts w:eastAsia="Times New Roman" w:cs="Times New Roman"/>
          <w:sz w:val="20"/>
          <w:szCs w:val="20"/>
        </w:rPr>
        <w:t>(1) Sö</w:t>
      </w:r>
      <w:r w:rsidRPr="002409DA">
        <w:rPr>
          <w:rFonts w:eastAsia="Times New Roman" w:cs="Times New Roman"/>
          <w:spacing w:val="-1"/>
          <w:sz w:val="20"/>
          <w:szCs w:val="20"/>
        </w:rPr>
        <w:t>z</w:t>
      </w:r>
      <w:r w:rsidRPr="002409DA">
        <w:rPr>
          <w:rFonts w:eastAsia="Times New Roman" w:cs="Times New Roman"/>
          <w:sz w:val="20"/>
          <w:szCs w:val="20"/>
        </w:rPr>
        <w:t>le</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eli personel i</w:t>
      </w:r>
      <w:r w:rsidRPr="002409DA">
        <w:rPr>
          <w:rFonts w:eastAsia="Times New Roman" w:cs="Times New Roman"/>
          <w:spacing w:val="-1"/>
          <w:sz w:val="20"/>
          <w:szCs w:val="20"/>
        </w:rPr>
        <w:t>ç</w:t>
      </w:r>
      <w:r w:rsidRPr="002409DA">
        <w:rPr>
          <w:rFonts w:eastAsia="Times New Roman" w:cs="Times New Roman"/>
          <w:sz w:val="20"/>
          <w:szCs w:val="20"/>
        </w:rPr>
        <w:t>in öngö</w:t>
      </w:r>
      <w:r w:rsidRPr="002409DA">
        <w:rPr>
          <w:rFonts w:eastAsia="Times New Roman" w:cs="Times New Roman"/>
          <w:spacing w:val="-1"/>
          <w:sz w:val="20"/>
          <w:szCs w:val="20"/>
        </w:rPr>
        <w:t>r</w:t>
      </w:r>
      <w:r w:rsidRPr="002409DA">
        <w:rPr>
          <w:rFonts w:eastAsia="Times New Roman" w:cs="Times New Roman"/>
          <w:sz w:val="20"/>
          <w:szCs w:val="20"/>
        </w:rPr>
        <w:t>ülen i</w:t>
      </w:r>
      <w:r w:rsidRPr="002409DA">
        <w:rPr>
          <w:rFonts w:eastAsia="Times New Roman" w:cs="Times New Roman"/>
          <w:spacing w:val="-1"/>
          <w:sz w:val="20"/>
          <w:szCs w:val="20"/>
        </w:rPr>
        <w:t>z</w:t>
      </w:r>
      <w:r w:rsidRPr="002409DA">
        <w:rPr>
          <w:rFonts w:eastAsia="Times New Roman" w:cs="Times New Roman"/>
          <w:sz w:val="20"/>
          <w:szCs w:val="20"/>
        </w:rPr>
        <w:t>in çe</w:t>
      </w:r>
      <w:r w:rsidRPr="002409DA">
        <w:rPr>
          <w:rFonts w:eastAsia="Times New Roman" w:cs="Times New Roman"/>
          <w:spacing w:val="-1"/>
          <w:sz w:val="20"/>
          <w:szCs w:val="20"/>
        </w:rPr>
        <w:t>ş</w:t>
      </w:r>
      <w:r w:rsidRPr="002409DA">
        <w:rPr>
          <w:rFonts w:eastAsia="Times New Roman" w:cs="Times New Roman"/>
          <w:sz w:val="20"/>
          <w:szCs w:val="20"/>
        </w:rPr>
        <w:t>it</w:t>
      </w:r>
      <w:r w:rsidRPr="002409DA">
        <w:rPr>
          <w:rFonts w:eastAsia="Times New Roman" w:cs="Times New Roman"/>
          <w:spacing w:val="-1"/>
          <w:sz w:val="20"/>
          <w:szCs w:val="20"/>
        </w:rPr>
        <w:t>l</w:t>
      </w:r>
      <w:r w:rsidRPr="002409DA">
        <w:rPr>
          <w:rFonts w:eastAsia="Times New Roman" w:cs="Times New Roman"/>
          <w:sz w:val="20"/>
          <w:szCs w:val="20"/>
        </w:rPr>
        <w:t>erişunl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d</w:t>
      </w:r>
      <w:r w:rsidRPr="002409DA">
        <w:rPr>
          <w:rFonts w:eastAsia="Times New Roman" w:cs="Times New Roman"/>
          <w:sz w:val="20"/>
          <w:szCs w:val="20"/>
        </w:rPr>
        <w:t>ır:</w:t>
      </w:r>
    </w:p>
    <w:p w:rsidR="00DA5254" w:rsidRPr="002409DA" w:rsidRDefault="00DA5254" w:rsidP="00AA683A">
      <w:pPr>
        <w:keepNext/>
        <w:keepLines/>
        <w:spacing w:after="0" w:line="240" w:lineRule="auto"/>
        <w:ind w:left="826" w:right="7138"/>
        <w:jc w:val="both"/>
        <w:rPr>
          <w:rFonts w:eastAsia="Times New Roman" w:cs="Times New Roman"/>
          <w:sz w:val="20"/>
          <w:szCs w:val="20"/>
        </w:rPr>
      </w:pPr>
      <w:r w:rsidRPr="002409DA">
        <w:rPr>
          <w:rFonts w:eastAsia="Times New Roman" w:cs="Times New Roman"/>
          <w:sz w:val="20"/>
          <w:szCs w:val="20"/>
        </w:rPr>
        <w:t>a)</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w:t>
      </w:r>
      <w:r w:rsidRPr="002409DA">
        <w:rPr>
          <w:rFonts w:eastAsia="Times New Roman" w:cs="Times New Roman"/>
          <w:spacing w:val="-2"/>
          <w:sz w:val="20"/>
          <w:szCs w:val="20"/>
        </w:rPr>
        <w:t>i</w:t>
      </w:r>
      <w:r w:rsidRPr="002409DA">
        <w:rPr>
          <w:rFonts w:eastAsia="Times New Roman" w:cs="Times New Roman"/>
          <w:sz w:val="20"/>
          <w:szCs w:val="20"/>
        </w:rPr>
        <w:t>zi</w:t>
      </w:r>
      <w:r w:rsidRPr="002409DA">
        <w:rPr>
          <w:rFonts w:eastAsia="Times New Roman" w:cs="Times New Roman"/>
          <w:spacing w:val="-1"/>
          <w:sz w:val="20"/>
          <w:szCs w:val="20"/>
        </w:rPr>
        <w:t>n</w:t>
      </w:r>
      <w:r w:rsidRPr="002409DA">
        <w:rPr>
          <w:rFonts w:eastAsia="Times New Roman" w:cs="Times New Roman"/>
          <w:sz w:val="20"/>
          <w:szCs w:val="20"/>
        </w:rPr>
        <w:t>,</w:t>
      </w:r>
    </w:p>
    <w:p w:rsidR="00DA5254" w:rsidRPr="002409DA" w:rsidRDefault="00DA5254" w:rsidP="00AA683A">
      <w:pPr>
        <w:keepNext/>
        <w:keepLines/>
        <w:spacing w:after="0" w:line="240" w:lineRule="auto"/>
        <w:ind w:left="826" w:right="6891"/>
        <w:jc w:val="both"/>
        <w:rPr>
          <w:rFonts w:eastAsia="Times New Roman" w:cs="Times New Roman"/>
          <w:sz w:val="20"/>
          <w:szCs w:val="20"/>
        </w:rPr>
      </w:pPr>
      <w:r w:rsidRPr="002409DA">
        <w:rPr>
          <w:rFonts w:eastAsia="Times New Roman" w:cs="Times New Roman"/>
          <w:sz w:val="20"/>
          <w:szCs w:val="20"/>
        </w:rPr>
        <w:t>b)</w:t>
      </w:r>
      <w:r w:rsidRPr="002409DA">
        <w:rPr>
          <w:rFonts w:eastAsia="Times New Roman" w:cs="Times New Roman"/>
          <w:spacing w:val="1"/>
          <w:sz w:val="20"/>
          <w:szCs w:val="20"/>
        </w:rPr>
        <w:t>M</w:t>
      </w:r>
      <w:r w:rsidRPr="002409DA">
        <w:rPr>
          <w:rFonts w:eastAsia="Times New Roman" w:cs="Times New Roman"/>
          <w:sz w:val="20"/>
          <w:szCs w:val="20"/>
        </w:rPr>
        <w:t>az</w:t>
      </w:r>
      <w:r w:rsidRPr="002409DA">
        <w:rPr>
          <w:rFonts w:eastAsia="Times New Roman" w:cs="Times New Roman"/>
          <w:spacing w:val="-1"/>
          <w:sz w:val="20"/>
          <w:szCs w:val="20"/>
        </w:rPr>
        <w:t>e</w:t>
      </w:r>
      <w:r w:rsidRPr="002409DA">
        <w:rPr>
          <w:rFonts w:eastAsia="Times New Roman" w:cs="Times New Roman"/>
          <w:sz w:val="20"/>
          <w:szCs w:val="20"/>
        </w:rPr>
        <w:t>ret</w:t>
      </w:r>
      <w:r w:rsidRPr="002409DA">
        <w:rPr>
          <w:rFonts w:eastAsia="Times New Roman" w:cs="Times New Roman"/>
          <w:spacing w:val="-1"/>
          <w:sz w:val="20"/>
          <w:szCs w:val="20"/>
        </w:rPr>
        <w:t xml:space="preserve"> i</w:t>
      </w:r>
      <w:r w:rsidRPr="002409DA">
        <w:rPr>
          <w:rFonts w:eastAsia="Times New Roman" w:cs="Times New Roman"/>
          <w:sz w:val="20"/>
          <w:szCs w:val="20"/>
        </w:rPr>
        <w:t>zni, c)</w:t>
      </w:r>
      <w:r w:rsidRPr="002409DA">
        <w:rPr>
          <w:rFonts w:eastAsia="Times New Roman" w:cs="Times New Roman"/>
          <w:spacing w:val="-1"/>
          <w:sz w:val="20"/>
          <w:szCs w:val="20"/>
        </w:rPr>
        <w:t>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lık</w:t>
      </w:r>
      <w:r w:rsidRPr="002409DA">
        <w:rPr>
          <w:rFonts w:eastAsia="Times New Roman" w:cs="Times New Roman"/>
          <w:spacing w:val="-1"/>
          <w:sz w:val="20"/>
          <w:szCs w:val="20"/>
        </w:rPr>
        <w:t xml:space="preserve"> i</w:t>
      </w:r>
      <w:r w:rsidRPr="002409DA">
        <w:rPr>
          <w:rFonts w:eastAsia="Times New Roman" w:cs="Times New Roman"/>
          <w:sz w:val="20"/>
          <w:szCs w:val="20"/>
        </w:rPr>
        <w:t>zni, ç)</w:t>
      </w:r>
      <w:r w:rsidRPr="002409DA">
        <w:rPr>
          <w:rFonts w:eastAsia="Times New Roman" w:cs="Times New Roman"/>
          <w:spacing w:val="-1"/>
          <w:sz w:val="20"/>
          <w:szCs w:val="20"/>
        </w:rPr>
        <w:t>D</w:t>
      </w:r>
      <w:r w:rsidRPr="002409DA">
        <w:rPr>
          <w:rFonts w:eastAsia="Times New Roman" w:cs="Times New Roman"/>
          <w:sz w:val="20"/>
          <w:szCs w:val="20"/>
        </w:rPr>
        <w:t>iğerizi</w:t>
      </w:r>
      <w:r w:rsidRPr="002409DA">
        <w:rPr>
          <w:rFonts w:eastAsia="Times New Roman" w:cs="Times New Roman"/>
          <w:spacing w:val="-1"/>
          <w:sz w:val="20"/>
          <w:szCs w:val="20"/>
        </w:rPr>
        <w:t>n</w:t>
      </w:r>
      <w:r w:rsidRPr="002409DA">
        <w:rPr>
          <w:rFonts w:eastAsia="Times New Roman" w:cs="Times New Roman"/>
          <w:sz w:val="20"/>
          <w:szCs w:val="20"/>
        </w:rPr>
        <w:t>ler.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7418"/>
        <w:jc w:val="both"/>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 i</w:t>
      </w:r>
      <w:r w:rsidRPr="002409DA">
        <w:rPr>
          <w:rFonts w:eastAsia="Times New Roman" w:cs="Times New Roman"/>
          <w:b/>
          <w:bCs/>
          <w:spacing w:val="-2"/>
          <w:sz w:val="20"/>
          <w:szCs w:val="20"/>
        </w:rPr>
        <w:t>z</w:t>
      </w:r>
      <w:r w:rsidRPr="002409DA">
        <w:rPr>
          <w:rFonts w:eastAsia="Times New Roman" w:cs="Times New Roman"/>
          <w:b/>
          <w:bCs/>
          <w:sz w:val="20"/>
          <w:szCs w:val="20"/>
        </w:rPr>
        <w:t>in</w:t>
      </w:r>
    </w:p>
    <w:p w:rsidR="00DA5254" w:rsidRPr="002409DA" w:rsidRDefault="00DA5254" w:rsidP="00AA683A">
      <w:pPr>
        <w:keepNext/>
        <w:keepLines/>
        <w:spacing w:after="0" w:line="274" w:lineRule="exact"/>
        <w:ind w:left="826" w:right="56"/>
        <w:jc w:val="both"/>
        <w:rPr>
          <w:rFonts w:eastAsia="Times New Roman" w:cs="Times New Roman"/>
          <w:sz w:val="20"/>
          <w:szCs w:val="20"/>
        </w:rPr>
      </w:pPr>
      <w:r w:rsidRPr="002409DA">
        <w:rPr>
          <w:rFonts w:eastAsia="Times New Roman" w:cs="Times New Roman"/>
          <w:b/>
          <w:bCs/>
          <w:sz w:val="20"/>
          <w:szCs w:val="20"/>
        </w:rPr>
        <w:t>MADDE2</w:t>
      </w:r>
      <w:r w:rsidRPr="002409DA">
        <w:rPr>
          <w:rFonts w:eastAsia="Times New Roman" w:cs="Times New Roman"/>
          <w:b/>
          <w:bCs/>
          <w:spacing w:val="2"/>
          <w:sz w:val="20"/>
          <w:szCs w:val="20"/>
        </w:rPr>
        <w:t>0</w:t>
      </w:r>
      <w:r w:rsidRPr="002409DA">
        <w:rPr>
          <w:rFonts w:eastAsia="Times New Roman" w:cs="Times New Roman"/>
          <w:b/>
          <w:bCs/>
          <w:sz w:val="20"/>
          <w:szCs w:val="20"/>
        </w:rPr>
        <w:t>-</w:t>
      </w:r>
      <w:r w:rsidRPr="002409DA">
        <w:rPr>
          <w:rFonts w:eastAsia="Times New Roman" w:cs="Times New Roman"/>
          <w:sz w:val="20"/>
          <w:szCs w:val="20"/>
        </w:rPr>
        <w:t>(1)Söz</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elipersoneldenhiz</w:t>
      </w:r>
      <w:r w:rsidRPr="002409DA">
        <w:rPr>
          <w:rFonts w:eastAsia="Times New Roman" w:cs="Times New Roman"/>
          <w:spacing w:val="-2"/>
          <w:sz w:val="20"/>
          <w:szCs w:val="20"/>
        </w:rPr>
        <w:t>m</w:t>
      </w:r>
      <w:r w:rsidRPr="002409DA">
        <w:rPr>
          <w:rFonts w:eastAsia="Times New Roman" w:cs="Times New Roman"/>
          <w:sz w:val="20"/>
          <w:szCs w:val="20"/>
        </w:rPr>
        <w:t>etsür</w:t>
      </w:r>
      <w:r w:rsidRPr="002409DA">
        <w:rPr>
          <w:rFonts w:eastAsia="Times New Roman" w:cs="Times New Roman"/>
          <w:spacing w:val="-1"/>
          <w:sz w:val="20"/>
          <w:szCs w:val="20"/>
        </w:rPr>
        <w:t>e</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ibiryıldanon</w:t>
      </w:r>
      <w:r w:rsidRPr="002409DA">
        <w:rPr>
          <w:rFonts w:eastAsia="Times New Roman" w:cs="Times New Roman"/>
          <w:spacing w:val="-1"/>
          <w:sz w:val="20"/>
          <w:szCs w:val="20"/>
        </w:rPr>
        <w:t>y</w:t>
      </w:r>
      <w:r w:rsidRPr="002409DA">
        <w:rPr>
          <w:rFonts w:eastAsia="Times New Roman" w:cs="Times New Roman"/>
          <w:sz w:val="20"/>
          <w:szCs w:val="20"/>
        </w:rPr>
        <w:t>ıla</w:t>
      </w:r>
      <w:r w:rsidRPr="002409DA">
        <w:rPr>
          <w:rFonts w:eastAsia="Times New Roman" w:cs="Times New Roman"/>
          <w:spacing w:val="-1"/>
          <w:sz w:val="20"/>
          <w:szCs w:val="20"/>
        </w:rPr>
        <w:t>k</w:t>
      </w:r>
      <w:r w:rsidRPr="002409DA">
        <w:rPr>
          <w:rFonts w:eastAsia="Times New Roman" w:cs="Times New Roman"/>
          <w:spacing w:val="1"/>
          <w:sz w:val="20"/>
          <w:szCs w:val="20"/>
        </w:rPr>
        <w:t>a</w:t>
      </w:r>
      <w:r w:rsidRPr="002409DA">
        <w:rPr>
          <w:rFonts w:eastAsia="Times New Roman" w:cs="Times New Roman"/>
          <w:spacing w:val="-1"/>
          <w:sz w:val="20"/>
          <w:szCs w:val="20"/>
        </w:rPr>
        <w:t>d</w:t>
      </w:r>
      <w:r w:rsidRPr="002409DA">
        <w:rPr>
          <w:rFonts w:eastAsia="Times New Roman" w:cs="Times New Roman"/>
          <w:sz w:val="20"/>
          <w:szCs w:val="20"/>
        </w:rPr>
        <w:t>ar(</w:t>
      </w:r>
      <w:r w:rsidRPr="002409DA">
        <w:rPr>
          <w:rFonts w:eastAsia="Times New Roman" w:cs="Times New Roman"/>
          <w:spacing w:val="-1"/>
          <w:sz w:val="20"/>
          <w:szCs w:val="20"/>
        </w:rPr>
        <w:t>on</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yıl dâ</w:t>
      </w:r>
      <w:r w:rsidRPr="002409DA">
        <w:rPr>
          <w:rFonts w:eastAsia="Times New Roman" w:cs="Times New Roman"/>
          <w:spacing w:val="-1"/>
          <w:sz w:val="20"/>
          <w:szCs w:val="20"/>
        </w:rPr>
        <w:t>h</w:t>
      </w:r>
      <w:r w:rsidRPr="002409DA">
        <w:rPr>
          <w:rFonts w:eastAsia="Times New Roman" w:cs="Times New Roman"/>
          <w:sz w:val="20"/>
          <w:szCs w:val="20"/>
        </w:rPr>
        <w:t xml:space="preserve">il) </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nla</w:t>
      </w:r>
      <w:r w:rsidRPr="002409DA">
        <w:rPr>
          <w:rFonts w:eastAsia="Times New Roman" w:cs="Times New Roman"/>
          <w:spacing w:val="-1"/>
          <w:sz w:val="20"/>
          <w:szCs w:val="20"/>
        </w:rPr>
        <w:t>r</w:t>
      </w:r>
      <w:r w:rsidRPr="002409DA">
        <w:rPr>
          <w:rFonts w:eastAsia="Times New Roman" w:cs="Times New Roman"/>
          <w:sz w:val="20"/>
          <w:szCs w:val="20"/>
        </w:rPr>
        <w:t>ın yı</w:t>
      </w:r>
      <w:r w:rsidRPr="002409DA">
        <w:rPr>
          <w:rFonts w:eastAsia="Times New Roman" w:cs="Times New Roman"/>
          <w:spacing w:val="-1"/>
          <w:sz w:val="20"/>
          <w:szCs w:val="20"/>
        </w:rPr>
        <w:t>l</w:t>
      </w:r>
      <w:r w:rsidRPr="002409DA">
        <w:rPr>
          <w:rFonts w:eastAsia="Times New Roman" w:cs="Times New Roman"/>
          <w:sz w:val="20"/>
          <w:szCs w:val="20"/>
        </w:rPr>
        <w:t>lıkizin s</w:t>
      </w:r>
      <w:r w:rsidRPr="002409DA">
        <w:rPr>
          <w:rFonts w:eastAsia="Times New Roman" w:cs="Times New Roman"/>
          <w:spacing w:val="-1"/>
          <w:sz w:val="20"/>
          <w:szCs w:val="20"/>
        </w:rPr>
        <w:t>ü</w:t>
      </w:r>
      <w:r w:rsidRPr="002409DA">
        <w:rPr>
          <w:rFonts w:eastAsia="Times New Roman" w:cs="Times New Roman"/>
          <w:sz w:val="20"/>
          <w:szCs w:val="20"/>
        </w:rPr>
        <w:t>re</w:t>
      </w:r>
      <w:r w:rsidRPr="002409DA">
        <w:rPr>
          <w:rFonts w:eastAsia="Times New Roman" w:cs="Times New Roman"/>
          <w:spacing w:val="-1"/>
          <w:sz w:val="20"/>
          <w:szCs w:val="20"/>
        </w:rPr>
        <w:t>l</w:t>
      </w:r>
      <w:r w:rsidRPr="002409DA">
        <w:rPr>
          <w:rFonts w:eastAsia="Times New Roman" w:cs="Times New Roman"/>
          <w:sz w:val="20"/>
          <w:szCs w:val="20"/>
        </w:rPr>
        <w:t>eriyir</w:t>
      </w:r>
      <w:r w:rsidRPr="002409DA">
        <w:rPr>
          <w:rFonts w:eastAsia="Times New Roman" w:cs="Times New Roman"/>
          <w:spacing w:val="-2"/>
          <w:sz w:val="20"/>
          <w:szCs w:val="20"/>
        </w:rPr>
        <w:t>m</w:t>
      </w:r>
      <w:r w:rsidRPr="002409DA">
        <w:rPr>
          <w:rFonts w:eastAsia="Times New Roman" w:cs="Times New Roman"/>
          <w:sz w:val="20"/>
          <w:szCs w:val="20"/>
        </w:rPr>
        <w:t xml:space="preserve">i gün, on yıldan </w:t>
      </w:r>
      <w:r w:rsidRPr="002409DA">
        <w:rPr>
          <w:rFonts w:eastAsia="Times New Roman" w:cs="Times New Roman"/>
          <w:spacing w:val="-1"/>
          <w:sz w:val="20"/>
          <w:szCs w:val="20"/>
        </w:rPr>
        <w:t>f</w:t>
      </w:r>
      <w:r w:rsidRPr="002409DA">
        <w:rPr>
          <w:rFonts w:eastAsia="Times New Roman" w:cs="Times New Roman"/>
          <w:sz w:val="20"/>
          <w:szCs w:val="20"/>
        </w:rPr>
        <w:t>az</w:t>
      </w:r>
      <w:r w:rsidRPr="002409DA">
        <w:rPr>
          <w:rFonts w:eastAsia="Times New Roman" w:cs="Times New Roman"/>
          <w:spacing w:val="-1"/>
          <w:sz w:val="20"/>
          <w:szCs w:val="20"/>
        </w:rPr>
        <w:t>l</w:t>
      </w:r>
      <w:r w:rsidRPr="002409DA">
        <w:rPr>
          <w:rFonts w:eastAsia="Times New Roman" w:cs="Times New Roman"/>
          <w:sz w:val="20"/>
          <w:szCs w:val="20"/>
        </w:rPr>
        <w:t>a olan</w:t>
      </w:r>
      <w:r w:rsidRPr="002409DA">
        <w:rPr>
          <w:rFonts w:eastAsia="Times New Roman" w:cs="Times New Roman"/>
          <w:spacing w:val="-1"/>
          <w:sz w:val="20"/>
          <w:szCs w:val="20"/>
        </w:rPr>
        <w:t>l</w:t>
      </w:r>
      <w:r w:rsidRPr="002409DA">
        <w:rPr>
          <w:rFonts w:eastAsia="Times New Roman" w:cs="Times New Roman"/>
          <w:sz w:val="20"/>
          <w:szCs w:val="20"/>
        </w:rPr>
        <w:t>arın</w:t>
      </w:r>
      <w:r w:rsidRPr="002409DA">
        <w:rPr>
          <w:rFonts w:eastAsia="Times New Roman" w:cs="Times New Roman"/>
          <w:spacing w:val="-1"/>
          <w:sz w:val="20"/>
          <w:szCs w:val="20"/>
        </w:rPr>
        <w:t xml:space="preserve"> i</w:t>
      </w:r>
      <w:r w:rsidRPr="002409DA">
        <w:rPr>
          <w:rFonts w:eastAsia="Times New Roman" w:cs="Times New Roman"/>
          <w:sz w:val="20"/>
          <w:szCs w:val="20"/>
        </w:rPr>
        <w:t>se otuz gün</w:t>
      </w:r>
      <w:r w:rsidRPr="002409DA">
        <w:rPr>
          <w:rFonts w:eastAsia="Times New Roman" w:cs="Times New Roman"/>
          <w:spacing w:val="-1"/>
          <w:sz w:val="20"/>
          <w:szCs w:val="20"/>
        </w:rPr>
        <w:t>d</w:t>
      </w:r>
      <w:r w:rsidRPr="002409DA">
        <w:rPr>
          <w:rFonts w:eastAsia="Times New Roman" w:cs="Times New Roman"/>
          <w:sz w:val="20"/>
          <w:szCs w:val="20"/>
        </w:rPr>
        <w:t>ür.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(2)Söz</w:t>
      </w:r>
      <w:r w:rsidRPr="002409DA">
        <w:rPr>
          <w:rFonts w:eastAsia="Times New Roman" w:cs="Times New Roman"/>
          <w:spacing w:val="-1"/>
          <w:sz w:val="20"/>
          <w:szCs w:val="20"/>
        </w:rPr>
        <w:t>l</w:t>
      </w:r>
      <w:r w:rsidRPr="002409DA">
        <w:rPr>
          <w:rFonts w:eastAsia="Times New Roman" w:cs="Times New Roman"/>
          <w:sz w:val="20"/>
          <w:szCs w:val="20"/>
        </w:rPr>
        <w:t>eş</w:t>
      </w:r>
      <w:r w:rsidRPr="002409DA">
        <w:rPr>
          <w:rFonts w:eastAsia="Times New Roman" w:cs="Times New Roman"/>
          <w:spacing w:val="-1"/>
          <w:sz w:val="20"/>
          <w:szCs w:val="20"/>
        </w:rPr>
        <w:t>m</w:t>
      </w:r>
      <w:r w:rsidRPr="002409DA">
        <w:rPr>
          <w:rFonts w:eastAsia="Times New Roman" w:cs="Times New Roman"/>
          <w:sz w:val="20"/>
          <w:szCs w:val="20"/>
        </w:rPr>
        <w:t>elip</w:t>
      </w:r>
      <w:r w:rsidRPr="002409DA">
        <w:rPr>
          <w:rFonts w:eastAsia="Times New Roman" w:cs="Times New Roman"/>
          <w:spacing w:val="-1"/>
          <w:sz w:val="20"/>
          <w:szCs w:val="20"/>
        </w:rPr>
        <w:t>e</w:t>
      </w:r>
      <w:r w:rsidRPr="002409DA">
        <w:rPr>
          <w:rFonts w:eastAsia="Times New Roman" w:cs="Times New Roman"/>
          <w:sz w:val="20"/>
          <w:szCs w:val="20"/>
        </w:rPr>
        <w:t>rson</w:t>
      </w:r>
      <w:r w:rsidRPr="002409DA">
        <w:rPr>
          <w:rFonts w:eastAsia="Times New Roman" w:cs="Times New Roman"/>
          <w:spacing w:val="-1"/>
          <w:sz w:val="20"/>
          <w:szCs w:val="20"/>
        </w:rPr>
        <w:t>el</w:t>
      </w:r>
      <w:r w:rsidRPr="002409DA">
        <w:rPr>
          <w:rFonts w:eastAsia="Times New Roman" w:cs="Times New Roman"/>
          <w:sz w:val="20"/>
          <w:szCs w:val="20"/>
        </w:rPr>
        <w:t>ever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c</w:t>
      </w:r>
      <w:r w:rsidRPr="002409DA">
        <w:rPr>
          <w:rFonts w:eastAsia="Times New Roman" w:cs="Times New Roman"/>
          <w:sz w:val="20"/>
          <w:szCs w:val="20"/>
        </w:rPr>
        <w:t>ek yıl</w:t>
      </w:r>
      <w:r w:rsidRPr="002409DA">
        <w:rPr>
          <w:rFonts w:eastAsia="Times New Roman" w:cs="Times New Roman"/>
          <w:spacing w:val="-1"/>
          <w:sz w:val="20"/>
          <w:szCs w:val="20"/>
        </w:rPr>
        <w:t>l</w:t>
      </w:r>
      <w:r w:rsidRPr="002409DA">
        <w:rPr>
          <w:rFonts w:eastAsia="Times New Roman" w:cs="Times New Roman"/>
          <w:sz w:val="20"/>
          <w:szCs w:val="20"/>
        </w:rPr>
        <w:t>ık</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1"/>
          <w:sz w:val="20"/>
          <w:szCs w:val="20"/>
        </w:rPr>
        <w:t>s</w:t>
      </w:r>
      <w:r w:rsidRPr="002409DA">
        <w:rPr>
          <w:rFonts w:eastAsia="Times New Roman" w:cs="Times New Roman"/>
          <w:sz w:val="20"/>
          <w:szCs w:val="20"/>
        </w:rPr>
        <w:t>üresi</w:t>
      </w:r>
      <w:r w:rsidRPr="002409DA">
        <w:rPr>
          <w:rFonts w:eastAsia="Times New Roman" w:cs="Times New Roman"/>
          <w:spacing w:val="-1"/>
          <w:sz w:val="20"/>
          <w:szCs w:val="20"/>
        </w:rPr>
        <w:t>n</w:t>
      </w:r>
      <w:r w:rsidRPr="002409DA">
        <w:rPr>
          <w:rFonts w:eastAsia="Times New Roman" w:cs="Times New Roman"/>
          <w:sz w:val="20"/>
          <w:szCs w:val="20"/>
        </w:rPr>
        <w:t>inhe</w:t>
      </w:r>
      <w:r w:rsidRPr="002409DA">
        <w:rPr>
          <w:rFonts w:eastAsia="Times New Roman" w:cs="Times New Roman"/>
          <w:spacing w:val="-1"/>
          <w:sz w:val="20"/>
          <w:szCs w:val="20"/>
        </w:rPr>
        <w:t>s</w:t>
      </w:r>
      <w:r w:rsidRPr="002409DA">
        <w:rPr>
          <w:rFonts w:eastAsia="Times New Roman" w:cs="Times New Roman"/>
          <w:sz w:val="20"/>
          <w:szCs w:val="20"/>
        </w:rPr>
        <w:t>abında217 sayı</w:t>
      </w:r>
      <w:r w:rsidRPr="002409DA">
        <w:rPr>
          <w:rFonts w:eastAsia="Times New Roman" w:cs="Times New Roman"/>
          <w:spacing w:val="-1"/>
          <w:sz w:val="20"/>
          <w:szCs w:val="20"/>
        </w:rPr>
        <w:t>l</w:t>
      </w:r>
      <w:r w:rsidRPr="002409DA">
        <w:rPr>
          <w:rFonts w:eastAsia="Times New Roman" w:cs="Times New Roman"/>
          <w:sz w:val="20"/>
          <w:szCs w:val="20"/>
        </w:rPr>
        <w:t>ıDevl</w:t>
      </w:r>
      <w:r w:rsidRPr="002409DA">
        <w:rPr>
          <w:rFonts w:eastAsia="Times New Roman" w:cs="Times New Roman"/>
          <w:spacing w:val="-1"/>
          <w:sz w:val="20"/>
          <w:szCs w:val="20"/>
        </w:rPr>
        <w:t>e</w:t>
      </w:r>
      <w:r w:rsidRPr="002409DA">
        <w:rPr>
          <w:rFonts w:eastAsia="Times New Roman" w:cs="Times New Roman"/>
          <w:sz w:val="20"/>
          <w:szCs w:val="20"/>
        </w:rPr>
        <w:t>t Personel B</w:t>
      </w:r>
      <w:r w:rsidRPr="002409DA">
        <w:rPr>
          <w:rFonts w:eastAsia="Times New Roman" w:cs="Times New Roman"/>
          <w:spacing w:val="-1"/>
          <w:sz w:val="20"/>
          <w:szCs w:val="20"/>
        </w:rPr>
        <w:t>a</w:t>
      </w:r>
      <w:r w:rsidRPr="002409DA">
        <w:rPr>
          <w:rFonts w:eastAsia="Times New Roman" w:cs="Times New Roman"/>
          <w:sz w:val="20"/>
          <w:szCs w:val="20"/>
        </w:rPr>
        <w:t>şkanlı</w:t>
      </w:r>
      <w:r w:rsidRPr="002409DA">
        <w:rPr>
          <w:rFonts w:eastAsia="Times New Roman" w:cs="Times New Roman"/>
          <w:spacing w:val="-1"/>
          <w:sz w:val="20"/>
          <w:szCs w:val="20"/>
        </w:rPr>
        <w:t>ğ</w:t>
      </w:r>
      <w:r w:rsidRPr="002409DA">
        <w:rPr>
          <w:rFonts w:eastAsia="Times New Roman" w:cs="Times New Roman"/>
          <w:sz w:val="20"/>
          <w:szCs w:val="20"/>
        </w:rPr>
        <w:t>ı Ku</w:t>
      </w:r>
      <w:r w:rsidRPr="002409DA">
        <w:rPr>
          <w:rFonts w:eastAsia="Times New Roman" w:cs="Times New Roman"/>
          <w:spacing w:val="-1"/>
          <w:sz w:val="20"/>
          <w:szCs w:val="20"/>
        </w:rPr>
        <w:t>r</w:t>
      </w:r>
      <w:r w:rsidRPr="002409DA">
        <w:rPr>
          <w:rFonts w:eastAsia="Times New Roman" w:cs="Times New Roman"/>
          <w:sz w:val="20"/>
          <w:szCs w:val="20"/>
        </w:rPr>
        <w:t>uluş ve Gö</w:t>
      </w:r>
      <w:r w:rsidRPr="002409DA">
        <w:rPr>
          <w:rFonts w:eastAsia="Times New Roman" w:cs="Times New Roman"/>
          <w:spacing w:val="-1"/>
          <w:sz w:val="20"/>
          <w:szCs w:val="20"/>
        </w:rPr>
        <w:t>r</w:t>
      </w:r>
      <w:r w:rsidRPr="002409DA">
        <w:rPr>
          <w:rFonts w:eastAsia="Times New Roman" w:cs="Times New Roman"/>
          <w:sz w:val="20"/>
          <w:szCs w:val="20"/>
        </w:rPr>
        <w:t>evle</w:t>
      </w:r>
      <w:r w:rsidRPr="002409DA">
        <w:rPr>
          <w:rFonts w:eastAsia="Times New Roman" w:cs="Times New Roman"/>
          <w:spacing w:val="-1"/>
          <w:sz w:val="20"/>
          <w:szCs w:val="20"/>
        </w:rPr>
        <w:t>r</w:t>
      </w:r>
      <w:r w:rsidRPr="002409DA">
        <w:rPr>
          <w:rFonts w:eastAsia="Times New Roman" w:cs="Times New Roman"/>
          <w:sz w:val="20"/>
          <w:szCs w:val="20"/>
        </w:rPr>
        <w:t>i Hakk</w:t>
      </w:r>
      <w:r w:rsidRPr="002409DA">
        <w:rPr>
          <w:rFonts w:eastAsia="Times New Roman" w:cs="Times New Roman"/>
          <w:spacing w:val="-1"/>
          <w:sz w:val="20"/>
          <w:szCs w:val="20"/>
        </w:rPr>
        <w:t>ı</w:t>
      </w:r>
      <w:r w:rsidRPr="002409DA">
        <w:rPr>
          <w:rFonts w:eastAsia="Times New Roman" w:cs="Times New Roman"/>
          <w:sz w:val="20"/>
          <w:szCs w:val="20"/>
        </w:rPr>
        <w:t>nda Kanun Hü</w:t>
      </w:r>
      <w:r w:rsidRPr="002409DA">
        <w:rPr>
          <w:rFonts w:eastAsia="Times New Roman" w:cs="Times New Roman"/>
          <w:spacing w:val="1"/>
          <w:sz w:val="20"/>
          <w:szCs w:val="20"/>
        </w:rPr>
        <w:t>k</w:t>
      </w:r>
      <w:r w:rsidRPr="002409DA">
        <w:rPr>
          <w:rFonts w:eastAsia="Times New Roman" w:cs="Times New Roman"/>
          <w:spacing w:val="-2"/>
          <w:sz w:val="20"/>
          <w:szCs w:val="20"/>
        </w:rPr>
        <w:t>m</w:t>
      </w:r>
      <w:r w:rsidRPr="002409DA">
        <w:rPr>
          <w:rFonts w:eastAsia="Times New Roman" w:cs="Times New Roman"/>
          <w:sz w:val="20"/>
          <w:szCs w:val="20"/>
        </w:rPr>
        <w:t>ündeKararna</w:t>
      </w:r>
      <w:r w:rsidRPr="002409DA">
        <w:rPr>
          <w:rFonts w:eastAsia="Times New Roman" w:cs="Times New Roman"/>
          <w:spacing w:val="-2"/>
          <w:sz w:val="20"/>
          <w:szCs w:val="20"/>
        </w:rPr>
        <w:t>m</w:t>
      </w:r>
      <w:r w:rsidRPr="002409DA">
        <w:rPr>
          <w:rFonts w:eastAsia="Times New Roman" w:cs="Times New Roman"/>
          <w:sz w:val="20"/>
          <w:szCs w:val="20"/>
        </w:rPr>
        <w:t>enin 2 n</w:t>
      </w:r>
      <w:r w:rsidRPr="002409DA">
        <w:rPr>
          <w:rFonts w:eastAsia="Times New Roman" w:cs="Times New Roman"/>
          <w:spacing w:val="-1"/>
          <w:sz w:val="20"/>
          <w:szCs w:val="20"/>
        </w:rPr>
        <w:t>c</w:t>
      </w:r>
      <w:r w:rsidRPr="002409DA">
        <w:rPr>
          <w:rFonts w:eastAsia="Times New Roman" w:cs="Times New Roman"/>
          <w:sz w:val="20"/>
          <w:szCs w:val="20"/>
        </w:rPr>
        <w:t xml:space="preserve">i </w:t>
      </w:r>
      <w:r w:rsidRPr="002409DA">
        <w:rPr>
          <w:rFonts w:eastAsia="Times New Roman" w:cs="Times New Roman"/>
          <w:spacing w:val="-2"/>
          <w:sz w:val="20"/>
          <w:szCs w:val="20"/>
        </w:rPr>
        <w:t>m</w:t>
      </w:r>
      <w:r w:rsidRPr="002409DA">
        <w:rPr>
          <w:rFonts w:eastAsia="Times New Roman" w:cs="Times New Roman"/>
          <w:sz w:val="20"/>
          <w:szCs w:val="20"/>
        </w:rPr>
        <w:t>addesindesayı</w:t>
      </w:r>
      <w:r w:rsidRPr="002409DA">
        <w:rPr>
          <w:rFonts w:eastAsia="Times New Roman" w:cs="Times New Roman"/>
          <w:spacing w:val="-1"/>
          <w:sz w:val="20"/>
          <w:szCs w:val="20"/>
        </w:rPr>
        <w:t>l</w:t>
      </w:r>
      <w:r w:rsidRPr="002409DA">
        <w:rPr>
          <w:rFonts w:eastAsia="Times New Roman" w:cs="Times New Roman"/>
          <w:sz w:val="20"/>
          <w:szCs w:val="20"/>
        </w:rPr>
        <w:t>anku</w:t>
      </w:r>
      <w:r w:rsidRPr="002409DA">
        <w:rPr>
          <w:rFonts w:eastAsia="Times New Roman" w:cs="Times New Roman"/>
          <w:spacing w:val="-1"/>
          <w:sz w:val="20"/>
          <w:szCs w:val="20"/>
        </w:rPr>
        <w:t>r</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lardaso</w:t>
      </w:r>
      <w:r w:rsidRPr="002409DA">
        <w:rPr>
          <w:rFonts w:eastAsia="Times New Roman" w:cs="Times New Roman"/>
          <w:spacing w:val="-1"/>
          <w:sz w:val="20"/>
          <w:szCs w:val="20"/>
        </w:rPr>
        <w:t>s</w:t>
      </w:r>
      <w:r w:rsidRPr="002409DA">
        <w:rPr>
          <w:rFonts w:eastAsia="Times New Roman" w:cs="Times New Roman"/>
          <w:sz w:val="20"/>
          <w:szCs w:val="20"/>
        </w:rPr>
        <w:t>yalgüven</w:t>
      </w:r>
      <w:r w:rsidRPr="002409DA">
        <w:rPr>
          <w:rFonts w:eastAsia="Times New Roman" w:cs="Times New Roman"/>
          <w:spacing w:val="-1"/>
          <w:sz w:val="20"/>
          <w:szCs w:val="20"/>
        </w:rPr>
        <w:t>li</w:t>
      </w:r>
      <w:r w:rsidRPr="002409DA">
        <w:rPr>
          <w:rFonts w:eastAsia="Times New Roman" w:cs="Times New Roman"/>
          <w:sz w:val="20"/>
          <w:szCs w:val="20"/>
        </w:rPr>
        <w:t>kkuru</w:t>
      </w:r>
      <w:r w:rsidRPr="002409DA">
        <w:rPr>
          <w:rFonts w:eastAsia="Times New Roman" w:cs="Times New Roman"/>
          <w:spacing w:val="-2"/>
          <w:sz w:val="20"/>
          <w:szCs w:val="20"/>
        </w:rPr>
        <w:t>m</w:t>
      </w:r>
      <w:r w:rsidRPr="002409DA">
        <w:rPr>
          <w:rFonts w:eastAsia="Times New Roman" w:cs="Times New Roman"/>
          <w:sz w:val="20"/>
          <w:szCs w:val="20"/>
        </w:rPr>
        <w:t>larınaprim öde</w:t>
      </w:r>
      <w:r w:rsidRPr="002409DA">
        <w:rPr>
          <w:rFonts w:eastAsia="Times New Roman" w:cs="Times New Roman"/>
          <w:spacing w:val="-2"/>
          <w:sz w:val="20"/>
          <w:szCs w:val="20"/>
        </w:rPr>
        <w:t>m</w:t>
      </w:r>
      <w:r w:rsidRPr="002409DA">
        <w:rPr>
          <w:rFonts w:eastAsia="Times New Roman" w:cs="Times New Roman"/>
          <w:sz w:val="20"/>
          <w:szCs w:val="20"/>
        </w:rPr>
        <w:t>eksuret</w:t>
      </w:r>
      <w:r w:rsidRPr="002409DA">
        <w:rPr>
          <w:rFonts w:eastAsia="Times New Roman" w:cs="Times New Roman"/>
          <w:spacing w:val="-1"/>
          <w:sz w:val="20"/>
          <w:szCs w:val="20"/>
        </w:rPr>
        <w:t>i</w:t>
      </w:r>
      <w:r w:rsidRPr="002409DA">
        <w:rPr>
          <w:rFonts w:eastAsia="Times New Roman" w:cs="Times New Roman"/>
          <w:sz w:val="20"/>
          <w:szCs w:val="20"/>
        </w:rPr>
        <w:t>ylegeçen sürel</w:t>
      </w:r>
      <w:r w:rsidRPr="002409DA">
        <w:rPr>
          <w:rFonts w:eastAsia="Times New Roman" w:cs="Times New Roman"/>
          <w:spacing w:val="-1"/>
          <w:sz w:val="20"/>
          <w:szCs w:val="20"/>
        </w:rPr>
        <w:t>e</w:t>
      </w:r>
      <w:r w:rsidRPr="002409DA">
        <w:rPr>
          <w:rFonts w:eastAsia="Times New Roman" w:cs="Times New Roman"/>
          <w:sz w:val="20"/>
          <w:szCs w:val="20"/>
        </w:rPr>
        <w:t>rdik</w:t>
      </w:r>
      <w:r w:rsidRPr="002409DA">
        <w:rPr>
          <w:rFonts w:eastAsia="Times New Roman" w:cs="Times New Roman"/>
          <w:spacing w:val="-2"/>
          <w:sz w:val="20"/>
          <w:szCs w:val="20"/>
        </w:rPr>
        <w:t>k</w:t>
      </w:r>
      <w:r w:rsidRPr="002409DA">
        <w:rPr>
          <w:rFonts w:eastAsia="Times New Roman" w:cs="Times New Roman"/>
          <w:sz w:val="20"/>
          <w:szCs w:val="20"/>
        </w:rPr>
        <w:t>ate</w:t>
      </w:r>
      <w:r w:rsidRPr="002409DA">
        <w:rPr>
          <w:rFonts w:eastAsia="Times New Roman" w:cs="Times New Roman"/>
          <w:spacing w:val="-1"/>
          <w:sz w:val="20"/>
          <w:szCs w:val="20"/>
        </w:rPr>
        <w:t>a</w:t>
      </w:r>
      <w:r w:rsidRPr="002409DA">
        <w:rPr>
          <w:rFonts w:eastAsia="Times New Roman" w:cs="Times New Roman"/>
          <w:sz w:val="20"/>
          <w:szCs w:val="20"/>
        </w:rPr>
        <w:t>lın</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(3) Yı</w:t>
      </w:r>
      <w:r w:rsidRPr="002409DA">
        <w:rPr>
          <w:rFonts w:eastAsia="Times New Roman" w:cs="Times New Roman"/>
          <w:spacing w:val="-1"/>
          <w:sz w:val="20"/>
          <w:szCs w:val="20"/>
        </w:rPr>
        <w:t>l</w:t>
      </w:r>
      <w:r w:rsidRPr="002409DA">
        <w:rPr>
          <w:rFonts w:eastAsia="Times New Roman" w:cs="Times New Roman"/>
          <w:sz w:val="20"/>
          <w:szCs w:val="20"/>
        </w:rPr>
        <w:t xml:space="preserve">lık </w:t>
      </w:r>
      <w:r w:rsidRPr="002409DA">
        <w:rPr>
          <w:rFonts w:eastAsia="Times New Roman" w:cs="Times New Roman"/>
          <w:spacing w:val="-1"/>
          <w:sz w:val="20"/>
          <w:szCs w:val="20"/>
        </w:rPr>
        <w:t>i</w:t>
      </w:r>
      <w:r w:rsidRPr="002409DA">
        <w:rPr>
          <w:rFonts w:eastAsia="Times New Roman" w:cs="Times New Roman"/>
          <w:sz w:val="20"/>
          <w:szCs w:val="20"/>
        </w:rPr>
        <w:t>zinl</w:t>
      </w:r>
      <w:r w:rsidRPr="002409DA">
        <w:rPr>
          <w:rFonts w:eastAsia="Times New Roman" w:cs="Times New Roman"/>
          <w:spacing w:val="-1"/>
          <w:sz w:val="20"/>
          <w:szCs w:val="20"/>
        </w:rPr>
        <w:t>e</w:t>
      </w:r>
      <w:r w:rsidRPr="002409DA">
        <w:rPr>
          <w:rFonts w:eastAsia="Times New Roman" w:cs="Times New Roman"/>
          <w:sz w:val="20"/>
          <w:szCs w:val="20"/>
        </w:rPr>
        <w:t>r, gör</w:t>
      </w:r>
      <w:r w:rsidRPr="002409DA">
        <w:rPr>
          <w:rFonts w:eastAsia="Times New Roman" w:cs="Times New Roman"/>
          <w:spacing w:val="-1"/>
          <w:sz w:val="20"/>
          <w:szCs w:val="20"/>
        </w:rPr>
        <w:t>e</w:t>
      </w:r>
      <w:r w:rsidRPr="002409DA">
        <w:rPr>
          <w:rFonts w:eastAsia="Times New Roman" w:cs="Times New Roman"/>
          <w:sz w:val="20"/>
          <w:szCs w:val="20"/>
        </w:rPr>
        <w:t>vin aksa</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ası şartıy</w:t>
      </w:r>
      <w:r w:rsidRPr="002409DA">
        <w:rPr>
          <w:rFonts w:eastAsia="Times New Roman" w:cs="Times New Roman"/>
          <w:spacing w:val="-1"/>
          <w:sz w:val="20"/>
          <w:szCs w:val="20"/>
        </w:rPr>
        <w:t>l</w:t>
      </w:r>
      <w:r w:rsidRPr="002409DA">
        <w:rPr>
          <w:rFonts w:eastAsia="Times New Roman" w:cs="Times New Roman"/>
          <w:sz w:val="20"/>
          <w:szCs w:val="20"/>
        </w:rPr>
        <w:t>a a</w:t>
      </w:r>
      <w:r w:rsidRPr="002409DA">
        <w:rPr>
          <w:rFonts w:eastAsia="Times New Roman" w:cs="Times New Roman"/>
          <w:spacing w:val="-2"/>
          <w:sz w:val="20"/>
          <w:szCs w:val="20"/>
        </w:rPr>
        <w:t>m</w:t>
      </w:r>
      <w:r w:rsidRPr="002409DA">
        <w:rPr>
          <w:rFonts w:eastAsia="Times New Roman" w:cs="Times New Roman"/>
          <w:sz w:val="20"/>
          <w:szCs w:val="20"/>
        </w:rPr>
        <w:t>irin uygun  bulaca</w:t>
      </w:r>
      <w:r w:rsidRPr="002409DA">
        <w:rPr>
          <w:rFonts w:eastAsia="Times New Roman" w:cs="Times New Roman"/>
          <w:spacing w:val="-1"/>
          <w:sz w:val="20"/>
          <w:szCs w:val="20"/>
        </w:rPr>
        <w:t>ğ</w:t>
      </w:r>
      <w:r w:rsidRPr="002409DA">
        <w:rPr>
          <w:rFonts w:eastAsia="Times New Roman" w:cs="Times New Roman"/>
          <w:sz w:val="20"/>
          <w:szCs w:val="20"/>
        </w:rPr>
        <w:t>ı za</w:t>
      </w:r>
      <w:r w:rsidRPr="002409DA">
        <w:rPr>
          <w:rFonts w:eastAsia="Times New Roman" w:cs="Times New Roman"/>
          <w:spacing w:val="-2"/>
          <w:sz w:val="20"/>
          <w:szCs w:val="20"/>
        </w:rPr>
        <w:t>m</w:t>
      </w:r>
      <w:r w:rsidRPr="002409DA">
        <w:rPr>
          <w:rFonts w:eastAsia="Times New Roman" w:cs="Times New Roman"/>
          <w:sz w:val="20"/>
          <w:szCs w:val="20"/>
        </w:rPr>
        <w:t>anlar</w:t>
      </w:r>
      <w:r w:rsidRPr="002409DA">
        <w:rPr>
          <w:rFonts w:eastAsia="Times New Roman" w:cs="Times New Roman"/>
          <w:spacing w:val="-1"/>
          <w:sz w:val="20"/>
          <w:szCs w:val="20"/>
        </w:rPr>
        <w:t>d</w:t>
      </w:r>
      <w:r w:rsidRPr="002409DA">
        <w:rPr>
          <w:rFonts w:eastAsia="Times New Roman" w:cs="Times New Roman"/>
          <w:sz w:val="20"/>
          <w:szCs w:val="20"/>
        </w:rPr>
        <w:t>a toptanv</w:t>
      </w:r>
      <w:r w:rsidRPr="002409DA">
        <w:rPr>
          <w:rFonts w:eastAsia="Times New Roman" w:cs="Times New Roman"/>
          <w:spacing w:val="-1"/>
          <w:sz w:val="20"/>
          <w:szCs w:val="20"/>
        </w:rPr>
        <w:t>ey</w:t>
      </w:r>
      <w:r w:rsidRPr="002409DA">
        <w:rPr>
          <w:rFonts w:eastAsia="Times New Roman" w:cs="Times New Roman"/>
          <w:sz w:val="20"/>
          <w:szCs w:val="20"/>
        </w:rPr>
        <w:t>akısımkısımkulla</w:t>
      </w:r>
      <w:r w:rsidRPr="002409DA">
        <w:rPr>
          <w:rFonts w:eastAsia="Times New Roman" w:cs="Times New Roman"/>
          <w:spacing w:val="-1"/>
          <w:sz w:val="20"/>
          <w:szCs w:val="20"/>
        </w:rPr>
        <w:t>n</w:t>
      </w:r>
      <w:r w:rsidRPr="002409DA">
        <w:rPr>
          <w:rFonts w:eastAsia="Times New Roman" w:cs="Times New Roman"/>
          <w:sz w:val="20"/>
          <w:szCs w:val="20"/>
        </w:rPr>
        <w:t>ıla</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li</w:t>
      </w:r>
      <w:r w:rsidRPr="002409DA">
        <w:rPr>
          <w:rFonts w:eastAsia="Times New Roman" w:cs="Times New Roman"/>
          <w:sz w:val="20"/>
          <w:szCs w:val="20"/>
        </w:rPr>
        <w:t>r.</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886" w:right="-20"/>
        <w:rPr>
          <w:rFonts w:eastAsia="Times New Roman" w:cs="Times New Roman"/>
          <w:sz w:val="20"/>
          <w:szCs w:val="20"/>
        </w:rPr>
      </w:pPr>
      <w:r w:rsidRPr="002409DA">
        <w:rPr>
          <w:rFonts w:eastAsia="Times New Roman" w:cs="Times New Roman"/>
          <w:sz w:val="20"/>
          <w:szCs w:val="20"/>
        </w:rPr>
        <w:lastRenderedPageBreak/>
        <w:t>(4) Sö</w:t>
      </w:r>
      <w:r w:rsidRPr="002409DA">
        <w:rPr>
          <w:rFonts w:eastAsia="Times New Roman" w:cs="Times New Roman"/>
          <w:spacing w:val="-1"/>
          <w:sz w:val="20"/>
          <w:szCs w:val="20"/>
        </w:rPr>
        <w:t>z</w:t>
      </w:r>
      <w:r w:rsidRPr="002409DA">
        <w:rPr>
          <w:rFonts w:eastAsia="Times New Roman" w:cs="Times New Roman"/>
          <w:sz w:val="20"/>
          <w:szCs w:val="20"/>
        </w:rPr>
        <w:t>le</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eli öğre</w:t>
      </w:r>
      <w:r w:rsidRPr="002409DA">
        <w:rPr>
          <w:rFonts w:eastAsia="Times New Roman" w:cs="Times New Roman"/>
          <w:spacing w:val="-1"/>
          <w:sz w:val="20"/>
          <w:szCs w:val="20"/>
        </w:rPr>
        <w:t>t</w:t>
      </w:r>
      <w:r w:rsidRPr="002409DA">
        <w:rPr>
          <w:rFonts w:eastAsia="Times New Roman" w:cs="Times New Roman"/>
          <w:spacing w:val="-2"/>
          <w:sz w:val="20"/>
          <w:szCs w:val="20"/>
        </w:rPr>
        <w:t>m</w:t>
      </w:r>
      <w:r w:rsidRPr="002409DA">
        <w:rPr>
          <w:rFonts w:eastAsia="Times New Roman" w:cs="Times New Roman"/>
          <w:sz w:val="20"/>
          <w:szCs w:val="20"/>
        </w:rPr>
        <w:t>enler yaz ve di</w:t>
      </w:r>
      <w:r w:rsidRPr="002409DA">
        <w:rPr>
          <w:rFonts w:eastAsia="Times New Roman" w:cs="Times New Roman"/>
          <w:spacing w:val="-1"/>
          <w:sz w:val="20"/>
          <w:szCs w:val="20"/>
        </w:rPr>
        <w:t>n</w:t>
      </w:r>
      <w:r w:rsidRPr="002409DA">
        <w:rPr>
          <w:rFonts w:eastAsia="Times New Roman" w:cs="Times New Roman"/>
          <w:sz w:val="20"/>
          <w:szCs w:val="20"/>
        </w:rPr>
        <w:t>le</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e tatil</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nde i</w:t>
      </w:r>
      <w:r w:rsidRPr="002409DA">
        <w:rPr>
          <w:rFonts w:eastAsia="Times New Roman" w:cs="Times New Roman"/>
          <w:spacing w:val="-1"/>
          <w:sz w:val="20"/>
          <w:szCs w:val="20"/>
        </w:rPr>
        <w:t>z</w:t>
      </w:r>
      <w:r w:rsidRPr="002409DA">
        <w:rPr>
          <w:rFonts w:eastAsia="Times New Roman" w:cs="Times New Roman"/>
          <w:sz w:val="20"/>
          <w:szCs w:val="20"/>
        </w:rPr>
        <w:t>in</w:t>
      </w:r>
      <w:r w:rsidRPr="002409DA">
        <w:rPr>
          <w:rFonts w:eastAsia="Times New Roman" w:cs="Times New Roman"/>
          <w:spacing w:val="-1"/>
          <w:sz w:val="20"/>
          <w:szCs w:val="20"/>
        </w:rPr>
        <w:t>l</w:t>
      </w:r>
      <w:r w:rsidRPr="002409DA">
        <w:rPr>
          <w:rFonts w:eastAsia="Times New Roman" w:cs="Times New Roman"/>
          <w:sz w:val="20"/>
          <w:szCs w:val="20"/>
        </w:rPr>
        <w:t xml:space="preserve">i </w:t>
      </w:r>
      <w:r w:rsidRPr="002409DA">
        <w:rPr>
          <w:rFonts w:eastAsia="Times New Roman" w:cs="Times New Roman"/>
          <w:spacing w:val="-1"/>
          <w:sz w:val="20"/>
          <w:szCs w:val="20"/>
        </w:rPr>
        <w:t>s</w:t>
      </w:r>
      <w:r w:rsidRPr="002409DA">
        <w:rPr>
          <w:rFonts w:eastAsia="Times New Roman" w:cs="Times New Roman"/>
          <w:sz w:val="20"/>
          <w:szCs w:val="20"/>
        </w:rPr>
        <w:t>ayı</w:t>
      </w:r>
      <w:r w:rsidRPr="002409DA">
        <w:rPr>
          <w:rFonts w:eastAsia="Times New Roman" w:cs="Times New Roman"/>
          <w:spacing w:val="-1"/>
          <w:sz w:val="20"/>
          <w:szCs w:val="20"/>
        </w:rPr>
        <w:t>l</w:t>
      </w:r>
      <w:r w:rsidRPr="002409DA">
        <w:rPr>
          <w:rFonts w:eastAsia="Times New Roman" w:cs="Times New Roman"/>
          <w:sz w:val="20"/>
          <w:szCs w:val="20"/>
        </w:rPr>
        <w:t>ır</w:t>
      </w:r>
      <w:r w:rsidRPr="002409DA">
        <w:rPr>
          <w:rFonts w:eastAsia="Times New Roman" w:cs="Times New Roman"/>
          <w:spacing w:val="-1"/>
          <w:sz w:val="20"/>
          <w:szCs w:val="20"/>
        </w:rPr>
        <w:t>l</w:t>
      </w:r>
      <w:r w:rsidRPr="002409DA">
        <w:rPr>
          <w:rFonts w:eastAsia="Times New Roman" w:cs="Times New Roman"/>
          <w:sz w:val="20"/>
          <w:szCs w:val="20"/>
        </w:rPr>
        <w:t>ar. B</w:t>
      </w:r>
      <w:r w:rsidRPr="002409DA">
        <w:rPr>
          <w:rFonts w:eastAsia="Times New Roman" w:cs="Times New Roman"/>
          <w:spacing w:val="-1"/>
          <w:sz w:val="20"/>
          <w:szCs w:val="20"/>
        </w:rPr>
        <w:t>u</w:t>
      </w:r>
      <w:r w:rsidRPr="002409DA">
        <w:rPr>
          <w:rFonts w:eastAsia="Times New Roman" w:cs="Times New Roman"/>
          <w:sz w:val="20"/>
          <w:szCs w:val="20"/>
        </w:rPr>
        <w:t>nlara</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ayrı</w:t>
      </w:r>
      <w:r w:rsidRPr="002409DA">
        <w:rPr>
          <w:rFonts w:eastAsia="Times New Roman" w:cs="Times New Roman"/>
          <w:spacing w:val="-1"/>
          <w:sz w:val="20"/>
          <w:szCs w:val="20"/>
        </w:rPr>
        <w:t>c</w:t>
      </w:r>
      <w:r w:rsidRPr="002409DA">
        <w:rPr>
          <w:rFonts w:eastAsia="Times New Roman" w:cs="Times New Roman"/>
          <w:sz w:val="20"/>
          <w:szCs w:val="20"/>
        </w:rPr>
        <w:t>ayı</w:t>
      </w:r>
      <w:r w:rsidRPr="002409DA">
        <w:rPr>
          <w:rFonts w:eastAsia="Times New Roman" w:cs="Times New Roman"/>
          <w:spacing w:val="-1"/>
          <w:sz w:val="20"/>
          <w:szCs w:val="20"/>
        </w:rPr>
        <w:t>l</w:t>
      </w:r>
      <w:r w:rsidRPr="002409DA">
        <w:rPr>
          <w:rFonts w:eastAsia="Times New Roman" w:cs="Times New Roman"/>
          <w:sz w:val="20"/>
          <w:szCs w:val="20"/>
        </w:rPr>
        <w:t>lıkizinv</w:t>
      </w:r>
      <w:r w:rsidRPr="002409DA">
        <w:rPr>
          <w:rFonts w:eastAsia="Times New Roman" w:cs="Times New Roman"/>
          <w:spacing w:val="-2"/>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z w:val="20"/>
          <w:szCs w:val="20"/>
        </w:rPr>
        <w:t>z.</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 i</w:t>
      </w:r>
      <w:r w:rsidRPr="002409DA">
        <w:rPr>
          <w:rFonts w:eastAsia="Times New Roman" w:cs="Times New Roman"/>
          <w:b/>
          <w:bCs/>
          <w:spacing w:val="-2"/>
          <w:sz w:val="20"/>
          <w:szCs w:val="20"/>
        </w:rPr>
        <w:t>z</w:t>
      </w:r>
      <w:r w:rsidRPr="002409DA">
        <w:rPr>
          <w:rFonts w:eastAsia="Times New Roman" w:cs="Times New Roman"/>
          <w:b/>
          <w:bCs/>
          <w:sz w:val="20"/>
          <w:szCs w:val="20"/>
        </w:rPr>
        <w:t xml:space="preserve">in </w:t>
      </w:r>
      <w:r w:rsidRPr="002409DA">
        <w:rPr>
          <w:rFonts w:eastAsia="Times New Roman" w:cs="Times New Roman"/>
          <w:b/>
          <w:bCs/>
          <w:spacing w:val="1"/>
          <w:sz w:val="20"/>
          <w:szCs w:val="20"/>
        </w:rPr>
        <w:t>v</w:t>
      </w:r>
      <w:r w:rsidRPr="002409DA">
        <w:rPr>
          <w:rFonts w:eastAsia="Times New Roman" w:cs="Times New Roman"/>
          <w:b/>
          <w:bCs/>
          <w:sz w:val="20"/>
          <w:szCs w:val="20"/>
        </w:rPr>
        <w:t>erm</w:t>
      </w:r>
      <w:r w:rsidRPr="002409DA">
        <w:rPr>
          <w:rFonts w:eastAsia="Times New Roman" w:cs="Times New Roman"/>
          <w:b/>
          <w:bCs/>
          <w:spacing w:val="-1"/>
          <w:sz w:val="20"/>
          <w:szCs w:val="20"/>
        </w:rPr>
        <w:t>e</w:t>
      </w:r>
      <w:r w:rsidRPr="002409DA">
        <w:rPr>
          <w:rFonts w:eastAsia="Times New Roman" w:cs="Times New Roman"/>
          <w:b/>
          <w:bCs/>
          <w:spacing w:val="1"/>
          <w:sz w:val="20"/>
          <w:szCs w:val="20"/>
        </w:rPr>
        <w:t>k</w:t>
      </w:r>
      <w:r w:rsidRPr="002409DA">
        <w:rPr>
          <w:rFonts w:eastAsia="Times New Roman" w:cs="Times New Roman"/>
          <w:b/>
          <w:bCs/>
          <w:spacing w:val="-1"/>
          <w:sz w:val="20"/>
          <w:szCs w:val="20"/>
        </w:rPr>
        <w:t>l</w:t>
      </w:r>
      <w:r w:rsidRPr="002409DA">
        <w:rPr>
          <w:rFonts w:eastAsia="Times New Roman" w:cs="Times New Roman"/>
          <w:b/>
          <w:bCs/>
          <w:sz w:val="20"/>
          <w:szCs w:val="20"/>
        </w:rPr>
        <w:t>ey</w:t>
      </w:r>
      <w:r w:rsidRPr="002409DA">
        <w:rPr>
          <w:rFonts w:eastAsia="Times New Roman" w:cs="Times New Roman"/>
          <w:b/>
          <w:bCs/>
          <w:spacing w:val="-1"/>
          <w:sz w:val="20"/>
          <w:szCs w:val="20"/>
        </w:rPr>
        <w:t>et</w:t>
      </w:r>
      <w:r w:rsidRPr="002409DA">
        <w:rPr>
          <w:rFonts w:eastAsia="Times New Roman" w:cs="Times New Roman"/>
          <w:b/>
          <w:bCs/>
          <w:spacing w:val="1"/>
          <w:sz w:val="20"/>
          <w:szCs w:val="20"/>
        </w:rPr>
        <w:t>k</w:t>
      </w:r>
      <w:r w:rsidRPr="002409DA">
        <w:rPr>
          <w:rFonts w:eastAsia="Times New Roman" w:cs="Times New Roman"/>
          <w:b/>
          <w:bCs/>
          <w:spacing w:val="-1"/>
          <w:sz w:val="20"/>
          <w:szCs w:val="20"/>
        </w:rPr>
        <w:t>i</w:t>
      </w:r>
      <w:r w:rsidRPr="002409DA">
        <w:rPr>
          <w:rFonts w:eastAsia="Times New Roman" w:cs="Times New Roman"/>
          <w:b/>
          <w:bCs/>
          <w:sz w:val="20"/>
          <w:szCs w:val="20"/>
        </w:rPr>
        <w:t>lia</w:t>
      </w:r>
      <w:r w:rsidRPr="002409DA">
        <w:rPr>
          <w:rFonts w:eastAsia="Times New Roman" w:cs="Times New Roman"/>
          <w:b/>
          <w:bCs/>
          <w:spacing w:val="-2"/>
          <w:sz w:val="20"/>
          <w:szCs w:val="20"/>
        </w:rPr>
        <w:t>m</w:t>
      </w:r>
      <w:r w:rsidRPr="002409DA">
        <w:rPr>
          <w:rFonts w:eastAsia="Times New Roman" w:cs="Times New Roman"/>
          <w:b/>
          <w:bCs/>
          <w:sz w:val="20"/>
          <w:szCs w:val="20"/>
        </w:rPr>
        <w:t>i</w:t>
      </w:r>
      <w:r w:rsidRPr="002409DA">
        <w:rPr>
          <w:rFonts w:eastAsia="Times New Roman" w:cs="Times New Roman"/>
          <w:b/>
          <w:bCs/>
          <w:spacing w:val="-1"/>
          <w:sz w:val="20"/>
          <w:szCs w:val="20"/>
        </w:rPr>
        <w:t>r</w:t>
      </w:r>
      <w:r w:rsidRPr="002409DA">
        <w:rPr>
          <w:rFonts w:eastAsia="Times New Roman" w:cs="Times New Roman"/>
          <w:b/>
          <w:bCs/>
          <w:sz w:val="20"/>
          <w:szCs w:val="20"/>
        </w:rPr>
        <w:t>lerve ami</w:t>
      </w:r>
      <w:r w:rsidRPr="002409DA">
        <w:rPr>
          <w:rFonts w:eastAsia="Times New Roman" w:cs="Times New Roman"/>
          <w:b/>
          <w:bCs/>
          <w:spacing w:val="-1"/>
          <w:sz w:val="20"/>
          <w:szCs w:val="20"/>
        </w:rPr>
        <w:t>r</w:t>
      </w:r>
      <w:r w:rsidRPr="002409DA">
        <w:rPr>
          <w:rFonts w:eastAsia="Times New Roman" w:cs="Times New Roman"/>
          <w:b/>
          <w:bCs/>
          <w:sz w:val="20"/>
          <w:szCs w:val="20"/>
        </w:rPr>
        <w:t xml:space="preserve">in </w:t>
      </w:r>
      <w:r w:rsidRPr="002409DA">
        <w:rPr>
          <w:rFonts w:eastAsia="Times New Roman" w:cs="Times New Roman"/>
          <w:b/>
          <w:bCs/>
          <w:spacing w:val="-1"/>
          <w:sz w:val="20"/>
          <w:szCs w:val="20"/>
        </w:rPr>
        <w:t>t</w:t>
      </w:r>
      <w:r w:rsidRPr="002409DA">
        <w:rPr>
          <w:rFonts w:eastAsia="Times New Roman" w:cs="Times New Roman"/>
          <w:b/>
          <w:bCs/>
          <w:sz w:val="20"/>
          <w:szCs w:val="20"/>
        </w:rPr>
        <w:t>akdir</w:t>
      </w:r>
      <w:r w:rsidRPr="002409DA">
        <w:rPr>
          <w:rFonts w:eastAsia="Times New Roman" w:cs="Times New Roman"/>
          <w:b/>
          <w:bCs/>
          <w:spacing w:val="-1"/>
          <w:sz w:val="20"/>
          <w:szCs w:val="20"/>
        </w:rPr>
        <w:t>ha</w:t>
      </w:r>
      <w:r w:rsidRPr="002409DA">
        <w:rPr>
          <w:rFonts w:eastAsia="Times New Roman" w:cs="Times New Roman"/>
          <w:b/>
          <w:bCs/>
          <w:sz w:val="20"/>
          <w:szCs w:val="20"/>
        </w:rPr>
        <w:t>k</w:t>
      </w:r>
      <w:r w:rsidRPr="002409DA">
        <w:rPr>
          <w:rFonts w:eastAsia="Times New Roman" w:cs="Times New Roman"/>
          <w:b/>
          <w:bCs/>
          <w:spacing w:val="1"/>
          <w:sz w:val="20"/>
          <w:szCs w:val="20"/>
        </w:rPr>
        <w:t>k</w:t>
      </w:r>
      <w:r w:rsidRPr="002409DA">
        <w:rPr>
          <w:rFonts w:eastAsia="Times New Roman" w:cs="Times New Roman"/>
          <w:b/>
          <w:bCs/>
          <w:sz w:val="20"/>
          <w:szCs w:val="20"/>
        </w:rPr>
        <w:t>ı</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 xml:space="preserve">MADDE </w:t>
      </w:r>
      <w:r w:rsidRPr="002409DA">
        <w:rPr>
          <w:rFonts w:eastAsia="Times New Roman" w:cs="Times New Roman"/>
          <w:b/>
          <w:bCs/>
          <w:spacing w:val="1"/>
          <w:sz w:val="20"/>
          <w:szCs w:val="20"/>
        </w:rPr>
        <w:t>2</w:t>
      </w:r>
      <w:r w:rsidRPr="002409DA">
        <w:rPr>
          <w:rFonts w:eastAsia="Times New Roman" w:cs="Times New Roman"/>
          <w:b/>
          <w:bCs/>
          <w:sz w:val="20"/>
          <w:szCs w:val="20"/>
        </w:rPr>
        <w:t xml:space="preserve">1- </w:t>
      </w:r>
      <w:r w:rsidRPr="002409DA">
        <w:rPr>
          <w:rFonts w:eastAsia="Times New Roman" w:cs="Times New Roman"/>
          <w:sz w:val="20"/>
          <w:szCs w:val="20"/>
        </w:rPr>
        <w:t>(1) 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lı</w:t>
      </w:r>
      <w:r w:rsidRPr="002409DA">
        <w:rPr>
          <w:rFonts w:eastAsia="Times New Roman" w:cs="Times New Roman"/>
          <w:sz w:val="20"/>
          <w:szCs w:val="20"/>
        </w:rPr>
        <w:t>k izin, s</w:t>
      </w:r>
      <w:r w:rsidRPr="002409DA">
        <w:rPr>
          <w:rFonts w:eastAsia="Times New Roman" w:cs="Times New Roman"/>
          <w:spacing w:val="-1"/>
          <w:sz w:val="20"/>
          <w:szCs w:val="20"/>
        </w:rPr>
        <w:t>ö</w:t>
      </w:r>
      <w:r w:rsidRPr="002409DA">
        <w:rPr>
          <w:rFonts w:eastAsia="Times New Roman" w:cs="Times New Roman"/>
          <w:sz w:val="20"/>
          <w:szCs w:val="20"/>
        </w:rPr>
        <w:t>z</w:t>
      </w:r>
      <w:r w:rsidRPr="002409DA">
        <w:rPr>
          <w:rFonts w:eastAsia="Times New Roman" w:cs="Times New Roman"/>
          <w:spacing w:val="-1"/>
          <w:sz w:val="20"/>
          <w:szCs w:val="20"/>
        </w:rPr>
        <w:t>l</w:t>
      </w:r>
      <w:r w:rsidRPr="002409DA">
        <w:rPr>
          <w:rFonts w:eastAsia="Times New Roman" w:cs="Times New Roman"/>
          <w:sz w:val="20"/>
          <w:szCs w:val="20"/>
        </w:rPr>
        <w:t>eş</w:t>
      </w:r>
      <w:r w:rsidRPr="002409DA">
        <w:rPr>
          <w:rFonts w:eastAsia="Times New Roman" w:cs="Times New Roman"/>
          <w:spacing w:val="-2"/>
          <w:sz w:val="20"/>
          <w:szCs w:val="20"/>
        </w:rPr>
        <w:t>m</w:t>
      </w:r>
      <w:r w:rsidRPr="002409DA">
        <w:rPr>
          <w:rFonts w:eastAsia="Times New Roman" w:cs="Times New Roman"/>
          <w:sz w:val="20"/>
          <w:szCs w:val="20"/>
        </w:rPr>
        <w:t>eli per</w:t>
      </w:r>
      <w:r w:rsidRPr="002409DA">
        <w:rPr>
          <w:rFonts w:eastAsia="Times New Roman" w:cs="Times New Roman"/>
          <w:spacing w:val="-1"/>
          <w:sz w:val="20"/>
          <w:szCs w:val="20"/>
        </w:rPr>
        <w:t>s</w:t>
      </w:r>
      <w:r w:rsidRPr="002409DA">
        <w:rPr>
          <w:rFonts w:eastAsia="Times New Roman" w:cs="Times New Roman"/>
          <w:sz w:val="20"/>
          <w:szCs w:val="20"/>
        </w:rPr>
        <w:t>on</w:t>
      </w:r>
      <w:r w:rsidRPr="002409DA">
        <w:rPr>
          <w:rFonts w:eastAsia="Times New Roman" w:cs="Times New Roman"/>
          <w:spacing w:val="-1"/>
          <w:sz w:val="20"/>
          <w:szCs w:val="20"/>
        </w:rPr>
        <w:t>e</w:t>
      </w:r>
      <w:r w:rsidRPr="002409DA">
        <w:rPr>
          <w:rFonts w:eastAsia="Times New Roman" w:cs="Times New Roman"/>
          <w:sz w:val="20"/>
          <w:szCs w:val="20"/>
        </w:rPr>
        <w:t>lin iste</w:t>
      </w:r>
      <w:r w:rsidRPr="002409DA">
        <w:rPr>
          <w:rFonts w:eastAsia="Times New Roman" w:cs="Times New Roman"/>
          <w:spacing w:val="-1"/>
          <w:sz w:val="20"/>
          <w:szCs w:val="20"/>
        </w:rPr>
        <w:t>ğ</w:t>
      </w:r>
      <w:r w:rsidRPr="002409DA">
        <w:rPr>
          <w:rFonts w:eastAsia="Times New Roman" w:cs="Times New Roman"/>
          <w:sz w:val="20"/>
          <w:szCs w:val="20"/>
        </w:rPr>
        <w:t>i üze</w:t>
      </w:r>
      <w:r w:rsidRPr="002409DA">
        <w:rPr>
          <w:rFonts w:eastAsia="Times New Roman" w:cs="Times New Roman"/>
          <w:spacing w:val="-1"/>
          <w:sz w:val="20"/>
          <w:szCs w:val="20"/>
        </w:rPr>
        <w:t>r</w:t>
      </w:r>
      <w:r w:rsidRPr="002409DA">
        <w:rPr>
          <w:rFonts w:eastAsia="Times New Roman" w:cs="Times New Roman"/>
          <w:sz w:val="20"/>
          <w:szCs w:val="20"/>
        </w:rPr>
        <w:t xml:space="preserve">ine 6 ncı </w:t>
      </w:r>
      <w:r w:rsidRPr="002409DA">
        <w:rPr>
          <w:rFonts w:eastAsia="Times New Roman" w:cs="Times New Roman"/>
          <w:spacing w:val="-2"/>
          <w:sz w:val="20"/>
          <w:szCs w:val="20"/>
        </w:rPr>
        <w:t>m</w:t>
      </w:r>
      <w:r w:rsidRPr="002409DA">
        <w:rPr>
          <w:rFonts w:eastAsia="Times New Roman" w:cs="Times New Roman"/>
          <w:sz w:val="20"/>
          <w:szCs w:val="20"/>
        </w:rPr>
        <w:t>addede</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 a</w:t>
      </w:r>
      <w:r w:rsidRPr="002409DA">
        <w:rPr>
          <w:rFonts w:eastAsia="Times New Roman" w:cs="Times New Roman"/>
          <w:spacing w:val="-2"/>
          <w:sz w:val="20"/>
          <w:szCs w:val="20"/>
        </w:rPr>
        <w:t>m</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t</w:t>
      </w:r>
      <w:r w:rsidRPr="002409DA">
        <w:rPr>
          <w:rFonts w:eastAsia="Times New Roman" w:cs="Times New Roman"/>
          <w:sz w:val="20"/>
          <w:szCs w:val="20"/>
        </w:rPr>
        <w:t>ara</w:t>
      </w:r>
      <w:r w:rsidRPr="002409DA">
        <w:rPr>
          <w:rFonts w:eastAsia="Times New Roman" w:cs="Times New Roman"/>
          <w:spacing w:val="-1"/>
          <w:sz w:val="20"/>
          <w:szCs w:val="20"/>
        </w:rPr>
        <w:t>f</w:t>
      </w:r>
      <w:r w:rsidRPr="002409DA">
        <w:rPr>
          <w:rFonts w:eastAsia="Times New Roman" w:cs="Times New Roman"/>
          <w:sz w:val="20"/>
          <w:szCs w:val="20"/>
        </w:rPr>
        <w:t>ın</w:t>
      </w:r>
      <w:r w:rsidRPr="002409DA">
        <w:rPr>
          <w:rFonts w:eastAsia="Times New Roman" w:cs="Times New Roman"/>
          <w:spacing w:val="-2"/>
          <w:sz w:val="20"/>
          <w:szCs w:val="20"/>
        </w:rPr>
        <w:t>d</w:t>
      </w:r>
      <w:r w:rsidRPr="002409DA">
        <w:rPr>
          <w:rFonts w:eastAsia="Times New Roman" w:cs="Times New Roman"/>
          <w:sz w:val="20"/>
          <w:szCs w:val="20"/>
        </w:rPr>
        <w:t>anv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69"/>
        <w:jc w:val="both"/>
        <w:rPr>
          <w:rFonts w:eastAsia="Times New Roman" w:cs="Times New Roman"/>
          <w:sz w:val="20"/>
          <w:szCs w:val="20"/>
        </w:rPr>
      </w:pPr>
      <w:r w:rsidRPr="002409DA">
        <w:rPr>
          <w:rFonts w:eastAsia="Times New Roman" w:cs="Times New Roman"/>
          <w:sz w:val="20"/>
          <w:szCs w:val="20"/>
        </w:rPr>
        <w:t>(2)A</w:t>
      </w:r>
      <w:r w:rsidRPr="002409DA">
        <w:rPr>
          <w:rFonts w:eastAsia="Times New Roman" w:cs="Times New Roman"/>
          <w:spacing w:val="-2"/>
          <w:sz w:val="20"/>
          <w:szCs w:val="20"/>
        </w:rPr>
        <w:t>m</w:t>
      </w:r>
      <w:r w:rsidRPr="002409DA">
        <w:rPr>
          <w:rFonts w:eastAsia="Times New Roman" w:cs="Times New Roman"/>
          <w:sz w:val="20"/>
          <w:szCs w:val="20"/>
        </w:rPr>
        <w:t>irle</w:t>
      </w:r>
      <w:r w:rsidRPr="002409DA">
        <w:rPr>
          <w:rFonts w:eastAsia="Times New Roman" w:cs="Times New Roman"/>
          <w:spacing w:val="-1"/>
          <w:sz w:val="20"/>
          <w:szCs w:val="20"/>
        </w:rPr>
        <w:t>r</w:t>
      </w:r>
      <w:r w:rsidRPr="002409DA">
        <w:rPr>
          <w:rFonts w:eastAsia="Times New Roman" w:cs="Times New Roman"/>
          <w:sz w:val="20"/>
          <w:szCs w:val="20"/>
        </w:rPr>
        <w:t>,sözleş</w:t>
      </w:r>
      <w:r w:rsidRPr="002409DA">
        <w:rPr>
          <w:rFonts w:eastAsia="Times New Roman" w:cs="Times New Roman"/>
          <w:spacing w:val="-2"/>
          <w:sz w:val="20"/>
          <w:szCs w:val="20"/>
        </w:rPr>
        <w:t>m</w:t>
      </w:r>
      <w:r w:rsidRPr="002409DA">
        <w:rPr>
          <w:rFonts w:eastAsia="Times New Roman" w:cs="Times New Roman"/>
          <w:sz w:val="20"/>
          <w:szCs w:val="20"/>
        </w:rPr>
        <w:t>eliperson</w:t>
      </w:r>
      <w:r w:rsidRPr="002409DA">
        <w:rPr>
          <w:rFonts w:eastAsia="Times New Roman" w:cs="Times New Roman"/>
          <w:spacing w:val="-2"/>
          <w:sz w:val="20"/>
          <w:szCs w:val="20"/>
        </w:rPr>
        <w:t>e</w:t>
      </w:r>
      <w:r w:rsidRPr="002409DA">
        <w:rPr>
          <w:rFonts w:eastAsia="Times New Roman" w:cs="Times New Roman"/>
          <w:sz w:val="20"/>
          <w:szCs w:val="20"/>
        </w:rPr>
        <w:t>lin yı</w:t>
      </w:r>
      <w:r w:rsidRPr="002409DA">
        <w:rPr>
          <w:rFonts w:eastAsia="Times New Roman" w:cs="Times New Roman"/>
          <w:spacing w:val="-1"/>
          <w:sz w:val="20"/>
          <w:szCs w:val="20"/>
        </w:rPr>
        <w:t>l</w:t>
      </w:r>
      <w:r w:rsidRPr="002409DA">
        <w:rPr>
          <w:rFonts w:eastAsia="Times New Roman" w:cs="Times New Roman"/>
          <w:sz w:val="20"/>
          <w:szCs w:val="20"/>
        </w:rPr>
        <w:t>lık izi</w:t>
      </w:r>
      <w:r w:rsidRPr="002409DA">
        <w:rPr>
          <w:rFonts w:eastAsia="Times New Roman" w:cs="Times New Roman"/>
          <w:spacing w:val="-1"/>
          <w:sz w:val="20"/>
          <w:szCs w:val="20"/>
        </w:rPr>
        <w:t>nl</w:t>
      </w:r>
      <w:r w:rsidRPr="002409DA">
        <w:rPr>
          <w:rFonts w:eastAsia="Times New Roman" w:cs="Times New Roman"/>
          <w:sz w:val="20"/>
          <w:szCs w:val="20"/>
        </w:rPr>
        <w:t>eri</w:t>
      </w:r>
      <w:r w:rsidRPr="002409DA">
        <w:rPr>
          <w:rFonts w:eastAsia="Times New Roman" w:cs="Times New Roman"/>
          <w:spacing w:val="-1"/>
          <w:sz w:val="20"/>
          <w:szCs w:val="20"/>
        </w:rPr>
        <w:t>n</w:t>
      </w:r>
      <w:r w:rsidRPr="002409DA">
        <w:rPr>
          <w:rFonts w:eastAsia="Times New Roman" w:cs="Times New Roman"/>
          <w:sz w:val="20"/>
          <w:szCs w:val="20"/>
        </w:rPr>
        <w:t>iku</w:t>
      </w:r>
      <w:r w:rsidRPr="002409DA">
        <w:rPr>
          <w:rFonts w:eastAsia="Times New Roman" w:cs="Times New Roman"/>
          <w:spacing w:val="-2"/>
          <w:sz w:val="20"/>
          <w:szCs w:val="20"/>
        </w:rPr>
        <w:t>l</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alarında</w:t>
      </w:r>
      <w:r w:rsidRPr="002409DA">
        <w:rPr>
          <w:rFonts w:eastAsia="Times New Roman" w:cs="Times New Roman"/>
          <w:spacing w:val="-1"/>
          <w:sz w:val="20"/>
          <w:szCs w:val="20"/>
        </w:rPr>
        <w:t>t</w:t>
      </w:r>
      <w:r w:rsidRPr="002409DA">
        <w:rPr>
          <w:rFonts w:eastAsia="Times New Roman" w:cs="Times New Roman"/>
          <w:sz w:val="20"/>
          <w:szCs w:val="20"/>
        </w:rPr>
        <w:t>akdir</w:t>
      </w:r>
      <w:r w:rsidRPr="002409DA">
        <w:rPr>
          <w:rFonts w:eastAsia="Times New Roman" w:cs="Times New Roman"/>
          <w:spacing w:val="-1"/>
          <w:sz w:val="20"/>
          <w:szCs w:val="20"/>
        </w:rPr>
        <w:t>h</w:t>
      </w:r>
      <w:r w:rsidRPr="002409DA">
        <w:rPr>
          <w:rFonts w:eastAsia="Times New Roman" w:cs="Times New Roman"/>
          <w:sz w:val="20"/>
          <w:szCs w:val="20"/>
        </w:rPr>
        <w:t>akk</w:t>
      </w:r>
      <w:r w:rsidRPr="002409DA">
        <w:rPr>
          <w:rFonts w:eastAsia="Times New Roman" w:cs="Times New Roman"/>
          <w:spacing w:val="-2"/>
          <w:sz w:val="20"/>
          <w:szCs w:val="20"/>
        </w:rPr>
        <w:t>ı</w:t>
      </w:r>
      <w:r w:rsidRPr="002409DA">
        <w:rPr>
          <w:rFonts w:eastAsia="Times New Roman" w:cs="Times New Roman"/>
          <w:sz w:val="20"/>
          <w:szCs w:val="20"/>
        </w:rPr>
        <w:t>na sahip</w:t>
      </w:r>
      <w:r w:rsidRPr="002409DA">
        <w:rPr>
          <w:rFonts w:eastAsia="Times New Roman" w:cs="Times New Roman"/>
          <w:spacing w:val="-1"/>
          <w:sz w:val="20"/>
          <w:szCs w:val="20"/>
        </w:rPr>
        <w:t>t</w:t>
      </w:r>
      <w:r w:rsidRPr="002409DA">
        <w:rPr>
          <w:rFonts w:eastAsia="Times New Roman" w:cs="Times New Roman"/>
          <w:sz w:val="20"/>
          <w:szCs w:val="20"/>
        </w:rPr>
        <w:t>ir. A</w:t>
      </w:r>
      <w:r w:rsidRPr="002409DA">
        <w:rPr>
          <w:rFonts w:eastAsia="Times New Roman" w:cs="Times New Roman"/>
          <w:spacing w:val="-2"/>
          <w:sz w:val="20"/>
          <w:szCs w:val="20"/>
        </w:rPr>
        <w:t>m</w:t>
      </w:r>
      <w:r w:rsidRPr="002409DA">
        <w:rPr>
          <w:rFonts w:eastAsia="Times New Roman" w:cs="Times New Roman"/>
          <w:sz w:val="20"/>
          <w:szCs w:val="20"/>
        </w:rPr>
        <w:t>irlerbu</w:t>
      </w:r>
      <w:r w:rsidRPr="002409DA">
        <w:rPr>
          <w:rFonts w:eastAsia="Times New Roman" w:cs="Times New Roman"/>
          <w:spacing w:val="-1"/>
          <w:sz w:val="20"/>
          <w:szCs w:val="20"/>
        </w:rPr>
        <w:t>h</w:t>
      </w:r>
      <w:r w:rsidRPr="002409DA">
        <w:rPr>
          <w:rFonts w:eastAsia="Times New Roman" w:cs="Times New Roman"/>
          <w:sz w:val="20"/>
          <w:szCs w:val="20"/>
        </w:rPr>
        <w:t>akla</w:t>
      </w:r>
      <w:r w:rsidRPr="002409DA">
        <w:rPr>
          <w:rFonts w:eastAsia="Times New Roman" w:cs="Times New Roman"/>
          <w:spacing w:val="-1"/>
          <w:sz w:val="20"/>
          <w:szCs w:val="20"/>
        </w:rPr>
        <w:t>r</w:t>
      </w:r>
      <w:r w:rsidRPr="002409DA">
        <w:rPr>
          <w:rFonts w:eastAsia="Times New Roman" w:cs="Times New Roman"/>
          <w:sz w:val="20"/>
          <w:szCs w:val="20"/>
        </w:rPr>
        <w:t>ını, gö</w:t>
      </w:r>
      <w:r w:rsidRPr="002409DA">
        <w:rPr>
          <w:rFonts w:eastAsia="Times New Roman" w:cs="Times New Roman"/>
          <w:spacing w:val="-1"/>
          <w:sz w:val="20"/>
          <w:szCs w:val="20"/>
        </w:rPr>
        <w:t>r</w:t>
      </w:r>
      <w:r w:rsidRPr="002409DA">
        <w:rPr>
          <w:rFonts w:eastAsia="Times New Roman" w:cs="Times New Roman"/>
          <w:sz w:val="20"/>
          <w:szCs w:val="20"/>
        </w:rPr>
        <w:t>evina</w:t>
      </w:r>
      <w:r w:rsidRPr="002409DA">
        <w:rPr>
          <w:rFonts w:eastAsia="Times New Roman" w:cs="Times New Roman"/>
          <w:spacing w:val="-1"/>
          <w:sz w:val="20"/>
          <w:szCs w:val="20"/>
        </w:rPr>
        <w:t>k</w:t>
      </w:r>
      <w:r w:rsidRPr="002409DA">
        <w:rPr>
          <w:rFonts w:eastAsia="Times New Roman" w:cs="Times New Roman"/>
          <w:sz w:val="20"/>
          <w:szCs w:val="20"/>
        </w:rPr>
        <w:t>sa</w:t>
      </w:r>
      <w:r w:rsidRPr="002409DA">
        <w:rPr>
          <w:rFonts w:eastAsia="Times New Roman" w:cs="Times New Roman"/>
          <w:spacing w:val="-1"/>
          <w:sz w:val="20"/>
          <w:szCs w:val="20"/>
        </w:rPr>
        <w:t>m</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asınıgöz önündeb</w:t>
      </w:r>
      <w:r w:rsidRPr="002409DA">
        <w:rPr>
          <w:rFonts w:eastAsia="Times New Roman" w:cs="Times New Roman"/>
          <w:spacing w:val="-1"/>
          <w:sz w:val="20"/>
          <w:szCs w:val="20"/>
        </w:rPr>
        <w:t>ul</w:t>
      </w:r>
      <w:r w:rsidRPr="002409DA">
        <w:rPr>
          <w:rFonts w:eastAsia="Times New Roman" w:cs="Times New Roman"/>
          <w:sz w:val="20"/>
          <w:szCs w:val="20"/>
        </w:rPr>
        <w:t xml:space="preserve">undurarak </w:t>
      </w:r>
      <w:r w:rsidRPr="002409DA">
        <w:rPr>
          <w:rFonts w:eastAsia="Times New Roman" w:cs="Times New Roman"/>
          <w:spacing w:val="-1"/>
          <w:sz w:val="20"/>
          <w:szCs w:val="20"/>
        </w:rPr>
        <w:t>a</w:t>
      </w:r>
      <w:r w:rsidRPr="002409DA">
        <w:rPr>
          <w:rFonts w:eastAsia="Times New Roman" w:cs="Times New Roman"/>
          <w:sz w:val="20"/>
          <w:szCs w:val="20"/>
        </w:rPr>
        <w:t>çık</w:t>
      </w:r>
      <w:r w:rsidRPr="002409DA">
        <w:rPr>
          <w:rFonts w:eastAsia="Times New Roman" w:cs="Times New Roman"/>
          <w:spacing w:val="-1"/>
          <w:sz w:val="20"/>
          <w:szCs w:val="20"/>
        </w:rPr>
        <w:t>l</w:t>
      </w:r>
      <w:r w:rsidRPr="002409DA">
        <w:rPr>
          <w:rFonts w:eastAsia="Times New Roman" w:cs="Times New Roman"/>
          <w:sz w:val="20"/>
          <w:szCs w:val="20"/>
        </w:rPr>
        <w:t>ıkve eşi</w:t>
      </w:r>
      <w:r w:rsidRPr="002409DA">
        <w:rPr>
          <w:rFonts w:eastAsia="Times New Roman" w:cs="Times New Roman"/>
          <w:spacing w:val="-1"/>
          <w:sz w:val="20"/>
          <w:szCs w:val="20"/>
        </w:rPr>
        <w:t>t</w:t>
      </w:r>
      <w:r w:rsidRPr="002409DA">
        <w:rPr>
          <w:rFonts w:eastAsia="Times New Roman" w:cs="Times New Roman"/>
          <w:sz w:val="20"/>
          <w:szCs w:val="20"/>
        </w:rPr>
        <w:t>likku</w:t>
      </w:r>
      <w:r w:rsidRPr="002409DA">
        <w:rPr>
          <w:rFonts w:eastAsia="Times New Roman" w:cs="Times New Roman"/>
          <w:spacing w:val="-1"/>
          <w:sz w:val="20"/>
          <w:szCs w:val="20"/>
        </w:rPr>
        <w:t>r</w:t>
      </w:r>
      <w:r w:rsidRPr="002409DA">
        <w:rPr>
          <w:rFonts w:eastAsia="Times New Roman" w:cs="Times New Roman"/>
          <w:sz w:val="20"/>
          <w:szCs w:val="20"/>
        </w:rPr>
        <w:t>a</w:t>
      </w:r>
      <w:r w:rsidRPr="002409DA">
        <w:rPr>
          <w:rFonts w:eastAsia="Times New Roman" w:cs="Times New Roman"/>
          <w:spacing w:val="-1"/>
          <w:sz w:val="20"/>
          <w:szCs w:val="20"/>
        </w:rPr>
        <w:t>l</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ıiçin</w:t>
      </w:r>
      <w:r w:rsidRPr="002409DA">
        <w:rPr>
          <w:rFonts w:eastAsia="Times New Roman" w:cs="Times New Roman"/>
          <w:spacing w:val="-1"/>
          <w:sz w:val="20"/>
          <w:szCs w:val="20"/>
        </w:rPr>
        <w:t>d</w:t>
      </w:r>
      <w:r w:rsidRPr="002409DA">
        <w:rPr>
          <w:rFonts w:eastAsia="Times New Roman" w:cs="Times New Roman"/>
          <w:sz w:val="20"/>
          <w:szCs w:val="20"/>
        </w:rPr>
        <w:t>e</w:t>
      </w:r>
      <w:r w:rsidRPr="002409DA">
        <w:rPr>
          <w:rFonts w:eastAsia="Times New Roman" w:cs="Times New Roman"/>
          <w:spacing w:val="-1"/>
          <w:sz w:val="20"/>
          <w:szCs w:val="20"/>
        </w:rPr>
        <w:t>s</w:t>
      </w:r>
      <w:r w:rsidRPr="002409DA">
        <w:rPr>
          <w:rFonts w:eastAsia="Times New Roman" w:cs="Times New Roman"/>
          <w:sz w:val="20"/>
          <w:szCs w:val="20"/>
        </w:rPr>
        <w:t>özleş</w:t>
      </w:r>
      <w:r w:rsidRPr="002409DA">
        <w:rPr>
          <w:rFonts w:eastAsia="Times New Roman" w:cs="Times New Roman"/>
          <w:spacing w:val="-2"/>
          <w:sz w:val="20"/>
          <w:szCs w:val="20"/>
        </w:rPr>
        <w:t>m</w:t>
      </w:r>
      <w:r w:rsidRPr="002409DA">
        <w:rPr>
          <w:rFonts w:eastAsia="Times New Roman" w:cs="Times New Roman"/>
          <w:sz w:val="20"/>
          <w:szCs w:val="20"/>
        </w:rPr>
        <w:t>elipersone</w:t>
      </w:r>
      <w:r w:rsidRPr="002409DA">
        <w:rPr>
          <w:rFonts w:eastAsia="Times New Roman" w:cs="Times New Roman"/>
          <w:spacing w:val="-1"/>
          <w:sz w:val="20"/>
          <w:szCs w:val="20"/>
        </w:rPr>
        <w:t>l</w:t>
      </w:r>
      <w:r w:rsidRPr="002409DA">
        <w:rPr>
          <w:rFonts w:eastAsia="Times New Roman" w:cs="Times New Roman"/>
          <w:sz w:val="20"/>
          <w:szCs w:val="20"/>
        </w:rPr>
        <w:t>iny</w:t>
      </w:r>
      <w:r w:rsidRPr="002409DA">
        <w:rPr>
          <w:rFonts w:eastAsia="Times New Roman" w:cs="Times New Roman"/>
          <w:spacing w:val="-1"/>
          <w:sz w:val="20"/>
          <w:szCs w:val="20"/>
        </w:rPr>
        <w:t>ıl</w:t>
      </w:r>
      <w:r w:rsidRPr="002409DA">
        <w:rPr>
          <w:rFonts w:eastAsia="Times New Roman" w:cs="Times New Roman"/>
          <w:sz w:val="20"/>
          <w:szCs w:val="20"/>
        </w:rPr>
        <w:t>ıiçin</w:t>
      </w:r>
      <w:r w:rsidRPr="002409DA">
        <w:rPr>
          <w:rFonts w:eastAsia="Times New Roman" w:cs="Times New Roman"/>
          <w:spacing w:val="-1"/>
          <w:sz w:val="20"/>
          <w:szCs w:val="20"/>
        </w:rPr>
        <w:t>d</w:t>
      </w:r>
      <w:r w:rsidRPr="002409DA">
        <w:rPr>
          <w:rFonts w:eastAsia="Times New Roman" w:cs="Times New Roman"/>
          <w:sz w:val="20"/>
          <w:szCs w:val="20"/>
        </w:rPr>
        <w:t>eizin kullan</w:t>
      </w:r>
      <w:r w:rsidRPr="002409DA">
        <w:rPr>
          <w:rFonts w:eastAsia="Times New Roman" w:cs="Times New Roman"/>
          <w:spacing w:val="-2"/>
          <w:sz w:val="20"/>
          <w:szCs w:val="20"/>
        </w:rPr>
        <w:t>m</w:t>
      </w:r>
      <w:r w:rsidRPr="002409DA">
        <w:rPr>
          <w:rFonts w:eastAsia="Times New Roman" w:cs="Times New Roman"/>
          <w:sz w:val="20"/>
          <w:szCs w:val="20"/>
        </w:rPr>
        <w:t>aza</w:t>
      </w:r>
      <w:r w:rsidRPr="002409DA">
        <w:rPr>
          <w:rFonts w:eastAsia="Times New Roman" w:cs="Times New Roman"/>
          <w:spacing w:val="-2"/>
          <w:sz w:val="20"/>
          <w:szCs w:val="20"/>
        </w:rPr>
        <w:t>m</w:t>
      </w:r>
      <w:r w:rsidRPr="002409DA">
        <w:rPr>
          <w:rFonts w:eastAsia="Times New Roman" w:cs="Times New Roman"/>
          <w:sz w:val="20"/>
          <w:szCs w:val="20"/>
        </w:rPr>
        <w:t>anınıplanlaya</w:t>
      </w:r>
      <w:r w:rsidRPr="002409DA">
        <w:rPr>
          <w:rFonts w:eastAsia="Times New Roman" w:cs="Times New Roman"/>
          <w:spacing w:val="-1"/>
          <w:sz w:val="20"/>
          <w:szCs w:val="20"/>
        </w:rPr>
        <w:t>r</w:t>
      </w:r>
      <w:r w:rsidRPr="002409DA">
        <w:rPr>
          <w:rFonts w:eastAsia="Times New Roman" w:cs="Times New Roman"/>
          <w:sz w:val="20"/>
          <w:szCs w:val="20"/>
        </w:rPr>
        <w:t>ak kulla</w:t>
      </w:r>
      <w:r w:rsidRPr="002409DA">
        <w:rPr>
          <w:rFonts w:eastAsia="Times New Roman" w:cs="Times New Roman"/>
          <w:spacing w:val="-1"/>
          <w:sz w:val="20"/>
          <w:szCs w:val="20"/>
        </w:rPr>
        <w:t>n</w:t>
      </w:r>
      <w:r w:rsidRPr="002409DA">
        <w:rPr>
          <w:rFonts w:eastAsia="Times New Roman" w:cs="Times New Roman"/>
          <w:sz w:val="20"/>
          <w:szCs w:val="20"/>
        </w:rPr>
        <w:t>ır</w:t>
      </w:r>
      <w:r w:rsidRPr="002409DA">
        <w:rPr>
          <w:rFonts w:eastAsia="Times New Roman" w:cs="Times New Roman"/>
          <w:spacing w:val="-1"/>
          <w:sz w:val="20"/>
          <w:szCs w:val="20"/>
        </w:rPr>
        <w:t>l</w:t>
      </w:r>
      <w:r w:rsidRPr="002409DA">
        <w:rPr>
          <w:rFonts w:eastAsia="Times New Roman" w:cs="Times New Roman"/>
          <w:sz w:val="20"/>
          <w:szCs w:val="20"/>
        </w:rPr>
        <w:t>ar.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inlisö</w:t>
      </w:r>
      <w:r w:rsidRPr="002409DA">
        <w:rPr>
          <w:rFonts w:eastAsia="Times New Roman" w:cs="Times New Roman"/>
          <w:b/>
          <w:bCs/>
          <w:spacing w:val="-2"/>
          <w:sz w:val="20"/>
          <w:szCs w:val="20"/>
        </w:rPr>
        <w:t>z</w:t>
      </w:r>
      <w:r w:rsidRPr="002409DA">
        <w:rPr>
          <w:rFonts w:eastAsia="Times New Roman" w:cs="Times New Roman"/>
          <w:b/>
          <w:bCs/>
          <w:sz w:val="20"/>
          <w:szCs w:val="20"/>
        </w:rPr>
        <w:t>leşme</w:t>
      </w:r>
      <w:r w:rsidRPr="002409DA">
        <w:rPr>
          <w:rFonts w:eastAsia="Times New Roman" w:cs="Times New Roman"/>
          <w:b/>
          <w:bCs/>
          <w:spacing w:val="-1"/>
          <w:sz w:val="20"/>
          <w:szCs w:val="20"/>
        </w:rPr>
        <w:t>l</w:t>
      </w:r>
      <w:r w:rsidRPr="002409DA">
        <w:rPr>
          <w:rFonts w:eastAsia="Times New Roman" w:cs="Times New Roman"/>
          <w:b/>
          <w:bCs/>
          <w:sz w:val="20"/>
          <w:szCs w:val="20"/>
        </w:rPr>
        <w:t>iperso</w:t>
      </w:r>
      <w:r w:rsidRPr="002409DA">
        <w:rPr>
          <w:rFonts w:eastAsia="Times New Roman" w:cs="Times New Roman"/>
          <w:b/>
          <w:bCs/>
          <w:spacing w:val="-2"/>
          <w:sz w:val="20"/>
          <w:szCs w:val="20"/>
        </w:rPr>
        <w:t>n</w:t>
      </w:r>
      <w:r w:rsidRPr="002409DA">
        <w:rPr>
          <w:rFonts w:eastAsia="Times New Roman" w:cs="Times New Roman"/>
          <w:b/>
          <w:bCs/>
          <w:sz w:val="20"/>
          <w:szCs w:val="20"/>
        </w:rPr>
        <w:t>elin göre</w:t>
      </w:r>
      <w:r w:rsidRPr="002409DA">
        <w:rPr>
          <w:rFonts w:eastAsia="Times New Roman" w:cs="Times New Roman"/>
          <w:b/>
          <w:bCs/>
          <w:spacing w:val="-1"/>
          <w:sz w:val="20"/>
          <w:szCs w:val="20"/>
        </w:rPr>
        <w:t>v</w:t>
      </w:r>
      <w:r w:rsidRPr="002409DA">
        <w:rPr>
          <w:rFonts w:eastAsia="Times New Roman" w:cs="Times New Roman"/>
          <w:b/>
          <w:bCs/>
          <w:sz w:val="20"/>
          <w:szCs w:val="20"/>
        </w:rPr>
        <w:t>eçağrı</w:t>
      </w:r>
      <w:r w:rsidRPr="002409DA">
        <w:rPr>
          <w:rFonts w:eastAsia="Times New Roman" w:cs="Times New Roman"/>
          <w:b/>
          <w:bCs/>
          <w:spacing w:val="-1"/>
          <w:sz w:val="20"/>
          <w:szCs w:val="20"/>
        </w:rPr>
        <w:t>l</w:t>
      </w:r>
      <w:r w:rsidRPr="002409DA">
        <w:rPr>
          <w:rFonts w:eastAsia="Times New Roman" w:cs="Times New Roman"/>
          <w:b/>
          <w:bCs/>
          <w:sz w:val="20"/>
          <w:szCs w:val="20"/>
        </w:rPr>
        <w:t>ması</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 xml:space="preserve"> 2</w:t>
      </w:r>
      <w:r w:rsidRPr="002409DA">
        <w:rPr>
          <w:rFonts w:eastAsia="Times New Roman" w:cs="Times New Roman"/>
          <w:b/>
          <w:bCs/>
          <w:sz w:val="20"/>
          <w:szCs w:val="20"/>
        </w:rPr>
        <w:t>2-</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)Y</w:t>
      </w:r>
      <w:r w:rsidRPr="002409DA">
        <w:rPr>
          <w:rFonts w:eastAsia="Times New Roman" w:cs="Times New Roman"/>
          <w:spacing w:val="-1"/>
          <w:sz w:val="20"/>
          <w:szCs w:val="20"/>
        </w:rPr>
        <w:t>ı</w:t>
      </w:r>
      <w:r w:rsidRPr="002409DA">
        <w:rPr>
          <w:rFonts w:eastAsia="Times New Roman" w:cs="Times New Roman"/>
          <w:sz w:val="20"/>
          <w:szCs w:val="20"/>
        </w:rPr>
        <w:t>ll</w:t>
      </w:r>
      <w:r w:rsidRPr="002409DA">
        <w:rPr>
          <w:rFonts w:eastAsia="Times New Roman" w:cs="Times New Roman"/>
          <w:spacing w:val="-1"/>
          <w:sz w:val="20"/>
          <w:szCs w:val="20"/>
        </w:rPr>
        <w:t>ı</w:t>
      </w:r>
      <w:r w:rsidRPr="002409DA">
        <w:rPr>
          <w:rFonts w:eastAsia="Times New Roman" w:cs="Times New Roman"/>
          <w:sz w:val="20"/>
          <w:szCs w:val="20"/>
        </w:rPr>
        <w:t>kiz</w:t>
      </w:r>
      <w:r w:rsidRPr="002409DA">
        <w:rPr>
          <w:rFonts w:eastAsia="Times New Roman" w:cs="Times New Roman"/>
          <w:spacing w:val="-1"/>
          <w:sz w:val="20"/>
          <w:szCs w:val="20"/>
        </w:rPr>
        <w:t>n</w:t>
      </w:r>
      <w:r w:rsidRPr="002409DA">
        <w:rPr>
          <w:rFonts w:eastAsia="Times New Roman" w:cs="Times New Roman"/>
          <w:sz w:val="20"/>
          <w:szCs w:val="20"/>
        </w:rPr>
        <w:t>ini ku</w:t>
      </w:r>
      <w:r w:rsidRPr="002409DA">
        <w:rPr>
          <w:rFonts w:eastAsia="Times New Roman" w:cs="Times New Roman"/>
          <w:spacing w:val="-1"/>
          <w:sz w:val="20"/>
          <w:szCs w:val="20"/>
        </w:rPr>
        <w:t>l</w:t>
      </w:r>
      <w:r w:rsidRPr="002409DA">
        <w:rPr>
          <w:rFonts w:eastAsia="Times New Roman" w:cs="Times New Roman"/>
          <w:sz w:val="20"/>
          <w:szCs w:val="20"/>
        </w:rPr>
        <w:t>lan</w:t>
      </w:r>
      <w:r w:rsidRPr="002409DA">
        <w:rPr>
          <w:rFonts w:eastAsia="Times New Roman" w:cs="Times New Roman"/>
          <w:spacing w:val="-2"/>
          <w:sz w:val="20"/>
          <w:szCs w:val="20"/>
        </w:rPr>
        <w:t>m</w:t>
      </w:r>
      <w:r w:rsidRPr="002409DA">
        <w:rPr>
          <w:rFonts w:eastAsia="Times New Roman" w:cs="Times New Roman"/>
          <w:sz w:val="20"/>
          <w:szCs w:val="20"/>
        </w:rPr>
        <w:t>aktao</w:t>
      </w:r>
      <w:r w:rsidRPr="002409DA">
        <w:rPr>
          <w:rFonts w:eastAsia="Times New Roman" w:cs="Times New Roman"/>
          <w:spacing w:val="-1"/>
          <w:sz w:val="20"/>
          <w:szCs w:val="20"/>
        </w:rPr>
        <w:t>l</w:t>
      </w:r>
      <w:r w:rsidRPr="002409DA">
        <w:rPr>
          <w:rFonts w:eastAsia="Times New Roman" w:cs="Times New Roman"/>
          <w:sz w:val="20"/>
          <w:szCs w:val="20"/>
        </w:rPr>
        <w:t>ansö</w:t>
      </w:r>
      <w:r w:rsidRPr="002409DA">
        <w:rPr>
          <w:rFonts w:eastAsia="Times New Roman" w:cs="Times New Roman"/>
          <w:spacing w:val="-1"/>
          <w:sz w:val="20"/>
          <w:szCs w:val="20"/>
        </w:rPr>
        <w:t>z</w:t>
      </w:r>
      <w:r w:rsidRPr="002409DA">
        <w:rPr>
          <w:rFonts w:eastAsia="Times New Roman" w:cs="Times New Roman"/>
          <w:sz w:val="20"/>
          <w:szCs w:val="20"/>
        </w:rPr>
        <w:t>leş</w:t>
      </w:r>
      <w:r w:rsidRPr="002409DA">
        <w:rPr>
          <w:rFonts w:eastAsia="Times New Roman" w:cs="Times New Roman"/>
          <w:spacing w:val="-2"/>
          <w:sz w:val="20"/>
          <w:szCs w:val="20"/>
        </w:rPr>
        <w:t>m</w:t>
      </w:r>
      <w:r w:rsidRPr="002409DA">
        <w:rPr>
          <w:rFonts w:eastAsia="Times New Roman" w:cs="Times New Roman"/>
          <w:sz w:val="20"/>
          <w:szCs w:val="20"/>
        </w:rPr>
        <w:t>eli</w:t>
      </w:r>
      <w:r w:rsidRPr="002409DA">
        <w:rPr>
          <w:rFonts w:eastAsia="Times New Roman" w:cs="Times New Roman"/>
          <w:spacing w:val="-1"/>
          <w:sz w:val="20"/>
          <w:szCs w:val="20"/>
        </w:rPr>
        <w:t>p</w:t>
      </w:r>
      <w:r w:rsidRPr="002409DA">
        <w:rPr>
          <w:rFonts w:eastAsia="Times New Roman" w:cs="Times New Roman"/>
          <w:sz w:val="20"/>
          <w:szCs w:val="20"/>
        </w:rPr>
        <w:t>erson</w:t>
      </w:r>
      <w:r w:rsidRPr="002409DA">
        <w:rPr>
          <w:rFonts w:eastAsia="Times New Roman" w:cs="Times New Roman"/>
          <w:spacing w:val="-1"/>
          <w:sz w:val="20"/>
          <w:szCs w:val="20"/>
        </w:rPr>
        <w:t>e</w:t>
      </w:r>
      <w:r w:rsidRPr="002409DA">
        <w:rPr>
          <w:rFonts w:eastAsia="Times New Roman" w:cs="Times New Roman"/>
          <w:sz w:val="20"/>
          <w:szCs w:val="20"/>
        </w:rPr>
        <w:t>l</w:t>
      </w:r>
      <w:r w:rsidRPr="002409DA">
        <w:rPr>
          <w:rFonts w:eastAsia="Times New Roman" w:cs="Times New Roman"/>
          <w:spacing w:val="-1"/>
          <w:sz w:val="20"/>
          <w:szCs w:val="20"/>
        </w:rPr>
        <w:t>d</w:t>
      </w:r>
      <w:r w:rsidRPr="002409DA">
        <w:rPr>
          <w:rFonts w:eastAsia="Times New Roman" w:cs="Times New Roman"/>
          <w:sz w:val="20"/>
          <w:szCs w:val="20"/>
        </w:rPr>
        <w:t>enhiz</w:t>
      </w:r>
      <w:r w:rsidRPr="002409DA">
        <w:rPr>
          <w:rFonts w:eastAsia="Times New Roman" w:cs="Times New Roman"/>
          <w:spacing w:val="-2"/>
          <w:sz w:val="20"/>
          <w:szCs w:val="20"/>
        </w:rPr>
        <w:t>m</w:t>
      </w:r>
      <w:r w:rsidRPr="002409DA">
        <w:rPr>
          <w:rFonts w:eastAsia="Times New Roman" w:cs="Times New Roman"/>
          <w:sz w:val="20"/>
          <w:szCs w:val="20"/>
        </w:rPr>
        <w:t>eti</w:t>
      </w:r>
      <w:r w:rsidRPr="002409DA">
        <w:rPr>
          <w:rFonts w:eastAsia="Times New Roman" w:cs="Times New Roman"/>
          <w:spacing w:val="-1"/>
          <w:sz w:val="20"/>
          <w:szCs w:val="20"/>
        </w:rPr>
        <w:t>n</w:t>
      </w:r>
      <w:r w:rsidRPr="002409DA">
        <w:rPr>
          <w:rFonts w:eastAsia="Times New Roman" w:cs="Times New Roman"/>
          <w:sz w:val="20"/>
          <w:szCs w:val="20"/>
        </w:rPr>
        <w:t>e ihti</w:t>
      </w:r>
      <w:r w:rsidRPr="002409DA">
        <w:rPr>
          <w:rFonts w:eastAsia="Times New Roman" w:cs="Times New Roman"/>
          <w:spacing w:val="-1"/>
          <w:sz w:val="20"/>
          <w:szCs w:val="20"/>
        </w:rPr>
        <w:t>y</w:t>
      </w:r>
      <w:r w:rsidRPr="002409DA">
        <w:rPr>
          <w:rFonts w:eastAsia="Times New Roman" w:cs="Times New Roman"/>
          <w:sz w:val="20"/>
          <w:szCs w:val="20"/>
        </w:rPr>
        <w:t>açduyu</w:t>
      </w:r>
      <w:r w:rsidRPr="002409DA">
        <w:rPr>
          <w:rFonts w:eastAsia="Times New Roman" w:cs="Times New Roman"/>
          <w:spacing w:val="-1"/>
          <w:sz w:val="20"/>
          <w:szCs w:val="20"/>
        </w:rPr>
        <w:t>l</w:t>
      </w:r>
      <w:r w:rsidRPr="002409DA">
        <w:rPr>
          <w:rFonts w:eastAsia="Times New Roman" w:cs="Times New Roman"/>
          <w:sz w:val="20"/>
          <w:szCs w:val="20"/>
        </w:rPr>
        <w:t>anl</w:t>
      </w:r>
      <w:r w:rsidRPr="002409DA">
        <w:rPr>
          <w:rFonts w:eastAsia="Times New Roman" w:cs="Times New Roman"/>
          <w:spacing w:val="-1"/>
          <w:sz w:val="20"/>
          <w:szCs w:val="20"/>
        </w:rPr>
        <w:t>a</w:t>
      </w:r>
      <w:r w:rsidRPr="002409DA">
        <w:rPr>
          <w:rFonts w:eastAsia="Times New Roman" w:cs="Times New Roman"/>
          <w:sz w:val="20"/>
          <w:szCs w:val="20"/>
        </w:rPr>
        <w:t>r,izin ver</w:t>
      </w:r>
      <w:r w:rsidRPr="002409DA">
        <w:rPr>
          <w:rFonts w:eastAsia="Times New Roman" w:cs="Times New Roman"/>
          <w:spacing w:val="-2"/>
          <w:sz w:val="20"/>
          <w:szCs w:val="20"/>
        </w:rPr>
        <w:t>m</w:t>
      </w:r>
      <w:r w:rsidRPr="002409DA">
        <w:rPr>
          <w:rFonts w:eastAsia="Times New Roman" w:cs="Times New Roman"/>
          <w:sz w:val="20"/>
          <w:szCs w:val="20"/>
        </w:rPr>
        <w:t>eye</w:t>
      </w:r>
      <w:r w:rsidRPr="002409DA">
        <w:rPr>
          <w:rFonts w:eastAsia="Times New Roman" w:cs="Times New Roman"/>
          <w:spacing w:val="1"/>
          <w:sz w:val="20"/>
          <w:szCs w:val="20"/>
        </w:rPr>
        <w:t xml:space="preserve"> y</w:t>
      </w:r>
      <w:r w:rsidRPr="002409DA">
        <w:rPr>
          <w:rFonts w:eastAsia="Times New Roman" w:cs="Times New Roman"/>
          <w:sz w:val="20"/>
          <w:szCs w:val="20"/>
        </w:rPr>
        <w:t>etk</w:t>
      </w:r>
      <w:r w:rsidRPr="002409DA">
        <w:rPr>
          <w:rFonts w:eastAsia="Times New Roman" w:cs="Times New Roman"/>
          <w:spacing w:val="-1"/>
          <w:sz w:val="20"/>
          <w:szCs w:val="20"/>
        </w:rPr>
        <w:t>i</w:t>
      </w:r>
      <w:r w:rsidRPr="002409DA">
        <w:rPr>
          <w:rFonts w:eastAsia="Times New Roman" w:cs="Times New Roman"/>
          <w:sz w:val="20"/>
          <w:szCs w:val="20"/>
        </w:rPr>
        <w:t>lia</w:t>
      </w:r>
      <w:r w:rsidRPr="002409DA">
        <w:rPr>
          <w:rFonts w:eastAsia="Times New Roman" w:cs="Times New Roman"/>
          <w:spacing w:val="-2"/>
          <w:sz w:val="20"/>
          <w:szCs w:val="20"/>
        </w:rPr>
        <w:t>m</w:t>
      </w:r>
      <w:r w:rsidRPr="002409DA">
        <w:rPr>
          <w:rFonts w:eastAsia="Times New Roman" w:cs="Times New Roman"/>
          <w:sz w:val="20"/>
          <w:szCs w:val="20"/>
        </w:rPr>
        <w:t>irl</w:t>
      </w:r>
      <w:r w:rsidRPr="002409DA">
        <w:rPr>
          <w:rFonts w:eastAsia="Times New Roman" w:cs="Times New Roman"/>
          <w:spacing w:val="-1"/>
          <w:sz w:val="20"/>
          <w:szCs w:val="20"/>
        </w:rPr>
        <w:t>e</w:t>
      </w:r>
      <w:r w:rsidRPr="002409DA">
        <w:rPr>
          <w:rFonts w:eastAsia="Times New Roman" w:cs="Times New Roman"/>
          <w:sz w:val="20"/>
          <w:szCs w:val="20"/>
        </w:rPr>
        <w:t>rveyaüsta</w:t>
      </w:r>
      <w:r w:rsidRPr="002409DA">
        <w:rPr>
          <w:rFonts w:eastAsia="Times New Roman" w:cs="Times New Roman"/>
          <w:spacing w:val="-2"/>
          <w:sz w:val="20"/>
          <w:szCs w:val="20"/>
        </w:rPr>
        <w:t>m</w:t>
      </w:r>
      <w:r w:rsidRPr="002409DA">
        <w:rPr>
          <w:rFonts w:eastAsia="Times New Roman" w:cs="Times New Roman"/>
          <w:sz w:val="20"/>
          <w:szCs w:val="20"/>
        </w:rPr>
        <w:t>irlercey</w:t>
      </w:r>
      <w:r w:rsidRPr="002409DA">
        <w:rPr>
          <w:rFonts w:eastAsia="Times New Roman" w:cs="Times New Roman"/>
          <w:spacing w:val="-1"/>
          <w:sz w:val="20"/>
          <w:szCs w:val="20"/>
        </w:rPr>
        <w:t>a</w:t>
      </w:r>
      <w:r w:rsidRPr="002409DA">
        <w:rPr>
          <w:rFonts w:eastAsia="Times New Roman" w:cs="Times New Roman"/>
          <w:sz w:val="20"/>
          <w:szCs w:val="20"/>
        </w:rPr>
        <w:t>zı</w:t>
      </w:r>
      <w:r w:rsidRPr="002409DA">
        <w:rPr>
          <w:rFonts w:eastAsia="Times New Roman" w:cs="Times New Roman"/>
          <w:spacing w:val="-1"/>
          <w:sz w:val="20"/>
          <w:szCs w:val="20"/>
        </w:rPr>
        <w:t>l</w:t>
      </w:r>
      <w:r w:rsidRPr="002409DA">
        <w:rPr>
          <w:rFonts w:eastAsia="Times New Roman" w:cs="Times New Roman"/>
          <w:sz w:val="20"/>
          <w:szCs w:val="20"/>
        </w:rPr>
        <w:t>ıveyakayıta</w:t>
      </w:r>
      <w:r w:rsidRPr="002409DA">
        <w:rPr>
          <w:rFonts w:eastAsia="Times New Roman" w:cs="Times New Roman"/>
          <w:spacing w:val="-1"/>
          <w:sz w:val="20"/>
          <w:szCs w:val="20"/>
        </w:rPr>
        <w:t>l</w:t>
      </w:r>
      <w:r w:rsidRPr="002409DA">
        <w:rPr>
          <w:rFonts w:eastAsia="Times New Roman" w:cs="Times New Roman"/>
          <w:sz w:val="20"/>
          <w:szCs w:val="20"/>
        </w:rPr>
        <w:t>tına alın</w:t>
      </w:r>
      <w:r w:rsidRPr="002409DA">
        <w:rPr>
          <w:rFonts w:eastAsia="Times New Roman" w:cs="Times New Roman"/>
          <w:spacing w:val="-2"/>
          <w:sz w:val="20"/>
          <w:szCs w:val="20"/>
        </w:rPr>
        <w:t>m</w:t>
      </w:r>
      <w:r w:rsidRPr="002409DA">
        <w:rPr>
          <w:rFonts w:eastAsia="Times New Roman" w:cs="Times New Roman"/>
          <w:sz w:val="20"/>
          <w:szCs w:val="20"/>
        </w:rPr>
        <w:t>akşar</w:t>
      </w:r>
      <w:r w:rsidRPr="002409DA">
        <w:rPr>
          <w:rFonts w:eastAsia="Times New Roman" w:cs="Times New Roman"/>
          <w:spacing w:val="-1"/>
          <w:sz w:val="20"/>
          <w:szCs w:val="20"/>
        </w:rPr>
        <w:t>t</w:t>
      </w:r>
      <w:r w:rsidRPr="002409DA">
        <w:rPr>
          <w:rFonts w:eastAsia="Times New Roman" w:cs="Times New Roman"/>
          <w:sz w:val="20"/>
          <w:szCs w:val="20"/>
        </w:rPr>
        <w:t>ıylasözlüo</w:t>
      </w:r>
      <w:r w:rsidRPr="002409DA">
        <w:rPr>
          <w:rFonts w:eastAsia="Times New Roman" w:cs="Times New Roman"/>
          <w:spacing w:val="-1"/>
          <w:sz w:val="20"/>
          <w:szCs w:val="20"/>
        </w:rPr>
        <w:t>l</w:t>
      </w:r>
      <w:r w:rsidRPr="002409DA">
        <w:rPr>
          <w:rFonts w:eastAsia="Times New Roman" w:cs="Times New Roman"/>
          <w:sz w:val="20"/>
          <w:szCs w:val="20"/>
        </w:rPr>
        <w:t>arakg</w:t>
      </w:r>
      <w:r w:rsidRPr="002409DA">
        <w:rPr>
          <w:rFonts w:eastAsia="Times New Roman" w:cs="Times New Roman"/>
          <w:spacing w:val="-1"/>
          <w:sz w:val="20"/>
          <w:szCs w:val="20"/>
        </w:rPr>
        <w:t>ö</w:t>
      </w:r>
      <w:r w:rsidRPr="002409DA">
        <w:rPr>
          <w:rFonts w:eastAsia="Times New Roman" w:cs="Times New Roman"/>
          <w:sz w:val="20"/>
          <w:szCs w:val="20"/>
        </w:rPr>
        <w:t>reveçağı</w:t>
      </w:r>
      <w:r w:rsidRPr="002409DA">
        <w:rPr>
          <w:rFonts w:eastAsia="Times New Roman" w:cs="Times New Roman"/>
          <w:spacing w:val="-1"/>
          <w:sz w:val="20"/>
          <w:szCs w:val="20"/>
        </w:rPr>
        <w:t>r</w:t>
      </w:r>
      <w:r w:rsidRPr="002409DA">
        <w:rPr>
          <w:rFonts w:eastAsia="Times New Roman" w:cs="Times New Roman"/>
          <w:sz w:val="20"/>
          <w:szCs w:val="20"/>
        </w:rPr>
        <w:t>ıla</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ir.Buduru</w:t>
      </w:r>
      <w:r w:rsidRPr="002409DA">
        <w:rPr>
          <w:rFonts w:eastAsia="Times New Roman" w:cs="Times New Roman"/>
          <w:spacing w:val="-2"/>
          <w:sz w:val="20"/>
          <w:szCs w:val="20"/>
        </w:rPr>
        <w:t>m</w:t>
      </w:r>
      <w:r w:rsidRPr="002409DA">
        <w:rPr>
          <w:rFonts w:eastAsia="Times New Roman" w:cs="Times New Roman"/>
          <w:spacing w:val="1"/>
          <w:sz w:val="20"/>
          <w:szCs w:val="20"/>
        </w:rPr>
        <w:t>d</w:t>
      </w:r>
      <w:r w:rsidRPr="002409DA">
        <w:rPr>
          <w:rFonts w:eastAsia="Times New Roman" w:cs="Times New Roman"/>
          <w:sz w:val="20"/>
          <w:szCs w:val="20"/>
        </w:rPr>
        <w:t>asöz</w:t>
      </w:r>
      <w:r w:rsidRPr="002409DA">
        <w:rPr>
          <w:rFonts w:eastAsia="Times New Roman" w:cs="Times New Roman"/>
          <w:spacing w:val="-1"/>
          <w:sz w:val="20"/>
          <w:szCs w:val="20"/>
        </w:rPr>
        <w:t>l</w:t>
      </w:r>
      <w:r w:rsidRPr="002409DA">
        <w:rPr>
          <w:rFonts w:eastAsia="Times New Roman" w:cs="Times New Roman"/>
          <w:sz w:val="20"/>
          <w:szCs w:val="20"/>
        </w:rPr>
        <w:t>eş</w:t>
      </w:r>
      <w:r w:rsidRPr="002409DA">
        <w:rPr>
          <w:rFonts w:eastAsia="Times New Roman" w:cs="Times New Roman"/>
          <w:spacing w:val="-2"/>
          <w:sz w:val="20"/>
          <w:szCs w:val="20"/>
        </w:rPr>
        <w:t>m</w:t>
      </w:r>
      <w:r w:rsidRPr="002409DA">
        <w:rPr>
          <w:rFonts w:eastAsia="Times New Roman" w:cs="Times New Roman"/>
          <w:sz w:val="20"/>
          <w:szCs w:val="20"/>
        </w:rPr>
        <w:t>eliperson</w:t>
      </w:r>
      <w:r w:rsidRPr="002409DA">
        <w:rPr>
          <w:rFonts w:eastAsia="Times New Roman" w:cs="Times New Roman"/>
          <w:spacing w:val="-1"/>
          <w:sz w:val="20"/>
          <w:szCs w:val="20"/>
        </w:rPr>
        <w:t>e</w:t>
      </w:r>
      <w:r w:rsidRPr="002409DA">
        <w:rPr>
          <w:rFonts w:eastAsia="Times New Roman" w:cs="Times New Roman"/>
          <w:sz w:val="20"/>
          <w:szCs w:val="20"/>
        </w:rPr>
        <w:t>lin bel</w:t>
      </w:r>
      <w:r w:rsidRPr="002409DA">
        <w:rPr>
          <w:rFonts w:eastAsia="Times New Roman" w:cs="Times New Roman"/>
          <w:spacing w:val="-1"/>
          <w:sz w:val="20"/>
          <w:szCs w:val="20"/>
        </w:rPr>
        <w:t>l</w:t>
      </w:r>
      <w:r w:rsidRPr="002409DA">
        <w:rPr>
          <w:rFonts w:eastAsia="Times New Roman" w:cs="Times New Roman"/>
          <w:sz w:val="20"/>
          <w:szCs w:val="20"/>
        </w:rPr>
        <w:t>iy</w:t>
      </w:r>
      <w:r w:rsidRPr="002409DA">
        <w:rPr>
          <w:rFonts w:eastAsia="Times New Roman" w:cs="Times New Roman"/>
          <w:spacing w:val="-1"/>
          <w:sz w:val="20"/>
          <w:szCs w:val="20"/>
        </w:rPr>
        <w:t>o</w:t>
      </w:r>
      <w:r w:rsidRPr="002409DA">
        <w:rPr>
          <w:rFonts w:eastAsia="Times New Roman" w:cs="Times New Roman"/>
          <w:sz w:val="20"/>
          <w:szCs w:val="20"/>
        </w:rPr>
        <w:t>l süresi</w:t>
      </w:r>
      <w:r w:rsidRPr="002409DA">
        <w:rPr>
          <w:rFonts w:eastAsia="Times New Roman" w:cs="Times New Roman"/>
          <w:spacing w:val="-1"/>
          <w:sz w:val="20"/>
          <w:szCs w:val="20"/>
        </w:rPr>
        <w:t>n</w:t>
      </w:r>
      <w:r w:rsidRPr="002409DA">
        <w:rPr>
          <w:rFonts w:eastAsia="Times New Roman" w:cs="Times New Roman"/>
          <w:sz w:val="20"/>
          <w:szCs w:val="20"/>
        </w:rPr>
        <w:t xml:space="preserve">i </w:t>
      </w:r>
      <w:r w:rsidRPr="002409DA">
        <w:rPr>
          <w:rFonts w:eastAsia="Times New Roman" w:cs="Times New Roman"/>
          <w:spacing w:val="-1"/>
          <w:sz w:val="20"/>
          <w:szCs w:val="20"/>
        </w:rPr>
        <w:t>t</w:t>
      </w:r>
      <w:r w:rsidRPr="002409DA">
        <w:rPr>
          <w:rFonts w:eastAsia="Times New Roman" w:cs="Times New Roman"/>
          <w:sz w:val="20"/>
          <w:szCs w:val="20"/>
        </w:rPr>
        <w:t>ak</w:t>
      </w:r>
      <w:r w:rsidRPr="002409DA">
        <w:rPr>
          <w:rFonts w:eastAsia="Times New Roman" w:cs="Times New Roman"/>
          <w:spacing w:val="-1"/>
          <w:sz w:val="20"/>
          <w:szCs w:val="20"/>
        </w:rPr>
        <w:t>i</w:t>
      </w:r>
      <w:r w:rsidRPr="002409DA">
        <w:rPr>
          <w:rFonts w:eastAsia="Times New Roman" w:cs="Times New Roman"/>
          <w:sz w:val="20"/>
          <w:szCs w:val="20"/>
        </w:rPr>
        <w:t>p eden ilkişgününde gö</w:t>
      </w:r>
      <w:r w:rsidRPr="002409DA">
        <w:rPr>
          <w:rFonts w:eastAsia="Times New Roman" w:cs="Times New Roman"/>
          <w:spacing w:val="-1"/>
          <w:sz w:val="20"/>
          <w:szCs w:val="20"/>
        </w:rPr>
        <w:t>r</w:t>
      </w:r>
      <w:r w:rsidRPr="002409DA">
        <w:rPr>
          <w:rFonts w:eastAsia="Times New Roman" w:cs="Times New Roman"/>
          <w:sz w:val="20"/>
          <w:szCs w:val="20"/>
        </w:rPr>
        <w:t>evine dön</w:t>
      </w:r>
      <w:r w:rsidRPr="002409DA">
        <w:rPr>
          <w:rFonts w:eastAsia="Times New Roman" w:cs="Times New Roman"/>
          <w:spacing w:val="-1"/>
          <w:sz w:val="20"/>
          <w:szCs w:val="20"/>
        </w:rPr>
        <w:t>m</w:t>
      </w:r>
      <w:r w:rsidRPr="002409DA">
        <w:rPr>
          <w:rFonts w:eastAsia="Times New Roman" w:cs="Times New Roman"/>
          <w:sz w:val="20"/>
          <w:szCs w:val="20"/>
        </w:rPr>
        <w:t>esi zoru</w:t>
      </w:r>
      <w:r w:rsidRPr="002409DA">
        <w:rPr>
          <w:rFonts w:eastAsia="Times New Roman" w:cs="Times New Roman"/>
          <w:spacing w:val="-1"/>
          <w:sz w:val="20"/>
          <w:szCs w:val="20"/>
        </w:rPr>
        <w:t>n</w:t>
      </w:r>
      <w:r w:rsidRPr="002409DA">
        <w:rPr>
          <w:rFonts w:eastAsia="Times New Roman" w:cs="Times New Roman"/>
          <w:sz w:val="20"/>
          <w:szCs w:val="20"/>
        </w:rPr>
        <w:t>lu</w:t>
      </w:r>
      <w:r w:rsidRPr="002409DA">
        <w:rPr>
          <w:rFonts w:eastAsia="Times New Roman" w:cs="Times New Roman"/>
          <w:spacing w:val="-1"/>
          <w:sz w:val="20"/>
          <w:szCs w:val="20"/>
        </w:rPr>
        <w:t>d</w:t>
      </w:r>
      <w:r w:rsidRPr="002409DA">
        <w:rPr>
          <w:rFonts w:eastAsia="Times New Roman" w:cs="Times New Roman"/>
          <w:sz w:val="20"/>
          <w:szCs w:val="20"/>
        </w:rPr>
        <w:t>ur.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M</w:t>
      </w:r>
      <w:r w:rsidRPr="002409DA">
        <w:rPr>
          <w:rFonts w:eastAsia="Times New Roman" w:cs="Times New Roman"/>
          <w:b/>
          <w:bCs/>
          <w:spacing w:val="1"/>
          <w:sz w:val="20"/>
          <w:szCs w:val="20"/>
        </w:rPr>
        <w:t>a</w:t>
      </w:r>
      <w:r w:rsidRPr="002409DA">
        <w:rPr>
          <w:rFonts w:eastAsia="Times New Roman" w:cs="Times New Roman"/>
          <w:b/>
          <w:bCs/>
          <w:spacing w:val="-2"/>
          <w:sz w:val="20"/>
          <w:szCs w:val="20"/>
        </w:rPr>
        <w:t>z</w:t>
      </w:r>
      <w:r w:rsidRPr="002409DA">
        <w:rPr>
          <w:rFonts w:eastAsia="Times New Roman" w:cs="Times New Roman"/>
          <w:b/>
          <w:bCs/>
          <w:sz w:val="20"/>
          <w:szCs w:val="20"/>
        </w:rPr>
        <w:t>eret i</w:t>
      </w:r>
      <w:r w:rsidRPr="002409DA">
        <w:rPr>
          <w:rFonts w:eastAsia="Times New Roman" w:cs="Times New Roman"/>
          <w:b/>
          <w:bCs/>
          <w:spacing w:val="-2"/>
          <w:sz w:val="20"/>
          <w:szCs w:val="20"/>
        </w:rPr>
        <w:t>z</w:t>
      </w:r>
      <w:r w:rsidRPr="002409DA">
        <w:rPr>
          <w:rFonts w:eastAsia="Times New Roman" w:cs="Times New Roman"/>
          <w:b/>
          <w:bCs/>
          <w:spacing w:val="1"/>
          <w:sz w:val="20"/>
          <w:szCs w:val="20"/>
        </w:rPr>
        <w:t>n</w:t>
      </w:r>
      <w:r w:rsidRPr="002409DA">
        <w:rPr>
          <w:rFonts w:eastAsia="Times New Roman" w:cs="Times New Roman"/>
          <w:b/>
          <w:bCs/>
          <w:sz w:val="20"/>
          <w:szCs w:val="20"/>
        </w:rPr>
        <w:t>i</w:t>
      </w:r>
    </w:p>
    <w:p w:rsidR="00DA5254" w:rsidRPr="002409DA" w:rsidRDefault="00DA5254" w:rsidP="00AA683A">
      <w:pPr>
        <w:keepNext/>
        <w:keepLines/>
        <w:spacing w:after="0" w:line="272" w:lineRule="exact"/>
        <w:ind w:left="826" w:right="-20"/>
        <w:rPr>
          <w:rFonts w:eastAsia="Times New Roman" w:cs="Times New Roman"/>
          <w:sz w:val="20"/>
          <w:szCs w:val="20"/>
        </w:rPr>
      </w:pPr>
      <w:r w:rsidRPr="002409DA">
        <w:rPr>
          <w:rFonts w:eastAsia="Times New Roman" w:cs="Times New Roman"/>
          <w:b/>
          <w:bCs/>
          <w:sz w:val="20"/>
          <w:szCs w:val="20"/>
        </w:rPr>
        <w:t xml:space="preserve">MADDE </w:t>
      </w:r>
      <w:r w:rsidRPr="002409DA">
        <w:rPr>
          <w:rFonts w:eastAsia="Times New Roman" w:cs="Times New Roman"/>
          <w:b/>
          <w:bCs/>
          <w:spacing w:val="1"/>
          <w:sz w:val="20"/>
          <w:szCs w:val="20"/>
        </w:rPr>
        <w:t>2</w:t>
      </w:r>
      <w:r w:rsidRPr="002409DA">
        <w:rPr>
          <w:rFonts w:eastAsia="Times New Roman" w:cs="Times New Roman"/>
          <w:b/>
          <w:bCs/>
          <w:sz w:val="20"/>
          <w:szCs w:val="20"/>
        </w:rPr>
        <w:t xml:space="preserve">3- </w:t>
      </w:r>
      <w:r w:rsidRPr="002409DA">
        <w:rPr>
          <w:rFonts w:eastAsia="Times New Roman" w:cs="Times New Roman"/>
          <w:sz w:val="20"/>
          <w:szCs w:val="20"/>
        </w:rPr>
        <w:t>(1) M</w:t>
      </w:r>
      <w:r w:rsidRPr="002409DA">
        <w:rPr>
          <w:rFonts w:eastAsia="Times New Roman" w:cs="Times New Roman"/>
          <w:spacing w:val="-1"/>
          <w:sz w:val="20"/>
          <w:szCs w:val="20"/>
        </w:rPr>
        <w:t>a</w:t>
      </w:r>
      <w:r w:rsidRPr="002409DA">
        <w:rPr>
          <w:rFonts w:eastAsia="Times New Roman" w:cs="Times New Roman"/>
          <w:sz w:val="20"/>
          <w:szCs w:val="20"/>
        </w:rPr>
        <w:t>zer</w:t>
      </w:r>
      <w:r w:rsidRPr="002409DA">
        <w:rPr>
          <w:rFonts w:eastAsia="Times New Roman" w:cs="Times New Roman"/>
          <w:spacing w:val="-1"/>
          <w:sz w:val="20"/>
          <w:szCs w:val="20"/>
        </w:rPr>
        <w:t>e</w:t>
      </w:r>
      <w:r w:rsidRPr="002409DA">
        <w:rPr>
          <w:rFonts w:eastAsia="Times New Roman" w:cs="Times New Roman"/>
          <w:sz w:val="20"/>
          <w:szCs w:val="20"/>
        </w:rPr>
        <w:t>t izi</w:t>
      </w:r>
      <w:r w:rsidRPr="002409DA">
        <w:rPr>
          <w:rFonts w:eastAsia="Times New Roman" w:cs="Times New Roman"/>
          <w:spacing w:val="-1"/>
          <w:sz w:val="20"/>
          <w:szCs w:val="20"/>
        </w:rPr>
        <w:t>n</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rinin ku</w:t>
      </w:r>
      <w:r w:rsidRPr="002409DA">
        <w:rPr>
          <w:rFonts w:eastAsia="Times New Roman" w:cs="Times New Roman"/>
          <w:spacing w:val="-1"/>
          <w:sz w:val="20"/>
          <w:szCs w:val="20"/>
        </w:rPr>
        <w:t>l</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nıl</w:t>
      </w:r>
      <w:r w:rsidRPr="002409DA">
        <w:rPr>
          <w:rFonts w:eastAsia="Times New Roman" w:cs="Times New Roman"/>
          <w:spacing w:val="-2"/>
          <w:sz w:val="20"/>
          <w:szCs w:val="20"/>
        </w:rPr>
        <w:t>m</w:t>
      </w:r>
      <w:r w:rsidRPr="002409DA">
        <w:rPr>
          <w:rFonts w:eastAsia="Times New Roman" w:cs="Times New Roman"/>
          <w:sz w:val="20"/>
          <w:szCs w:val="20"/>
        </w:rPr>
        <w:t>asına ilişkin uy</w:t>
      </w:r>
      <w:r w:rsidRPr="002409DA">
        <w:rPr>
          <w:rFonts w:eastAsia="Times New Roman" w:cs="Times New Roman"/>
          <w:spacing w:val="-1"/>
          <w:sz w:val="20"/>
          <w:szCs w:val="20"/>
        </w:rPr>
        <w:t>ul</w:t>
      </w:r>
      <w:r w:rsidRPr="002409DA">
        <w:rPr>
          <w:rFonts w:eastAsia="Times New Roman" w:cs="Times New Roman"/>
          <w:sz w:val="20"/>
          <w:szCs w:val="20"/>
        </w:rPr>
        <w:t>acak husu</w:t>
      </w:r>
      <w:r w:rsidRPr="002409DA">
        <w:rPr>
          <w:rFonts w:eastAsia="Times New Roman" w:cs="Times New Roman"/>
          <w:spacing w:val="-1"/>
          <w:sz w:val="20"/>
          <w:szCs w:val="20"/>
        </w:rPr>
        <w:t>s</w:t>
      </w:r>
      <w:r w:rsidRPr="002409DA">
        <w:rPr>
          <w:rFonts w:eastAsia="Times New Roman" w:cs="Times New Roman"/>
          <w:sz w:val="20"/>
          <w:szCs w:val="20"/>
        </w:rPr>
        <w:t>lar</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şunlar</w:t>
      </w:r>
      <w:r w:rsidRPr="002409DA">
        <w:rPr>
          <w:rFonts w:eastAsia="Times New Roman" w:cs="Times New Roman"/>
          <w:spacing w:val="-1"/>
          <w:sz w:val="20"/>
          <w:szCs w:val="20"/>
        </w:rPr>
        <w:t>d</w:t>
      </w:r>
      <w:r w:rsidRPr="002409DA">
        <w:rPr>
          <w:rFonts w:eastAsia="Times New Roman" w:cs="Times New Roman"/>
          <w:sz w:val="20"/>
          <w:szCs w:val="20"/>
        </w:rPr>
        <w:t>ı</w:t>
      </w:r>
      <w:r w:rsidRPr="002409DA">
        <w:rPr>
          <w:rFonts w:eastAsia="Times New Roman" w:cs="Times New Roman"/>
          <w:spacing w:val="-1"/>
          <w:sz w:val="20"/>
          <w:szCs w:val="20"/>
        </w:rPr>
        <w:t>r</w:t>
      </w:r>
      <w:r w:rsidRPr="002409DA">
        <w:rPr>
          <w:rFonts w:eastAsia="Times New Roman" w:cs="Times New Roman"/>
          <w:sz w:val="20"/>
          <w:szCs w:val="20"/>
        </w:rPr>
        <w:t>:</w:t>
      </w:r>
    </w:p>
    <w:p w:rsidR="00DA5254" w:rsidRPr="002409DA" w:rsidRDefault="00DA5254" w:rsidP="00AA683A">
      <w:pPr>
        <w:keepNext/>
        <w:keepLines/>
        <w:spacing w:after="0" w:line="240" w:lineRule="auto"/>
        <w:ind w:left="76" w:right="96" w:firstLine="709"/>
        <w:jc w:val="right"/>
        <w:rPr>
          <w:rFonts w:eastAsia="Times New Roman" w:cs="Times New Roman"/>
          <w:sz w:val="20"/>
          <w:szCs w:val="20"/>
        </w:rPr>
      </w:pPr>
      <w:r w:rsidRPr="002409DA">
        <w:rPr>
          <w:rFonts w:eastAsia="Times New Roman" w:cs="Times New Roman"/>
          <w:sz w:val="20"/>
          <w:szCs w:val="20"/>
        </w:rPr>
        <w:t>a)Kadıns</w:t>
      </w:r>
      <w:r w:rsidRPr="002409DA">
        <w:rPr>
          <w:rFonts w:eastAsia="Times New Roman" w:cs="Times New Roman"/>
          <w:spacing w:val="-1"/>
          <w:sz w:val="20"/>
          <w:szCs w:val="20"/>
        </w:rPr>
        <w:t>ö</w:t>
      </w:r>
      <w:r w:rsidRPr="002409DA">
        <w:rPr>
          <w:rFonts w:eastAsia="Times New Roman" w:cs="Times New Roman"/>
          <w:sz w:val="20"/>
          <w:szCs w:val="20"/>
        </w:rPr>
        <w:t>zleş</w:t>
      </w:r>
      <w:r w:rsidRPr="002409DA">
        <w:rPr>
          <w:rFonts w:eastAsia="Times New Roman" w:cs="Times New Roman"/>
          <w:spacing w:val="-2"/>
          <w:sz w:val="20"/>
          <w:szCs w:val="20"/>
        </w:rPr>
        <w:t>m</w:t>
      </w:r>
      <w:r w:rsidRPr="002409DA">
        <w:rPr>
          <w:rFonts w:eastAsia="Times New Roman" w:cs="Times New Roman"/>
          <w:sz w:val="20"/>
          <w:szCs w:val="20"/>
        </w:rPr>
        <w:t>elipe</w:t>
      </w:r>
      <w:r w:rsidRPr="002409DA">
        <w:rPr>
          <w:rFonts w:eastAsia="Times New Roman" w:cs="Times New Roman"/>
          <w:spacing w:val="-1"/>
          <w:sz w:val="20"/>
          <w:szCs w:val="20"/>
        </w:rPr>
        <w:t>r</w:t>
      </w:r>
      <w:r w:rsidRPr="002409DA">
        <w:rPr>
          <w:rFonts w:eastAsia="Times New Roman" w:cs="Times New Roman"/>
          <w:sz w:val="20"/>
          <w:szCs w:val="20"/>
        </w:rPr>
        <w:t>soneledoğ</w:t>
      </w:r>
      <w:r w:rsidRPr="002409DA">
        <w:rPr>
          <w:rFonts w:eastAsia="Times New Roman" w:cs="Times New Roman"/>
          <w:spacing w:val="-1"/>
          <w:sz w:val="20"/>
          <w:szCs w:val="20"/>
        </w:rPr>
        <w:t>u</w:t>
      </w:r>
      <w:r w:rsidRPr="002409DA">
        <w:rPr>
          <w:rFonts w:eastAsia="Times New Roman" w:cs="Times New Roman"/>
          <w:sz w:val="20"/>
          <w:szCs w:val="20"/>
        </w:rPr>
        <w:t>mya</w:t>
      </w:r>
      <w:r w:rsidRPr="002409DA">
        <w:rPr>
          <w:rFonts w:eastAsia="Times New Roman" w:cs="Times New Roman"/>
          <w:spacing w:val="1"/>
          <w:sz w:val="20"/>
          <w:szCs w:val="20"/>
        </w:rPr>
        <w:t>p</w:t>
      </w:r>
      <w:r w:rsidRPr="002409DA">
        <w:rPr>
          <w:rFonts w:eastAsia="Times New Roman" w:cs="Times New Roman"/>
          <w:spacing w:val="-2"/>
          <w:sz w:val="20"/>
          <w:szCs w:val="20"/>
        </w:rPr>
        <w:t>m</w:t>
      </w:r>
      <w:r w:rsidRPr="002409DA">
        <w:rPr>
          <w:rFonts w:eastAsia="Times New Roman" w:cs="Times New Roman"/>
          <w:sz w:val="20"/>
          <w:szCs w:val="20"/>
        </w:rPr>
        <w:t>asındanönce8ha</w:t>
      </w:r>
      <w:r w:rsidRPr="002409DA">
        <w:rPr>
          <w:rFonts w:eastAsia="Times New Roman" w:cs="Times New Roman"/>
          <w:spacing w:val="-1"/>
          <w:sz w:val="20"/>
          <w:szCs w:val="20"/>
        </w:rPr>
        <w:t>f</w:t>
      </w:r>
      <w:r w:rsidRPr="002409DA">
        <w:rPr>
          <w:rFonts w:eastAsia="Times New Roman" w:cs="Times New Roman"/>
          <w:sz w:val="20"/>
          <w:szCs w:val="20"/>
        </w:rPr>
        <w:t>tavedoğ</w:t>
      </w:r>
      <w:r w:rsidRPr="002409DA">
        <w:rPr>
          <w:rFonts w:eastAsia="Times New Roman" w:cs="Times New Roman"/>
          <w:spacing w:val="1"/>
          <w:sz w:val="20"/>
          <w:szCs w:val="20"/>
        </w:rPr>
        <w:t>u</w:t>
      </w:r>
      <w:r w:rsidRPr="002409DA">
        <w:rPr>
          <w:rFonts w:eastAsia="Times New Roman" w:cs="Times New Roman"/>
          <w:sz w:val="20"/>
          <w:szCs w:val="20"/>
        </w:rPr>
        <w:t>myaptığı ta</w:t>
      </w:r>
      <w:r w:rsidRPr="002409DA">
        <w:rPr>
          <w:rFonts w:eastAsia="Times New Roman" w:cs="Times New Roman"/>
          <w:spacing w:val="-1"/>
          <w:sz w:val="20"/>
          <w:szCs w:val="20"/>
        </w:rPr>
        <w:t>r</w:t>
      </w:r>
      <w:r w:rsidRPr="002409DA">
        <w:rPr>
          <w:rFonts w:eastAsia="Times New Roman" w:cs="Times New Roman"/>
          <w:sz w:val="20"/>
          <w:szCs w:val="20"/>
        </w:rPr>
        <w:t>ihteni</w:t>
      </w:r>
      <w:r w:rsidRPr="002409DA">
        <w:rPr>
          <w:rFonts w:eastAsia="Times New Roman" w:cs="Times New Roman"/>
          <w:spacing w:val="-1"/>
          <w:sz w:val="20"/>
          <w:szCs w:val="20"/>
        </w:rPr>
        <w:t>t</w:t>
      </w:r>
      <w:r w:rsidRPr="002409DA">
        <w:rPr>
          <w:rFonts w:eastAsia="Times New Roman" w:cs="Times New Roman"/>
          <w:sz w:val="20"/>
          <w:szCs w:val="20"/>
        </w:rPr>
        <w:t>ib</w:t>
      </w:r>
      <w:r w:rsidRPr="002409DA">
        <w:rPr>
          <w:rFonts w:eastAsia="Times New Roman" w:cs="Times New Roman"/>
          <w:spacing w:val="-1"/>
          <w:sz w:val="20"/>
          <w:szCs w:val="20"/>
        </w:rPr>
        <w:t>a</w:t>
      </w:r>
      <w:r w:rsidRPr="002409DA">
        <w:rPr>
          <w:rFonts w:eastAsia="Times New Roman" w:cs="Times New Roman"/>
          <w:sz w:val="20"/>
          <w:szCs w:val="20"/>
        </w:rPr>
        <w:t>ren8</w:t>
      </w:r>
      <w:r w:rsidRPr="002409DA">
        <w:rPr>
          <w:rFonts w:eastAsia="Times New Roman" w:cs="Times New Roman"/>
          <w:spacing w:val="-1"/>
          <w:sz w:val="20"/>
          <w:szCs w:val="20"/>
        </w:rPr>
        <w:t>h</w:t>
      </w:r>
      <w:r w:rsidRPr="002409DA">
        <w:rPr>
          <w:rFonts w:eastAsia="Times New Roman" w:cs="Times New Roman"/>
          <w:sz w:val="20"/>
          <w:szCs w:val="20"/>
        </w:rPr>
        <w:t>a</w:t>
      </w:r>
      <w:r w:rsidRPr="002409DA">
        <w:rPr>
          <w:rFonts w:eastAsia="Times New Roman" w:cs="Times New Roman"/>
          <w:spacing w:val="-1"/>
          <w:sz w:val="20"/>
          <w:szCs w:val="20"/>
        </w:rPr>
        <w:t>f</w:t>
      </w:r>
      <w:r w:rsidRPr="002409DA">
        <w:rPr>
          <w:rFonts w:eastAsia="Times New Roman" w:cs="Times New Roman"/>
          <w:sz w:val="20"/>
          <w:szCs w:val="20"/>
        </w:rPr>
        <w:t>ta</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aküzere</w:t>
      </w:r>
      <w:r w:rsidRPr="002409DA">
        <w:rPr>
          <w:rFonts w:eastAsia="Times New Roman" w:cs="Times New Roman"/>
          <w:spacing w:val="-1"/>
          <w:sz w:val="20"/>
          <w:szCs w:val="20"/>
        </w:rPr>
        <w:t>t</w:t>
      </w:r>
      <w:r w:rsidRPr="002409DA">
        <w:rPr>
          <w:rFonts w:eastAsia="Times New Roman" w:cs="Times New Roman"/>
          <w:sz w:val="20"/>
          <w:szCs w:val="20"/>
        </w:rPr>
        <w:t>oplam16ha</w:t>
      </w:r>
      <w:r w:rsidRPr="002409DA">
        <w:rPr>
          <w:rFonts w:eastAsia="Times New Roman" w:cs="Times New Roman"/>
          <w:spacing w:val="-1"/>
          <w:sz w:val="20"/>
          <w:szCs w:val="20"/>
        </w:rPr>
        <w:t>f</w:t>
      </w:r>
      <w:r w:rsidRPr="002409DA">
        <w:rPr>
          <w:rFonts w:eastAsia="Times New Roman" w:cs="Times New Roman"/>
          <w:sz w:val="20"/>
          <w:szCs w:val="20"/>
        </w:rPr>
        <w:t>tasürei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a</w:t>
      </w:r>
      <w:r w:rsidRPr="002409DA">
        <w:rPr>
          <w:rFonts w:eastAsia="Times New Roman" w:cs="Times New Roman"/>
          <w:sz w:val="20"/>
          <w:szCs w:val="20"/>
        </w:rPr>
        <w:t>ylık</w:t>
      </w:r>
      <w:r w:rsidRPr="002409DA">
        <w:rPr>
          <w:rFonts w:eastAsia="Times New Roman" w:cs="Times New Roman"/>
          <w:spacing w:val="-1"/>
          <w:sz w:val="20"/>
          <w:szCs w:val="20"/>
        </w:rPr>
        <w:t>l</w:t>
      </w:r>
      <w:r w:rsidRPr="002409DA">
        <w:rPr>
          <w:rFonts w:eastAsia="Times New Roman" w:cs="Times New Roman"/>
          <w:sz w:val="20"/>
          <w:szCs w:val="20"/>
        </w:rPr>
        <w:t>ıizin</w:t>
      </w:r>
      <w:r w:rsidRPr="002409DA">
        <w:rPr>
          <w:rFonts w:eastAsia="Times New Roman" w:cs="Times New Roman"/>
          <w:spacing w:val="-1"/>
          <w:sz w:val="20"/>
          <w:szCs w:val="20"/>
        </w:rPr>
        <w:t>ve</w:t>
      </w:r>
      <w:r w:rsidRPr="002409DA">
        <w:rPr>
          <w:rFonts w:eastAsia="Times New Roman" w:cs="Times New Roman"/>
          <w:sz w:val="20"/>
          <w:szCs w:val="20"/>
        </w:rPr>
        <w:t>ri</w:t>
      </w:r>
      <w:r w:rsidRPr="002409DA">
        <w:rPr>
          <w:rFonts w:eastAsia="Times New Roman" w:cs="Times New Roman"/>
          <w:spacing w:val="-1"/>
          <w:sz w:val="20"/>
          <w:szCs w:val="20"/>
        </w:rPr>
        <w:t>l</w:t>
      </w:r>
      <w:r w:rsidRPr="002409DA">
        <w:rPr>
          <w:rFonts w:eastAsia="Times New Roman" w:cs="Times New Roman"/>
          <w:sz w:val="20"/>
          <w:szCs w:val="20"/>
        </w:rPr>
        <w:t>ir.Çoğul gebelik halindedo</w:t>
      </w:r>
      <w:r w:rsidRPr="002409DA">
        <w:rPr>
          <w:rFonts w:eastAsia="Times New Roman" w:cs="Times New Roman"/>
          <w:spacing w:val="-1"/>
          <w:sz w:val="20"/>
          <w:szCs w:val="20"/>
        </w:rPr>
        <w:t>ğ</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danönceki8ha</w:t>
      </w:r>
      <w:r w:rsidRPr="002409DA">
        <w:rPr>
          <w:rFonts w:eastAsia="Times New Roman" w:cs="Times New Roman"/>
          <w:spacing w:val="-1"/>
          <w:sz w:val="20"/>
          <w:szCs w:val="20"/>
        </w:rPr>
        <w:t>f</w:t>
      </w:r>
      <w:r w:rsidRPr="002409DA">
        <w:rPr>
          <w:rFonts w:eastAsia="Times New Roman" w:cs="Times New Roman"/>
          <w:sz w:val="20"/>
          <w:szCs w:val="20"/>
        </w:rPr>
        <w:t>talıksüreye2ha</w:t>
      </w:r>
      <w:r w:rsidRPr="002409DA">
        <w:rPr>
          <w:rFonts w:eastAsia="Times New Roman" w:cs="Times New Roman"/>
          <w:spacing w:val="-1"/>
          <w:sz w:val="20"/>
          <w:szCs w:val="20"/>
        </w:rPr>
        <w:t>f</w:t>
      </w:r>
      <w:r w:rsidRPr="002409DA">
        <w:rPr>
          <w:rFonts w:eastAsia="Times New Roman" w:cs="Times New Roman"/>
          <w:sz w:val="20"/>
          <w:szCs w:val="20"/>
        </w:rPr>
        <w:t>tasüreekl</w:t>
      </w:r>
      <w:r w:rsidRPr="002409DA">
        <w:rPr>
          <w:rFonts w:eastAsia="Times New Roman" w:cs="Times New Roman"/>
          <w:spacing w:val="-1"/>
          <w:sz w:val="20"/>
          <w:szCs w:val="20"/>
        </w:rPr>
        <w:t>e</w:t>
      </w:r>
      <w:r w:rsidRPr="002409DA">
        <w:rPr>
          <w:rFonts w:eastAsia="Times New Roman" w:cs="Times New Roman"/>
          <w:sz w:val="20"/>
          <w:szCs w:val="20"/>
        </w:rPr>
        <w:t>nir.Sağlık</w:t>
      </w:r>
      <w:r w:rsidRPr="002409DA">
        <w:rPr>
          <w:rFonts w:eastAsia="Times New Roman" w:cs="Times New Roman"/>
          <w:spacing w:val="-1"/>
          <w:sz w:val="20"/>
          <w:szCs w:val="20"/>
        </w:rPr>
        <w:t>d</w:t>
      </w:r>
      <w:r w:rsidRPr="002409DA">
        <w:rPr>
          <w:rFonts w:eastAsia="Times New Roman" w:cs="Times New Roman"/>
          <w:sz w:val="20"/>
          <w:szCs w:val="20"/>
        </w:rPr>
        <w:t>uru</w:t>
      </w:r>
      <w:r w:rsidRPr="002409DA">
        <w:rPr>
          <w:rFonts w:eastAsia="Times New Roman" w:cs="Times New Roman"/>
          <w:spacing w:val="-2"/>
          <w:sz w:val="20"/>
          <w:szCs w:val="20"/>
        </w:rPr>
        <w:t>m</w:t>
      </w:r>
      <w:r w:rsidRPr="002409DA">
        <w:rPr>
          <w:rFonts w:eastAsia="Times New Roman" w:cs="Times New Roman"/>
          <w:sz w:val="20"/>
          <w:szCs w:val="20"/>
        </w:rPr>
        <w:t>uuyg</w:t>
      </w:r>
      <w:r w:rsidRPr="002409DA">
        <w:rPr>
          <w:rFonts w:eastAsia="Times New Roman" w:cs="Times New Roman"/>
          <w:spacing w:val="1"/>
          <w:sz w:val="20"/>
          <w:szCs w:val="20"/>
        </w:rPr>
        <w:t>u</w:t>
      </w:r>
      <w:r w:rsidRPr="002409DA">
        <w:rPr>
          <w:rFonts w:eastAsia="Times New Roman" w:cs="Times New Roman"/>
          <w:sz w:val="20"/>
          <w:szCs w:val="20"/>
        </w:rPr>
        <w:t>nolduğu takd</w:t>
      </w:r>
      <w:r w:rsidRPr="002409DA">
        <w:rPr>
          <w:rFonts w:eastAsia="Times New Roman" w:cs="Times New Roman"/>
          <w:spacing w:val="-1"/>
          <w:sz w:val="20"/>
          <w:szCs w:val="20"/>
        </w:rPr>
        <w:t>i</w:t>
      </w:r>
      <w:r w:rsidRPr="002409DA">
        <w:rPr>
          <w:rFonts w:eastAsia="Times New Roman" w:cs="Times New Roman"/>
          <w:sz w:val="20"/>
          <w:szCs w:val="20"/>
        </w:rPr>
        <w:t>rdeh</w:t>
      </w:r>
      <w:r w:rsidRPr="002409DA">
        <w:rPr>
          <w:rFonts w:eastAsia="Times New Roman" w:cs="Times New Roman"/>
          <w:spacing w:val="-1"/>
          <w:sz w:val="20"/>
          <w:szCs w:val="20"/>
        </w:rPr>
        <w:t>e</w:t>
      </w:r>
      <w:r w:rsidRPr="002409DA">
        <w:rPr>
          <w:rFonts w:eastAsia="Times New Roman" w:cs="Times New Roman"/>
          <w:sz w:val="20"/>
          <w:szCs w:val="20"/>
        </w:rPr>
        <w:t>ki</w:t>
      </w:r>
      <w:r w:rsidRPr="002409DA">
        <w:rPr>
          <w:rFonts w:eastAsia="Times New Roman" w:cs="Times New Roman"/>
          <w:spacing w:val="-2"/>
          <w:sz w:val="20"/>
          <w:szCs w:val="20"/>
        </w:rPr>
        <w:t>m</w:t>
      </w:r>
      <w:r w:rsidRPr="002409DA">
        <w:rPr>
          <w:rFonts w:eastAsia="Times New Roman" w:cs="Times New Roman"/>
          <w:sz w:val="20"/>
          <w:szCs w:val="20"/>
        </w:rPr>
        <w:t>inonayıi</w:t>
      </w:r>
      <w:r w:rsidRPr="002409DA">
        <w:rPr>
          <w:rFonts w:eastAsia="Times New Roman" w:cs="Times New Roman"/>
          <w:spacing w:val="-1"/>
          <w:sz w:val="20"/>
          <w:szCs w:val="20"/>
        </w:rPr>
        <w:t>l</w:t>
      </w:r>
      <w:r w:rsidRPr="002409DA">
        <w:rPr>
          <w:rFonts w:eastAsia="Times New Roman" w:cs="Times New Roman"/>
          <w:sz w:val="20"/>
          <w:szCs w:val="20"/>
        </w:rPr>
        <w:t>esö</w:t>
      </w:r>
      <w:r w:rsidRPr="002409DA">
        <w:rPr>
          <w:rFonts w:eastAsia="Times New Roman" w:cs="Times New Roman"/>
          <w:spacing w:val="-1"/>
          <w:sz w:val="20"/>
          <w:szCs w:val="20"/>
        </w:rPr>
        <w:t>z</w:t>
      </w:r>
      <w:r w:rsidRPr="002409DA">
        <w:rPr>
          <w:rFonts w:eastAsia="Times New Roman" w:cs="Times New Roman"/>
          <w:sz w:val="20"/>
          <w:szCs w:val="20"/>
        </w:rPr>
        <w:t>le</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eliperso</w:t>
      </w:r>
      <w:r w:rsidRPr="002409DA">
        <w:rPr>
          <w:rFonts w:eastAsia="Times New Roman" w:cs="Times New Roman"/>
          <w:spacing w:val="-1"/>
          <w:sz w:val="20"/>
          <w:szCs w:val="20"/>
        </w:rPr>
        <w:t>n</w:t>
      </w:r>
      <w:r w:rsidRPr="002409DA">
        <w:rPr>
          <w:rFonts w:eastAsia="Times New Roman" w:cs="Times New Roman"/>
          <w:sz w:val="20"/>
          <w:szCs w:val="20"/>
        </w:rPr>
        <w:t>elist</w:t>
      </w:r>
      <w:r w:rsidRPr="002409DA">
        <w:rPr>
          <w:rFonts w:eastAsia="Times New Roman" w:cs="Times New Roman"/>
          <w:spacing w:val="-1"/>
          <w:sz w:val="20"/>
          <w:szCs w:val="20"/>
        </w:rPr>
        <w:t>e</w:t>
      </w:r>
      <w:r w:rsidRPr="002409DA">
        <w:rPr>
          <w:rFonts w:eastAsia="Times New Roman" w:cs="Times New Roman"/>
          <w:sz w:val="20"/>
          <w:szCs w:val="20"/>
        </w:rPr>
        <w:t>rse</w:t>
      </w:r>
      <w:r w:rsidRPr="002409DA">
        <w:rPr>
          <w:rFonts w:eastAsia="Times New Roman" w:cs="Times New Roman"/>
          <w:spacing w:val="-1"/>
          <w:sz w:val="20"/>
          <w:szCs w:val="20"/>
        </w:rPr>
        <w:t>d</w:t>
      </w:r>
      <w:r w:rsidRPr="002409DA">
        <w:rPr>
          <w:rFonts w:eastAsia="Times New Roman" w:cs="Times New Roman"/>
          <w:sz w:val="20"/>
          <w:szCs w:val="20"/>
        </w:rPr>
        <w:t>oğ</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danönceki3ha</w:t>
      </w:r>
      <w:r w:rsidRPr="002409DA">
        <w:rPr>
          <w:rFonts w:eastAsia="Times New Roman" w:cs="Times New Roman"/>
          <w:spacing w:val="-1"/>
          <w:sz w:val="20"/>
          <w:szCs w:val="20"/>
        </w:rPr>
        <w:t>f</w:t>
      </w:r>
      <w:r w:rsidRPr="002409DA">
        <w:rPr>
          <w:rFonts w:eastAsia="Times New Roman" w:cs="Times New Roman"/>
          <w:sz w:val="20"/>
          <w:szCs w:val="20"/>
        </w:rPr>
        <w:t>taya</w:t>
      </w:r>
      <w:r w:rsidRPr="002409DA">
        <w:rPr>
          <w:rFonts w:eastAsia="Times New Roman" w:cs="Times New Roman"/>
          <w:spacing w:val="-1"/>
          <w:sz w:val="20"/>
          <w:szCs w:val="20"/>
        </w:rPr>
        <w:t>k</w:t>
      </w:r>
      <w:r w:rsidRPr="002409DA">
        <w:rPr>
          <w:rFonts w:eastAsia="Times New Roman" w:cs="Times New Roman"/>
          <w:sz w:val="20"/>
          <w:szCs w:val="20"/>
        </w:rPr>
        <w:t>ad</w:t>
      </w:r>
      <w:r w:rsidRPr="002409DA">
        <w:rPr>
          <w:rFonts w:eastAsia="Times New Roman" w:cs="Times New Roman"/>
          <w:spacing w:val="-1"/>
          <w:sz w:val="20"/>
          <w:szCs w:val="20"/>
        </w:rPr>
        <w:t>a</w:t>
      </w:r>
      <w:r w:rsidRPr="002409DA">
        <w:rPr>
          <w:rFonts w:eastAsia="Times New Roman" w:cs="Times New Roman"/>
          <w:sz w:val="20"/>
          <w:szCs w:val="20"/>
        </w:rPr>
        <w:t>r çal</w:t>
      </w:r>
      <w:r w:rsidRPr="002409DA">
        <w:rPr>
          <w:rFonts w:eastAsia="Times New Roman" w:cs="Times New Roman"/>
          <w:spacing w:val="-1"/>
          <w:sz w:val="20"/>
          <w:szCs w:val="20"/>
        </w:rPr>
        <w:t>ı</w:t>
      </w:r>
      <w:r w:rsidRPr="002409DA">
        <w:rPr>
          <w:rFonts w:eastAsia="Times New Roman" w:cs="Times New Roman"/>
          <w:sz w:val="20"/>
          <w:szCs w:val="20"/>
        </w:rPr>
        <w:t>şab</w:t>
      </w:r>
      <w:r w:rsidRPr="002409DA">
        <w:rPr>
          <w:rFonts w:eastAsia="Times New Roman" w:cs="Times New Roman"/>
          <w:spacing w:val="-1"/>
          <w:sz w:val="20"/>
          <w:szCs w:val="20"/>
        </w:rPr>
        <w:t>i</w:t>
      </w:r>
      <w:r w:rsidRPr="002409DA">
        <w:rPr>
          <w:rFonts w:eastAsia="Times New Roman" w:cs="Times New Roman"/>
          <w:sz w:val="20"/>
          <w:szCs w:val="20"/>
        </w:rPr>
        <w:t xml:space="preserve">lir. </w:t>
      </w:r>
      <w:r w:rsidRPr="002409DA">
        <w:rPr>
          <w:rFonts w:eastAsia="Times New Roman" w:cs="Times New Roman"/>
          <w:spacing w:val="-2"/>
          <w:sz w:val="20"/>
          <w:szCs w:val="20"/>
        </w:rPr>
        <w:t>B</w:t>
      </w:r>
      <w:r w:rsidRPr="002409DA">
        <w:rPr>
          <w:rFonts w:eastAsia="Times New Roman" w:cs="Times New Roman"/>
          <w:sz w:val="20"/>
          <w:szCs w:val="20"/>
        </w:rPr>
        <w:t>u duru</w:t>
      </w:r>
      <w:r w:rsidRPr="002409DA">
        <w:rPr>
          <w:rFonts w:eastAsia="Times New Roman" w:cs="Times New Roman"/>
          <w:spacing w:val="-2"/>
          <w:sz w:val="20"/>
          <w:szCs w:val="20"/>
        </w:rPr>
        <w:t>m</w:t>
      </w:r>
      <w:r w:rsidRPr="002409DA">
        <w:rPr>
          <w:rFonts w:eastAsia="Times New Roman" w:cs="Times New Roman"/>
          <w:sz w:val="20"/>
          <w:szCs w:val="20"/>
        </w:rPr>
        <w:t>da,sözleş</w:t>
      </w:r>
      <w:r w:rsidRPr="002409DA">
        <w:rPr>
          <w:rFonts w:eastAsia="Times New Roman" w:cs="Times New Roman"/>
          <w:spacing w:val="-2"/>
          <w:sz w:val="20"/>
          <w:szCs w:val="20"/>
        </w:rPr>
        <w:t>m</w:t>
      </w:r>
      <w:r w:rsidRPr="002409DA">
        <w:rPr>
          <w:rFonts w:eastAsia="Times New Roman" w:cs="Times New Roman"/>
          <w:sz w:val="20"/>
          <w:szCs w:val="20"/>
        </w:rPr>
        <w:t xml:space="preserve">eli </w:t>
      </w:r>
      <w:r w:rsidRPr="002409DA">
        <w:rPr>
          <w:rFonts w:eastAsia="Times New Roman" w:cs="Times New Roman"/>
          <w:spacing w:val="-1"/>
          <w:sz w:val="20"/>
          <w:szCs w:val="20"/>
        </w:rPr>
        <w:t>p</w:t>
      </w:r>
      <w:r w:rsidRPr="002409DA">
        <w:rPr>
          <w:rFonts w:eastAsia="Times New Roman" w:cs="Times New Roman"/>
          <w:sz w:val="20"/>
          <w:szCs w:val="20"/>
        </w:rPr>
        <w:t>ersone</w:t>
      </w:r>
      <w:r w:rsidRPr="002409DA">
        <w:rPr>
          <w:rFonts w:eastAsia="Times New Roman" w:cs="Times New Roman"/>
          <w:spacing w:val="-1"/>
          <w:sz w:val="20"/>
          <w:szCs w:val="20"/>
        </w:rPr>
        <w:t>l</w:t>
      </w:r>
      <w:r w:rsidRPr="002409DA">
        <w:rPr>
          <w:rFonts w:eastAsia="Times New Roman" w:cs="Times New Roman"/>
          <w:sz w:val="20"/>
          <w:szCs w:val="20"/>
        </w:rPr>
        <w:t>in ç</w:t>
      </w:r>
      <w:r w:rsidRPr="002409DA">
        <w:rPr>
          <w:rFonts w:eastAsia="Times New Roman" w:cs="Times New Roman"/>
          <w:spacing w:val="-1"/>
          <w:sz w:val="20"/>
          <w:szCs w:val="20"/>
        </w:rPr>
        <w:t>al</w:t>
      </w:r>
      <w:r w:rsidRPr="002409DA">
        <w:rPr>
          <w:rFonts w:eastAsia="Times New Roman" w:cs="Times New Roman"/>
          <w:sz w:val="20"/>
          <w:szCs w:val="20"/>
        </w:rPr>
        <w:t>ıştı</w:t>
      </w:r>
      <w:r w:rsidRPr="002409DA">
        <w:rPr>
          <w:rFonts w:eastAsia="Times New Roman" w:cs="Times New Roman"/>
          <w:spacing w:val="-1"/>
          <w:sz w:val="20"/>
          <w:szCs w:val="20"/>
        </w:rPr>
        <w:t>ğ</w:t>
      </w:r>
      <w:r w:rsidRPr="002409DA">
        <w:rPr>
          <w:rFonts w:eastAsia="Times New Roman" w:cs="Times New Roman"/>
          <w:sz w:val="20"/>
          <w:szCs w:val="20"/>
        </w:rPr>
        <w:t>ı sü</w:t>
      </w:r>
      <w:r w:rsidRPr="002409DA">
        <w:rPr>
          <w:rFonts w:eastAsia="Times New Roman" w:cs="Times New Roman"/>
          <w:spacing w:val="-1"/>
          <w:sz w:val="20"/>
          <w:szCs w:val="20"/>
        </w:rPr>
        <w:t>r</w:t>
      </w:r>
      <w:r w:rsidRPr="002409DA">
        <w:rPr>
          <w:rFonts w:eastAsia="Times New Roman" w:cs="Times New Roman"/>
          <w:sz w:val="20"/>
          <w:szCs w:val="20"/>
        </w:rPr>
        <w:t>el</w:t>
      </w:r>
      <w:r w:rsidRPr="002409DA">
        <w:rPr>
          <w:rFonts w:eastAsia="Times New Roman" w:cs="Times New Roman"/>
          <w:spacing w:val="-1"/>
          <w:sz w:val="20"/>
          <w:szCs w:val="20"/>
        </w:rPr>
        <w:t>e</w:t>
      </w:r>
      <w:r w:rsidRPr="002409DA">
        <w:rPr>
          <w:rFonts w:eastAsia="Times New Roman" w:cs="Times New Roman"/>
          <w:sz w:val="20"/>
          <w:szCs w:val="20"/>
        </w:rPr>
        <w:t>rdoğ</w:t>
      </w:r>
      <w:r w:rsidRPr="002409DA">
        <w:rPr>
          <w:rFonts w:eastAsia="Times New Roman" w:cs="Times New Roman"/>
          <w:spacing w:val="1"/>
          <w:sz w:val="20"/>
          <w:szCs w:val="20"/>
        </w:rPr>
        <w:t>u</w:t>
      </w:r>
      <w:r w:rsidRPr="002409DA">
        <w:rPr>
          <w:rFonts w:eastAsia="Times New Roman" w:cs="Times New Roman"/>
          <w:sz w:val="20"/>
          <w:szCs w:val="20"/>
        </w:rPr>
        <w:t>msonrası sü</w:t>
      </w:r>
      <w:r w:rsidRPr="002409DA">
        <w:rPr>
          <w:rFonts w:eastAsia="Times New Roman" w:cs="Times New Roman"/>
          <w:spacing w:val="-1"/>
          <w:sz w:val="20"/>
          <w:szCs w:val="20"/>
        </w:rPr>
        <w:t>r</w:t>
      </w:r>
      <w:r w:rsidRPr="002409DA">
        <w:rPr>
          <w:rFonts w:eastAsia="Times New Roman" w:cs="Times New Roman"/>
          <w:sz w:val="20"/>
          <w:szCs w:val="20"/>
        </w:rPr>
        <w:t>el</w:t>
      </w:r>
      <w:r w:rsidRPr="002409DA">
        <w:rPr>
          <w:rFonts w:eastAsia="Times New Roman" w:cs="Times New Roman"/>
          <w:spacing w:val="-1"/>
          <w:sz w:val="20"/>
          <w:szCs w:val="20"/>
        </w:rPr>
        <w:t>e</w:t>
      </w:r>
      <w:r w:rsidRPr="002409DA">
        <w:rPr>
          <w:rFonts w:eastAsia="Times New Roman" w:cs="Times New Roman"/>
          <w:sz w:val="20"/>
          <w:szCs w:val="20"/>
        </w:rPr>
        <w:t>reeklen</w:t>
      </w:r>
      <w:r w:rsidRPr="002409DA">
        <w:rPr>
          <w:rFonts w:eastAsia="Times New Roman" w:cs="Times New Roman"/>
          <w:spacing w:val="-1"/>
          <w:sz w:val="20"/>
          <w:szCs w:val="20"/>
        </w:rPr>
        <w:t>i</w:t>
      </w:r>
      <w:r w:rsidRPr="002409DA">
        <w:rPr>
          <w:rFonts w:eastAsia="Times New Roman" w:cs="Times New Roman"/>
          <w:sz w:val="20"/>
          <w:szCs w:val="20"/>
        </w:rPr>
        <w:t>r. b)Kadıns</w:t>
      </w:r>
      <w:r w:rsidRPr="002409DA">
        <w:rPr>
          <w:rFonts w:eastAsia="Times New Roman" w:cs="Times New Roman"/>
          <w:spacing w:val="-1"/>
          <w:sz w:val="20"/>
          <w:szCs w:val="20"/>
        </w:rPr>
        <w:t>ö</w:t>
      </w:r>
      <w:r w:rsidRPr="002409DA">
        <w:rPr>
          <w:rFonts w:eastAsia="Times New Roman" w:cs="Times New Roman"/>
          <w:sz w:val="20"/>
          <w:szCs w:val="20"/>
        </w:rPr>
        <w:t>zleş</w:t>
      </w:r>
      <w:r w:rsidRPr="002409DA">
        <w:rPr>
          <w:rFonts w:eastAsia="Times New Roman" w:cs="Times New Roman"/>
          <w:spacing w:val="-2"/>
          <w:sz w:val="20"/>
          <w:szCs w:val="20"/>
        </w:rPr>
        <w:t>m</w:t>
      </w:r>
      <w:r w:rsidRPr="002409DA">
        <w:rPr>
          <w:rFonts w:eastAsia="Times New Roman" w:cs="Times New Roman"/>
          <w:sz w:val="20"/>
          <w:szCs w:val="20"/>
        </w:rPr>
        <w:t>elip</w:t>
      </w:r>
      <w:r w:rsidRPr="002409DA">
        <w:rPr>
          <w:rFonts w:eastAsia="Times New Roman" w:cs="Times New Roman"/>
          <w:spacing w:val="-1"/>
          <w:sz w:val="20"/>
          <w:szCs w:val="20"/>
        </w:rPr>
        <w:t>er</w:t>
      </w:r>
      <w:r w:rsidRPr="002409DA">
        <w:rPr>
          <w:rFonts w:eastAsia="Times New Roman" w:cs="Times New Roman"/>
          <w:sz w:val="20"/>
          <w:szCs w:val="20"/>
        </w:rPr>
        <w:t>sonele,</w:t>
      </w:r>
      <w:r w:rsidRPr="002409DA">
        <w:rPr>
          <w:rFonts w:eastAsia="Times New Roman" w:cs="Times New Roman"/>
          <w:spacing w:val="-1"/>
          <w:sz w:val="20"/>
          <w:szCs w:val="20"/>
        </w:rPr>
        <w:t>b</w:t>
      </w:r>
      <w:r w:rsidRPr="002409DA">
        <w:rPr>
          <w:rFonts w:eastAsia="Times New Roman" w:cs="Times New Roman"/>
          <w:sz w:val="20"/>
          <w:szCs w:val="20"/>
        </w:rPr>
        <w:t>ir</w:t>
      </w:r>
      <w:r w:rsidRPr="002409DA">
        <w:rPr>
          <w:rFonts w:eastAsia="Times New Roman" w:cs="Times New Roman"/>
          <w:spacing w:val="-1"/>
          <w:sz w:val="20"/>
          <w:szCs w:val="20"/>
        </w:rPr>
        <w:t>y</w:t>
      </w:r>
      <w:r w:rsidRPr="002409DA">
        <w:rPr>
          <w:rFonts w:eastAsia="Times New Roman" w:cs="Times New Roman"/>
          <w:sz w:val="20"/>
          <w:szCs w:val="20"/>
        </w:rPr>
        <w:t>aşındank</w:t>
      </w:r>
      <w:r w:rsidRPr="002409DA">
        <w:rPr>
          <w:rFonts w:eastAsia="Times New Roman" w:cs="Times New Roman"/>
          <w:spacing w:val="-1"/>
          <w:sz w:val="20"/>
          <w:szCs w:val="20"/>
        </w:rPr>
        <w:t>üç</w:t>
      </w:r>
      <w:r w:rsidRPr="002409DA">
        <w:rPr>
          <w:rFonts w:eastAsia="Times New Roman" w:cs="Times New Roman"/>
          <w:sz w:val="20"/>
          <w:szCs w:val="20"/>
        </w:rPr>
        <w:t>ükçocukl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ı</w:t>
      </w:r>
      <w:r w:rsidRPr="002409DA">
        <w:rPr>
          <w:rFonts w:eastAsia="Times New Roman" w:cs="Times New Roman"/>
          <w:sz w:val="20"/>
          <w:szCs w:val="20"/>
        </w:rPr>
        <w:t>nıe</w:t>
      </w:r>
      <w:r w:rsidRPr="002409DA">
        <w:rPr>
          <w:rFonts w:eastAsia="Times New Roman" w:cs="Times New Roman"/>
          <w:spacing w:val="-2"/>
          <w:sz w:val="20"/>
          <w:szCs w:val="20"/>
        </w:rPr>
        <w:t>m</w:t>
      </w:r>
      <w:r w:rsidRPr="002409DA">
        <w:rPr>
          <w:rFonts w:eastAsia="Times New Roman" w:cs="Times New Roman"/>
          <w:sz w:val="20"/>
          <w:szCs w:val="20"/>
        </w:rPr>
        <w:t>zir</w:t>
      </w:r>
      <w:r w:rsidRPr="002409DA">
        <w:rPr>
          <w:rFonts w:eastAsia="Times New Roman" w:cs="Times New Roman"/>
          <w:spacing w:val="-2"/>
          <w:sz w:val="20"/>
          <w:szCs w:val="20"/>
        </w:rPr>
        <w:t>m</w:t>
      </w:r>
      <w:r w:rsidRPr="002409DA">
        <w:rPr>
          <w:rFonts w:eastAsia="Times New Roman" w:cs="Times New Roman"/>
          <w:sz w:val="20"/>
          <w:szCs w:val="20"/>
        </w:rPr>
        <w:t>eleriiçingü</w:t>
      </w:r>
      <w:r w:rsidRPr="002409DA">
        <w:rPr>
          <w:rFonts w:eastAsia="Times New Roman" w:cs="Times New Roman"/>
          <w:spacing w:val="-2"/>
          <w:sz w:val="20"/>
          <w:szCs w:val="20"/>
        </w:rPr>
        <w:t>n</w:t>
      </w:r>
      <w:r w:rsidRPr="002409DA">
        <w:rPr>
          <w:rFonts w:eastAsia="Times New Roman" w:cs="Times New Roman"/>
          <w:sz w:val="20"/>
          <w:szCs w:val="20"/>
        </w:rPr>
        <w:t>de</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toplambir bu</w:t>
      </w:r>
      <w:r w:rsidRPr="002409DA">
        <w:rPr>
          <w:rFonts w:eastAsia="Times New Roman" w:cs="Times New Roman"/>
          <w:spacing w:val="-1"/>
          <w:sz w:val="20"/>
          <w:szCs w:val="20"/>
        </w:rPr>
        <w:t>ç</w:t>
      </w:r>
      <w:r w:rsidRPr="002409DA">
        <w:rPr>
          <w:rFonts w:eastAsia="Times New Roman" w:cs="Times New Roman"/>
          <w:sz w:val="20"/>
          <w:szCs w:val="20"/>
        </w:rPr>
        <w:t xml:space="preserve">uk </w:t>
      </w:r>
      <w:r w:rsidRPr="002409DA">
        <w:rPr>
          <w:rFonts w:eastAsia="Times New Roman" w:cs="Times New Roman"/>
          <w:spacing w:val="-1"/>
          <w:sz w:val="20"/>
          <w:szCs w:val="20"/>
        </w:rPr>
        <w:t>s</w:t>
      </w:r>
      <w:r w:rsidRPr="002409DA">
        <w:rPr>
          <w:rFonts w:eastAsia="Times New Roman" w:cs="Times New Roman"/>
          <w:sz w:val="20"/>
          <w:szCs w:val="20"/>
        </w:rPr>
        <w:t>aat s</w:t>
      </w:r>
      <w:r w:rsidRPr="002409DA">
        <w:rPr>
          <w:rFonts w:eastAsia="Times New Roman" w:cs="Times New Roman"/>
          <w:spacing w:val="-1"/>
          <w:sz w:val="20"/>
          <w:szCs w:val="20"/>
        </w:rPr>
        <w:t>ü</w:t>
      </w:r>
      <w:r w:rsidRPr="002409DA">
        <w:rPr>
          <w:rFonts w:eastAsia="Times New Roman" w:cs="Times New Roman"/>
          <w:sz w:val="20"/>
          <w:szCs w:val="20"/>
        </w:rPr>
        <w:t>t iz</w:t>
      </w:r>
      <w:r w:rsidRPr="002409DA">
        <w:rPr>
          <w:rFonts w:eastAsia="Times New Roman" w:cs="Times New Roman"/>
          <w:spacing w:val="-1"/>
          <w:sz w:val="20"/>
          <w:szCs w:val="20"/>
        </w:rPr>
        <w:t>n</w:t>
      </w:r>
      <w:r w:rsidRPr="002409DA">
        <w:rPr>
          <w:rFonts w:eastAsia="Times New Roman" w:cs="Times New Roman"/>
          <w:sz w:val="20"/>
          <w:szCs w:val="20"/>
        </w:rPr>
        <w:t>i ve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c)Erkeks</w:t>
      </w:r>
      <w:r w:rsidRPr="002409DA">
        <w:rPr>
          <w:rFonts w:eastAsia="Times New Roman" w:cs="Times New Roman"/>
          <w:spacing w:val="-1"/>
          <w:sz w:val="20"/>
          <w:szCs w:val="20"/>
        </w:rPr>
        <w:t>ö</w:t>
      </w:r>
      <w:r w:rsidRPr="002409DA">
        <w:rPr>
          <w:rFonts w:eastAsia="Times New Roman" w:cs="Times New Roman"/>
          <w:sz w:val="20"/>
          <w:szCs w:val="20"/>
        </w:rPr>
        <w:t>zleş</w:t>
      </w:r>
      <w:r w:rsidRPr="002409DA">
        <w:rPr>
          <w:rFonts w:eastAsia="Times New Roman" w:cs="Times New Roman"/>
          <w:spacing w:val="-2"/>
          <w:sz w:val="20"/>
          <w:szCs w:val="20"/>
        </w:rPr>
        <w:t>m</w:t>
      </w:r>
      <w:r w:rsidRPr="002409DA">
        <w:rPr>
          <w:rFonts w:eastAsia="Times New Roman" w:cs="Times New Roman"/>
          <w:sz w:val="20"/>
          <w:szCs w:val="20"/>
        </w:rPr>
        <w:t>elipe</w:t>
      </w:r>
      <w:r w:rsidRPr="002409DA">
        <w:rPr>
          <w:rFonts w:eastAsia="Times New Roman" w:cs="Times New Roman"/>
          <w:spacing w:val="-1"/>
          <w:sz w:val="20"/>
          <w:szCs w:val="20"/>
        </w:rPr>
        <w:t>r</w:t>
      </w:r>
      <w:r w:rsidRPr="002409DA">
        <w:rPr>
          <w:rFonts w:eastAsia="Times New Roman" w:cs="Times New Roman"/>
          <w:sz w:val="20"/>
          <w:szCs w:val="20"/>
        </w:rPr>
        <w:t>sonele,</w:t>
      </w:r>
      <w:r w:rsidRPr="002409DA">
        <w:rPr>
          <w:rFonts w:eastAsia="Times New Roman" w:cs="Times New Roman"/>
          <w:spacing w:val="-1"/>
          <w:sz w:val="20"/>
          <w:szCs w:val="20"/>
        </w:rPr>
        <w:t>i</w:t>
      </w:r>
      <w:r w:rsidRPr="002409DA">
        <w:rPr>
          <w:rFonts w:eastAsia="Times New Roman" w:cs="Times New Roman"/>
          <w:sz w:val="20"/>
          <w:szCs w:val="20"/>
        </w:rPr>
        <w:t>ste</w:t>
      </w:r>
      <w:r w:rsidRPr="002409DA">
        <w:rPr>
          <w:rFonts w:eastAsia="Times New Roman" w:cs="Times New Roman"/>
          <w:spacing w:val="-1"/>
          <w:sz w:val="20"/>
          <w:szCs w:val="20"/>
        </w:rPr>
        <w:t>ğ</w:t>
      </w:r>
      <w:r w:rsidRPr="002409DA">
        <w:rPr>
          <w:rFonts w:eastAsia="Times New Roman" w:cs="Times New Roman"/>
          <w:sz w:val="20"/>
          <w:szCs w:val="20"/>
        </w:rPr>
        <w:t>iüze</w:t>
      </w:r>
      <w:r w:rsidRPr="002409DA">
        <w:rPr>
          <w:rFonts w:eastAsia="Times New Roman" w:cs="Times New Roman"/>
          <w:spacing w:val="-1"/>
          <w:sz w:val="20"/>
          <w:szCs w:val="20"/>
        </w:rPr>
        <w:t>r</w:t>
      </w:r>
      <w:r w:rsidRPr="002409DA">
        <w:rPr>
          <w:rFonts w:eastAsia="Times New Roman" w:cs="Times New Roman"/>
          <w:sz w:val="20"/>
          <w:szCs w:val="20"/>
        </w:rPr>
        <w:t>inee</w:t>
      </w:r>
      <w:r w:rsidRPr="002409DA">
        <w:rPr>
          <w:rFonts w:eastAsia="Times New Roman" w:cs="Times New Roman"/>
          <w:spacing w:val="-1"/>
          <w:sz w:val="20"/>
          <w:szCs w:val="20"/>
        </w:rPr>
        <w:t>şi</w:t>
      </w:r>
      <w:r w:rsidRPr="002409DA">
        <w:rPr>
          <w:rFonts w:eastAsia="Times New Roman" w:cs="Times New Roman"/>
          <w:sz w:val="20"/>
          <w:szCs w:val="20"/>
        </w:rPr>
        <w:t>nindoğumyap</w:t>
      </w:r>
      <w:r w:rsidRPr="002409DA">
        <w:rPr>
          <w:rFonts w:eastAsia="Times New Roman" w:cs="Times New Roman"/>
          <w:spacing w:val="-2"/>
          <w:sz w:val="20"/>
          <w:szCs w:val="20"/>
        </w:rPr>
        <w:t>m</w:t>
      </w:r>
      <w:r w:rsidRPr="002409DA">
        <w:rPr>
          <w:rFonts w:eastAsia="Times New Roman" w:cs="Times New Roman"/>
          <w:sz w:val="20"/>
          <w:szCs w:val="20"/>
        </w:rPr>
        <w:t>asınedeniyledoğ</w:t>
      </w:r>
      <w:r w:rsidRPr="002409DA">
        <w:rPr>
          <w:rFonts w:eastAsia="Times New Roman" w:cs="Times New Roman"/>
          <w:spacing w:val="-1"/>
          <w:sz w:val="20"/>
          <w:szCs w:val="20"/>
        </w:rPr>
        <w:t>u</w:t>
      </w:r>
      <w:r w:rsidRPr="002409DA">
        <w:rPr>
          <w:rFonts w:eastAsia="Times New Roman" w:cs="Times New Roman"/>
          <w:sz w:val="20"/>
          <w:szCs w:val="20"/>
        </w:rPr>
        <w:t>m</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ta</w:t>
      </w:r>
      <w:r w:rsidRPr="002409DA">
        <w:rPr>
          <w:rFonts w:eastAsia="Times New Roman" w:cs="Times New Roman"/>
          <w:spacing w:val="-1"/>
          <w:sz w:val="20"/>
          <w:szCs w:val="20"/>
        </w:rPr>
        <w:t>r</w:t>
      </w:r>
      <w:r w:rsidRPr="002409DA">
        <w:rPr>
          <w:rFonts w:eastAsia="Times New Roman" w:cs="Times New Roman"/>
          <w:sz w:val="20"/>
          <w:szCs w:val="20"/>
        </w:rPr>
        <w:t>ihind</w:t>
      </w:r>
      <w:r w:rsidRPr="002409DA">
        <w:rPr>
          <w:rFonts w:eastAsia="Times New Roman" w:cs="Times New Roman"/>
          <w:spacing w:val="-1"/>
          <w:sz w:val="20"/>
          <w:szCs w:val="20"/>
        </w:rPr>
        <w:t>e</w:t>
      </w:r>
      <w:r w:rsidRPr="002409DA">
        <w:rPr>
          <w:rFonts w:eastAsia="Times New Roman" w:cs="Times New Roman"/>
          <w:sz w:val="20"/>
          <w:szCs w:val="20"/>
        </w:rPr>
        <w:t>ni</w:t>
      </w:r>
      <w:r w:rsidRPr="002409DA">
        <w:rPr>
          <w:rFonts w:eastAsia="Times New Roman" w:cs="Times New Roman"/>
          <w:spacing w:val="-1"/>
          <w:sz w:val="20"/>
          <w:szCs w:val="20"/>
        </w:rPr>
        <w:t>t</w:t>
      </w:r>
      <w:r w:rsidRPr="002409DA">
        <w:rPr>
          <w:rFonts w:eastAsia="Times New Roman" w:cs="Times New Roman"/>
          <w:sz w:val="20"/>
          <w:szCs w:val="20"/>
        </w:rPr>
        <w:t>ibareniki g</w:t>
      </w:r>
      <w:r w:rsidRPr="002409DA">
        <w:rPr>
          <w:rFonts w:eastAsia="Times New Roman" w:cs="Times New Roman"/>
          <w:spacing w:val="-2"/>
          <w:sz w:val="20"/>
          <w:szCs w:val="20"/>
        </w:rPr>
        <w:t>ü</w:t>
      </w:r>
      <w:r w:rsidRPr="002409DA">
        <w:rPr>
          <w:rFonts w:eastAsia="Times New Roman" w:cs="Times New Roman"/>
          <w:sz w:val="20"/>
          <w:szCs w:val="20"/>
        </w:rPr>
        <w:t>n izin v</w:t>
      </w:r>
      <w:r w:rsidRPr="002409DA">
        <w:rPr>
          <w:rFonts w:eastAsia="Times New Roman" w:cs="Times New Roman"/>
          <w:spacing w:val="-2"/>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li</w:t>
      </w:r>
      <w:r w:rsidRPr="002409DA">
        <w:rPr>
          <w:rFonts w:eastAsia="Times New Roman" w:cs="Times New Roman"/>
          <w:spacing w:val="-1"/>
          <w:sz w:val="20"/>
          <w:szCs w:val="20"/>
        </w:rPr>
        <w:t>r</w:t>
      </w:r>
      <w:r w:rsidRPr="002409DA">
        <w:rPr>
          <w:rFonts w:eastAsia="Times New Roman" w:cs="Times New Roman"/>
          <w:sz w:val="20"/>
          <w:szCs w:val="20"/>
        </w:rPr>
        <w:t>.</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ç)Söz</w:t>
      </w:r>
      <w:r w:rsidRPr="002409DA">
        <w:rPr>
          <w:rFonts w:eastAsia="Times New Roman" w:cs="Times New Roman"/>
          <w:spacing w:val="-1"/>
          <w:sz w:val="20"/>
          <w:szCs w:val="20"/>
        </w:rPr>
        <w:t>l</w:t>
      </w:r>
      <w:r w:rsidRPr="002409DA">
        <w:rPr>
          <w:rFonts w:eastAsia="Times New Roman" w:cs="Times New Roman"/>
          <w:sz w:val="20"/>
          <w:szCs w:val="20"/>
        </w:rPr>
        <w:t>eş</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z w:val="20"/>
          <w:szCs w:val="20"/>
        </w:rPr>
        <w:t>lip</w:t>
      </w:r>
      <w:r w:rsidRPr="002409DA">
        <w:rPr>
          <w:rFonts w:eastAsia="Times New Roman" w:cs="Times New Roman"/>
          <w:spacing w:val="-1"/>
          <w:sz w:val="20"/>
          <w:szCs w:val="20"/>
        </w:rPr>
        <w:t>e</w:t>
      </w:r>
      <w:r w:rsidRPr="002409DA">
        <w:rPr>
          <w:rFonts w:eastAsia="Times New Roman" w:cs="Times New Roman"/>
          <w:sz w:val="20"/>
          <w:szCs w:val="20"/>
        </w:rPr>
        <w:t>rson</w:t>
      </w:r>
      <w:r w:rsidRPr="002409DA">
        <w:rPr>
          <w:rFonts w:eastAsia="Times New Roman" w:cs="Times New Roman"/>
          <w:spacing w:val="-1"/>
          <w:sz w:val="20"/>
          <w:szCs w:val="20"/>
        </w:rPr>
        <w:t>e</w:t>
      </w:r>
      <w:r w:rsidRPr="002409DA">
        <w:rPr>
          <w:rFonts w:eastAsia="Times New Roman" w:cs="Times New Roman"/>
          <w:sz w:val="20"/>
          <w:szCs w:val="20"/>
        </w:rPr>
        <w:t>le, iste</w:t>
      </w:r>
      <w:r w:rsidRPr="002409DA">
        <w:rPr>
          <w:rFonts w:eastAsia="Times New Roman" w:cs="Times New Roman"/>
          <w:spacing w:val="-1"/>
          <w:sz w:val="20"/>
          <w:szCs w:val="20"/>
        </w:rPr>
        <w:t>ğ</w:t>
      </w:r>
      <w:r w:rsidRPr="002409DA">
        <w:rPr>
          <w:rFonts w:eastAsia="Times New Roman" w:cs="Times New Roman"/>
          <w:sz w:val="20"/>
          <w:szCs w:val="20"/>
        </w:rPr>
        <w:t>iü</w:t>
      </w:r>
      <w:r w:rsidRPr="002409DA">
        <w:rPr>
          <w:rFonts w:eastAsia="Times New Roman" w:cs="Times New Roman"/>
          <w:spacing w:val="-1"/>
          <w:sz w:val="20"/>
          <w:szCs w:val="20"/>
        </w:rPr>
        <w:t>z</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nekendi</w:t>
      </w:r>
      <w:r w:rsidRPr="002409DA">
        <w:rPr>
          <w:rFonts w:eastAsia="Times New Roman" w:cs="Times New Roman"/>
          <w:spacing w:val="-1"/>
          <w:sz w:val="20"/>
          <w:szCs w:val="20"/>
        </w:rPr>
        <w:t>s</w:t>
      </w:r>
      <w:r w:rsidRPr="002409DA">
        <w:rPr>
          <w:rFonts w:eastAsia="Times New Roman" w:cs="Times New Roman"/>
          <w:sz w:val="20"/>
          <w:szCs w:val="20"/>
        </w:rPr>
        <w:t>in</w:t>
      </w:r>
      <w:r w:rsidRPr="002409DA">
        <w:rPr>
          <w:rFonts w:eastAsia="Times New Roman" w:cs="Times New Roman"/>
          <w:spacing w:val="-1"/>
          <w:sz w:val="20"/>
          <w:szCs w:val="20"/>
        </w:rPr>
        <w:t>i</w:t>
      </w:r>
      <w:r w:rsidRPr="002409DA">
        <w:rPr>
          <w:rFonts w:eastAsia="Times New Roman" w:cs="Times New Roman"/>
          <w:sz w:val="20"/>
          <w:szCs w:val="20"/>
        </w:rPr>
        <w:t>nveyaçoc</w:t>
      </w:r>
      <w:r w:rsidRPr="002409DA">
        <w:rPr>
          <w:rFonts w:eastAsia="Times New Roman" w:cs="Times New Roman"/>
          <w:spacing w:val="-1"/>
          <w:sz w:val="20"/>
          <w:szCs w:val="20"/>
        </w:rPr>
        <w:t>u</w:t>
      </w:r>
      <w:r w:rsidRPr="002409DA">
        <w:rPr>
          <w:rFonts w:eastAsia="Times New Roman" w:cs="Times New Roman"/>
          <w:sz w:val="20"/>
          <w:szCs w:val="20"/>
        </w:rPr>
        <w:t>ğununevle</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esihalin</w:t>
      </w:r>
      <w:r w:rsidRPr="002409DA">
        <w:rPr>
          <w:rFonts w:eastAsia="Times New Roman" w:cs="Times New Roman"/>
          <w:spacing w:val="-1"/>
          <w:sz w:val="20"/>
          <w:szCs w:val="20"/>
        </w:rPr>
        <w:t>d</w:t>
      </w:r>
      <w:r w:rsidRPr="002409DA">
        <w:rPr>
          <w:rFonts w:eastAsia="Times New Roman" w:cs="Times New Roman"/>
          <w:sz w:val="20"/>
          <w:szCs w:val="20"/>
        </w:rPr>
        <w:t>e evl</w:t>
      </w:r>
      <w:r w:rsidRPr="002409DA">
        <w:rPr>
          <w:rFonts w:eastAsia="Times New Roman" w:cs="Times New Roman"/>
          <w:spacing w:val="-1"/>
          <w:sz w:val="20"/>
          <w:szCs w:val="20"/>
        </w:rPr>
        <w:t>i</w:t>
      </w:r>
      <w:r w:rsidRPr="002409DA">
        <w:rPr>
          <w:rFonts w:eastAsia="Times New Roman" w:cs="Times New Roman"/>
          <w:sz w:val="20"/>
          <w:szCs w:val="20"/>
        </w:rPr>
        <w:t xml:space="preserve">lik </w:t>
      </w:r>
      <w:r w:rsidRPr="002409DA">
        <w:rPr>
          <w:rFonts w:eastAsia="Times New Roman" w:cs="Times New Roman"/>
          <w:spacing w:val="-1"/>
          <w:sz w:val="20"/>
          <w:szCs w:val="20"/>
        </w:rPr>
        <w:t>t</w:t>
      </w:r>
      <w:r w:rsidRPr="002409DA">
        <w:rPr>
          <w:rFonts w:eastAsia="Times New Roman" w:cs="Times New Roman"/>
          <w:sz w:val="20"/>
          <w:szCs w:val="20"/>
        </w:rPr>
        <w:t>ari</w:t>
      </w:r>
      <w:r w:rsidRPr="002409DA">
        <w:rPr>
          <w:rFonts w:eastAsia="Times New Roman" w:cs="Times New Roman"/>
          <w:spacing w:val="-1"/>
          <w:sz w:val="20"/>
          <w:szCs w:val="20"/>
        </w:rPr>
        <w:t>hi</w:t>
      </w:r>
      <w:r w:rsidRPr="002409DA">
        <w:rPr>
          <w:rFonts w:eastAsia="Times New Roman" w:cs="Times New Roman"/>
          <w:sz w:val="20"/>
          <w:szCs w:val="20"/>
        </w:rPr>
        <w:t>nd</w:t>
      </w:r>
      <w:r w:rsidRPr="002409DA">
        <w:rPr>
          <w:rFonts w:eastAsia="Times New Roman" w:cs="Times New Roman"/>
          <w:spacing w:val="-1"/>
          <w:sz w:val="20"/>
          <w:szCs w:val="20"/>
        </w:rPr>
        <w:t>e</w:t>
      </w:r>
      <w:r w:rsidRPr="002409DA">
        <w:rPr>
          <w:rFonts w:eastAsia="Times New Roman" w:cs="Times New Roman"/>
          <w:sz w:val="20"/>
          <w:szCs w:val="20"/>
        </w:rPr>
        <w:t>n i</w:t>
      </w:r>
      <w:r w:rsidRPr="002409DA">
        <w:rPr>
          <w:rFonts w:eastAsia="Times New Roman" w:cs="Times New Roman"/>
          <w:spacing w:val="-1"/>
          <w:sz w:val="20"/>
          <w:szCs w:val="20"/>
        </w:rPr>
        <w:t>t</w:t>
      </w:r>
      <w:r w:rsidRPr="002409DA">
        <w:rPr>
          <w:rFonts w:eastAsia="Times New Roman" w:cs="Times New Roman"/>
          <w:sz w:val="20"/>
          <w:szCs w:val="20"/>
        </w:rPr>
        <w:t>ibar</w:t>
      </w:r>
      <w:r w:rsidRPr="002409DA">
        <w:rPr>
          <w:rFonts w:eastAsia="Times New Roman" w:cs="Times New Roman"/>
          <w:spacing w:val="-1"/>
          <w:sz w:val="20"/>
          <w:szCs w:val="20"/>
        </w:rPr>
        <w:t>e</w:t>
      </w:r>
      <w:r w:rsidRPr="002409DA">
        <w:rPr>
          <w:rFonts w:eastAsia="Times New Roman" w:cs="Times New Roman"/>
          <w:sz w:val="20"/>
          <w:szCs w:val="20"/>
        </w:rPr>
        <w:t>n üç gün iz</w:t>
      </w:r>
      <w:r w:rsidRPr="002409DA">
        <w:rPr>
          <w:rFonts w:eastAsia="Times New Roman" w:cs="Times New Roman"/>
          <w:spacing w:val="-1"/>
          <w:sz w:val="20"/>
          <w:szCs w:val="20"/>
        </w:rPr>
        <w:t>i</w:t>
      </w:r>
      <w:r w:rsidRPr="002409DA">
        <w:rPr>
          <w:rFonts w:eastAsia="Times New Roman" w:cs="Times New Roman"/>
          <w:sz w:val="20"/>
          <w:szCs w:val="20"/>
        </w:rPr>
        <w:t>n 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d)Sözleş</w:t>
      </w:r>
      <w:r w:rsidRPr="002409DA">
        <w:rPr>
          <w:rFonts w:eastAsia="Times New Roman" w:cs="Times New Roman"/>
          <w:spacing w:val="-2"/>
          <w:sz w:val="20"/>
          <w:szCs w:val="20"/>
        </w:rPr>
        <w:t>m</w:t>
      </w:r>
      <w:r w:rsidRPr="002409DA">
        <w:rPr>
          <w:rFonts w:eastAsia="Times New Roman" w:cs="Times New Roman"/>
          <w:sz w:val="20"/>
          <w:szCs w:val="20"/>
        </w:rPr>
        <w:t>elipe</w:t>
      </w:r>
      <w:r w:rsidRPr="002409DA">
        <w:rPr>
          <w:rFonts w:eastAsia="Times New Roman" w:cs="Times New Roman"/>
          <w:spacing w:val="-1"/>
          <w:sz w:val="20"/>
          <w:szCs w:val="20"/>
        </w:rPr>
        <w:t>r</w:t>
      </w:r>
      <w:r w:rsidRPr="002409DA">
        <w:rPr>
          <w:rFonts w:eastAsia="Times New Roman" w:cs="Times New Roman"/>
          <w:sz w:val="20"/>
          <w:szCs w:val="20"/>
        </w:rPr>
        <w:t>sonele, iste</w:t>
      </w:r>
      <w:r w:rsidRPr="002409DA">
        <w:rPr>
          <w:rFonts w:eastAsia="Times New Roman" w:cs="Times New Roman"/>
          <w:spacing w:val="-1"/>
          <w:sz w:val="20"/>
          <w:szCs w:val="20"/>
        </w:rPr>
        <w:t>ğ</w:t>
      </w:r>
      <w:r w:rsidRPr="002409DA">
        <w:rPr>
          <w:rFonts w:eastAsia="Times New Roman" w:cs="Times New Roman"/>
          <w:sz w:val="20"/>
          <w:szCs w:val="20"/>
        </w:rPr>
        <w:t>iüze</w:t>
      </w:r>
      <w:r w:rsidRPr="002409DA">
        <w:rPr>
          <w:rFonts w:eastAsia="Times New Roman" w:cs="Times New Roman"/>
          <w:spacing w:val="-1"/>
          <w:sz w:val="20"/>
          <w:szCs w:val="20"/>
        </w:rPr>
        <w:t>ri</w:t>
      </w:r>
      <w:r w:rsidRPr="002409DA">
        <w:rPr>
          <w:rFonts w:eastAsia="Times New Roman" w:cs="Times New Roman"/>
          <w:sz w:val="20"/>
          <w:szCs w:val="20"/>
        </w:rPr>
        <w:t>neannesi</w:t>
      </w:r>
      <w:r w:rsidRPr="002409DA">
        <w:rPr>
          <w:rFonts w:eastAsia="Times New Roman" w:cs="Times New Roman"/>
          <w:spacing w:val="-1"/>
          <w:sz w:val="20"/>
          <w:szCs w:val="20"/>
        </w:rPr>
        <w:t>ni</w:t>
      </w:r>
      <w:r w:rsidRPr="002409DA">
        <w:rPr>
          <w:rFonts w:eastAsia="Times New Roman" w:cs="Times New Roman"/>
          <w:sz w:val="20"/>
          <w:szCs w:val="20"/>
        </w:rPr>
        <w:t>n,babasının eşinin,ç</w:t>
      </w:r>
      <w:r w:rsidRPr="002409DA">
        <w:rPr>
          <w:rFonts w:eastAsia="Times New Roman" w:cs="Times New Roman"/>
          <w:spacing w:val="-1"/>
          <w:sz w:val="20"/>
          <w:szCs w:val="20"/>
        </w:rPr>
        <w:t>oc</w:t>
      </w:r>
      <w:r w:rsidRPr="002409DA">
        <w:rPr>
          <w:rFonts w:eastAsia="Times New Roman" w:cs="Times New Roman"/>
          <w:sz w:val="20"/>
          <w:szCs w:val="20"/>
        </w:rPr>
        <w:t>uğununveya kardeşi</w:t>
      </w:r>
      <w:r w:rsidRPr="002409DA">
        <w:rPr>
          <w:rFonts w:eastAsia="Times New Roman" w:cs="Times New Roman"/>
          <w:spacing w:val="-1"/>
          <w:sz w:val="20"/>
          <w:szCs w:val="20"/>
        </w:rPr>
        <w:t>n</w:t>
      </w:r>
      <w:r w:rsidRPr="002409DA">
        <w:rPr>
          <w:rFonts w:eastAsia="Times New Roman" w:cs="Times New Roman"/>
          <w:sz w:val="20"/>
          <w:szCs w:val="20"/>
        </w:rPr>
        <w:t xml:space="preserve">in </w:t>
      </w:r>
      <w:r w:rsidRPr="002409DA">
        <w:rPr>
          <w:rFonts w:eastAsia="Times New Roman" w:cs="Times New Roman"/>
          <w:spacing w:val="-1"/>
          <w:sz w:val="20"/>
          <w:szCs w:val="20"/>
        </w:rPr>
        <w:t>ö</w:t>
      </w:r>
      <w:r w:rsidRPr="002409DA">
        <w:rPr>
          <w:rFonts w:eastAsia="Times New Roman" w:cs="Times New Roman"/>
          <w:sz w:val="20"/>
          <w:szCs w:val="20"/>
        </w:rPr>
        <w:t>lü</w:t>
      </w:r>
      <w:r w:rsidRPr="002409DA">
        <w:rPr>
          <w:rFonts w:eastAsia="Times New Roman" w:cs="Times New Roman"/>
          <w:spacing w:val="-2"/>
          <w:sz w:val="20"/>
          <w:szCs w:val="20"/>
        </w:rPr>
        <w:t>m</w:t>
      </w:r>
      <w:r w:rsidRPr="002409DA">
        <w:rPr>
          <w:rFonts w:eastAsia="Times New Roman" w:cs="Times New Roman"/>
          <w:sz w:val="20"/>
          <w:szCs w:val="20"/>
        </w:rPr>
        <w:t>ü halinde ölümtarih</w:t>
      </w:r>
      <w:r w:rsidRPr="002409DA">
        <w:rPr>
          <w:rFonts w:eastAsia="Times New Roman" w:cs="Times New Roman"/>
          <w:spacing w:val="-1"/>
          <w:sz w:val="20"/>
          <w:szCs w:val="20"/>
        </w:rPr>
        <w:t>i</w:t>
      </w:r>
      <w:r w:rsidRPr="002409DA">
        <w:rPr>
          <w:rFonts w:eastAsia="Times New Roman" w:cs="Times New Roman"/>
          <w:sz w:val="20"/>
          <w:szCs w:val="20"/>
        </w:rPr>
        <w:t>nden i</w:t>
      </w:r>
      <w:r w:rsidRPr="002409DA">
        <w:rPr>
          <w:rFonts w:eastAsia="Times New Roman" w:cs="Times New Roman"/>
          <w:spacing w:val="-1"/>
          <w:sz w:val="20"/>
          <w:szCs w:val="20"/>
        </w:rPr>
        <w:t>t</w:t>
      </w:r>
      <w:r w:rsidRPr="002409DA">
        <w:rPr>
          <w:rFonts w:eastAsia="Times New Roman" w:cs="Times New Roman"/>
          <w:sz w:val="20"/>
          <w:szCs w:val="20"/>
        </w:rPr>
        <w:t>ibar</w:t>
      </w:r>
      <w:r w:rsidRPr="002409DA">
        <w:rPr>
          <w:rFonts w:eastAsia="Times New Roman" w:cs="Times New Roman"/>
          <w:spacing w:val="-1"/>
          <w:sz w:val="20"/>
          <w:szCs w:val="20"/>
        </w:rPr>
        <w:t>e</w:t>
      </w:r>
      <w:r w:rsidRPr="002409DA">
        <w:rPr>
          <w:rFonts w:eastAsia="Times New Roman" w:cs="Times New Roman"/>
          <w:sz w:val="20"/>
          <w:szCs w:val="20"/>
        </w:rPr>
        <w:t>n üç gün iz</w:t>
      </w:r>
      <w:r w:rsidRPr="002409DA">
        <w:rPr>
          <w:rFonts w:eastAsia="Times New Roman" w:cs="Times New Roman"/>
          <w:spacing w:val="-1"/>
          <w:sz w:val="20"/>
          <w:szCs w:val="20"/>
        </w:rPr>
        <w:t>i</w:t>
      </w:r>
      <w:r w:rsidRPr="002409DA">
        <w:rPr>
          <w:rFonts w:eastAsia="Times New Roman" w:cs="Times New Roman"/>
          <w:sz w:val="20"/>
          <w:szCs w:val="20"/>
        </w:rPr>
        <w:t>n 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(2)Maz</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t iznisö</w:t>
      </w:r>
      <w:r w:rsidRPr="002409DA">
        <w:rPr>
          <w:rFonts w:eastAsia="Times New Roman" w:cs="Times New Roman"/>
          <w:spacing w:val="-1"/>
          <w:sz w:val="20"/>
          <w:szCs w:val="20"/>
        </w:rPr>
        <w:t>z</w:t>
      </w:r>
      <w:r w:rsidRPr="002409DA">
        <w:rPr>
          <w:rFonts w:eastAsia="Times New Roman" w:cs="Times New Roman"/>
          <w:sz w:val="20"/>
          <w:szCs w:val="20"/>
        </w:rPr>
        <w:t>le</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elipersonelei</w:t>
      </w:r>
      <w:r w:rsidRPr="002409DA">
        <w:rPr>
          <w:rFonts w:eastAsia="Times New Roman" w:cs="Times New Roman"/>
          <w:spacing w:val="-1"/>
          <w:sz w:val="20"/>
          <w:szCs w:val="20"/>
        </w:rPr>
        <w:t>s</w:t>
      </w:r>
      <w:r w:rsidRPr="002409DA">
        <w:rPr>
          <w:rFonts w:eastAsia="Times New Roman" w:cs="Times New Roman"/>
          <w:sz w:val="20"/>
          <w:szCs w:val="20"/>
        </w:rPr>
        <w:t>teğiü</w:t>
      </w:r>
      <w:r w:rsidRPr="002409DA">
        <w:rPr>
          <w:rFonts w:eastAsia="Times New Roman" w:cs="Times New Roman"/>
          <w:spacing w:val="-1"/>
          <w:sz w:val="20"/>
          <w:szCs w:val="20"/>
        </w:rPr>
        <w:t>z</w:t>
      </w:r>
      <w:r w:rsidRPr="002409DA">
        <w:rPr>
          <w:rFonts w:eastAsia="Times New Roman" w:cs="Times New Roman"/>
          <w:sz w:val="20"/>
          <w:szCs w:val="20"/>
        </w:rPr>
        <w:t>erine6n</w:t>
      </w:r>
      <w:r w:rsidRPr="002409DA">
        <w:rPr>
          <w:rFonts w:eastAsia="Times New Roman" w:cs="Times New Roman"/>
          <w:spacing w:val="-1"/>
          <w:sz w:val="20"/>
          <w:szCs w:val="20"/>
        </w:rPr>
        <w:t>c</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add</w:t>
      </w:r>
      <w:r w:rsidRPr="002409DA">
        <w:rPr>
          <w:rFonts w:eastAsia="Times New Roman" w:cs="Times New Roman"/>
          <w:spacing w:val="-1"/>
          <w:sz w:val="20"/>
          <w:szCs w:val="20"/>
        </w:rPr>
        <w:t>e</w:t>
      </w:r>
      <w:r w:rsidRPr="002409DA">
        <w:rPr>
          <w:rFonts w:eastAsia="Times New Roman" w:cs="Times New Roman"/>
          <w:sz w:val="20"/>
          <w:szCs w:val="20"/>
        </w:rPr>
        <w:t>deb</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r</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lena</w:t>
      </w:r>
      <w:r w:rsidRPr="002409DA">
        <w:rPr>
          <w:rFonts w:eastAsia="Times New Roman" w:cs="Times New Roman"/>
          <w:spacing w:val="-2"/>
          <w:sz w:val="20"/>
          <w:szCs w:val="20"/>
        </w:rPr>
        <w:t>m</w:t>
      </w:r>
      <w:r w:rsidRPr="002409DA">
        <w:rPr>
          <w:rFonts w:eastAsia="Times New Roman" w:cs="Times New Roman"/>
          <w:sz w:val="20"/>
          <w:szCs w:val="20"/>
        </w:rPr>
        <w:t>irl</w:t>
      </w:r>
      <w:r w:rsidRPr="002409DA">
        <w:rPr>
          <w:rFonts w:eastAsia="Times New Roman" w:cs="Times New Roman"/>
          <w:spacing w:val="-1"/>
          <w:sz w:val="20"/>
          <w:szCs w:val="20"/>
        </w:rPr>
        <w:t>e</w:t>
      </w:r>
      <w:r w:rsidRPr="002409DA">
        <w:rPr>
          <w:rFonts w:eastAsia="Times New Roman" w:cs="Times New Roman"/>
          <w:sz w:val="20"/>
          <w:szCs w:val="20"/>
        </w:rPr>
        <w:t>r 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Hasta</w:t>
      </w:r>
      <w:r w:rsidRPr="002409DA">
        <w:rPr>
          <w:rFonts w:eastAsia="Times New Roman" w:cs="Times New Roman"/>
          <w:b/>
          <w:bCs/>
          <w:spacing w:val="-1"/>
          <w:sz w:val="20"/>
          <w:szCs w:val="20"/>
        </w:rPr>
        <w:t>lı</w:t>
      </w:r>
      <w:r w:rsidRPr="002409DA">
        <w:rPr>
          <w:rFonts w:eastAsia="Times New Roman" w:cs="Times New Roman"/>
          <w:b/>
          <w:bCs/>
          <w:sz w:val="20"/>
          <w:szCs w:val="20"/>
        </w:rPr>
        <w:t>ki</w:t>
      </w:r>
      <w:r w:rsidRPr="002409DA">
        <w:rPr>
          <w:rFonts w:eastAsia="Times New Roman" w:cs="Times New Roman"/>
          <w:b/>
          <w:bCs/>
          <w:spacing w:val="-1"/>
          <w:sz w:val="20"/>
          <w:szCs w:val="20"/>
        </w:rPr>
        <w:t>z</w:t>
      </w:r>
      <w:r w:rsidRPr="002409DA">
        <w:rPr>
          <w:rFonts w:eastAsia="Times New Roman" w:cs="Times New Roman"/>
          <w:b/>
          <w:bCs/>
          <w:sz w:val="20"/>
          <w:szCs w:val="20"/>
        </w:rPr>
        <w:t>ni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2</w:t>
      </w:r>
      <w:r w:rsidRPr="002409DA">
        <w:rPr>
          <w:rFonts w:eastAsia="Times New Roman" w:cs="Times New Roman"/>
          <w:b/>
          <w:bCs/>
          <w:sz w:val="20"/>
          <w:szCs w:val="20"/>
        </w:rPr>
        <w:t>4-</w:t>
      </w:r>
      <w:r w:rsidRPr="002409DA">
        <w:rPr>
          <w:rFonts w:eastAsia="Times New Roman" w:cs="Times New Roman"/>
          <w:sz w:val="20"/>
          <w:szCs w:val="20"/>
        </w:rPr>
        <w:t>(1)Söz</w:t>
      </w:r>
      <w:r w:rsidRPr="002409DA">
        <w:rPr>
          <w:rFonts w:eastAsia="Times New Roman" w:cs="Times New Roman"/>
          <w:spacing w:val="-1"/>
          <w:sz w:val="20"/>
          <w:szCs w:val="20"/>
        </w:rPr>
        <w:t>l</w:t>
      </w:r>
      <w:r w:rsidRPr="002409DA">
        <w:rPr>
          <w:rFonts w:eastAsia="Times New Roman" w:cs="Times New Roman"/>
          <w:sz w:val="20"/>
          <w:szCs w:val="20"/>
        </w:rPr>
        <w:t>eş</w:t>
      </w:r>
      <w:r w:rsidRPr="002409DA">
        <w:rPr>
          <w:rFonts w:eastAsia="Times New Roman" w:cs="Times New Roman"/>
          <w:spacing w:val="-2"/>
          <w:sz w:val="20"/>
          <w:szCs w:val="20"/>
        </w:rPr>
        <w:t>m</w:t>
      </w:r>
      <w:r w:rsidRPr="002409DA">
        <w:rPr>
          <w:rFonts w:eastAsia="Times New Roman" w:cs="Times New Roman"/>
          <w:sz w:val="20"/>
          <w:szCs w:val="20"/>
        </w:rPr>
        <w:t>elipersonele,res</w:t>
      </w:r>
      <w:r w:rsidRPr="002409DA">
        <w:rPr>
          <w:rFonts w:eastAsia="Times New Roman" w:cs="Times New Roman"/>
          <w:spacing w:val="-2"/>
          <w:sz w:val="20"/>
          <w:szCs w:val="20"/>
        </w:rPr>
        <w:t>m</w:t>
      </w:r>
      <w:r w:rsidRPr="002409DA">
        <w:rPr>
          <w:rFonts w:eastAsia="Times New Roman" w:cs="Times New Roman"/>
          <w:sz w:val="20"/>
          <w:szCs w:val="20"/>
        </w:rPr>
        <w:t>ihekimraporunabağlıolaraküc</w:t>
      </w:r>
      <w:r w:rsidRPr="002409DA">
        <w:rPr>
          <w:rFonts w:eastAsia="Times New Roman" w:cs="Times New Roman"/>
          <w:spacing w:val="-1"/>
          <w:sz w:val="20"/>
          <w:szCs w:val="20"/>
        </w:rPr>
        <w:t>r</w:t>
      </w:r>
      <w:r w:rsidRPr="002409DA">
        <w:rPr>
          <w:rFonts w:eastAsia="Times New Roman" w:cs="Times New Roman"/>
          <w:sz w:val="20"/>
          <w:szCs w:val="20"/>
        </w:rPr>
        <w:t>et</w:t>
      </w:r>
      <w:r w:rsidRPr="002409DA">
        <w:rPr>
          <w:rFonts w:eastAsia="Times New Roman" w:cs="Times New Roman"/>
          <w:spacing w:val="-1"/>
          <w:sz w:val="20"/>
          <w:szCs w:val="20"/>
        </w:rPr>
        <w:t>li</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hast</w:t>
      </w:r>
      <w:r w:rsidRPr="002409DA">
        <w:rPr>
          <w:rFonts w:eastAsia="Times New Roman" w:cs="Times New Roman"/>
          <w:spacing w:val="-1"/>
          <w:sz w:val="20"/>
          <w:szCs w:val="20"/>
        </w:rPr>
        <w:t>a</w:t>
      </w:r>
      <w:r w:rsidRPr="002409DA">
        <w:rPr>
          <w:rFonts w:eastAsia="Times New Roman" w:cs="Times New Roman"/>
          <w:sz w:val="20"/>
          <w:szCs w:val="20"/>
        </w:rPr>
        <w:t>lık</w:t>
      </w:r>
      <w:r w:rsidRPr="002409DA">
        <w:rPr>
          <w:rFonts w:eastAsia="Times New Roman" w:cs="Times New Roman"/>
          <w:spacing w:val="-2"/>
          <w:sz w:val="20"/>
          <w:szCs w:val="20"/>
        </w:rPr>
        <w:t>i</w:t>
      </w:r>
      <w:r w:rsidRPr="002409DA">
        <w:rPr>
          <w:rFonts w:eastAsia="Times New Roman" w:cs="Times New Roman"/>
          <w:sz w:val="20"/>
          <w:szCs w:val="20"/>
        </w:rPr>
        <w:t>zniver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(2) </w:t>
      </w:r>
      <w:r w:rsidRPr="002409DA">
        <w:rPr>
          <w:rFonts w:eastAsia="Times New Roman" w:cs="Times New Roman"/>
          <w:spacing w:val="-1"/>
          <w:sz w:val="20"/>
          <w:szCs w:val="20"/>
        </w:rPr>
        <w:t>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lıkizni, 6 n</w:t>
      </w:r>
      <w:r w:rsidRPr="002409DA">
        <w:rPr>
          <w:rFonts w:eastAsia="Times New Roman" w:cs="Times New Roman"/>
          <w:spacing w:val="-1"/>
          <w:sz w:val="20"/>
          <w:szCs w:val="20"/>
        </w:rPr>
        <w:t>c</w:t>
      </w:r>
      <w:r w:rsidRPr="002409DA">
        <w:rPr>
          <w:rFonts w:eastAsia="Times New Roman" w:cs="Times New Roman"/>
          <w:sz w:val="20"/>
          <w:szCs w:val="20"/>
        </w:rPr>
        <w:t xml:space="preserve">ı </w:t>
      </w:r>
      <w:r w:rsidRPr="002409DA">
        <w:rPr>
          <w:rFonts w:eastAsia="Times New Roman" w:cs="Times New Roman"/>
          <w:spacing w:val="-1"/>
          <w:sz w:val="20"/>
          <w:szCs w:val="20"/>
        </w:rPr>
        <w:t>m</w:t>
      </w:r>
      <w:r w:rsidRPr="002409DA">
        <w:rPr>
          <w:rFonts w:eastAsia="Times New Roman" w:cs="Times New Roman"/>
          <w:sz w:val="20"/>
          <w:szCs w:val="20"/>
        </w:rPr>
        <w:t>addede be</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1"/>
          <w:sz w:val="20"/>
          <w:szCs w:val="20"/>
        </w:rPr>
        <w:t>r</w:t>
      </w:r>
      <w:r w:rsidRPr="002409DA">
        <w:rPr>
          <w:rFonts w:eastAsia="Times New Roman" w:cs="Times New Roman"/>
          <w:sz w:val="20"/>
          <w:szCs w:val="20"/>
        </w:rPr>
        <w:t>ti</w:t>
      </w:r>
      <w:r w:rsidRPr="002409DA">
        <w:rPr>
          <w:rFonts w:eastAsia="Times New Roman" w:cs="Times New Roman"/>
          <w:spacing w:val="-1"/>
          <w:sz w:val="20"/>
          <w:szCs w:val="20"/>
        </w:rPr>
        <w:t>l</w:t>
      </w:r>
      <w:r w:rsidRPr="002409DA">
        <w:rPr>
          <w:rFonts w:eastAsia="Times New Roman" w:cs="Times New Roman"/>
          <w:sz w:val="20"/>
          <w:szCs w:val="20"/>
        </w:rPr>
        <w:t>en a</w:t>
      </w:r>
      <w:r w:rsidRPr="002409DA">
        <w:rPr>
          <w:rFonts w:eastAsia="Times New Roman" w:cs="Times New Roman"/>
          <w:spacing w:val="-2"/>
          <w:sz w:val="20"/>
          <w:szCs w:val="20"/>
        </w:rPr>
        <w:t>m</w:t>
      </w:r>
      <w:r w:rsidRPr="002409DA">
        <w:rPr>
          <w:rFonts w:eastAsia="Times New Roman" w:cs="Times New Roman"/>
          <w:sz w:val="20"/>
          <w:szCs w:val="20"/>
        </w:rPr>
        <w:t>irlertara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1"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Diğeri</w:t>
      </w:r>
      <w:r w:rsidRPr="002409DA">
        <w:rPr>
          <w:rFonts w:eastAsia="Times New Roman" w:cs="Times New Roman"/>
          <w:b/>
          <w:bCs/>
          <w:spacing w:val="-2"/>
          <w:sz w:val="20"/>
          <w:szCs w:val="20"/>
        </w:rPr>
        <w:t>z</w:t>
      </w:r>
      <w:r w:rsidRPr="002409DA">
        <w:rPr>
          <w:rFonts w:eastAsia="Times New Roman" w:cs="Times New Roman"/>
          <w:b/>
          <w:bCs/>
          <w:sz w:val="20"/>
          <w:szCs w:val="20"/>
        </w:rPr>
        <w:t>inler</w:t>
      </w:r>
    </w:p>
    <w:p w:rsidR="00DA5254" w:rsidRPr="002409DA" w:rsidRDefault="00DA5254" w:rsidP="00AA683A">
      <w:pPr>
        <w:keepNext/>
        <w:keepLines/>
        <w:spacing w:before="1" w:after="0" w:line="239" w:lineRule="auto"/>
        <w:ind w:left="117" w:right="55" w:firstLine="709"/>
        <w:jc w:val="both"/>
        <w:rPr>
          <w:rFonts w:eastAsia="Times New Roman" w:cs="Times New Roman"/>
          <w:sz w:val="20"/>
          <w:szCs w:val="20"/>
        </w:rPr>
      </w:pPr>
      <w:r w:rsidRPr="002409DA">
        <w:rPr>
          <w:rFonts w:eastAsia="Calibri" w:cs="Calibri"/>
          <w:b/>
          <w:bCs/>
          <w:sz w:val="20"/>
          <w:szCs w:val="20"/>
        </w:rPr>
        <w:t>MA</w:t>
      </w:r>
      <w:r w:rsidRPr="002409DA">
        <w:rPr>
          <w:rFonts w:eastAsia="Calibri" w:cs="Calibri"/>
          <w:b/>
          <w:bCs/>
          <w:spacing w:val="-1"/>
          <w:sz w:val="20"/>
          <w:szCs w:val="20"/>
        </w:rPr>
        <w:t>D</w:t>
      </w:r>
      <w:r w:rsidRPr="002409DA">
        <w:rPr>
          <w:rFonts w:eastAsia="Calibri" w:cs="Calibri"/>
          <w:b/>
          <w:bCs/>
          <w:spacing w:val="1"/>
          <w:sz w:val="20"/>
          <w:szCs w:val="20"/>
        </w:rPr>
        <w:t>D</w:t>
      </w:r>
      <w:r w:rsidRPr="002409DA">
        <w:rPr>
          <w:rFonts w:eastAsia="Calibri" w:cs="Calibri"/>
          <w:b/>
          <w:bCs/>
          <w:sz w:val="20"/>
          <w:szCs w:val="20"/>
        </w:rPr>
        <w:t xml:space="preserve">E  25-  </w:t>
      </w:r>
      <w:r w:rsidRPr="002409DA">
        <w:rPr>
          <w:rFonts w:eastAsia="Times New Roman" w:cs="Times New Roman"/>
          <w:sz w:val="20"/>
          <w:szCs w:val="20"/>
        </w:rPr>
        <w:t>(1)  Hiz</w:t>
      </w:r>
      <w:r w:rsidRPr="002409DA">
        <w:rPr>
          <w:rFonts w:eastAsia="Times New Roman" w:cs="Times New Roman"/>
          <w:spacing w:val="-2"/>
          <w:sz w:val="20"/>
          <w:szCs w:val="20"/>
        </w:rPr>
        <w:t>m</w:t>
      </w:r>
      <w:r w:rsidRPr="002409DA">
        <w:rPr>
          <w:rFonts w:eastAsia="Times New Roman" w:cs="Times New Roman"/>
          <w:sz w:val="20"/>
          <w:szCs w:val="20"/>
        </w:rPr>
        <w:t>etl</w:t>
      </w:r>
      <w:r w:rsidRPr="002409DA">
        <w:rPr>
          <w:rFonts w:eastAsia="Times New Roman" w:cs="Times New Roman"/>
          <w:spacing w:val="-1"/>
          <w:sz w:val="20"/>
          <w:szCs w:val="20"/>
        </w:rPr>
        <w:t>e</w:t>
      </w:r>
      <w:r w:rsidRPr="002409DA">
        <w:rPr>
          <w:rFonts w:eastAsia="Times New Roman" w:cs="Times New Roman"/>
          <w:sz w:val="20"/>
          <w:szCs w:val="20"/>
        </w:rPr>
        <w:t xml:space="preserve">ri  </w:t>
      </w:r>
      <w:r w:rsidRPr="002409DA">
        <w:rPr>
          <w:rFonts w:eastAsia="Times New Roman" w:cs="Times New Roman"/>
          <w:spacing w:val="-1"/>
          <w:sz w:val="20"/>
          <w:szCs w:val="20"/>
        </w:rPr>
        <w:t>s</w:t>
      </w:r>
      <w:r w:rsidRPr="002409DA">
        <w:rPr>
          <w:rFonts w:eastAsia="Times New Roman" w:cs="Times New Roman"/>
          <w:sz w:val="20"/>
          <w:szCs w:val="20"/>
        </w:rPr>
        <w:t>ıra</w:t>
      </w:r>
      <w:r w:rsidRPr="002409DA">
        <w:rPr>
          <w:rFonts w:eastAsia="Times New Roman" w:cs="Times New Roman"/>
          <w:spacing w:val="-1"/>
          <w:sz w:val="20"/>
          <w:szCs w:val="20"/>
        </w:rPr>
        <w:t>sı</w:t>
      </w:r>
      <w:r w:rsidRPr="002409DA">
        <w:rPr>
          <w:rFonts w:eastAsia="Times New Roman" w:cs="Times New Roman"/>
          <w:sz w:val="20"/>
          <w:szCs w:val="20"/>
        </w:rPr>
        <w:t>nda   radyo</w:t>
      </w:r>
      <w:r w:rsidRPr="002409DA">
        <w:rPr>
          <w:rFonts w:eastAsia="Times New Roman" w:cs="Times New Roman"/>
          <w:spacing w:val="-2"/>
          <w:sz w:val="20"/>
          <w:szCs w:val="20"/>
        </w:rPr>
        <w:t>a</w:t>
      </w:r>
      <w:r w:rsidRPr="002409DA">
        <w:rPr>
          <w:rFonts w:eastAsia="Times New Roman" w:cs="Times New Roman"/>
          <w:sz w:val="20"/>
          <w:szCs w:val="20"/>
        </w:rPr>
        <w:t>ktif   ışı</w:t>
      </w:r>
      <w:r w:rsidRPr="002409DA">
        <w:rPr>
          <w:rFonts w:eastAsia="Times New Roman" w:cs="Times New Roman"/>
          <w:spacing w:val="-1"/>
          <w:sz w:val="20"/>
          <w:szCs w:val="20"/>
        </w:rPr>
        <w:t>n</w:t>
      </w:r>
      <w:r w:rsidRPr="002409DA">
        <w:rPr>
          <w:rFonts w:eastAsia="Times New Roman" w:cs="Times New Roman"/>
          <w:sz w:val="20"/>
          <w:szCs w:val="20"/>
        </w:rPr>
        <w:t>la</w:t>
      </w:r>
      <w:r w:rsidRPr="002409DA">
        <w:rPr>
          <w:rFonts w:eastAsia="Times New Roman" w:cs="Times New Roman"/>
          <w:spacing w:val="-1"/>
          <w:sz w:val="20"/>
          <w:szCs w:val="20"/>
        </w:rPr>
        <w:t>rl</w:t>
      </w:r>
      <w:r w:rsidRPr="002409DA">
        <w:rPr>
          <w:rFonts w:eastAsia="Times New Roman" w:cs="Times New Roman"/>
          <w:sz w:val="20"/>
          <w:szCs w:val="20"/>
        </w:rPr>
        <w:t>a  çal</w:t>
      </w:r>
      <w:r w:rsidRPr="002409DA">
        <w:rPr>
          <w:rFonts w:eastAsia="Times New Roman" w:cs="Times New Roman"/>
          <w:spacing w:val="-1"/>
          <w:sz w:val="20"/>
          <w:szCs w:val="20"/>
        </w:rPr>
        <w:t>ı</w:t>
      </w:r>
      <w:r w:rsidRPr="002409DA">
        <w:rPr>
          <w:rFonts w:eastAsia="Times New Roman" w:cs="Times New Roman"/>
          <w:sz w:val="20"/>
          <w:szCs w:val="20"/>
        </w:rPr>
        <w:t>şan   ve  doğ</w:t>
      </w:r>
      <w:r w:rsidRPr="002409DA">
        <w:rPr>
          <w:rFonts w:eastAsia="Times New Roman" w:cs="Times New Roman"/>
          <w:spacing w:val="-1"/>
          <w:sz w:val="20"/>
          <w:szCs w:val="20"/>
        </w:rPr>
        <w:t>r</w:t>
      </w:r>
      <w:r w:rsidRPr="002409DA">
        <w:rPr>
          <w:rFonts w:eastAsia="Times New Roman" w:cs="Times New Roman"/>
          <w:sz w:val="20"/>
          <w:szCs w:val="20"/>
        </w:rPr>
        <w:t>ud</w:t>
      </w:r>
      <w:r w:rsidRPr="002409DA">
        <w:rPr>
          <w:rFonts w:eastAsia="Times New Roman" w:cs="Times New Roman"/>
          <w:spacing w:val="-1"/>
          <w:sz w:val="20"/>
          <w:szCs w:val="20"/>
        </w:rPr>
        <w:t>a</w:t>
      </w:r>
      <w:r w:rsidRPr="002409DA">
        <w:rPr>
          <w:rFonts w:eastAsia="Times New Roman" w:cs="Times New Roman"/>
          <w:sz w:val="20"/>
          <w:szCs w:val="20"/>
        </w:rPr>
        <w:t xml:space="preserve">n radyasyona  </w:t>
      </w:r>
      <w:r w:rsidRPr="002409DA">
        <w:rPr>
          <w:rFonts w:eastAsia="Times New Roman" w:cs="Times New Roman"/>
          <w:spacing w:val="-2"/>
          <w:sz w:val="20"/>
          <w:szCs w:val="20"/>
        </w:rPr>
        <w:t>m</w:t>
      </w:r>
      <w:r w:rsidRPr="002409DA">
        <w:rPr>
          <w:rFonts w:eastAsia="Times New Roman" w:cs="Times New Roman"/>
          <w:sz w:val="20"/>
          <w:szCs w:val="20"/>
        </w:rPr>
        <w:t>aruz kalan sözleş</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l</w:t>
      </w:r>
      <w:r w:rsidRPr="002409DA">
        <w:rPr>
          <w:rFonts w:eastAsia="Times New Roman" w:cs="Times New Roman"/>
          <w:sz w:val="20"/>
          <w:szCs w:val="20"/>
        </w:rPr>
        <w:t>i perso</w:t>
      </w:r>
      <w:r w:rsidRPr="002409DA">
        <w:rPr>
          <w:rFonts w:eastAsia="Times New Roman" w:cs="Times New Roman"/>
          <w:spacing w:val="-1"/>
          <w:sz w:val="20"/>
          <w:szCs w:val="20"/>
        </w:rPr>
        <w:t>n</w:t>
      </w:r>
      <w:r w:rsidRPr="002409DA">
        <w:rPr>
          <w:rFonts w:eastAsia="Times New Roman" w:cs="Times New Roman"/>
          <w:sz w:val="20"/>
          <w:szCs w:val="20"/>
        </w:rPr>
        <w:t>ele  il</w:t>
      </w:r>
      <w:r w:rsidRPr="002409DA">
        <w:rPr>
          <w:rFonts w:eastAsia="Times New Roman" w:cs="Times New Roman"/>
          <w:spacing w:val="-1"/>
          <w:sz w:val="20"/>
          <w:szCs w:val="20"/>
        </w:rPr>
        <w:t>g</w:t>
      </w:r>
      <w:r w:rsidRPr="002409DA">
        <w:rPr>
          <w:rFonts w:eastAsia="Times New Roman" w:cs="Times New Roman"/>
          <w:sz w:val="20"/>
          <w:szCs w:val="20"/>
        </w:rPr>
        <w:t xml:space="preserve">ili </w:t>
      </w:r>
      <w:r w:rsidRPr="002409DA">
        <w:rPr>
          <w:rFonts w:eastAsia="Times New Roman" w:cs="Times New Roman"/>
          <w:spacing w:val="-2"/>
          <w:sz w:val="20"/>
          <w:szCs w:val="20"/>
        </w:rPr>
        <w:t>m</w:t>
      </w:r>
      <w:r w:rsidRPr="002409DA">
        <w:rPr>
          <w:rFonts w:eastAsia="Times New Roman" w:cs="Times New Roman"/>
          <w:sz w:val="20"/>
          <w:szCs w:val="20"/>
        </w:rPr>
        <w:t>ev</w:t>
      </w:r>
      <w:r w:rsidRPr="002409DA">
        <w:rPr>
          <w:rFonts w:eastAsia="Times New Roman" w:cs="Times New Roman"/>
          <w:spacing w:val="1"/>
          <w:sz w:val="20"/>
          <w:szCs w:val="20"/>
        </w:rPr>
        <w:t>z</w:t>
      </w:r>
      <w:r w:rsidRPr="002409DA">
        <w:rPr>
          <w:rFonts w:eastAsia="Times New Roman" w:cs="Times New Roman"/>
          <w:sz w:val="20"/>
          <w:szCs w:val="20"/>
        </w:rPr>
        <w:t>uatı u</w:t>
      </w:r>
      <w:r w:rsidRPr="002409DA">
        <w:rPr>
          <w:rFonts w:eastAsia="Times New Roman" w:cs="Times New Roman"/>
          <w:spacing w:val="-1"/>
          <w:sz w:val="20"/>
          <w:szCs w:val="20"/>
        </w:rPr>
        <w:t>y</w:t>
      </w:r>
      <w:r w:rsidRPr="002409DA">
        <w:rPr>
          <w:rFonts w:eastAsia="Times New Roman" w:cs="Times New Roman"/>
          <w:sz w:val="20"/>
          <w:szCs w:val="20"/>
        </w:rPr>
        <w:t>arı</w:t>
      </w:r>
      <w:r w:rsidRPr="002409DA">
        <w:rPr>
          <w:rFonts w:eastAsia="Times New Roman" w:cs="Times New Roman"/>
          <w:spacing w:val="-1"/>
          <w:sz w:val="20"/>
          <w:szCs w:val="20"/>
        </w:rPr>
        <w:t>nc</w:t>
      </w:r>
      <w:r w:rsidRPr="002409DA">
        <w:rPr>
          <w:rFonts w:eastAsia="Times New Roman" w:cs="Times New Roman"/>
          <w:sz w:val="20"/>
          <w:szCs w:val="20"/>
        </w:rPr>
        <w:t>a ücr</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1"/>
          <w:sz w:val="20"/>
          <w:szCs w:val="20"/>
        </w:rPr>
        <w:t>l</w:t>
      </w:r>
      <w:r w:rsidRPr="002409DA">
        <w:rPr>
          <w:rFonts w:eastAsia="Times New Roman" w:cs="Times New Roman"/>
          <w:sz w:val="20"/>
          <w:szCs w:val="20"/>
        </w:rPr>
        <w:t>i s</w:t>
      </w:r>
      <w:r w:rsidRPr="002409DA">
        <w:rPr>
          <w:rFonts w:eastAsia="Times New Roman" w:cs="Times New Roman"/>
          <w:spacing w:val="-1"/>
          <w:sz w:val="20"/>
          <w:szCs w:val="20"/>
        </w:rPr>
        <w:t>a</w:t>
      </w:r>
      <w:r w:rsidRPr="002409DA">
        <w:rPr>
          <w:rFonts w:eastAsia="Times New Roman" w:cs="Times New Roman"/>
          <w:sz w:val="20"/>
          <w:szCs w:val="20"/>
        </w:rPr>
        <w:t>ğlık  iz</w:t>
      </w:r>
      <w:r w:rsidRPr="002409DA">
        <w:rPr>
          <w:rFonts w:eastAsia="Times New Roman" w:cs="Times New Roman"/>
          <w:spacing w:val="-1"/>
          <w:sz w:val="20"/>
          <w:szCs w:val="20"/>
        </w:rPr>
        <w:t>n</w:t>
      </w:r>
      <w:r w:rsidRPr="002409DA">
        <w:rPr>
          <w:rFonts w:eastAsia="Times New Roman" w:cs="Times New Roman"/>
          <w:sz w:val="20"/>
          <w:szCs w:val="20"/>
        </w:rPr>
        <w:t>i ver</w:t>
      </w:r>
      <w:r w:rsidRPr="002409DA">
        <w:rPr>
          <w:rFonts w:eastAsia="Times New Roman" w:cs="Times New Roman"/>
          <w:spacing w:val="-1"/>
          <w:sz w:val="20"/>
          <w:szCs w:val="20"/>
        </w:rPr>
        <w:t>i</w:t>
      </w:r>
      <w:r w:rsidRPr="002409DA">
        <w:rPr>
          <w:rFonts w:eastAsia="Times New Roman" w:cs="Times New Roman"/>
          <w:sz w:val="20"/>
          <w:szCs w:val="20"/>
        </w:rPr>
        <w:t xml:space="preserve">lir. </w:t>
      </w:r>
      <w:r w:rsidRPr="002409DA">
        <w:rPr>
          <w:rFonts w:eastAsia="Times New Roman" w:cs="Times New Roman"/>
          <w:spacing w:val="-1"/>
          <w:sz w:val="20"/>
          <w:szCs w:val="20"/>
        </w:rPr>
        <w:t>B</w:t>
      </w:r>
      <w:r w:rsidRPr="002409DA">
        <w:rPr>
          <w:rFonts w:eastAsia="Times New Roman" w:cs="Times New Roman"/>
          <w:sz w:val="20"/>
          <w:szCs w:val="20"/>
        </w:rPr>
        <w:t xml:space="preserve">u </w:t>
      </w:r>
      <w:r w:rsidRPr="002409DA">
        <w:rPr>
          <w:rFonts w:eastAsia="Times New Roman" w:cs="Times New Roman"/>
          <w:spacing w:val="-1"/>
          <w:sz w:val="20"/>
          <w:szCs w:val="20"/>
        </w:rPr>
        <w:t>iz</w:t>
      </w:r>
      <w:r w:rsidRPr="002409DA">
        <w:rPr>
          <w:rFonts w:eastAsia="Times New Roman" w:cs="Times New Roman"/>
          <w:sz w:val="20"/>
          <w:szCs w:val="20"/>
        </w:rPr>
        <w:t xml:space="preserve">in, 6 ncı </w:t>
      </w:r>
      <w:r w:rsidRPr="002409DA">
        <w:rPr>
          <w:rFonts w:eastAsia="Times New Roman" w:cs="Times New Roman"/>
          <w:spacing w:val="-2"/>
          <w:sz w:val="20"/>
          <w:szCs w:val="20"/>
        </w:rPr>
        <w:t>m</w:t>
      </w:r>
      <w:r w:rsidRPr="002409DA">
        <w:rPr>
          <w:rFonts w:eastAsia="Times New Roman" w:cs="Times New Roman"/>
          <w:sz w:val="20"/>
          <w:szCs w:val="20"/>
        </w:rPr>
        <w:t>addede be</w:t>
      </w:r>
      <w:r w:rsidRPr="002409DA">
        <w:rPr>
          <w:rFonts w:eastAsia="Times New Roman" w:cs="Times New Roman"/>
          <w:spacing w:val="-1"/>
          <w:sz w:val="20"/>
          <w:szCs w:val="20"/>
        </w:rPr>
        <w:t>l</w:t>
      </w:r>
      <w:r w:rsidRPr="002409DA">
        <w:rPr>
          <w:rFonts w:eastAsia="Times New Roman" w:cs="Times New Roman"/>
          <w:sz w:val="20"/>
          <w:szCs w:val="20"/>
        </w:rPr>
        <w:t>ir</w:t>
      </w:r>
      <w:r w:rsidRPr="002409DA">
        <w:rPr>
          <w:rFonts w:eastAsia="Times New Roman" w:cs="Times New Roman"/>
          <w:spacing w:val="-1"/>
          <w:sz w:val="20"/>
          <w:szCs w:val="20"/>
        </w:rPr>
        <w:t>ti</w:t>
      </w:r>
      <w:r w:rsidRPr="002409DA">
        <w:rPr>
          <w:rFonts w:eastAsia="Times New Roman" w:cs="Times New Roman"/>
          <w:sz w:val="20"/>
          <w:szCs w:val="20"/>
        </w:rPr>
        <w:t>len a</w:t>
      </w:r>
      <w:r w:rsidRPr="002409DA">
        <w:rPr>
          <w:rFonts w:eastAsia="Times New Roman" w:cs="Times New Roman"/>
          <w:spacing w:val="-2"/>
          <w:sz w:val="20"/>
          <w:szCs w:val="20"/>
        </w:rPr>
        <w:t>m</w:t>
      </w:r>
      <w:r w:rsidRPr="002409DA">
        <w:rPr>
          <w:rFonts w:eastAsia="Times New Roman" w:cs="Times New Roman"/>
          <w:sz w:val="20"/>
          <w:szCs w:val="20"/>
        </w:rPr>
        <w:t>irler</w:t>
      </w:r>
      <w:r w:rsidRPr="002409DA">
        <w:rPr>
          <w:rFonts w:eastAsia="Times New Roman" w:cs="Times New Roman"/>
          <w:spacing w:val="-1"/>
          <w:sz w:val="20"/>
          <w:szCs w:val="20"/>
        </w:rPr>
        <w:t xml:space="preserve"> t</w:t>
      </w:r>
      <w:r w:rsidRPr="002409DA">
        <w:rPr>
          <w:rFonts w:eastAsia="Times New Roman" w:cs="Times New Roman"/>
          <w:sz w:val="20"/>
          <w:szCs w:val="20"/>
        </w:rPr>
        <w:t>ara</w:t>
      </w:r>
      <w:r w:rsidRPr="002409DA">
        <w:rPr>
          <w:rFonts w:eastAsia="Times New Roman" w:cs="Times New Roman"/>
          <w:spacing w:val="-1"/>
          <w:sz w:val="20"/>
          <w:szCs w:val="20"/>
        </w:rPr>
        <w:t>f</w:t>
      </w:r>
      <w:r w:rsidRPr="002409DA">
        <w:rPr>
          <w:rFonts w:eastAsia="Times New Roman" w:cs="Times New Roman"/>
          <w:sz w:val="20"/>
          <w:szCs w:val="20"/>
        </w:rPr>
        <w:t>ından v</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8" w:after="0" w:line="240" w:lineRule="auto"/>
        <w:ind w:left="3783" w:right="3057"/>
        <w:jc w:val="center"/>
        <w:rPr>
          <w:rFonts w:eastAsia="Times New Roman" w:cs="Times New Roman"/>
          <w:sz w:val="20"/>
          <w:szCs w:val="20"/>
        </w:rPr>
      </w:pPr>
      <w:r w:rsidRPr="002409DA">
        <w:rPr>
          <w:rFonts w:eastAsia="Times New Roman" w:cs="Times New Roman"/>
          <w:b/>
          <w:bCs/>
          <w:sz w:val="20"/>
          <w:szCs w:val="20"/>
        </w:rPr>
        <w:lastRenderedPageBreak/>
        <w:t>DÖRD</w:t>
      </w:r>
      <w:r w:rsidRPr="002409DA">
        <w:rPr>
          <w:rFonts w:eastAsia="Times New Roman" w:cs="Times New Roman"/>
          <w:b/>
          <w:bCs/>
          <w:spacing w:val="1"/>
          <w:sz w:val="20"/>
          <w:szCs w:val="20"/>
        </w:rPr>
        <w:t>Ü</w:t>
      </w:r>
      <w:r w:rsidRPr="002409DA">
        <w:rPr>
          <w:rFonts w:eastAsia="Times New Roman" w:cs="Times New Roman"/>
          <w:b/>
          <w:bCs/>
          <w:sz w:val="20"/>
          <w:szCs w:val="20"/>
        </w:rPr>
        <w:t>N</w:t>
      </w:r>
      <w:r w:rsidRPr="002409DA">
        <w:rPr>
          <w:rFonts w:eastAsia="Times New Roman" w:cs="Times New Roman"/>
          <w:b/>
          <w:bCs/>
          <w:spacing w:val="1"/>
          <w:sz w:val="20"/>
          <w:szCs w:val="20"/>
        </w:rPr>
        <w:t>C</w:t>
      </w:r>
      <w:r w:rsidRPr="002409DA">
        <w:rPr>
          <w:rFonts w:eastAsia="Times New Roman" w:cs="Times New Roman"/>
          <w:b/>
          <w:bCs/>
          <w:sz w:val="20"/>
          <w:szCs w:val="20"/>
        </w:rPr>
        <w:t>Ü BÖLÜM</w:t>
      </w:r>
    </w:p>
    <w:p w:rsidR="00DA5254" w:rsidRPr="002409DA" w:rsidRDefault="00DA5254" w:rsidP="00AA683A">
      <w:pPr>
        <w:keepNext/>
        <w:keepLines/>
        <w:spacing w:after="0" w:line="240" w:lineRule="auto"/>
        <w:ind w:left="3677" w:right="2947"/>
        <w:jc w:val="center"/>
        <w:rPr>
          <w:rFonts w:eastAsia="Times New Roman" w:cs="Times New Roman"/>
          <w:sz w:val="20"/>
          <w:szCs w:val="20"/>
        </w:rPr>
      </w:pPr>
      <w:r w:rsidRPr="002409DA">
        <w:rPr>
          <w:rFonts w:eastAsia="Times New Roman" w:cs="Times New Roman"/>
          <w:b/>
          <w:bCs/>
          <w:sz w:val="20"/>
          <w:szCs w:val="20"/>
        </w:rPr>
        <w:t>Geç</w:t>
      </w:r>
      <w:r w:rsidRPr="002409DA">
        <w:rPr>
          <w:rFonts w:eastAsia="Times New Roman" w:cs="Times New Roman"/>
          <w:b/>
          <w:bCs/>
          <w:spacing w:val="-1"/>
          <w:sz w:val="20"/>
          <w:szCs w:val="20"/>
        </w:rPr>
        <w:t>i</w:t>
      </w:r>
      <w:r w:rsidRPr="002409DA">
        <w:rPr>
          <w:rFonts w:eastAsia="Times New Roman" w:cs="Times New Roman"/>
          <w:b/>
          <w:bCs/>
          <w:sz w:val="20"/>
          <w:szCs w:val="20"/>
        </w:rPr>
        <w:t>ciPer</w:t>
      </w:r>
      <w:r w:rsidRPr="002409DA">
        <w:rPr>
          <w:rFonts w:eastAsia="Times New Roman" w:cs="Times New Roman"/>
          <w:b/>
          <w:bCs/>
          <w:spacing w:val="-1"/>
          <w:sz w:val="20"/>
          <w:szCs w:val="20"/>
        </w:rPr>
        <w:t>s</w:t>
      </w:r>
      <w:r w:rsidRPr="002409DA">
        <w:rPr>
          <w:rFonts w:eastAsia="Times New Roman" w:cs="Times New Roman"/>
          <w:b/>
          <w:bCs/>
          <w:sz w:val="20"/>
          <w:szCs w:val="20"/>
        </w:rPr>
        <w:t>onelin İ</w:t>
      </w:r>
      <w:r w:rsidRPr="002409DA">
        <w:rPr>
          <w:rFonts w:eastAsia="Times New Roman" w:cs="Times New Roman"/>
          <w:b/>
          <w:bCs/>
          <w:spacing w:val="-2"/>
          <w:sz w:val="20"/>
          <w:szCs w:val="20"/>
        </w:rPr>
        <w:t>z</w:t>
      </w:r>
      <w:r w:rsidRPr="002409DA">
        <w:rPr>
          <w:rFonts w:eastAsia="Times New Roman" w:cs="Times New Roman"/>
          <w:b/>
          <w:bCs/>
          <w:sz w:val="20"/>
          <w:szCs w:val="20"/>
        </w:rPr>
        <w:t>inleri</w:t>
      </w:r>
    </w:p>
    <w:p w:rsidR="00DA5254" w:rsidRPr="002409DA" w:rsidRDefault="00DA5254" w:rsidP="00AA683A">
      <w:pPr>
        <w:keepNext/>
        <w:keepLines/>
        <w:spacing w:before="16"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 çeşi</w:t>
      </w:r>
      <w:r w:rsidRPr="002409DA">
        <w:rPr>
          <w:rFonts w:eastAsia="Times New Roman" w:cs="Times New Roman"/>
          <w:b/>
          <w:bCs/>
          <w:spacing w:val="-1"/>
          <w:sz w:val="20"/>
          <w:szCs w:val="20"/>
        </w:rPr>
        <w:t>t</w:t>
      </w:r>
      <w:r w:rsidRPr="002409DA">
        <w:rPr>
          <w:rFonts w:eastAsia="Times New Roman" w:cs="Times New Roman"/>
          <w:b/>
          <w:bCs/>
          <w:sz w:val="20"/>
          <w:szCs w:val="20"/>
        </w:rPr>
        <w:t>le</w:t>
      </w:r>
      <w:r w:rsidRPr="002409DA">
        <w:rPr>
          <w:rFonts w:eastAsia="Times New Roman" w:cs="Times New Roman"/>
          <w:b/>
          <w:bCs/>
          <w:spacing w:val="-1"/>
          <w:sz w:val="20"/>
          <w:szCs w:val="20"/>
        </w:rPr>
        <w:t>r</w:t>
      </w:r>
      <w:r w:rsidRPr="002409DA">
        <w:rPr>
          <w:rFonts w:eastAsia="Times New Roman" w:cs="Times New Roman"/>
          <w:b/>
          <w:bCs/>
          <w:sz w:val="20"/>
          <w:szCs w:val="20"/>
        </w:rPr>
        <w:t>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2</w:t>
      </w:r>
      <w:r w:rsidRPr="002409DA">
        <w:rPr>
          <w:rFonts w:eastAsia="Times New Roman" w:cs="Times New Roman"/>
          <w:b/>
          <w:bCs/>
          <w:spacing w:val="2"/>
          <w:sz w:val="20"/>
          <w:szCs w:val="20"/>
        </w:rPr>
        <w:t>6</w:t>
      </w:r>
      <w:r w:rsidRPr="002409DA">
        <w:rPr>
          <w:rFonts w:eastAsia="Times New Roman" w:cs="Times New Roman"/>
          <w:b/>
          <w:bCs/>
          <w:sz w:val="20"/>
          <w:szCs w:val="20"/>
        </w:rPr>
        <w:t xml:space="preserve">- </w:t>
      </w:r>
      <w:r w:rsidRPr="002409DA">
        <w:rPr>
          <w:rFonts w:eastAsia="Times New Roman" w:cs="Times New Roman"/>
          <w:sz w:val="20"/>
          <w:szCs w:val="20"/>
        </w:rPr>
        <w:t>(1) Ge</w:t>
      </w:r>
      <w:r w:rsidRPr="002409DA">
        <w:rPr>
          <w:rFonts w:eastAsia="Times New Roman" w:cs="Times New Roman"/>
          <w:spacing w:val="-1"/>
          <w:sz w:val="20"/>
          <w:szCs w:val="20"/>
        </w:rPr>
        <w:t>ç</w:t>
      </w:r>
      <w:r w:rsidRPr="002409DA">
        <w:rPr>
          <w:rFonts w:eastAsia="Times New Roman" w:cs="Times New Roman"/>
          <w:sz w:val="20"/>
          <w:szCs w:val="20"/>
        </w:rPr>
        <w:t>icipersoneli</w:t>
      </w:r>
      <w:r w:rsidRPr="002409DA">
        <w:rPr>
          <w:rFonts w:eastAsia="Times New Roman" w:cs="Times New Roman"/>
          <w:spacing w:val="-1"/>
          <w:sz w:val="20"/>
          <w:szCs w:val="20"/>
        </w:rPr>
        <w:t>çi</w:t>
      </w:r>
      <w:r w:rsidRPr="002409DA">
        <w:rPr>
          <w:rFonts w:eastAsia="Times New Roman" w:cs="Times New Roman"/>
          <w:sz w:val="20"/>
          <w:szCs w:val="20"/>
        </w:rPr>
        <w:t xml:space="preserve">n öngörülenizin </w:t>
      </w:r>
      <w:r w:rsidRPr="002409DA">
        <w:rPr>
          <w:rFonts w:eastAsia="Times New Roman" w:cs="Times New Roman"/>
          <w:spacing w:val="-1"/>
          <w:sz w:val="20"/>
          <w:szCs w:val="20"/>
        </w:rPr>
        <w:t>ç</w:t>
      </w:r>
      <w:r w:rsidRPr="002409DA">
        <w:rPr>
          <w:rFonts w:eastAsia="Times New Roman" w:cs="Times New Roman"/>
          <w:sz w:val="20"/>
          <w:szCs w:val="20"/>
        </w:rPr>
        <w:t>eş</w:t>
      </w:r>
      <w:r w:rsidRPr="002409DA">
        <w:rPr>
          <w:rFonts w:eastAsia="Times New Roman" w:cs="Times New Roman"/>
          <w:spacing w:val="-1"/>
          <w:sz w:val="20"/>
          <w:szCs w:val="20"/>
        </w:rPr>
        <w:t>i</w:t>
      </w:r>
      <w:r w:rsidRPr="002409DA">
        <w:rPr>
          <w:rFonts w:eastAsia="Times New Roman" w:cs="Times New Roman"/>
          <w:sz w:val="20"/>
          <w:szCs w:val="20"/>
        </w:rPr>
        <w:t>tl</w:t>
      </w:r>
      <w:r w:rsidRPr="002409DA">
        <w:rPr>
          <w:rFonts w:eastAsia="Times New Roman" w:cs="Times New Roman"/>
          <w:spacing w:val="-1"/>
          <w:sz w:val="20"/>
          <w:szCs w:val="20"/>
        </w:rPr>
        <w:t>e</w:t>
      </w:r>
      <w:r w:rsidRPr="002409DA">
        <w:rPr>
          <w:rFonts w:eastAsia="Times New Roman" w:cs="Times New Roman"/>
          <w:sz w:val="20"/>
          <w:szCs w:val="20"/>
        </w:rPr>
        <w:t>rişunlar</w:t>
      </w:r>
      <w:r w:rsidRPr="002409DA">
        <w:rPr>
          <w:rFonts w:eastAsia="Times New Roman" w:cs="Times New Roman"/>
          <w:spacing w:val="-1"/>
          <w:sz w:val="20"/>
          <w:szCs w:val="20"/>
        </w:rPr>
        <w:t>d</w:t>
      </w:r>
      <w:r w:rsidRPr="002409DA">
        <w:rPr>
          <w:rFonts w:eastAsia="Times New Roman" w:cs="Times New Roman"/>
          <w:sz w:val="20"/>
          <w:szCs w:val="20"/>
        </w:rPr>
        <w:t>ı</w:t>
      </w:r>
      <w:r w:rsidRPr="002409DA">
        <w:rPr>
          <w:rFonts w:eastAsia="Times New Roman" w:cs="Times New Roman"/>
          <w:spacing w:val="-1"/>
          <w:sz w:val="20"/>
          <w:szCs w:val="20"/>
        </w:rPr>
        <w:t>r</w:t>
      </w:r>
      <w:r w:rsidRPr="002409DA">
        <w:rPr>
          <w:rFonts w:eastAsia="Times New Roman" w:cs="Times New Roman"/>
          <w:sz w:val="20"/>
          <w:szCs w:val="20"/>
        </w:rPr>
        <w:t>:</w:t>
      </w:r>
    </w:p>
    <w:p w:rsidR="00DA5254" w:rsidRPr="002409DA" w:rsidRDefault="00DA5254" w:rsidP="00AA683A">
      <w:pPr>
        <w:keepNext/>
        <w:keepLines/>
        <w:spacing w:after="0" w:line="240" w:lineRule="auto"/>
        <w:ind w:left="826" w:right="6891"/>
        <w:rPr>
          <w:rFonts w:eastAsia="Times New Roman" w:cs="Times New Roman"/>
          <w:sz w:val="20"/>
          <w:szCs w:val="20"/>
        </w:rPr>
      </w:pPr>
      <w:r w:rsidRPr="002409DA">
        <w:rPr>
          <w:rFonts w:eastAsia="Times New Roman" w:cs="Times New Roman"/>
          <w:sz w:val="20"/>
          <w:szCs w:val="20"/>
        </w:rPr>
        <w:t>a)</w:t>
      </w:r>
      <w:r w:rsidRPr="002409DA">
        <w:rPr>
          <w:rFonts w:eastAsia="Times New Roman" w:cs="Times New Roman"/>
          <w:spacing w:val="1"/>
          <w:sz w:val="20"/>
          <w:szCs w:val="20"/>
        </w:rPr>
        <w:t>Ü</w:t>
      </w:r>
      <w:r w:rsidRPr="002409DA">
        <w:rPr>
          <w:rFonts w:eastAsia="Times New Roman" w:cs="Times New Roman"/>
          <w:sz w:val="20"/>
          <w:szCs w:val="20"/>
        </w:rPr>
        <w:t>cr</w:t>
      </w:r>
      <w:r w:rsidRPr="002409DA">
        <w:rPr>
          <w:rFonts w:eastAsia="Times New Roman" w:cs="Times New Roman"/>
          <w:spacing w:val="-1"/>
          <w:sz w:val="20"/>
          <w:szCs w:val="20"/>
        </w:rPr>
        <w:t>e</w:t>
      </w:r>
      <w:r w:rsidRPr="002409DA">
        <w:rPr>
          <w:rFonts w:eastAsia="Times New Roman" w:cs="Times New Roman"/>
          <w:sz w:val="20"/>
          <w:szCs w:val="20"/>
        </w:rPr>
        <w:t>tliiz</w:t>
      </w:r>
      <w:r w:rsidRPr="002409DA">
        <w:rPr>
          <w:rFonts w:eastAsia="Times New Roman" w:cs="Times New Roman"/>
          <w:spacing w:val="-1"/>
          <w:sz w:val="20"/>
          <w:szCs w:val="20"/>
        </w:rPr>
        <w:t>i</w:t>
      </w:r>
      <w:r w:rsidRPr="002409DA">
        <w:rPr>
          <w:rFonts w:eastAsia="Times New Roman" w:cs="Times New Roman"/>
          <w:sz w:val="20"/>
          <w:szCs w:val="20"/>
        </w:rPr>
        <w:t>n, b)</w:t>
      </w:r>
      <w:r w:rsidRPr="002409DA">
        <w:rPr>
          <w:rFonts w:eastAsia="Times New Roman" w:cs="Times New Roman"/>
          <w:spacing w:val="1"/>
          <w:sz w:val="20"/>
          <w:szCs w:val="20"/>
        </w:rPr>
        <w:t>M</w:t>
      </w:r>
      <w:r w:rsidRPr="002409DA">
        <w:rPr>
          <w:rFonts w:eastAsia="Times New Roman" w:cs="Times New Roman"/>
          <w:sz w:val="20"/>
          <w:szCs w:val="20"/>
        </w:rPr>
        <w:t>az</w:t>
      </w:r>
      <w:r w:rsidRPr="002409DA">
        <w:rPr>
          <w:rFonts w:eastAsia="Times New Roman" w:cs="Times New Roman"/>
          <w:spacing w:val="-1"/>
          <w:sz w:val="20"/>
          <w:szCs w:val="20"/>
        </w:rPr>
        <w:t>e</w:t>
      </w:r>
      <w:r w:rsidRPr="002409DA">
        <w:rPr>
          <w:rFonts w:eastAsia="Times New Roman" w:cs="Times New Roman"/>
          <w:sz w:val="20"/>
          <w:szCs w:val="20"/>
        </w:rPr>
        <w:t>ret</w:t>
      </w:r>
      <w:r w:rsidRPr="002409DA">
        <w:rPr>
          <w:rFonts w:eastAsia="Times New Roman" w:cs="Times New Roman"/>
          <w:spacing w:val="-1"/>
          <w:sz w:val="20"/>
          <w:szCs w:val="20"/>
        </w:rPr>
        <w:t xml:space="preserve"> i</w:t>
      </w:r>
      <w:r w:rsidRPr="002409DA">
        <w:rPr>
          <w:rFonts w:eastAsia="Times New Roman" w:cs="Times New Roman"/>
          <w:sz w:val="20"/>
          <w:szCs w:val="20"/>
        </w:rPr>
        <w:t>zni, c)</w:t>
      </w:r>
      <w:r w:rsidRPr="002409DA">
        <w:rPr>
          <w:rFonts w:eastAsia="Times New Roman" w:cs="Times New Roman"/>
          <w:spacing w:val="-1"/>
          <w:sz w:val="20"/>
          <w:szCs w:val="20"/>
        </w:rPr>
        <w:t>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lık</w:t>
      </w:r>
      <w:r w:rsidRPr="002409DA">
        <w:rPr>
          <w:rFonts w:eastAsia="Times New Roman" w:cs="Times New Roman"/>
          <w:spacing w:val="-1"/>
          <w:sz w:val="20"/>
          <w:szCs w:val="20"/>
        </w:rPr>
        <w:t xml:space="preserve"> i</w:t>
      </w:r>
      <w:r w:rsidRPr="002409DA">
        <w:rPr>
          <w:rFonts w:eastAsia="Times New Roman" w:cs="Times New Roman"/>
          <w:sz w:val="20"/>
          <w:szCs w:val="20"/>
        </w:rPr>
        <w:t>zni, ç)</w:t>
      </w:r>
      <w:r w:rsidRPr="002409DA">
        <w:rPr>
          <w:rFonts w:eastAsia="Times New Roman" w:cs="Times New Roman"/>
          <w:spacing w:val="-1"/>
          <w:sz w:val="20"/>
          <w:szCs w:val="20"/>
        </w:rPr>
        <w:t>D</w:t>
      </w:r>
      <w:r w:rsidRPr="002409DA">
        <w:rPr>
          <w:rFonts w:eastAsia="Times New Roman" w:cs="Times New Roman"/>
          <w:sz w:val="20"/>
          <w:szCs w:val="20"/>
        </w:rPr>
        <w:t>iğerizi</w:t>
      </w:r>
      <w:r w:rsidRPr="002409DA">
        <w:rPr>
          <w:rFonts w:eastAsia="Times New Roman" w:cs="Times New Roman"/>
          <w:spacing w:val="-1"/>
          <w:sz w:val="20"/>
          <w:szCs w:val="20"/>
        </w:rPr>
        <w:t>n</w:t>
      </w:r>
      <w:r w:rsidRPr="002409DA">
        <w:rPr>
          <w:rFonts w:eastAsia="Times New Roman" w:cs="Times New Roman"/>
          <w:sz w:val="20"/>
          <w:szCs w:val="20"/>
        </w:rPr>
        <w:t>ler.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Ücret</w:t>
      </w:r>
      <w:r w:rsidRPr="002409DA">
        <w:rPr>
          <w:rFonts w:eastAsia="Times New Roman" w:cs="Times New Roman"/>
          <w:b/>
          <w:bCs/>
          <w:spacing w:val="-1"/>
          <w:sz w:val="20"/>
          <w:szCs w:val="20"/>
        </w:rPr>
        <w:t>l</w:t>
      </w:r>
      <w:r w:rsidRPr="002409DA">
        <w:rPr>
          <w:rFonts w:eastAsia="Times New Roman" w:cs="Times New Roman"/>
          <w:b/>
          <w:bCs/>
          <w:sz w:val="20"/>
          <w:szCs w:val="20"/>
        </w:rPr>
        <w:t>i i</w:t>
      </w:r>
      <w:r w:rsidRPr="002409DA">
        <w:rPr>
          <w:rFonts w:eastAsia="Times New Roman" w:cs="Times New Roman"/>
          <w:b/>
          <w:bCs/>
          <w:spacing w:val="-2"/>
          <w:sz w:val="20"/>
          <w:szCs w:val="20"/>
        </w:rPr>
        <w:t>z</w:t>
      </w:r>
      <w:r w:rsidRPr="002409DA">
        <w:rPr>
          <w:rFonts w:eastAsia="Times New Roman" w:cs="Times New Roman"/>
          <w:b/>
          <w:bCs/>
          <w:sz w:val="20"/>
          <w:szCs w:val="20"/>
        </w:rPr>
        <w:t>in</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2</w:t>
      </w:r>
      <w:r w:rsidRPr="002409DA">
        <w:rPr>
          <w:rFonts w:eastAsia="Times New Roman" w:cs="Times New Roman"/>
          <w:b/>
          <w:bCs/>
          <w:sz w:val="20"/>
          <w:szCs w:val="20"/>
        </w:rPr>
        <w:t>7-</w:t>
      </w:r>
      <w:r w:rsidRPr="002409DA">
        <w:rPr>
          <w:rFonts w:eastAsia="Times New Roman" w:cs="Times New Roman"/>
          <w:sz w:val="20"/>
          <w:szCs w:val="20"/>
        </w:rPr>
        <w:t>(1)Ge</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c</w:t>
      </w:r>
      <w:r w:rsidRPr="002409DA">
        <w:rPr>
          <w:rFonts w:eastAsia="Times New Roman" w:cs="Times New Roman"/>
          <w:sz w:val="20"/>
          <w:szCs w:val="20"/>
        </w:rPr>
        <w:t>iperson</w:t>
      </w:r>
      <w:r w:rsidRPr="002409DA">
        <w:rPr>
          <w:rFonts w:eastAsia="Times New Roman" w:cs="Times New Roman"/>
          <w:spacing w:val="-1"/>
          <w:sz w:val="20"/>
          <w:szCs w:val="20"/>
        </w:rPr>
        <w:t>e</w:t>
      </w:r>
      <w:r w:rsidRPr="002409DA">
        <w:rPr>
          <w:rFonts w:eastAsia="Times New Roman" w:cs="Times New Roman"/>
          <w:sz w:val="20"/>
          <w:szCs w:val="20"/>
        </w:rPr>
        <w:t>le,çalı</w:t>
      </w:r>
      <w:r w:rsidRPr="002409DA">
        <w:rPr>
          <w:rFonts w:eastAsia="Times New Roman" w:cs="Times New Roman"/>
          <w:spacing w:val="-1"/>
          <w:sz w:val="20"/>
          <w:szCs w:val="20"/>
        </w:rPr>
        <w:t>ş</w:t>
      </w:r>
      <w:r w:rsidRPr="002409DA">
        <w:rPr>
          <w:rFonts w:eastAsia="Times New Roman" w:cs="Times New Roman"/>
          <w:sz w:val="20"/>
          <w:szCs w:val="20"/>
        </w:rPr>
        <w:t>tı</w:t>
      </w:r>
      <w:r w:rsidRPr="002409DA">
        <w:rPr>
          <w:rFonts w:eastAsia="Times New Roman" w:cs="Times New Roman"/>
          <w:spacing w:val="-1"/>
          <w:sz w:val="20"/>
          <w:szCs w:val="20"/>
        </w:rPr>
        <w:t>k</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ıheray</w:t>
      </w:r>
      <w:r w:rsidRPr="002409DA">
        <w:rPr>
          <w:rFonts w:eastAsia="Times New Roman" w:cs="Times New Roman"/>
          <w:spacing w:val="-1"/>
          <w:sz w:val="20"/>
          <w:szCs w:val="20"/>
        </w:rPr>
        <w:t>i</w:t>
      </w:r>
      <w:r w:rsidRPr="002409DA">
        <w:rPr>
          <w:rFonts w:eastAsia="Times New Roman" w:cs="Times New Roman"/>
          <w:sz w:val="20"/>
          <w:szCs w:val="20"/>
        </w:rPr>
        <w:t>çinaza</w:t>
      </w:r>
      <w:r w:rsidRPr="002409DA">
        <w:rPr>
          <w:rFonts w:eastAsia="Times New Roman" w:cs="Times New Roman"/>
          <w:spacing w:val="-2"/>
          <w:sz w:val="20"/>
          <w:szCs w:val="20"/>
        </w:rPr>
        <w:t>m</w:t>
      </w:r>
      <w:r w:rsidRPr="002409DA">
        <w:rPr>
          <w:rFonts w:eastAsia="Times New Roman" w:cs="Times New Roman"/>
          <w:sz w:val="20"/>
          <w:szCs w:val="20"/>
        </w:rPr>
        <w:t>iikigünücre</w:t>
      </w:r>
      <w:r w:rsidRPr="002409DA">
        <w:rPr>
          <w:rFonts w:eastAsia="Times New Roman" w:cs="Times New Roman"/>
          <w:spacing w:val="-1"/>
          <w:sz w:val="20"/>
          <w:szCs w:val="20"/>
        </w:rPr>
        <w:t>t</w:t>
      </w:r>
      <w:r w:rsidRPr="002409DA">
        <w:rPr>
          <w:rFonts w:eastAsia="Times New Roman" w:cs="Times New Roman"/>
          <w:sz w:val="20"/>
          <w:szCs w:val="20"/>
        </w:rPr>
        <w:t>lii</w:t>
      </w:r>
      <w:r w:rsidRPr="002409DA">
        <w:rPr>
          <w:rFonts w:eastAsia="Times New Roman" w:cs="Times New Roman"/>
          <w:spacing w:val="-1"/>
          <w:sz w:val="20"/>
          <w:szCs w:val="20"/>
        </w:rPr>
        <w:t>z</w:t>
      </w:r>
      <w:r w:rsidRPr="002409DA">
        <w:rPr>
          <w:rFonts w:eastAsia="Times New Roman" w:cs="Times New Roman"/>
          <w:sz w:val="20"/>
          <w:szCs w:val="20"/>
        </w:rPr>
        <w:t>in</w:t>
      </w:r>
    </w:p>
    <w:p w:rsidR="00DA5254" w:rsidRPr="002409DA" w:rsidRDefault="00DA5254" w:rsidP="00AA683A">
      <w:pPr>
        <w:keepNext/>
        <w:keepLines/>
        <w:spacing w:after="0" w:line="240" w:lineRule="auto"/>
        <w:ind w:left="117" w:right="3987"/>
        <w:jc w:val="both"/>
        <w:rPr>
          <w:rFonts w:eastAsia="Times New Roman" w:cs="Times New Roman"/>
          <w:sz w:val="20"/>
          <w:szCs w:val="20"/>
        </w:rPr>
      </w:pPr>
      <w:r w:rsidRPr="002409DA">
        <w:rPr>
          <w:rFonts w:eastAsia="Times New Roman" w:cs="Times New Roman"/>
          <w:sz w:val="20"/>
          <w:szCs w:val="20"/>
        </w:rPr>
        <w:t>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r w:rsidRPr="002409DA">
        <w:rPr>
          <w:rFonts w:eastAsia="Times New Roman" w:cs="Times New Roman"/>
          <w:spacing w:val="-3"/>
          <w:sz w:val="20"/>
          <w:szCs w:val="20"/>
        </w:rPr>
        <w:t>B</w:t>
      </w:r>
      <w:r w:rsidRPr="002409DA">
        <w:rPr>
          <w:rFonts w:eastAsia="Times New Roman" w:cs="Times New Roman"/>
          <w:sz w:val="20"/>
          <w:szCs w:val="20"/>
        </w:rPr>
        <w:t>uizi</w:t>
      </w:r>
      <w:r w:rsidRPr="002409DA">
        <w:rPr>
          <w:rFonts w:eastAsia="Times New Roman" w:cs="Times New Roman"/>
          <w:spacing w:val="-1"/>
          <w:sz w:val="20"/>
          <w:szCs w:val="20"/>
        </w:rPr>
        <w:t>n</w:t>
      </w:r>
      <w:r w:rsidRPr="002409DA">
        <w:rPr>
          <w:rFonts w:eastAsia="Times New Roman" w:cs="Times New Roman"/>
          <w:sz w:val="20"/>
          <w:szCs w:val="20"/>
        </w:rPr>
        <w:t>lertop</w:t>
      </w:r>
      <w:r w:rsidRPr="002409DA">
        <w:rPr>
          <w:rFonts w:eastAsia="Times New Roman" w:cs="Times New Roman"/>
          <w:spacing w:val="-2"/>
          <w:sz w:val="20"/>
          <w:szCs w:val="20"/>
        </w:rPr>
        <w:t>l</w:t>
      </w:r>
      <w:r w:rsidRPr="002409DA">
        <w:rPr>
          <w:rFonts w:eastAsia="Times New Roman" w:cs="Times New Roman"/>
          <w:sz w:val="20"/>
          <w:szCs w:val="20"/>
        </w:rPr>
        <w:t>uo</w:t>
      </w:r>
      <w:r w:rsidRPr="002409DA">
        <w:rPr>
          <w:rFonts w:eastAsia="Times New Roman" w:cs="Times New Roman"/>
          <w:spacing w:val="-1"/>
          <w:sz w:val="20"/>
          <w:szCs w:val="20"/>
        </w:rPr>
        <w:t>l</w:t>
      </w:r>
      <w:r w:rsidRPr="002409DA">
        <w:rPr>
          <w:rFonts w:eastAsia="Times New Roman" w:cs="Times New Roman"/>
          <w:sz w:val="20"/>
          <w:szCs w:val="20"/>
        </w:rPr>
        <w:t>arak</w:t>
      </w:r>
      <w:r w:rsidRPr="002409DA">
        <w:rPr>
          <w:rFonts w:eastAsia="Times New Roman" w:cs="Times New Roman"/>
          <w:spacing w:val="-2"/>
          <w:sz w:val="20"/>
          <w:szCs w:val="20"/>
        </w:rPr>
        <w:t>d</w:t>
      </w:r>
      <w:r w:rsidRPr="002409DA">
        <w:rPr>
          <w:rFonts w:eastAsia="Times New Roman" w:cs="Times New Roman"/>
          <w:sz w:val="20"/>
          <w:szCs w:val="20"/>
        </w:rPr>
        <w:t>akullan</w:t>
      </w:r>
      <w:r w:rsidRPr="002409DA">
        <w:rPr>
          <w:rFonts w:eastAsia="Times New Roman" w:cs="Times New Roman"/>
          <w:spacing w:val="-2"/>
          <w:sz w:val="20"/>
          <w:szCs w:val="20"/>
        </w:rPr>
        <w:t>d</w:t>
      </w:r>
      <w:r w:rsidRPr="002409DA">
        <w:rPr>
          <w:rFonts w:eastAsia="Times New Roman" w:cs="Times New Roman"/>
          <w:sz w:val="20"/>
          <w:szCs w:val="20"/>
        </w:rPr>
        <w:t>ır</w:t>
      </w:r>
      <w:r w:rsidRPr="002409DA">
        <w:rPr>
          <w:rFonts w:eastAsia="Times New Roman" w:cs="Times New Roman"/>
          <w:spacing w:val="-1"/>
          <w:sz w:val="20"/>
          <w:szCs w:val="20"/>
        </w:rPr>
        <w:t>ı</w:t>
      </w:r>
      <w:r w:rsidRPr="002409DA">
        <w:rPr>
          <w:rFonts w:eastAsia="Times New Roman" w:cs="Times New Roman"/>
          <w:sz w:val="20"/>
          <w:szCs w:val="20"/>
        </w:rPr>
        <w:t>la</w:t>
      </w:r>
      <w:r w:rsidRPr="002409DA">
        <w:rPr>
          <w:rFonts w:eastAsia="Times New Roman" w:cs="Times New Roman"/>
          <w:spacing w:val="-1"/>
          <w:sz w:val="20"/>
          <w:szCs w:val="20"/>
        </w:rPr>
        <w:t>b</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(2)Üc</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t</w:t>
      </w:r>
      <w:r w:rsidRPr="002409DA">
        <w:rPr>
          <w:rFonts w:eastAsia="Times New Roman" w:cs="Times New Roman"/>
          <w:sz w:val="20"/>
          <w:szCs w:val="20"/>
        </w:rPr>
        <w:t>li izin geç</w:t>
      </w:r>
      <w:r w:rsidRPr="002409DA">
        <w:rPr>
          <w:rFonts w:eastAsia="Times New Roman" w:cs="Times New Roman"/>
          <w:spacing w:val="-1"/>
          <w:sz w:val="20"/>
          <w:szCs w:val="20"/>
        </w:rPr>
        <w:t>i</w:t>
      </w:r>
      <w:r w:rsidRPr="002409DA">
        <w:rPr>
          <w:rFonts w:eastAsia="Times New Roman" w:cs="Times New Roman"/>
          <w:sz w:val="20"/>
          <w:szCs w:val="20"/>
        </w:rPr>
        <w:t>ci persone</w:t>
      </w:r>
      <w:r w:rsidRPr="002409DA">
        <w:rPr>
          <w:rFonts w:eastAsia="Times New Roman" w:cs="Times New Roman"/>
          <w:spacing w:val="-1"/>
          <w:sz w:val="20"/>
          <w:szCs w:val="20"/>
        </w:rPr>
        <w:t>l</w:t>
      </w:r>
      <w:r w:rsidRPr="002409DA">
        <w:rPr>
          <w:rFonts w:eastAsia="Times New Roman" w:cs="Times New Roman"/>
          <w:sz w:val="20"/>
          <w:szCs w:val="20"/>
        </w:rPr>
        <w:t>e i</w:t>
      </w:r>
      <w:r w:rsidRPr="002409DA">
        <w:rPr>
          <w:rFonts w:eastAsia="Times New Roman" w:cs="Times New Roman"/>
          <w:spacing w:val="-1"/>
          <w:sz w:val="20"/>
          <w:szCs w:val="20"/>
        </w:rPr>
        <w:t>s</w:t>
      </w:r>
      <w:r w:rsidRPr="002409DA">
        <w:rPr>
          <w:rFonts w:eastAsia="Times New Roman" w:cs="Times New Roman"/>
          <w:sz w:val="20"/>
          <w:szCs w:val="20"/>
        </w:rPr>
        <w:t>teği üze</w:t>
      </w:r>
      <w:r w:rsidRPr="002409DA">
        <w:rPr>
          <w:rFonts w:eastAsia="Times New Roman" w:cs="Times New Roman"/>
          <w:spacing w:val="-1"/>
          <w:sz w:val="20"/>
          <w:szCs w:val="20"/>
        </w:rPr>
        <w:t>r</w:t>
      </w:r>
      <w:r w:rsidRPr="002409DA">
        <w:rPr>
          <w:rFonts w:eastAsia="Times New Roman" w:cs="Times New Roman"/>
          <w:sz w:val="20"/>
          <w:szCs w:val="20"/>
        </w:rPr>
        <w:t xml:space="preserve">ine 6ncı </w:t>
      </w:r>
      <w:r w:rsidRPr="002409DA">
        <w:rPr>
          <w:rFonts w:eastAsia="Times New Roman" w:cs="Times New Roman"/>
          <w:spacing w:val="-2"/>
          <w:sz w:val="20"/>
          <w:szCs w:val="20"/>
        </w:rPr>
        <w:t>m</w:t>
      </w:r>
      <w:r w:rsidRPr="002409DA">
        <w:rPr>
          <w:rFonts w:eastAsia="Times New Roman" w:cs="Times New Roman"/>
          <w:sz w:val="20"/>
          <w:szCs w:val="20"/>
        </w:rPr>
        <w:t>addedeb</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rt</w:t>
      </w:r>
      <w:r w:rsidRPr="002409DA">
        <w:rPr>
          <w:rFonts w:eastAsia="Times New Roman" w:cs="Times New Roman"/>
          <w:sz w:val="20"/>
          <w:szCs w:val="20"/>
        </w:rPr>
        <w:t>ilen a</w:t>
      </w:r>
      <w:r w:rsidRPr="002409DA">
        <w:rPr>
          <w:rFonts w:eastAsia="Times New Roman" w:cs="Times New Roman"/>
          <w:spacing w:val="-2"/>
          <w:sz w:val="20"/>
          <w:szCs w:val="20"/>
        </w:rPr>
        <w:t>m</w:t>
      </w:r>
      <w:r w:rsidRPr="002409DA">
        <w:rPr>
          <w:rFonts w:eastAsia="Times New Roman" w:cs="Times New Roman"/>
          <w:sz w:val="20"/>
          <w:szCs w:val="20"/>
        </w:rPr>
        <w:t>irler 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M</w:t>
      </w:r>
      <w:r w:rsidRPr="002409DA">
        <w:rPr>
          <w:rFonts w:eastAsia="Times New Roman" w:cs="Times New Roman"/>
          <w:b/>
          <w:bCs/>
          <w:spacing w:val="1"/>
          <w:sz w:val="20"/>
          <w:szCs w:val="20"/>
        </w:rPr>
        <w:t>a</w:t>
      </w:r>
      <w:r w:rsidRPr="002409DA">
        <w:rPr>
          <w:rFonts w:eastAsia="Times New Roman" w:cs="Times New Roman"/>
          <w:b/>
          <w:bCs/>
          <w:spacing w:val="-2"/>
          <w:sz w:val="20"/>
          <w:szCs w:val="20"/>
        </w:rPr>
        <w:t>z</w:t>
      </w:r>
      <w:r w:rsidRPr="002409DA">
        <w:rPr>
          <w:rFonts w:eastAsia="Times New Roman" w:cs="Times New Roman"/>
          <w:b/>
          <w:bCs/>
          <w:sz w:val="20"/>
          <w:szCs w:val="20"/>
        </w:rPr>
        <w:t>eret i</w:t>
      </w:r>
      <w:r w:rsidRPr="002409DA">
        <w:rPr>
          <w:rFonts w:eastAsia="Times New Roman" w:cs="Times New Roman"/>
          <w:b/>
          <w:bCs/>
          <w:spacing w:val="-2"/>
          <w:sz w:val="20"/>
          <w:szCs w:val="20"/>
        </w:rPr>
        <w:t>z</w:t>
      </w:r>
      <w:r w:rsidRPr="002409DA">
        <w:rPr>
          <w:rFonts w:eastAsia="Times New Roman" w:cs="Times New Roman"/>
          <w:b/>
          <w:bCs/>
          <w:spacing w:val="1"/>
          <w:sz w:val="20"/>
          <w:szCs w:val="20"/>
        </w:rPr>
        <w:t>n</w:t>
      </w:r>
      <w:r w:rsidRPr="002409DA">
        <w:rPr>
          <w:rFonts w:eastAsia="Times New Roman" w:cs="Times New Roman"/>
          <w:b/>
          <w:bCs/>
          <w:sz w:val="20"/>
          <w:szCs w:val="20"/>
        </w:rPr>
        <w:t>i</w:t>
      </w:r>
    </w:p>
    <w:p w:rsidR="00DA5254" w:rsidRPr="002409DA" w:rsidRDefault="00DA5254" w:rsidP="00AA683A">
      <w:pPr>
        <w:keepNext/>
        <w:keepLines/>
        <w:spacing w:before="2" w:after="0" w:line="274" w:lineRule="exact"/>
        <w:ind w:left="117" w:right="54" w:firstLine="709"/>
        <w:jc w:val="both"/>
        <w:rPr>
          <w:rFonts w:eastAsia="Times New Roman" w:cs="Times New Roman"/>
          <w:sz w:val="20"/>
          <w:szCs w:val="20"/>
        </w:rPr>
      </w:pPr>
      <w:r w:rsidRPr="002409DA">
        <w:rPr>
          <w:rFonts w:eastAsia="Times New Roman" w:cs="Times New Roman"/>
          <w:b/>
          <w:bCs/>
          <w:sz w:val="20"/>
          <w:szCs w:val="20"/>
        </w:rPr>
        <w:t>MADDE2</w:t>
      </w:r>
      <w:r w:rsidRPr="002409DA">
        <w:rPr>
          <w:rFonts w:eastAsia="Times New Roman" w:cs="Times New Roman"/>
          <w:b/>
          <w:bCs/>
          <w:spacing w:val="2"/>
          <w:sz w:val="20"/>
          <w:szCs w:val="20"/>
        </w:rPr>
        <w:t>8</w:t>
      </w:r>
      <w:r w:rsidRPr="002409DA">
        <w:rPr>
          <w:rFonts w:eastAsia="Times New Roman" w:cs="Times New Roman"/>
          <w:b/>
          <w:bCs/>
          <w:sz w:val="20"/>
          <w:szCs w:val="20"/>
        </w:rPr>
        <w:t>-</w:t>
      </w:r>
      <w:r w:rsidRPr="002409DA">
        <w:rPr>
          <w:rFonts w:eastAsia="Times New Roman" w:cs="Times New Roman"/>
          <w:sz w:val="20"/>
          <w:szCs w:val="20"/>
        </w:rPr>
        <w:t>(1)Geç</w:t>
      </w:r>
      <w:r w:rsidRPr="002409DA">
        <w:rPr>
          <w:rFonts w:eastAsia="Times New Roman" w:cs="Times New Roman"/>
          <w:spacing w:val="-1"/>
          <w:sz w:val="20"/>
          <w:szCs w:val="20"/>
        </w:rPr>
        <w:t>i</w:t>
      </w:r>
      <w:r w:rsidRPr="002409DA">
        <w:rPr>
          <w:rFonts w:eastAsia="Times New Roman" w:cs="Times New Roman"/>
          <w:sz w:val="20"/>
          <w:szCs w:val="20"/>
        </w:rPr>
        <w:t>cipersone</w:t>
      </w:r>
      <w:r w:rsidRPr="002409DA">
        <w:rPr>
          <w:rFonts w:eastAsia="Times New Roman" w:cs="Times New Roman"/>
          <w:spacing w:val="-1"/>
          <w:sz w:val="20"/>
          <w:szCs w:val="20"/>
        </w:rPr>
        <w:t>l</w:t>
      </w:r>
      <w:r w:rsidRPr="002409DA">
        <w:rPr>
          <w:rFonts w:eastAsia="Times New Roman" w:cs="Times New Roman"/>
          <w:sz w:val="20"/>
          <w:szCs w:val="20"/>
        </w:rPr>
        <w:t>ed</w:t>
      </w:r>
      <w:r w:rsidRPr="002409DA">
        <w:rPr>
          <w:rFonts w:eastAsia="Times New Roman" w:cs="Times New Roman"/>
          <w:spacing w:val="-1"/>
          <w:sz w:val="20"/>
          <w:szCs w:val="20"/>
        </w:rPr>
        <w:t>o</w:t>
      </w:r>
      <w:r w:rsidRPr="002409DA">
        <w:rPr>
          <w:rFonts w:eastAsia="Times New Roman" w:cs="Times New Roman"/>
          <w:sz w:val="20"/>
          <w:szCs w:val="20"/>
        </w:rPr>
        <w:t>ğ</w:t>
      </w:r>
      <w:r w:rsidRPr="002409DA">
        <w:rPr>
          <w:rFonts w:eastAsia="Times New Roman" w:cs="Times New Roman"/>
          <w:spacing w:val="1"/>
          <w:sz w:val="20"/>
          <w:szCs w:val="20"/>
        </w:rPr>
        <w:t>u</w:t>
      </w:r>
      <w:r w:rsidRPr="002409DA">
        <w:rPr>
          <w:rFonts w:eastAsia="Times New Roman" w:cs="Times New Roman"/>
          <w:sz w:val="20"/>
          <w:szCs w:val="20"/>
        </w:rPr>
        <w:t>m ya</w:t>
      </w:r>
      <w:r w:rsidRPr="002409DA">
        <w:rPr>
          <w:rFonts w:eastAsia="Times New Roman" w:cs="Times New Roman"/>
          <w:spacing w:val="1"/>
          <w:sz w:val="20"/>
          <w:szCs w:val="20"/>
        </w:rPr>
        <w:t>p</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1"/>
          <w:sz w:val="20"/>
          <w:szCs w:val="20"/>
        </w:rPr>
        <w:t>s</w:t>
      </w:r>
      <w:r w:rsidRPr="002409DA">
        <w:rPr>
          <w:rFonts w:eastAsia="Times New Roman" w:cs="Times New Roman"/>
          <w:sz w:val="20"/>
          <w:szCs w:val="20"/>
        </w:rPr>
        <w:t>ındanönce8ha</w:t>
      </w:r>
      <w:r w:rsidRPr="002409DA">
        <w:rPr>
          <w:rFonts w:eastAsia="Times New Roman" w:cs="Times New Roman"/>
          <w:spacing w:val="-1"/>
          <w:sz w:val="20"/>
          <w:szCs w:val="20"/>
        </w:rPr>
        <w:t>f</w:t>
      </w:r>
      <w:r w:rsidRPr="002409DA">
        <w:rPr>
          <w:rFonts w:eastAsia="Times New Roman" w:cs="Times New Roman"/>
          <w:sz w:val="20"/>
          <w:szCs w:val="20"/>
        </w:rPr>
        <w:t>tavedoğ</w:t>
      </w:r>
      <w:r w:rsidRPr="002409DA">
        <w:rPr>
          <w:rFonts w:eastAsia="Times New Roman" w:cs="Times New Roman"/>
          <w:spacing w:val="1"/>
          <w:sz w:val="20"/>
          <w:szCs w:val="20"/>
        </w:rPr>
        <w:t>u</w:t>
      </w:r>
      <w:r w:rsidRPr="002409DA">
        <w:rPr>
          <w:rFonts w:eastAsia="Times New Roman" w:cs="Times New Roman"/>
          <w:sz w:val="20"/>
          <w:szCs w:val="20"/>
        </w:rPr>
        <w:t>m yaptığı ta</w:t>
      </w:r>
      <w:r w:rsidRPr="002409DA">
        <w:rPr>
          <w:rFonts w:eastAsia="Times New Roman" w:cs="Times New Roman"/>
          <w:spacing w:val="-1"/>
          <w:sz w:val="20"/>
          <w:szCs w:val="20"/>
        </w:rPr>
        <w:t>r</w:t>
      </w:r>
      <w:r w:rsidRPr="002409DA">
        <w:rPr>
          <w:rFonts w:eastAsia="Times New Roman" w:cs="Times New Roman"/>
          <w:sz w:val="20"/>
          <w:szCs w:val="20"/>
        </w:rPr>
        <w:t>ihteni</w:t>
      </w:r>
      <w:r w:rsidRPr="002409DA">
        <w:rPr>
          <w:rFonts w:eastAsia="Times New Roman" w:cs="Times New Roman"/>
          <w:spacing w:val="-1"/>
          <w:sz w:val="20"/>
          <w:szCs w:val="20"/>
        </w:rPr>
        <w:t>t</w:t>
      </w:r>
      <w:r w:rsidRPr="002409DA">
        <w:rPr>
          <w:rFonts w:eastAsia="Times New Roman" w:cs="Times New Roman"/>
          <w:sz w:val="20"/>
          <w:szCs w:val="20"/>
        </w:rPr>
        <w:t>ib</w:t>
      </w:r>
      <w:r w:rsidRPr="002409DA">
        <w:rPr>
          <w:rFonts w:eastAsia="Times New Roman" w:cs="Times New Roman"/>
          <w:spacing w:val="-1"/>
          <w:sz w:val="20"/>
          <w:szCs w:val="20"/>
        </w:rPr>
        <w:t>a</w:t>
      </w:r>
      <w:r w:rsidRPr="002409DA">
        <w:rPr>
          <w:rFonts w:eastAsia="Times New Roman" w:cs="Times New Roman"/>
          <w:sz w:val="20"/>
          <w:szCs w:val="20"/>
        </w:rPr>
        <w:t>ren8</w:t>
      </w:r>
      <w:r w:rsidRPr="002409DA">
        <w:rPr>
          <w:rFonts w:eastAsia="Times New Roman" w:cs="Times New Roman"/>
          <w:spacing w:val="-1"/>
          <w:sz w:val="20"/>
          <w:szCs w:val="20"/>
        </w:rPr>
        <w:t>h</w:t>
      </w:r>
      <w:r w:rsidRPr="002409DA">
        <w:rPr>
          <w:rFonts w:eastAsia="Times New Roman" w:cs="Times New Roman"/>
          <w:sz w:val="20"/>
          <w:szCs w:val="20"/>
        </w:rPr>
        <w:t>a</w:t>
      </w:r>
      <w:r w:rsidRPr="002409DA">
        <w:rPr>
          <w:rFonts w:eastAsia="Times New Roman" w:cs="Times New Roman"/>
          <w:spacing w:val="-1"/>
          <w:sz w:val="20"/>
          <w:szCs w:val="20"/>
        </w:rPr>
        <w:t>f</w:t>
      </w:r>
      <w:r w:rsidRPr="002409DA">
        <w:rPr>
          <w:rFonts w:eastAsia="Times New Roman" w:cs="Times New Roman"/>
          <w:sz w:val="20"/>
          <w:szCs w:val="20"/>
        </w:rPr>
        <w:t>ta</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aküzere</w:t>
      </w:r>
      <w:r w:rsidRPr="002409DA">
        <w:rPr>
          <w:rFonts w:eastAsia="Times New Roman" w:cs="Times New Roman"/>
          <w:spacing w:val="-1"/>
          <w:sz w:val="20"/>
          <w:szCs w:val="20"/>
        </w:rPr>
        <w:t>t</w:t>
      </w:r>
      <w:r w:rsidRPr="002409DA">
        <w:rPr>
          <w:rFonts w:eastAsia="Times New Roman" w:cs="Times New Roman"/>
          <w:sz w:val="20"/>
          <w:szCs w:val="20"/>
        </w:rPr>
        <w:t>oplam16ha</w:t>
      </w:r>
      <w:r w:rsidRPr="002409DA">
        <w:rPr>
          <w:rFonts w:eastAsia="Times New Roman" w:cs="Times New Roman"/>
          <w:spacing w:val="-1"/>
          <w:sz w:val="20"/>
          <w:szCs w:val="20"/>
        </w:rPr>
        <w:t>f</w:t>
      </w:r>
      <w:r w:rsidRPr="002409DA">
        <w:rPr>
          <w:rFonts w:eastAsia="Times New Roman" w:cs="Times New Roman"/>
          <w:sz w:val="20"/>
          <w:szCs w:val="20"/>
        </w:rPr>
        <w:t>tasürei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a</w:t>
      </w:r>
      <w:r w:rsidRPr="002409DA">
        <w:rPr>
          <w:rFonts w:eastAsia="Times New Roman" w:cs="Times New Roman"/>
          <w:sz w:val="20"/>
          <w:szCs w:val="20"/>
        </w:rPr>
        <w:t>ylık</w:t>
      </w:r>
      <w:r w:rsidRPr="002409DA">
        <w:rPr>
          <w:rFonts w:eastAsia="Times New Roman" w:cs="Times New Roman"/>
          <w:spacing w:val="-1"/>
          <w:sz w:val="20"/>
          <w:szCs w:val="20"/>
        </w:rPr>
        <w:t>l</w:t>
      </w:r>
      <w:r w:rsidRPr="002409DA">
        <w:rPr>
          <w:rFonts w:eastAsia="Times New Roman" w:cs="Times New Roman"/>
          <w:sz w:val="20"/>
          <w:szCs w:val="20"/>
        </w:rPr>
        <w:t>ıizin</w:t>
      </w:r>
      <w:r w:rsidRPr="002409DA">
        <w:rPr>
          <w:rFonts w:eastAsia="Times New Roman" w:cs="Times New Roman"/>
          <w:spacing w:val="-1"/>
          <w:sz w:val="20"/>
          <w:szCs w:val="20"/>
        </w:rPr>
        <w:t>ve</w:t>
      </w:r>
      <w:r w:rsidRPr="002409DA">
        <w:rPr>
          <w:rFonts w:eastAsia="Times New Roman" w:cs="Times New Roman"/>
          <w:sz w:val="20"/>
          <w:szCs w:val="20"/>
        </w:rPr>
        <w:t>ri</w:t>
      </w:r>
      <w:r w:rsidRPr="002409DA">
        <w:rPr>
          <w:rFonts w:eastAsia="Times New Roman" w:cs="Times New Roman"/>
          <w:spacing w:val="-1"/>
          <w:sz w:val="20"/>
          <w:szCs w:val="20"/>
        </w:rPr>
        <w:t>l</w:t>
      </w:r>
      <w:r w:rsidRPr="002409DA">
        <w:rPr>
          <w:rFonts w:eastAsia="Times New Roman" w:cs="Times New Roman"/>
          <w:sz w:val="20"/>
          <w:szCs w:val="20"/>
        </w:rPr>
        <w:t>ir.Çoğul gebelik</w:t>
      </w:r>
    </w:p>
    <w:p w:rsidR="00DA5254" w:rsidRPr="002409DA" w:rsidRDefault="00DA5254" w:rsidP="00AA683A">
      <w:pPr>
        <w:keepNext/>
        <w:keepLines/>
        <w:spacing w:after="0" w:line="276" w:lineRule="exact"/>
        <w:ind w:left="117" w:right="55"/>
        <w:jc w:val="both"/>
        <w:rPr>
          <w:rFonts w:eastAsia="Times New Roman" w:cs="Times New Roman"/>
          <w:sz w:val="20"/>
          <w:szCs w:val="20"/>
        </w:rPr>
      </w:pPr>
      <w:r w:rsidRPr="002409DA">
        <w:rPr>
          <w:rFonts w:eastAsia="Times New Roman" w:cs="Times New Roman"/>
          <w:sz w:val="20"/>
          <w:szCs w:val="20"/>
        </w:rPr>
        <w:t>halindedo</w:t>
      </w:r>
      <w:r w:rsidRPr="002409DA">
        <w:rPr>
          <w:rFonts w:eastAsia="Times New Roman" w:cs="Times New Roman"/>
          <w:spacing w:val="-1"/>
          <w:sz w:val="20"/>
          <w:szCs w:val="20"/>
        </w:rPr>
        <w:t>ğ</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danönceki8ha</w:t>
      </w:r>
      <w:r w:rsidRPr="002409DA">
        <w:rPr>
          <w:rFonts w:eastAsia="Times New Roman" w:cs="Times New Roman"/>
          <w:spacing w:val="-1"/>
          <w:sz w:val="20"/>
          <w:szCs w:val="20"/>
        </w:rPr>
        <w:t>f</w:t>
      </w:r>
      <w:r w:rsidRPr="002409DA">
        <w:rPr>
          <w:rFonts w:eastAsia="Times New Roman" w:cs="Times New Roman"/>
          <w:sz w:val="20"/>
          <w:szCs w:val="20"/>
        </w:rPr>
        <w:t>talık süreye2ha</w:t>
      </w:r>
      <w:r w:rsidRPr="002409DA">
        <w:rPr>
          <w:rFonts w:eastAsia="Times New Roman" w:cs="Times New Roman"/>
          <w:spacing w:val="-1"/>
          <w:sz w:val="20"/>
          <w:szCs w:val="20"/>
        </w:rPr>
        <w:t>f</w:t>
      </w:r>
      <w:r w:rsidRPr="002409DA">
        <w:rPr>
          <w:rFonts w:eastAsia="Times New Roman" w:cs="Times New Roman"/>
          <w:sz w:val="20"/>
          <w:szCs w:val="20"/>
        </w:rPr>
        <w:t>tasüreekl</w:t>
      </w:r>
      <w:r w:rsidRPr="002409DA">
        <w:rPr>
          <w:rFonts w:eastAsia="Times New Roman" w:cs="Times New Roman"/>
          <w:spacing w:val="-1"/>
          <w:sz w:val="20"/>
          <w:szCs w:val="20"/>
        </w:rPr>
        <w:t>e</w:t>
      </w:r>
      <w:r w:rsidRPr="002409DA">
        <w:rPr>
          <w:rFonts w:eastAsia="Times New Roman" w:cs="Times New Roman"/>
          <w:sz w:val="20"/>
          <w:szCs w:val="20"/>
        </w:rPr>
        <w:t>nir.Sağlık</w:t>
      </w:r>
      <w:r w:rsidRPr="002409DA">
        <w:rPr>
          <w:rFonts w:eastAsia="Times New Roman" w:cs="Times New Roman"/>
          <w:spacing w:val="-1"/>
          <w:sz w:val="20"/>
          <w:szCs w:val="20"/>
        </w:rPr>
        <w:t>d</w:t>
      </w:r>
      <w:r w:rsidRPr="002409DA">
        <w:rPr>
          <w:rFonts w:eastAsia="Times New Roman" w:cs="Times New Roman"/>
          <w:sz w:val="20"/>
          <w:szCs w:val="20"/>
        </w:rPr>
        <w:t>uru</w:t>
      </w:r>
      <w:r w:rsidRPr="002409DA">
        <w:rPr>
          <w:rFonts w:eastAsia="Times New Roman" w:cs="Times New Roman"/>
          <w:spacing w:val="-2"/>
          <w:sz w:val="20"/>
          <w:szCs w:val="20"/>
        </w:rPr>
        <w:t>m</w:t>
      </w:r>
      <w:r w:rsidRPr="002409DA">
        <w:rPr>
          <w:rFonts w:eastAsia="Times New Roman" w:cs="Times New Roman"/>
          <w:sz w:val="20"/>
          <w:szCs w:val="20"/>
        </w:rPr>
        <w:t>uuyg</w:t>
      </w:r>
      <w:r w:rsidRPr="002409DA">
        <w:rPr>
          <w:rFonts w:eastAsia="Times New Roman" w:cs="Times New Roman"/>
          <w:spacing w:val="1"/>
          <w:sz w:val="20"/>
          <w:szCs w:val="20"/>
        </w:rPr>
        <w:t>u</w:t>
      </w:r>
      <w:r w:rsidRPr="002409DA">
        <w:rPr>
          <w:rFonts w:eastAsia="Times New Roman" w:cs="Times New Roman"/>
          <w:sz w:val="20"/>
          <w:szCs w:val="20"/>
        </w:rPr>
        <w:t>nolduğu takd</w:t>
      </w:r>
      <w:r w:rsidRPr="002409DA">
        <w:rPr>
          <w:rFonts w:eastAsia="Times New Roman" w:cs="Times New Roman"/>
          <w:spacing w:val="-1"/>
          <w:sz w:val="20"/>
          <w:szCs w:val="20"/>
        </w:rPr>
        <w:t>i</w:t>
      </w:r>
      <w:r w:rsidRPr="002409DA">
        <w:rPr>
          <w:rFonts w:eastAsia="Times New Roman" w:cs="Times New Roman"/>
          <w:sz w:val="20"/>
          <w:szCs w:val="20"/>
        </w:rPr>
        <w:t>rde h</w:t>
      </w:r>
      <w:r w:rsidRPr="002409DA">
        <w:rPr>
          <w:rFonts w:eastAsia="Times New Roman" w:cs="Times New Roman"/>
          <w:spacing w:val="-1"/>
          <w:sz w:val="20"/>
          <w:szCs w:val="20"/>
        </w:rPr>
        <w:t>e</w:t>
      </w:r>
      <w:r w:rsidRPr="002409DA">
        <w:rPr>
          <w:rFonts w:eastAsia="Times New Roman" w:cs="Times New Roman"/>
          <w:sz w:val="20"/>
          <w:szCs w:val="20"/>
        </w:rPr>
        <w:t>ki</w:t>
      </w:r>
      <w:r w:rsidRPr="002409DA">
        <w:rPr>
          <w:rFonts w:eastAsia="Times New Roman" w:cs="Times New Roman"/>
          <w:spacing w:val="-2"/>
          <w:sz w:val="20"/>
          <w:szCs w:val="20"/>
        </w:rPr>
        <w:t>m</w:t>
      </w:r>
      <w:r w:rsidRPr="002409DA">
        <w:rPr>
          <w:rFonts w:eastAsia="Times New Roman" w:cs="Times New Roman"/>
          <w:sz w:val="20"/>
          <w:szCs w:val="20"/>
        </w:rPr>
        <w:t>in onayı i</w:t>
      </w:r>
      <w:r w:rsidRPr="002409DA">
        <w:rPr>
          <w:rFonts w:eastAsia="Times New Roman" w:cs="Times New Roman"/>
          <w:spacing w:val="-1"/>
          <w:sz w:val="20"/>
          <w:szCs w:val="20"/>
        </w:rPr>
        <w:t>l</w:t>
      </w:r>
      <w:r w:rsidRPr="002409DA">
        <w:rPr>
          <w:rFonts w:eastAsia="Times New Roman" w:cs="Times New Roman"/>
          <w:sz w:val="20"/>
          <w:szCs w:val="20"/>
        </w:rPr>
        <w:t>e ge</w:t>
      </w:r>
      <w:r w:rsidRPr="002409DA">
        <w:rPr>
          <w:rFonts w:eastAsia="Times New Roman" w:cs="Times New Roman"/>
          <w:spacing w:val="-1"/>
          <w:sz w:val="20"/>
          <w:szCs w:val="20"/>
        </w:rPr>
        <w:t>ç</w:t>
      </w:r>
      <w:r w:rsidRPr="002409DA">
        <w:rPr>
          <w:rFonts w:eastAsia="Times New Roman" w:cs="Times New Roman"/>
          <w:sz w:val="20"/>
          <w:szCs w:val="20"/>
        </w:rPr>
        <w:t>ici person</w:t>
      </w:r>
      <w:r w:rsidRPr="002409DA">
        <w:rPr>
          <w:rFonts w:eastAsia="Times New Roman" w:cs="Times New Roman"/>
          <w:spacing w:val="-1"/>
          <w:sz w:val="20"/>
          <w:szCs w:val="20"/>
        </w:rPr>
        <w:t>e</w:t>
      </w:r>
      <w:r w:rsidRPr="002409DA">
        <w:rPr>
          <w:rFonts w:eastAsia="Times New Roman" w:cs="Times New Roman"/>
          <w:sz w:val="20"/>
          <w:szCs w:val="20"/>
        </w:rPr>
        <w:t xml:space="preserve">l </w:t>
      </w:r>
      <w:r w:rsidRPr="002409DA">
        <w:rPr>
          <w:rFonts w:eastAsia="Times New Roman" w:cs="Times New Roman"/>
          <w:spacing w:val="-1"/>
          <w:sz w:val="20"/>
          <w:szCs w:val="20"/>
        </w:rPr>
        <w:t>i</w:t>
      </w:r>
      <w:r w:rsidRPr="002409DA">
        <w:rPr>
          <w:rFonts w:eastAsia="Times New Roman" w:cs="Times New Roman"/>
          <w:sz w:val="20"/>
          <w:szCs w:val="20"/>
        </w:rPr>
        <w:t>ster</w:t>
      </w:r>
      <w:r w:rsidRPr="002409DA">
        <w:rPr>
          <w:rFonts w:eastAsia="Times New Roman" w:cs="Times New Roman"/>
          <w:spacing w:val="-1"/>
          <w:sz w:val="20"/>
          <w:szCs w:val="20"/>
        </w:rPr>
        <w:t>s</w:t>
      </w:r>
      <w:r w:rsidRPr="002409DA">
        <w:rPr>
          <w:rFonts w:eastAsia="Times New Roman" w:cs="Times New Roman"/>
          <w:sz w:val="20"/>
          <w:szCs w:val="20"/>
        </w:rPr>
        <w:t>e doğ</w:t>
      </w:r>
      <w:r w:rsidRPr="002409DA">
        <w:rPr>
          <w:rFonts w:eastAsia="Times New Roman" w:cs="Times New Roman"/>
          <w:spacing w:val="-1"/>
          <w:sz w:val="20"/>
          <w:szCs w:val="20"/>
        </w:rPr>
        <w:t>um</w:t>
      </w:r>
      <w:r w:rsidRPr="002409DA">
        <w:rPr>
          <w:rFonts w:eastAsia="Times New Roman" w:cs="Times New Roman"/>
          <w:sz w:val="20"/>
          <w:szCs w:val="20"/>
        </w:rPr>
        <w:t>dan önceki 3 ha</w:t>
      </w:r>
      <w:r w:rsidRPr="002409DA">
        <w:rPr>
          <w:rFonts w:eastAsia="Times New Roman" w:cs="Times New Roman"/>
          <w:spacing w:val="-1"/>
          <w:sz w:val="20"/>
          <w:szCs w:val="20"/>
        </w:rPr>
        <w:t>f</w:t>
      </w:r>
      <w:r w:rsidRPr="002409DA">
        <w:rPr>
          <w:rFonts w:eastAsia="Times New Roman" w:cs="Times New Roman"/>
          <w:sz w:val="20"/>
          <w:szCs w:val="20"/>
        </w:rPr>
        <w:t>ta</w:t>
      </w:r>
      <w:r w:rsidRPr="002409DA">
        <w:rPr>
          <w:rFonts w:eastAsia="Times New Roman" w:cs="Times New Roman"/>
          <w:spacing w:val="-1"/>
          <w:sz w:val="20"/>
          <w:szCs w:val="20"/>
        </w:rPr>
        <w:t>y</w:t>
      </w:r>
      <w:r w:rsidRPr="002409DA">
        <w:rPr>
          <w:rFonts w:eastAsia="Times New Roman" w:cs="Times New Roman"/>
          <w:sz w:val="20"/>
          <w:szCs w:val="20"/>
        </w:rPr>
        <w:t>a kadar çal</w:t>
      </w:r>
      <w:r w:rsidRPr="002409DA">
        <w:rPr>
          <w:rFonts w:eastAsia="Times New Roman" w:cs="Times New Roman"/>
          <w:spacing w:val="-1"/>
          <w:sz w:val="20"/>
          <w:szCs w:val="20"/>
        </w:rPr>
        <w:t>ı</w:t>
      </w:r>
      <w:r w:rsidRPr="002409DA">
        <w:rPr>
          <w:rFonts w:eastAsia="Times New Roman" w:cs="Times New Roman"/>
          <w:sz w:val="20"/>
          <w:szCs w:val="20"/>
        </w:rPr>
        <w:t>şab</w:t>
      </w:r>
      <w:r w:rsidRPr="002409DA">
        <w:rPr>
          <w:rFonts w:eastAsia="Times New Roman" w:cs="Times New Roman"/>
          <w:spacing w:val="-1"/>
          <w:sz w:val="20"/>
          <w:szCs w:val="20"/>
        </w:rPr>
        <w:t>i</w:t>
      </w:r>
      <w:r w:rsidRPr="002409DA">
        <w:rPr>
          <w:rFonts w:eastAsia="Times New Roman" w:cs="Times New Roman"/>
          <w:sz w:val="20"/>
          <w:szCs w:val="20"/>
        </w:rPr>
        <w:t xml:space="preserve">lir. </w:t>
      </w:r>
      <w:r w:rsidRPr="002409DA">
        <w:rPr>
          <w:rFonts w:eastAsia="Times New Roman" w:cs="Times New Roman"/>
          <w:spacing w:val="-2"/>
          <w:sz w:val="20"/>
          <w:szCs w:val="20"/>
        </w:rPr>
        <w:t>B</w:t>
      </w:r>
      <w:r w:rsidRPr="002409DA">
        <w:rPr>
          <w:rFonts w:eastAsia="Times New Roman" w:cs="Times New Roman"/>
          <w:sz w:val="20"/>
          <w:szCs w:val="20"/>
        </w:rPr>
        <w:t>u duru</w:t>
      </w:r>
      <w:r w:rsidRPr="002409DA">
        <w:rPr>
          <w:rFonts w:eastAsia="Times New Roman" w:cs="Times New Roman"/>
          <w:spacing w:val="-2"/>
          <w:sz w:val="20"/>
          <w:szCs w:val="20"/>
        </w:rPr>
        <w:t>m</w:t>
      </w:r>
      <w:r w:rsidRPr="002409DA">
        <w:rPr>
          <w:rFonts w:eastAsia="Times New Roman" w:cs="Times New Roman"/>
          <w:sz w:val="20"/>
          <w:szCs w:val="20"/>
        </w:rPr>
        <w:t>da,geçi</w:t>
      </w:r>
      <w:r w:rsidRPr="002409DA">
        <w:rPr>
          <w:rFonts w:eastAsia="Times New Roman" w:cs="Times New Roman"/>
          <w:spacing w:val="-1"/>
          <w:sz w:val="20"/>
          <w:szCs w:val="20"/>
        </w:rPr>
        <w:t>c</w:t>
      </w:r>
      <w:r w:rsidRPr="002409DA">
        <w:rPr>
          <w:rFonts w:eastAsia="Times New Roman" w:cs="Times New Roman"/>
          <w:sz w:val="20"/>
          <w:szCs w:val="20"/>
        </w:rPr>
        <w:t>i pers</w:t>
      </w:r>
      <w:r w:rsidRPr="002409DA">
        <w:rPr>
          <w:rFonts w:eastAsia="Times New Roman" w:cs="Times New Roman"/>
          <w:spacing w:val="-1"/>
          <w:sz w:val="20"/>
          <w:szCs w:val="20"/>
        </w:rPr>
        <w:t>o</w:t>
      </w:r>
      <w:r w:rsidRPr="002409DA">
        <w:rPr>
          <w:rFonts w:eastAsia="Times New Roman" w:cs="Times New Roman"/>
          <w:sz w:val="20"/>
          <w:szCs w:val="20"/>
        </w:rPr>
        <w:t xml:space="preserve">nelin </w:t>
      </w:r>
      <w:r w:rsidRPr="002409DA">
        <w:rPr>
          <w:rFonts w:eastAsia="Times New Roman" w:cs="Times New Roman"/>
          <w:spacing w:val="-1"/>
          <w:sz w:val="20"/>
          <w:szCs w:val="20"/>
        </w:rPr>
        <w:t>ç</w:t>
      </w:r>
      <w:r w:rsidRPr="002409DA">
        <w:rPr>
          <w:rFonts w:eastAsia="Times New Roman" w:cs="Times New Roman"/>
          <w:sz w:val="20"/>
          <w:szCs w:val="20"/>
        </w:rPr>
        <w:t>al</w:t>
      </w:r>
      <w:r w:rsidRPr="002409DA">
        <w:rPr>
          <w:rFonts w:eastAsia="Times New Roman" w:cs="Times New Roman"/>
          <w:spacing w:val="-1"/>
          <w:sz w:val="20"/>
          <w:szCs w:val="20"/>
        </w:rPr>
        <w:t>ı</w:t>
      </w:r>
      <w:r w:rsidRPr="002409DA">
        <w:rPr>
          <w:rFonts w:eastAsia="Times New Roman" w:cs="Times New Roman"/>
          <w:sz w:val="20"/>
          <w:szCs w:val="20"/>
        </w:rPr>
        <w:t>şt</w:t>
      </w:r>
      <w:r w:rsidRPr="002409DA">
        <w:rPr>
          <w:rFonts w:eastAsia="Times New Roman" w:cs="Times New Roman"/>
          <w:spacing w:val="-1"/>
          <w:sz w:val="20"/>
          <w:szCs w:val="20"/>
        </w:rPr>
        <w:t>ı</w:t>
      </w:r>
      <w:r w:rsidRPr="002409DA">
        <w:rPr>
          <w:rFonts w:eastAsia="Times New Roman" w:cs="Times New Roman"/>
          <w:sz w:val="20"/>
          <w:szCs w:val="20"/>
        </w:rPr>
        <w:t>ğı sür</w:t>
      </w:r>
      <w:r w:rsidRPr="002409DA">
        <w:rPr>
          <w:rFonts w:eastAsia="Times New Roman" w:cs="Times New Roman"/>
          <w:spacing w:val="-1"/>
          <w:sz w:val="20"/>
          <w:szCs w:val="20"/>
        </w:rPr>
        <w:t>e</w:t>
      </w:r>
      <w:r w:rsidRPr="002409DA">
        <w:rPr>
          <w:rFonts w:eastAsia="Times New Roman" w:cs="Times New Roman"/>
          <w:sz w:val="20"/>
          <w:szCs w:val="20"/>
        </w:rPr>
        <w:t>ler d</w:t>
      </w:r>
      <w:r w:rsidRPr="002409DA">
        <w:rPr>
          <w:rFonts w:eastAsia="Times New Roman" w:cs="Times New Roman"/>
          <w:spacing w:val="-1"/>
          <w:sz w:val="20"/>
          <w:szCs w:val="20"/>
        </w:rPr>
        <w:t>o</w:t>
      </w:r>
      <w:r w:rsidRPr="002409DA">
        <w:rPr>
          <w:rFonts w:eastAsia="Times New Roman" w:cs="Times New Roman"/>
          <w:sz w:val="20"/>
          <w:szCs w:val="20"/>
        </w:rPr>
        <w:t>ğ</w:t>
      </w:r>
      <w:r w:rsidRPr="002409DA">
        <w:rPr>
          <w:rFonts w:eastAsia="Times New Roman" w:cs="Times New Roman"/>
          <w:spacing w:val="1"/>
          <w:sz w:val="20"/>
          <w:szCs w:val="20"/>
        </w:rPr>
        <w:t>u</w:t>
      </w:r>
      <w:r w:rsidRPr="002409DA">
        <w:rPr>
          <w:rFonts w:eastAsia="Times New Roman" w:cs="Times New Roman"/>
          <w:sz w:val="20"/>
          <w:szCs w:val="20"/>
        </w:rPr>
        <w:t>msonrasısürel</w:t>
      </w:r>
      <w:r w:rsidRPr="002409DA">
        <w:rPr>
          <w:rFonts w:eastAsia="Times New Roman" w:cs="Times New Roman"/>
          <w:spacing w:val="-1"/>
          <w:sz w:val="20"/>
          <w:szCs w:val="20"/>
        </w:rPr>
        <w:t>e</w:t>
      </w:r>
      <w:r w:rsidRPr="002409DA">
        <w:rPr>
          <w:rFonts w:eastAsia="Times New Roman" w:cs="Times New Roman"/>
          <w:sz w:val="20"/>
          <w:szCs w:val="20"/>
        </w:rPr>
        <w:t>re e</w:t>
      </w:r>
      <w:r w:rsidRPr="002409DA">
        <w:rPr>
          <w:rFonts w:eastAsia="Times New Roman" w:cs="Times New Roman"/>
          <w:spacing w:val="-1"/>
          <w:sz w:val="20"/>
          <w:szCs w:val="20"/>
        </w:rPr>
        <w:t>k</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nir.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(2)Ge</w:t>
      </w:r>
      <w:r w:rsidRPr="002409DA">
        <w:rPr>
          <w:rFonts w:eastAsia="Times New Roman" w:cs="Times New Roman"/>
          <w:spacing w:val="-1"/>
          <w:sz w:val="20"/>
          <w:szCs w:val="20"/>
        </w:rPr>
        <w:t>ç</w:t>
      </w:r>
      <w:r w:rsidRPr="002409DA">
        <w:rPr>
          <w:rFonts w:eastAsia="Times New Roman" w:cs="Times New Roman"/>
          <w:sz w:val="20"/>
          <w:szCs w:val="20"/>
        </w:rPr>
        <w:t>ici</w:t>
      </w:r>
      <w:r w:rsidRPr="002409DA">
        <w:rPr>
          <w:rFonts w:eastAsia="Times New Roman" w:cs="Times New Roman"/>
          <w:spacing w:val="-1"/>
          <w:sz w:val="20"/>
          <w:szCs w:val="20"/>
        </w:rPr>
        <w:t>p</w:t>
      </w:r>
      <w:r w:rsidRPr="002409DA">
        <w:rPr>
          <w:rFonts w:eastAsia="Times New Roman" w:cs="Times New Roman"/>
          <w:sz w:val="20"/>
          <w:szCs w:val="20"/>
        </w:rPr>
        <w:t>ersone</w:t>
      </w:r>
      <w:r w:rsidRPr="002409DA">
        <w:rPr>
          <w:rFonts w:eastAsia="Times New Roman" w:cs="Times New Roman"/>
          <w:spacing w:val="-1"/>
          <w:sz w:val="20"/>
          <w:szCs w:val="20"/>
        </w:rPr>
        <w:t>l</w:t>
      </w:r>
      <w:r w:rsidRPr="002409DA">
        <w:rPr>
          <w:rFonts w:eastAsia="Times New Roman" w:cs="Times New Roman"/>
          <w:sz w:val="20"/>
          <w:szCs w:val="20"/>
        </w:rPr>
        <w:t>e,ç</w:t>
      </w:r>
      <w:r w:rsidRPr="002409DA">
        <w:rPr>
          <w:rFonts w:eastAsia="Times New Roman" w:cs="Times New Roman"/>
          <w:spacing w:val="-1"/>
          <w:sz w:val="20"/>
          <w:szCs w:val="20"/>
        </w:rPr>
        <w:t>o</w:t>
      </w:r>
      <w:r w:rsidRPr="002409DA">
        <w:rPr>
          <w:rFonts w:eastAsia="Times New Roman" w:cs="Times New Roman"/>
          <w:sz w:val="20"/>
          <w:szCs w:val="20"/>
        </w:rPr>
        <w:t>cukla</w:t>
      </w:r>
      <w:r w:rsidRPr="002409DA">
        <w:rPr>
          <w:rFonts w:eastAsia="Times New Roman" w:cs="Times New Roman"/>
          <w:spacing w:val="-1"/>
          <w:sz w:val="20"/>
          <w:szCs w:val="20"/>
        </w:rPr>
        <w:t>r</w:t>
      </w:r>
      <w:r w:rsidRPr="002409DA">
        <w:rPr>
          <w:rFonts w:eastAsia="Times New Roman" w:cs="Times New Roman"/>
          <w:sz w:val="20"/>
          <w:szCs w:val="20"/>
        </w:rPr>
        <w:t>ınıe</w:t>
      </w:r>
      <w:r w:rsidRPr="002409DA">
        <w:rPr>
          <w:rFonts w:eastAsia="Times New Roman" w:cs="Times New Roman"/>
          <w:spacing w:val="-1"/>
          <w:sz w:val="20"/>
          <w:szCs w:val="20"/>
        </w:rPr>
        <w:t>m</w:t>
      </w:r>
      <w:r w:rsidRPr="002409DA">
        <w:rPr>
          <w:rFonts w:eastAsia="Times New Roman" w:cs="Times New Roman"/>
          <w:sz w:val="20"/>
          <w:szCs w:val="20"/>
        </w:rPr>
        <w:t>zir</w:t>
      </w:r>
      <w:r w:rsidRPr="002409DA">
        <w:rPr>
          <w:rFonts w:eastAsia="Times New Roman" w:cs="Times New Roman"/>
          <w:spacing w:val="-2"/>
          <w:sz w:val="20"/>
          <w:szCs w:val="20"/>
        </w:rPr>
        <w:t>m</w:t>
      </w:r>
      <w:r w:rsidRPr="002409DA">
        <w:rPr>
          <w:rFonts w:eastAsia="Times New Roman" w:cs="Times New Roman"/>
          <w:sz w:val="20"/>
          <w:szCs w:val="20"/>
        </w:rPr>
        <w:t>elerii</w:t>
      </w:r>
      <w:r w:rsidRPr="002409DA">
        <w:rPr>
          <w:rFonts w:eastAsia="Times New Roman" w:cs="Times New Roman"/>
          <w:spacing w:val="-1"/>
          <w:sz w:val="20"/>
          <w:szCs w:val="20"/>
        </w:rPr>
        <w:t>çi</w:t>
      </w:r>
      <w:r w:rsidRPr="002409DA">
        <w:rPr>
          <w:rFonts w:eastAsia="Times New Roman" w:cs="Times New Roman"/>
          <w:sz w:val="20"/>
          <w:szCs w:val="20"/>
        </w:rPr>
        <w:t>ndoğum sonrasıi</w:t>
      </w:r>
      <w:r w:rsidRPr="002409DA">
        <w:rPr>
          <w:rFonts w:eastAsia="Times New Roman" w:cs="Times New Roman"/>
          <w:spacing w:val="-1"/>
          <w:sz w:val="20"/>
          <w:szCs w:val="20"/>
        </w:rPr>
        <w:t>z</w:t>
      </w:r>
      <w:r w:rsidRPr="002409DA">
        <w:rPr>
          <w:rFonts w:eastAsia="Times New Roman" w:cs="Times New Roman"/>
          <w:sz w:val="20"/>
          <w:szCs w:val="20"/>
        </w:rPr>
        <w:t>ins</w:t>
      </w:r>
      <w:r w:rsidRPr="002409DA">
        <w:rPr>
          <w:rFonts w:eastAsia="Times New Roman" w:cs="Times New Roman"/>
          <w:spacing w:val="-1"/>
          <w:sz w:val="20"/>
          <w:szCs w:val="20"/>
        </w:rPr>
        <w:t>ü</w:t>
      </w:r>
      <w:r w:rsidRPr="002409DA">
        <w:rPr>
          <w:rFonts w:eastAsia="Times New Roman" w:cs="Times New Roman"/>
          <w:sz w:val="20"/>
          <w:szCs w:val="20"/>
        </w:rPr>
        <w:t>resi</w:t>
      </w:r>
      <w:r w:rsidRPr="002409DA">
        <w:rPr>
          <w:rFonts w:eastAsia="Times New Roman" w:cs="Times New Roman"/>
          <w:spacing w:val="-1"/>
          <w:sz w:val="20"/>
          <w:szCs w:val="20"/>
        </w:rPr>
        <w:t>n</w:t>
      </w:r>
      <w:r w:rsidRPr="002409DA">
        <w:rPr>
          <w:rFonts w:eastAsia="Times New Roman" w:cs="Times New Roman"/>
          <w:sz w:val="20"/>
          <w:szCs w:val="20"/>
        </w:rPr>
        <w:t>in</w:t>
      </w:r>
      <w:r w:rsidRPr="002409DA">
        <w:rPr>
          <w:rFonts w:eastAsia="Times New Roman" w:cs="Times New Roman"/>
          <w:spacing w:val="-1"/>
          <w:sz w:val="20"/>
          <w:szCs w:val="20"/>
        </w:rPr>
        <w:t>b</w:t>
      </w:r>
      <w:r w:rsidRPr="002409DA">
        <w:rPr>
          <w:rFonts w:eastAsia="Times New Roman" w:cs="Times New Roman"/>
          <w:sz w:val="20"/>
          <w:szCs w:val="20"/>
        </w:rPr>
        <w:t>it</w:t>
      </w:r>
      <w:r w:rsidRPr="002409DA">
        <w:rPr>
          <w:rFonts w:eastAsia="Times New Roman" w:cs="Times New Roman"/>
          <w:spacing w:val="-1"/>
          <w:sz w:val="20"/>
          <w:szCs w:val="20"/>
        </w:rPr>
        <w:t>i</w:t>
      </w:r>
      <w:r w:rsidRPr="002409DA">
        <w:rPr>
          <w:rFonts w:eastAsia="Times New Roman" w:cs="Times New Roman"/>
          <w:sz w:val="20"/>
          <w:szCs w:val="20"/>
        </w:rPr>
        <w:t>m ta</w:t>
      </w:r>
      <w:r w:rsidRPr="002409DA">
        <w:rPr>
          <w:rFonts w:eastAsia="Times New Roman" w:cs="Times New Roman"/>
          <w:spacing w:val="-1"/>
          <w:sz w:val="20"/>
          <w:szCs w:val="20"/>
        </w:rPr>
        <w:t>r</w:t>
      </w:r>
      <w:r w:rsidRPr="002409DA">
        <w:rPr>
          <w:rFonts w:eastAsia="Times New Roman" w:cs="Times New Roman"/>
          <w:sz w:val="20"/>
          <w:szCs w:val="20"/>
        </w:rPr>
        <w:t>ihinden</w:t>
      </w:r>
      <w:r w:rsidRPr="002409DA">
        <w:rPr>
          <w:rFonts w:eastAsia="Times New Roman" w:cs="Times New Roman"/>
          <w:spacing w:val="-1"/>
          <w:sz w:val="20"/>
          <w:szCs w:val="20"/>
        </w:rPr>
        <w:t>it</w:t>
      </w:r>
      <w:r w:rsidRPr="002409DA">
        <w:rPr>
          <w:rFonts w:eastAsia="Times New Roman" w:cs="Times New Roman"/>
          <w:sz w:val="20"/>
          <w:szCs w:val="20"/>
        </w:rPr>
        <w:t>ibaren ilka</w:t>
      </w:r>
      <w:r w:rsidRPr="002409DA">
        <w:rPr>
          <w:rFonts w:eastAsia="Times New Roman" w:cs="Times New Roman"/>
          <w:spacing w:val="-1"/>
          <w:sz w:val="20"/>
          <w:szCs w:val="20"/>
        </w:rPr>
        <w:t>l</w:t>
      </w:r>
      <w:r w:rsidRPr="002409DA">
        <w:rPr>
          <w:rFonts w:eastAsia="Times New Roman" w:cs="Times New Roman"/>
          <w:sz w:val="20"/>
          <w:szCs w:val="20"/>
        </w:rPr>
        <w:t>tıaydagü</w:t>
      </w:r>
      <w:r w:rsidRPr="002409DA">
        <w:rPr>
          <w:rFonts w:eastAsia="Times New Roman" w:cs="Times New Roman"/>
          <w:spacing w:val="-1"/>
          <w:sz w:val="20"/>
          <w:szCs w:val="20"/>
        </w:rPr>
        <w:t>n</w:t>
      </w:r>
      <w:r w:rsidRPr="002409DA">
        <w:rPr>
          <w:rFonts w:eastAsia="Times New Roman" w:cs="Times New Roman"/>
          <w:sz w:val="20"/>
          <w:szCs w:val="20"/>
        </w:rPr>
        <w:t>deüçsaat,</w:t>
      </w:r>
      <w:r w:rsidRPr="002409DA">
        <w:rPr>
          <w:rFonts w:eastAsia="Times New Roman" w:cs="Times New Roman"/>
          <w:spacing w:val="-1"/>
          <w:sz w:val="20"/>
          <w:szCs w:val="20"/>
        </w:rPr>
        <w:t>i</w:t>
      </w:r>
      <w:r w:rsidRPr="002409DA">
        <w:rPr>
          <w:rFonts w:eastAsia="Times New Roman" w:cs="Times New Roman"/>
          <w:sz w:val="20"/>
          <w:szCs w:val="20"/>
        </w:rPr>
        <w:t>kinci</w:t>
      </w:r>
      <w:r w:rsidRPr="002409DA">
        <w:rPr>
          <w:rFonts w:eastAsia="Times New Roman" w:cs="Times New Roman"/>
          <w:spacing w:val="-1"/>
          <w:sz w:val="20"/>
          <w:szCs w:val="20"/>
        </w:rPr>
        <w:t>a</w:t>
      </w:r>
      <w:r w:rsidRPr="002409DA">
        <w:rPr>
          <w:rFonts w:eastAsia="Times New Roman" w:cs="Times New Roman"/>
          <w:sz w:val="20"/>
          <w:szCs w:val="20"/>
        </w:rPr>
        <w:t>ltıa</w:t>
      </w:r>
      <w:r w:rsidRPr="002409DA">
        <w:rPr>
          <w:rFonts w:eastAsia="Times New Roman" w:cs="Times New Roman"/>
          <w:spacing w:val="-1"/>
          <w:sz w:val="20"/>
          <w:szCs w:val="20"/>
        </w:rPr>
        <w:t>y</w:t>
      </w:r>
      <w:r w:rsidRPr="002409DA">
        <w:rPr>
          <w:rFonts w:eastAsia="Times New Roman" w:cs="Times New Roman"/>
          <w:sz w:val="20"/>
          <w:szCs w:val="20"/>
        </w:rPr>
        <w:t>dagündeb</w:t>
      </w:r>
      <w:r w:rsidRPr="002409DA">
        <w:rPr>
          <w:rFonts w:eastAsia="Times New Roman" w:cs="Times New Roman"/>
          <w:spacing w:val="-1"/>
          <w:sz w:val="20"/>
          <w:szCs w:val="20"/>
        </w:rPr>
        <w:t>i</w:t>
      </w:r>
      <w:r w:rsidRPr="002409DA">
        <w:rPr>
          <w:rFonts w:eastAsia="Times New Roman" w:cs="Times New Roman"/>
          <w:sz w:val="20"/>
          <w:szCs w:val="20"/>
        </w:rPr>
        <w:t>rbuçuksaat sütiz</w:t>
      </w:r>
      <w:r w:rsidRPr="002409DA">
        <w:rPr>
          <w:rFonts w:eastAsia="Times New Roman" w:cs="Times New Roman"/>
          <w:spacing w:val="-1"/>
          <w:sz w:val="20"/>
          <w:szCs w:val="20"/>
        </w:rPr>
        <w:t>n</w:t>
      </w:r>
      <w:r w:rsidRPr="002409DA">
        <w:rPr>
          <w:rFonts w:eastAsia="Times New Roman" w:cs="Times New Roman"/>
          <w:sz w:val="20"/>
          <w:szCs w:val="20"/>
        </w:rPr>
        <w:t>i 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73" w:lineRule="exact"/>
        <w:ind w:left="826" w:right="-20"/>
        <w:rPr>
          <w:rFonts w:eastAsia="Times New Roman" w:cs="Times New Roman"/>
          <w:sz w:val="20"/>
          <w:szCs w:val="20"/>
        </w:rPr>
      </w:pPr>
      <w:r w:rsidRPr="002409DA">
        <w:rPr>
          <w:rFonts w:eastAsia="Times New Roman" w:cs="Times New Roman"/>
          <w:sz w:val="20"/>
          <w:szCs w:val="20"/>
        </w:rPr>
        <w:t>(3)Geçi</w:t>
      </w:r>
      <w:r w:rsidRPr="002409DA">
        <w:rPr>
          <w:rFonts w:eastAsia="Times New Roman" w:cs="Times New Roman"/>
          <w:spacing w:val="-1"/>
          <w:sz w:val="20"/>
          <w:szCs w:val="20"/>
        </w:rPr>
        <w:t>c</w:t>
      </w:r>
      <w:r w:rsidRPr="002409DA">
        <w:rPr>
          <w:rFonts w:eastAsia="Times New Roman" w:cs="Times New Roman"/>
          <w:sz w:val="20"/>
          <w:szCs w:val="20"/>
        </w:rPr>
        <w:t>ipersone</w:t>
      </w:r>
      <w:r w:rsidRPr="002409DA">
        <w:rPr>
          <w:rFonts w:eastAsia="Times New Roman" w:cs="Times New Roman"/>
          <w:spacing w:val="-1"/>
          <w:sz w:val="20"/>
          <w:szCs w:val="20"/>
        </w:rPr>
        <w:t>l</w:t>
      </w:r>
      <w:r w:rsidRPr="002409DA">
        <w:rPr>
          <w:rFonts w:eastAsia="Times New Roman" w:cs="Times New Roman"/>
          <w:sz w:val="20"/>
          <w:szCs w:val="20"/>
        </w:rPr>
        <w:t>e,i</w:t>
      </w:r>
      <w:r w:rsidRPr="002409DA">
        <w:rPr>
          <w:rFonts w:eastAsia="Times New Roman" w:cs="Times New Roman"/>
          <w:spacing w:val="-1"/>
          <w:sz w:val="20"/>
          <w:szCs w:val="20"/>
        </w:rPr>
        <w:t>st</w:t>
      </w:r>
      <w:r w:rsidRPr="002409DA">
        <w:rPr>
          <w:rFonts w:eastAsia="Times New Roman" w:cs="Times New Roman"/>
          <w:sz w:val="20"/>
          <w:szCs w:val="20"/>
        </w:rPr>
        <w:t>eğiüze</w:t>
      </w:r>
      <w:r w:rsidRPr="002409DA">
        <w:rPr>
          <w:rFonts w:eastAsia="Times New Roman" w:cs="Times New Roman"/>
          <w:spacing w:val="-1"/>
          <w:sz w:val="20"/>
          <w:szCs w:val="20"/>
        </w:rPr>
        <w:t>r</w:t>
      </w:r>
      <w:r w:rsidRPr="002409DA">
        <w:rPr>
          <w:rFonts w:eastAsia="Times New Roman" w:cs="Times New Roman"/>
          <w:sz w:val="20"/>
          <w:szCs w:val="20"/>
        </w:rPr>
        <w:t>ineeşinindoğ</w:t>
      </w:r>
      <w:r w:rsidRPr="002409DA">
        <w:rPr>
          <w:rFonts w:eastAsia="Times New Roman" w:cs="Times New Roman"/>
          <w:spacing w:val="-2"/>
          <w:sz w:val="20"/>
          <w:szCs w:val="20"/>
        </w:rPr>
        <w:t>u</w:t>
      </w:r>
      <w:r w:rsidRPr="002409DA">
        <w:rPr>
          <w:rFonts w:eastAsia="Times New Roman" w:cs="Times New Roman"/>
          <w:sz w:val="20"/>
          <w:szCs w:val="20"/>
        </w:rPr>
        <w:t>mya</w:t>
      </w:r>
      <w:r w:rsidRPr="002409DA">
        <w:rPr>
          <w:rFonts w:eastAsia="Times New Roman" w:cs="Times New Roman"/>
          <w:spacing w:val="1"/>
          <w:sz w:val="20"/>
          <w:szCs w:val="20"/>
        </w:rPr>
        <w:t>p</w:t>
      </w:r>
      <w:r w:rsidRPr="002409DA">
        <w:rPr>
          <w:rFonts w:eastAsia="Times New Roman" w:cs="Times New Roman"/>
          <w:spacing w:val="-2"/>
          <w:sz w:val="20"/>
          <w:szCs w:val="20"/>
        </w:rPr>
        <w:t>m</w:t>
      </w:r>
      <w:r w:rsidRPr="002409DA">
        <w:rPr>
          <w:rFonts w:eastAsia="Times New Roman" w:cs="Times New Roman"/>
          <w:sz w:val="20"/>
          <w:szCs w:val="20"/>
        </w:rPr>
        <w:t>asınedeniy</w:t>
      </w:r>
      <w:r w:rsidRPr="002409DA">
        <w:rPr>
          <w:rFonts w:eastAsia="Times New Roman" w:cs="Times New Roman"/>
          <w:spacing w:val="-1"/>
          <w:sz w:val="20"/>
          <w:szCs w:val="20"/>
        </w:rPr>
        <w:t>l</w:t>
      </w:r>
      <w:r w:rsidRPr="002409DA">
        <w:rPr>
          <w:rFonts w:eastAsia="Times New Roman" w:cs="Times New Roman"/>
          <w:sz w:val="20"/>
          <w:szCs w:val="20"/>
        </w:rPr>
        <w:t>edoğ</w:t>
      </w:r>
      <w:r w:rsidRPr="002409DA">
        <w:rPr>
          <w:rFonts w:eastAsia="Times New Roman" w:cs="Times New Roman"/>
          <w:spacing w:val="1"/>
          <w:sz w:val="20"/>
          <w:szCs w:val="20"/>
        </w:rPr>
        <w:t>u</w:t>
      </w:r>
      <w:r w:rsidRPr="002409DA">
        <w:rPr>
          <w:rFonts w:eastAsia="Times New Roman" w:cs="Times New Roman"/>
          <w:sz w:val="20"/>
          <w:szCs w:val="20"/>
        </w:rPr>
        <w:t>mtarih</w:t>
      </w:r>
      <w:r w:rsidRPr="002409DA">
        <w:rPr>
          <w:rFonts w:eastAsia="Times New Roman" w:cs="Times New Roman"/>
          <w:spacing w:val="-1"/>
          <w:sz w:val="20"/>
          <w:szCs w:val="20"/>
        </w:rPr>
        <w:t>i</w:t>
      </w:r>
      <w:r w:rsidRPr="002409DA">
        <w:rPr>
          <w:rFonts w:eastAsia="Times New Roman" w:cs="Times New Roman"/>
          <w:sz w:val="20"/>
          <w:szCs w:val="20"/>
        </w:rPr>
        <w:t>nden</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iti</w:t>
      </w:r>
      <w:r w:rsidRPr="002409DA">
        <w:rPr>
          <w:rFonts w:eastAsia="Times New Roman" w:cs="Times New Roman"/>
          <w:spacing w:val="-1"/>
          <w:sz w:val="20"/>
          <w:szCs w:val="20"/>
        </w:rPr>
        <w:t>b</w:t>
      </w:r>
      <w:r w:rsidRPr="002409DA">
        <w:rPr>
          <w:rFonts w:eastAsia="Times New Roman" w:cs="Times New Roman"/>
          <w:sz w:val="20"/>
          <w:szCs w:val="20"/>
        </w:rPr>
        <w:t>aren ye</w:t>
      </w:r>
      <w:r w:rsidRPr="002409DA">
        <w:rPr>
          <w:rFonts w:eastAsia="Times New Roman" w:cs="Times New Roman"/>
          <w:spacing w:val="-1"/>
          <w:sz w:val="20"/>
          <w:szCs w:val="20"/>
        </w:rPr>
        <w:t>d</w:t>
      </w:r>
      <w:r w:rsidRPr="002409DA">
        <w:rPr>
          <w:rFonts w:eastAsia="Times New Roman" w:cs="Times New Roman"/>
          <w:sz w:val="20"/>
          <w:szCs w:val="20"/>
        </w:rPr>
        <w:t>igün ü</w:t>
      </w:r>
      <w:r w:rsidRPr="002409DA">
        <w:rPr>
          <w:rFonts w:eastAsia="Times New Roman" w:cs="Times New Roman"/>
          <w:spacing w:val="-2"/>
          <w:sz w:val="20"/>
          <w:szCs w:val="20"/>
        </w:rPr>
        <w:t>c</w:t>
      </w:r>
      <w:r w:rsidRPr="002409DA">
        <w:rPr>
          <w:rFonts w:eastAsia="Times New Roman" w:cs="Times New Roman"/>
          <w:sz w:val="20"/>
          <w:szCs w:val="20"/>
        </w:rPr>
        <w:t>re</w:t>
      </w:r>
      <w:r w:rsidRPr="002409DA">
        <w:rPr>
          <w:rFonts w:eastAsia="Times New Roman" w:cs="Times New Roman"/>
          <w:spacing w:val="-1"/>
          <w:sz w:val="20"/>
          <w:szCs w:val="20"/>
        </w:rPr>
        <w:t>t</w:t>
      </w:r>
      <w:r w:rsidRPr="002409DA">
        <w:rPr>
          <w:rFonts w:eastAsia="Times New Roman" w:cs="Times New Roman"/>
          <w:sz w:val="20"/>
          <w:szCs w:val="20"/>
        </w:rPr>
        <w:t>li</w:t>
      </w:r>
      <w:r w:rsidRPr="002409DA">
        <w:rPr>
          <w:rFonts w:eastAsia="Times New Roman" w:cs="Times New Roman"/>
          <w:spacing w:val="-2"/>
          <w:sz w:val="20"/>
          <w:szCs w:val="20"/>
        </w:rPr>
        <w:t>m</w:t>
      </w:r>
      <w:r w:rsidRPr="002409DA">
        <w:rPr>
          <w:rFonts w:eastAsia="Times New Roman" w:cs="Times New Roman"/>
          <w:sz w:val="20"/>
          <w:szCs w:val="20"/>
        </w:rPr>
        <w:t>azeret izniver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 xml:space="preserve">4) Geçici </w:t>
      </w:r>
      <w:r w:rsidRPr="002409DA">
        <w:rPr>
          <w:rFonts w:eastAsia="Times New Roman" w:cs="Times New Roman"/>
          <w:spacing w:val="-1"/>
          <w:sz w:val="20"/>
          <w:szCs w:val="20"/>
        </w:rPr>
        <w:t>p</w:t>
      </w:r>
      <w:r w:rsidRPr="002409DA">
        <w:rPr>
          <w:rFonts w:eastAsia="Times New Roman" w:cs="Times New Roman"/>
          <w:sz w:val="20"/>
          <w:szCs w:val="20"/>
        </w:rPr>
        <w:t>ersone</w:t>
      </w:r>
      <w:r w:rsidRPr="002409DA">
        <w:rPr>
          <w:rFonts w:eastAsia="Times New Roman" w:cs="Times New Roman"/>
          <w:spacing w:val="-1"/>
          <w:sz w:val="20"/>
          <w:szCs w:val="20"/>
        </w:rPr>
        <w:t>l</w:t>
      </w:r>
      <w:r w:rsidRPr="002409DA">
        <w:rPr>
          <w:rFonts w:eastAsia="Times New Roman" w:cs="Times New Roman"/>
          <w:sz w:val="20"/>
          <w:szCs w:val="20"/>
        </w:rPr>
        <w:t>e, i</w:t>
      </w:r>
      <w:r w:rsidRPr="002409DA">
        <w:rPr>
          <w:rFonts w:eastAsia="Times New Roman" w:cs="Times New Roman"/>
          <w:spacing w:val="-1"/>
          <w:sz w:val="20"/>
          <w:szCs w:val="20"/>
        </w:rPr>
        <w:t>st</w:t>
      </w:r>
      <w:r w:rsidRPr="002409DA">
        <w:rPr>
          <w:rFonts w:eastAsia="Times New Roman" w:cs="Times New Roman"/>
          <w:sz w:val="20"/>
          <w:szCs w:val="20"/>
        </w:rPr>
        <w:t>eği üze</w:t>
      </w:r>
      <w:r w:rsidRPr="002409DA">
        <w:rPr>
          <w:rFonts w:eastAsia="Times New Roman" w:cs="Times New Roman"/>
          <w:spacing w:val="-1"/>
          <w:sz w:val="20"/>
          <w:szCs w:val="20"/>
        </w:rPr>
        <w:t>r</w:t>
      </w:r>
      <w:r w:rsidRPr="002409DA">
        <w:rPr>
          <w:rFonts w:eastAsia="Times New Roman" w:cs="Times New Roman"/>
          <w:sz w:val="20"/>
          <w:szCs w:val="20"/>
        </w:rPr>
        <w:t>ine  kendisi</w:t>
      </w:r>
      <w:r w:rsidRPr="002409DA">
        <w:rPr>
          <w:rFonts w:eastAsia="Times New Roman" w:cs="Times New Roman"/>
          <w:spacing w:val="-1"/>
          <w:sz w:val="20"/>
          <w:szCs w:val="20"/>
        </w:rPr>
        <w:t>n</w:t>
      </w:r>
      <w:r w:rsidRPr="002409DA">
        <w:rPr>
          <w:rFonts w:eastAsia="Times New Roman" w:cs="Times New Roman"/>
          <w:sz w:val="20"/>
          <w:szCs w:val="20"/>
        </w:rPr>
        <w:t>in  veya çoc</w:t>
      </w:r>
      <w:r w:rsidRPr="002409DA">
        <w:rPr>
          <w:rFonts w:eastAsia="Times New Roman" w:cs="Times New Roman"/>
          <w:spacing w:val="-1"/>
          <w:sz w:val="20"/>
          <w:szCs w:val="20"/>
        </w:rPr>
        <w:t>u</w:t>
      </w:r>
      <w:r w:rsidRPr="002409DA">
        <w:rPr>
          <w:rFonts w:eastAsia="Times New Roman" w:cs="Times New Roman"/>
          <w:sz w:val="20"/>
          <w:szCs w:val="20"/>
        </w:rPr>
        <w:t>ğunun evl</w:t>
      </w:r>
      <w:r w:rsidRPr="002409DA">
        <w:rPr>
          <w:rFonts w:eastAsia="Times New Roman" w:cs="Times New Roman"/>
          <w:spacing w:val="-1"/>
          <w:sz w:val="20"/>
          <w:szCs w:val="20"/>
        </w:rPr>
        <w:t>e</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esi hali</w:t>
      </w:r>
      <w:r w:rsidRPr="002409DA">
        <w:rPr>
          <w:rFonts w:eastAsia="Times New Roman" w:cs="Times New Roman"/>
          <w:spacing w:val="-1"/>
          <w:sz w:val="20"/>
          <w:szCs w:val="20"/>
        </w:rPr>
        <w:t>n</w:t>
      </w:r>
      <w:r w:rsidRPr="002409DA">
        <w:rPr>
          <w:rFonts w:eastAsia="Times New Roman" w:cs="Times New Roman"/>
          <w:sz w:val="20"/>
          <w:szCs w:val="20"/>
        </w:rPr>
        <w:t>de evl</w:t>
      </w:r>
      <w:r w:rsidRPr="002409DA">
        <w:rPr>
          <w:rFonts w:eastAsia="Times New Roman" w:cs="Times New Roman"/>
          <w:spacing w:val="-1"/>
          <w:sz w:val="20"/>
          <w:szCs w:val="20"/>
        </w:rPr>
        <w:t>i</w:t>
      </w:r>
      <w:r w:rsidRPr="002409DA">
        <w:rPr>
          <w:rFonts w:eastAsia="Times New Roman" w:cs="Times New Roman"/>
          <w:sz w:val="20"/>
          <w:szCs w:val="20"/>
        </w:rPr>
        <w:t xml:space="preserve">lik </w:t>
      </w:r>
      <w:r w:rsidRPr="002409DA">
        <w:rPr>
          <w:rFonts w:eastAsia="Times New Roman" w:cs="Times New Roman"/>
          <w:spacing w:val="-1"/>
          <w:sz w:val="20"/>
          <w:szCs w:val="20"/>
        </w:rPr>
        <w:t>t</w:t>
      </w:r>
      <w:r w:rsidRPr="002409DA">
        <w:rPr>
          <w:rFonts w:eastAsia="Times New Roman" w:cs="Times New Roman"/>
          <w:sz w:val="20"/>
          <w:szCs w:val="20"/>
        </w:rPr>
        <w:t>ari</w:t>
      </w:r>
      <w:r w:rsidRPr="002409DA">
        <w:rPr>
          <w:rFonts w:eastAsia="Times New Roman" w:cs="Times New Roman"/>
          <w:spacing w:val="-1"/>
          <w:sz w:val="20"/>
          <w:szCs w:val="20"/>
        </w:rPr>
        <w:t>hi</w:t>
      </w:r>
      <w:r w:rsidRPr="002409DA">
        <w:rPr>
          <w:rFonts w:eastAsia="Times New Roman" w:cs="Times New Roman"/>
          <w:sz w:val="20"/>
          <w:szCs w:val="20"/>
        </w:rPr>
        <w:t>nd</w:t>
      </w:r>
      <w:r w:rsidRPr="002409DA">
        <w:rPr>
          <w:rFonts w:eastAsia="Times New Roman" w:cs="Times New Roman"/>
          <w:spacing w:val="-1"/>
          <w:sz w:val="20"/>
          <w:szCs w:val="20"/>
        </w:rPr>
        <w:t>e</w:t>
      </w:r>
      <w:r w:rsidRPr="002409DA">
        <w:rPr>
          <w:rFonts w:eastAsia="Times New Roman" w:cs="Times New Roman"/>
          <w:sz w:val="20"/>
          <w:szCs w:val="20"/>
        </w:rPr>
        <w:t>n i</w:t>
      </w:r>
      <w:r w:rsidRPr="002409DA">
        <w:rPr>
          <w:rFonts w:eastAsia="Times New Roman" w:cs="Times New Roman"/>
          <w:spacing w:val="-1"/>
          <w:sz w:val="20"/>
          <w:szCs w:val="20"/>
        </w:rPr>
        <w:t>t</w:t>
      </w:r>
      <w:r w:rsidRPr="002409DA">
        <w:rPr>
          <w:rFonts w:eastAsia="Times New Roman" w:cs="Times New Roman"/>
          <w:sz w:val="20"/>
          <w:szCs w:val="20"/>
        </w:rPr>
        <w:t>ibar</w:t>
      </w:r>
      <w:r w:rsidRPr="002409DA">
        <w:rPr>
          <w:rFonts w:eastAsia="Times New Roman" w:cs="Times New Roman"/>
          <w:spacing w:val="-1"/>
          <w:sz w:val="20"/>
          <w:szCs w:val="20"/>
        </w:rPr>
        <w:t>e</w:t>
      </w:r>
      <w:r w:rsidRPr="002409DA">
        <w:rPr>
          <w:rFonts w:eastAsia="Times New Roman" w:cs="Times New Roman"/>
          <w:sz w:val="20"/>
          <w:szCs w:val="20"/>
        </w:rPr>
        <w:t xml:space="preserve">n yedi gün </w:t>
      </w:r>
      <w:r w:rsidRPr="002409DA">
        <w:rPr>
          <w:rFonts w:eastAsia="Times New Roman" w:cs="Times New Roman"/>
          <w:spacing w:val="-2"/>
          <w:sz w:val="20"/>
          <w:szCs w:val="20"/>
        </w:rPr>
        <w:t>ü</w:t>
      </w:r>
      <w:r w:rsidRPr="002409DA">
        <w:rPr>
          <w:rFonts w:eastAsia="Times New Roman" w:cs="Times New Roman"/>
          <w:sz w:val="20"/>
          <w:szCs w:val="20"/>
        </w:rPr>
        <w:t>cre</w:t>
      </w:r>
      <w:r w:rsidRPr="002409DA">
        <w:rPr>
          <w:rFonts w:eastAsia="Times New Roman" w:cs="Times New Roman"/>
          <w:spacing w:val="-1"/>
          <w:sz w:val="20"/>
          <w:szCs w:val="20"/>
        </w:rPr>
        <w:t>t</w:t>
      </w:r>
      <w:r w:rsidRPr="002409DA">
        <w:rPr>
          <w:rFonts w:eastAsia="Times New Roman" w:cs="Times New Roman"/>
          <w:sz w:val="20"/>
          <w:szCs w:val="20"/>
        </w:rPr>
        <w:t xml:space="preserve">li </w:t>
      </w:r>
      <w:r w:rsidRPr="002409DA">
        <w:rPr>
          <w:rFonts w:eastAsia="Times New Roman" w:cs="Times New Roman"/>
          <w:spacing w:val="-2"/>
          <w:sz w:val="20"/>
          <w:szCs w:val="20"/>
        </w:rPr>
        <w:t>m</w:t>
      </w:r>
      <w:r w:rsidRPr="002409DA">
        <w:rPr>
          <w:rFonts w:eastAsia="Times New Roman" w:cs="Times New Roman"/>
          <w:sz w:val="20"/>
          <w:szCs w:val="20"/>
        </w:rPr>
        <w:t>aze</w:t>
      </w:r>
      <w:r w:rsidRPr="002409DA">
        <w:rPr>
          <w:rFonts w:eastAsia="Times New Roman" w:cs="Times New Roman"/>
          <w:spacing w:val="-1"/>
          <w:sz w:val="20"/>
          <w:szCs w:val="20"/>
        </w:rPr>
        <w:t>r</w:t>
      </w:r>
      <w:r w:rsidRPr="002409DA">
        <w:rPr>
          <w:rFonts w:eastAsia="Times New Roman" w:cs="Times New Roman"/>
          <w:sz w:val="20"/>
          <w:szCs w:val="20"/>
        </w:rPr>
        <w:t>et iz</w:t>
      </w:r>
      <w:r w:rsidRPr="002409DA">
        <w:rPr>
          <w:rFonts w:eastAsia="Times New Roman" w:cs="Times New Roman"/>
          <w:spacing w:val="-1"/>
          <w:sz w:val="20"/>
          <w:szCs w:val="20"/>
        </w:rPr>
        <w:t>n</w:t>
      </w:r>
      <w:r w:rsidRPr="002409DA">
        <w:rPr>
          <w:rFonts w:eastAsia="Times New Roman" w:cs="Times New Roman"/>
          <w:sz w:val="20"/>
          <w:szCs w:val="20"/>
        </w:rPr>
        <w:t>i ve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5)Geçici</w:t>
      </w:r>
      <w:r w:rsidRPr="002409DA">
        <w:rPr>
          <w:rFonts w:eastAsia="Times New Roman" w:cs="Times New Roman"/>
          <w:spacing w:val="-1"/>
          <w:sz w:val="20"/>
          <w:szCs w:val="20"/>
        </w:rPr>
        <w:t>p</w:t>
      </w:r>
      <w:r w:rsidRPr="002409DA">
        <w:rPr>
          <w:rFonts w:eastAsia="Times New Roman" w:cs="Times New Roman"/>
          <w:sz w:val="20"/>
          <w:szCs w:val="20"/>
        </w:rPr>
        <w:t>ersone</w:t>
      </w:r>
      <w:r w:rsidRPr="002409DA">
        <w:rPr>
          <w:rFonts w:eastAsia="Times New Roman" w:cs="Times New Roman"/>
          <w:spacing w:val="-1"/>
          <w:sz w:val="20"/>
          <w:szCs w:val="20"/>
        </w:rPr>
        <w:t>l</w:t>
      </w:r>
      <w:r w:rsidRPr="002409DA">
        <w:rPr>
          <w:rFonts w:eastAsia="Times New Roman" w:cs="Times New Roman"/>
          <w:sz w:val="20"/>
          <w:szCs w:val="20"/>
        </w:rPr>
        <w:t>e,i</w:t>
      </w:r>
      <w:r w:rsidRPr="002409DA">
        <w:rPr>
          <w:rFonts w:eastAsia="Times New Roman" w:cs="Times New Roman"/>
          <w:spacing w:val="-1"/>
          <w:sz w:val="20"/>
          <w:szCs w:val="20"/>
        </w:rPr>
        <w:t>st</w:t>
      </w:r>
      <w:r w:rsidRPr="002409DA">
        <w:rPr>
          <w:rFonts w:eastAsia="Times New Roman" w:cs="Times New Roman"/>
          <w:sz w:val="20"/>
          <w:szCs w:val="20"/>
        </w:rPr>
        <w:t>eğiüze</w:t>
      </w:r>
      <w:r w:rsidRPr="002409DA">
        <w:rPr>
          <w:rFonts w:eastAsia="Times New Roman" w:cs="Times New Roman"/>
          <w:spacing w:val="-1"/>
          <w:sz w:val="20"/>
          <w:szCs w:val="20"/>
        </w:rPr>
        <w:t>r</w:t>
      </w:r>
      <w:r w:rsidRPr="002409DA">
        <w:rPr>
          <w:rFonts w:eastAsia="Times New Roman" w:cs="Times New Roman"/>
          <w:sz w:val="20"/>
          <w:szCs w:val="20"/>
        </w:rPr>
        <w:t>ine annesinin, babasının, eşinin,ç</w:t>
      </w:r>
      <w:r w:rsidRPr="002409DA">
        <w:rPr>
          <w:rFonts w:eastAsia="Times New Roman" w:cs="Times New Roman"/>
          <w:spacing w:val="-1"/>
          <w:sz w:val="20"/>
          <w:szCs w:val="20"/>
        </w:rPr>
        <w:t>o</w:t>
      </w:r>
      <w:r w:rsidRPr="002409DA">
        <w:rPr>
          <w:rFonts w:eastAsia="Times New Roman" w:cs="Times New Roman"/>
          <w:sz w:val="20"/>
          <w:szCs w:val="20"/>
        </w:rPr>
        <w:t>cuğununve</w:t>
      </w:r>
      <w:r w:rsidRPr="002409DA">
        <w:rPr>
          <w:rFonts w:eastAsia="Times New Roman" w:cs="Times New Roman"/>
          <w:spacing w:val="-1"/>
          <w:sz w:val="20"/>
          <w:szCs w:val="20"/>
        </w:rPr>
        <w:t>y</w:t>
      </w:r>
      <w:r w:rsidRPr="002409DA">
        <w:rPr>
          <w:rFonts w:eastAsia="Times New Roman" w:cs="Times New Roman"/>
          <w:sz w:val="20"/>
          <w:szCs w:val="20"/>
        </w:rPr>
        <w:t>a kardeşi</w:t>
      </w:r>
      <w:r w:rsidRPr="002409DA">
        <w:rPr>
          <w:rFonts w:eastAsia="Times New Roman" w:cs="Times New Roman"/>
          <w:spacing w:val="-1"/>
          <w:sz w:val="20"/>
          <w:szCs w:val="20"/>
        </w:rPr>
        <w:t>n</w:t>
      </w:r>
      <w:r w:rsidRPr="002409DA">
        <w:rPr>
          <w:rFonts w:eastAsia="Times New Roman" w:cs="Times New Roman"/>
          <w:sz w:val="20"/>
          <w:szCs w:val="20"/>
        </w:rPr>
        <w:t xml:space="preserve">in </w:t>
      </w:r>
      <w:r w:rsidRPr="002409DA">
        <w:rPr>
          <w:rFonts w:eastAsia="Times New Roman" w:cs="Times New Roman"/>
          <w:spacing w:val="-1"/>
          <w:sz w:val="20"/>
          <w:szCs w:val="20"/>
        </w:rPr>
        <w:t>ö</w:t>
      </w:r>
      <w:r w:rsidRPr="002409DA">
        <w:rPr>
          <w:rFonts w:eastAsia="Times New Roman" w:cs="Times New Roman"/>
          <w:sz w:val="20"/>
          <w:szCs w:val="20"/>
        </w:rPr>
        <w:t>lü</w:t>
      </w:r>
      <w:r w:rsidRPr="002409DA">
        <w:rPr>
          <w:rFonts w:eastAsia="Times New Roman" w:cs="Times New Roman"/>
          <w:spacing w:val="-2"/>
          <w:sz w:val="20"/>
          <w:szCs w:val="20"/>
        </w:rPr>
        <w:t>m</w:t>
      </w:r>
      <w:r w:rsidRPr="002409DA">
        <w:rPr>
          <w:rFonts w:eastAsia="Times New Roman" w:cs="Times New Roman"/>
          <w:sz w:val="20"/>
          <w:szCs w:val="20"/>
        </w:rPr>
        <w:t>ü hâlinde ölümtarih</w:t>
      </w:r>
      <w:r w:rsidRPr="002409DA">
        <w:rPr>
          <w:rFonts w:eastAsia="Times New Roman" w:cs="Times New Roman"/>
          <w:spacing w:val="-1"/>
          <w:sz w:val="20"/>
          <w:szCs w:val="20"/>
        </w:rPr>
        <w:t>i</w:t>
      </w:r>
      <w:r w:rsidRPr="002409DA">
        <w:rPr>
          <w:rFonts w:eastAsia="Times New Roman" w:cs="Times New Roman"/>
          <w:sz w:val="20"/>
          <w:szCs w:val="20"/>
        </w:rPr>
        <w:t>nden i</w:t>
      </w:r>
      <w:r w:rsidRPr="002409DA">
        <w:rPr>
          <w:rFonts w:eastAsia="Times New Roman" w:cs="Times New Roman"/>
          <w:spacing w:val="-1"/>
          <w:sz w:val="20"/>
          <w:szCs w:val="20"/>
        </w:rPr>
        <w:t>t</w:t>
      </w:r>
      <w:r w:rsidRPr="002409DA">
        <w:rPr>
          <w:rFonts w:eastAsia="Times New Roman" w:cs="Times New Roman"/>
          <w:sz w:val="20"/>
          <w:szCs w:val="20"/>
        </w:rPr>
        <w:t>ibar</w:t>
      </w:r>
      <w:r w:rsidRPr="002409DA">
        <w:rPr>
          <w:rFonts w:eastAsia="Times New Roman" w:cs="Times New Roman"/>
          <w:spacing w:val="-1"/>
          <w:sz w:val="20"/>
          <w:szCs w:val="20"/>
        </w:rPr>
        <w:t>e</w:t>
      </w:r>
      <w:r w:rsidRPr="002409DA">
        <w:rPr>
          <w:rFonts w:eastAsia="Times New Roman" w:cs="Times New Roman"/>
          <w:sz w:val="20"/>
          <w:szCs w:val="20"/>
        </w:rPr>
        <w:t xml:space="preserve">n yedi gün </w:t>
      </w:r>
      <w:r w:rsidRPr="002409DA">
        <w:rPr>
          <w:rFonts w:eastAsia="Times New Roman" w:cs="Times New Roman"/>
          <w:spacing w:val="-2"/>
          <w:sz w:val="20"/>
          <w:szCs w:val="20"/>
        </w:rPr>
        <w:t>ü</w:t>
      </w:r>
      <w:r w:rsidRPr="002409DA">
        <w:rPr>
          <w:rFonts w:eastAsia="Times New Roman" w:cs="Times New Roman"/>
          <w:sz w:val="20"/>
          <w:szCs w:val="20"/>
        </w:rPr>
        <w:t>cre</w:t>
      </w:r>
      <w:r w:rsidRPr="002409DA">
        <w:rPr>
          <w:rFonts w:eastAsia="Times New Roman" w:cs="Times New Roman"/>
          <w:spacing w:val="-1"/>
          <w:sz w:val="20"/>
          <w:szCs w:val="20"/>
        </w:rPr>
        <w:t>t</w:t>
      </w:r>
      <w:r w:rsidRPr="002409DA">
        <w:rPr>
          <w:rFonts w:eastAsia="Times New Roman" w:cs="Times New Roman"/>
          <w:sz w:val="20"/>
          <w:szCs w:val="20"/>
        </w:rPr>
        <w:t xml:space="preserve">li </w:t>
      </w:r>
      <w:r w:rsidRPr="002409DA">
        <w:rPr>
          <w:rFonts w:eastAsia="Times New Roman" w:cs="Times New Roman"/>
          <w:spacing w:val="-2"/>
          <w:sz w:val="20"/>
          <w:szCs w:val="20"/>
        </w:rPr>
        <w:t>m</w:t>
      </w:r>
      <w:r w:rsidRPr="002409DA">
        <w:rPr>
          <w:rFonts w:eastAsia="Times New Roman" w:cs="Times New Roman"/>
          <w:sz w:val="20"/>
          <w:szCs w:val="20"/>
        </w:rPr>
        <w:t>aze</w:t>
      </w:r>
      <w:r w:rsidRPr="002409DA">
        <w:rPr>
          <w:rFonts w:eastAsia="Times New Roman" w:cs="Times New Roman"/>
          <w:spacing w:val="-1"/>
          <w:sz w:val="20"/>
          <w:szCs w:val="20"/>
        </w:rPr>
        <w:t>r</w:t>
      </w:r>
      <w:r w:rsidRPr="002409DA">
        <w:rPr>
          <w:rFonts w:eastAsia="Times New Roman" w:cs="Times New Roman"/>
          <w:sz w:val="20"/>
          <w:szCs w:val="20"/>
        </w:rPr>
        <w:t>et iz</w:t>
      </w:r>
      <w:r w:rsidRPr="002409DA">
        <w:rPr>
          <w:rFonts w:eastAsia="Times New Roman" w:cs="Times New Roman"/>
          <w:spacing w:val="-1"/>
          <w:sz w:val="20"/>
          <w:szCs w:val="20"/>
        </w:rPr>
        <w:t>n</w:t>
      </w:r>
      <w:r w:rsidRPr="002409DA">
        <w:rPr>
          <w:rFonts w:eastAsia="Times New Roman" w:cs="Times New Roman"/>
          <w:sz w:val="20"/>
          <w:szCs w:val="20"/>
        </w:rPr>
        <w:t>i ve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li</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(6)</w:t>
      </w:r>
      <w:r w:rsidRPr="002409DA">
        <w:rPr>
          <w:rFonts w:eastAsia="Times New Roman" w:cs="Times New Roman"/>
          <w:spacing w:val="-1"/>
          <w:sz w:val="20"/>
          <w:szCs w:val="20"/>
        </w:rPr>
        <w:t>M</w:t>
      </w:r>
      <w:r w:rsidRPr="002409DA">
        <w:rPr>
          <w:rFonts w:eastAsia="Times New Roman" w:cs="Times New Roman"/>
          <w:sz w:val="20"/>
          <w:szCs w:val="20"/>
        </w:rPr>
        <w:t>az</w:t>
      </w:r>
      <w:r w:rsidRPr="002409DA">
        <w:rPr>
          <w:rFonts w:eastAsia="Times New Roman" w:cs="Times New Roman"/>
          <w:spacing w:val="-1"/>
          <w:sz w:val="20"/>
          <w:szCs w:val="20"/>
        </w:rPr>
        <w:t>e</w:t>
      </w:r>
      <w:r w:rsidRPr="002409DA">
        <w:rPr>
          <w:rFonts w:eastAsia="Times New Roman" w:cs="Times New Roman"/>
          <w:sz w:val="20"/>
          <w:szCs w:val="20"/>
        </w:rPr>
        <w:t>retiz</w:t>
      </w:r>
      <w:r w:rsidRPr="002409DA">
        <w:rPr>
          <w:rFonts w:eastAsia="Times New Roman" w:cs="Times New Roman"/>
          <w:spacing w:val="-1"/>
          <w:sz w:val="20"/>
          <w:szCs w:val="20"/>
        </w:rPr>
        <w:t>n</w:t>
      </w:r>
      <w:r w:rsidRPr="002409DA">
        <w:rPr>
          <w:rFonts w:eastAsia="Times New Roman" w:cs="Times New Roman"/>
          <w:sz w:val="20"/>
          <w:szCs w:val="20"/>
        </w:rPr>
        <w:t>ig</w:t>
      </w:r>
      <w:r w:rsidRPr="002409DA">
        <w:rPr>
          <w:rFonts w:eastAsia="Times New Roman" w:cs="Times New Roman"/>
          <w:spacing w:val="-1"/>
          <w:sz w:val="20"/>
          <w:szCs w:val="20"/>
        </w:rPr>
        <w:t>e</w:t>
      </w:r>
      <w:r w:rsidRPr="002409DA">
        <w:rPr>
          <w:rFonts w:eastAsia="Times New Roman" w:cs="Times New Roman"/>
          <w:sz w:val="20"/>
          <w:szCs w:val="20"/>
        </w:rPr>
        <w:t>çi</w:t>
      </w:r>
      <w:r w:rsidRPr="002409DA">
        <w:rPr>
          <w:rFonts w:eastAsia="Times New Roman" w:cs="Times New Roman"/>
          <w:spacing w:val="-1"/>
          <w:sz w:val="20"/>
          <w:szCs w:val="20"/>
        </w:rPr>
        <w:t>c</w:t>
      </w:r>
      <w:r w:rsidRPr="002409DA">
        <w:rPr>
          <w:rFonts w:eastAsia="Times New Roman" w:cs="Times New Roman"/>
          <w:sz w:val="20"/>
          <w:szCs w:val="20"/>
        </w:rPr>
        <w:t>iperso</w:t>
      </w:r>
      <w:r w:rsidRPr="002409DA">
        <w:rPr>
          <w:rFonts w:eastAsia="Times New Roman" w:cs="Times New Roman"/>
          <w:spacing w:val="-1"/>
          <w:sz w:val="20"/>
          <w:szCs w:val="20"/>
        </w:rPr>
        <w:t>n</w:t>
      </w:r>
      <w:r w:rsidRPr="002409DA">
        <w:rPr>
          <w:rFonts w:eastAsia="Times New Roman" w:cs="Times New Roman"/>
          <w:sz w:val="20"/>
          <w:szCs w:val="20"/>
        </w:rPr>
        <w:t>ele iste</w:t>
      </w:r>
      <w:r w:rsidRPr="002409DA">
        <w:rPr>
          <w:rFonts w:eastAsia="Times New Roman" w:cs="Times New Roman"/>
          <w:spacing w:val="-1"/>
          <w:sz w:val="20"/>
          <w:szCs w:val="20"/>
        </w:rPr>
        <w:t>ğ</w:t>
      </w:r>
      <w:r w:rsidRPr="002409DA">
        <w:rPr>
          <w:rFonts w:eastAsia="Times New Roman" w:cs="Times New Roman"/>
          <w:sz w:val="20"/>
          <w:szCs w:val="20"/>
        </w:rPr>
        <w:t>iü</w:t>
      </w:r>
      <w:r w:rsidRPr="002409DA">
        <w:rPr>
          <w:rFonts w:eastAsia="Times New Roman" w:cs="Times New Roman"/>
          <w:spacing w:val="-1"/>
          <w:sz w:val="20"/>
          <w:szCs w:val="20"/>
        </w:rPr>
        <w:t>z</w:t>
      </w:r>
      <w:r w:rsidRPr="002409DA">
        <w:rPr>
          <w:rFonts w:eastAsia="Times New Roman" w:cs="Times New Roman"/>
          <w:sz w:val="20"/>
          <w:szCs w:val="20"/>
        </w:rPr>
        <w:t>e</w:t>
      </w:r>
      <w:r w:rsidRPr="002409DA">
        <w:rPr>
          <w:rFonts w:eastAsia="Times New Roman" w:cs="Times New Roman"/>
          <w:spacing w:val="-1"/>
          <w:sz w:val="20"/>
          <w:szCs w:val="20"/>
        </w:rPr>
        <w:t>ri</w:t>
      </w:r>
      <w:r w:rsidRPr="002409DA">
        <w:rPr>
          <w:rFonts w:eastAsia="Times New Roman" w:cs="Times New Roman"/>
          <w:sz w:val="20"/>
          <w:szCs w:val="20"/>
        </w:rPr>
        <w:t>ne6n</w:t>
      </w:r>
      <w:r w:rsidRPr="002409DA">
        <w:rPr>
          <w:rFonts w:eastAsia="Times New Roman" w:cs="Times New Roman"/>
          <w:spacing w:val="-1"/>
          <w:sz w:val="20"/>
          <w:szCs w:val="20"/>
        </w:rPr>
        <w:t>c</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add</w:t>
      </w:r>
      <w:r w:rsidRPr="002409DA">
        <w:rPr>
          <w:rFonts w:eastAsia="Times New Roman" w:cs="Times New Roman"/>
          <w:spacing w:val="-1"/>
          <w:sz w:val="20"/>
          <w:szCs w:val="20"/>
        </w:rPr>
        <w:t>e</w:t>
      </w:r>
      <w:r w:rsidRPr="002409DA">
        <w:rPr>
          <w:rFonts w:eastAsia="Times New Roman" w:cs="Times New Roman"/>
          <w:sz w:val="20"/>
          <w:szCs w:val="20"/>
        </w:rPr>
        <w:t>deb</w:t>
      </w:r>
      <w:r w:rsidRPr="002409DA">
        <w:rPr>
          <w:rFonts w:eastAsia="Times New Roman" w:cs="Times New Roman"/>
          <w:spacing w:val="-1"/>
          <w:sz w:val="20"/>
          <w:szCs w:val="20"/>
        </w:rPr>
        <w:t>e</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lena</w:t>
      </w:r>
      <w:r w:rsidRPr="002409DA">
        <w:rPr>
          <w:rFonts w:eastAsia="Times New Roman" w:cs="Times New Roman"/>
          <w:spacing w:val="-2"/>
          <w:sz w:val="20"/>
          <w:szCs w:val="20"/>
        </w:rPr>
        <w:t>m</w:t>
      </w:r>
      <w:r w:rsidRPr="002409DA">
        <w:rPr>
          <w:rFonts w:eastAsia="Times New Roman" w:cs="Times New Roman"/>
          <w:sz w:val="20"/>
          <w:szCs w:val="20"/>
        </w:rPr>
        <w:t>irler 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Hasta</w:t>
      </w:r>
      <w:r w:rsidRPr="002409DA">
        <w:rPr>
          <w:rFonts w:eastAsia="Times New Roman" w:cs="Times New Roman"/>
          <w:b/>
          <w:bCs/>
          <w:spacing w:val="-1"/>
          <w:sz w:val="20"/>
          <w:szCs w:val="20"/>
        </w:rPr>
        <w:t>lı</w:t>
      </w:r>
      <w:r w:rsidRPr="002409DA">
        <w:rPr>
          <w:rFonts w:eastAsia="Times New Roman" w:cs="Times New Roman"/>
          <w:b/>
          <w:bCs/>
          <w:sz w:val="20"/>
          <w:szCs w:val="20"/>
        </w:rPr>
        <w:t>ki</w:t>
      </w:r>
      <w:r w:rsidRPr="002409DA">
        <w:rPr>
          <w:rFonts w:eastAsia="Times New Roman" w:cs="Times New Roman"/>
          <w:b/>
          <w:bCs/>
          <w:spacing w:val="-1"/>
          <w:sz w:val="20"/>
          <w:szCs w:val="20"/>
        </w:rPr>
        <w:t>z</w:t>
      </w:r>
      <w:r w:rsidRPr="002409DA">
        <w:rPr>
          <w:rFonts w:eastAsia="Times New Roman" w:cs="Times New Roman"/>
          <w:b/>
          <w:bCs/>
          <w:sz w:val="20"/>
          <w:szCs w:val="20"/>
        </w:rPr>
        <w:t>ni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MADDE2</w:t>
      </w:r>
      <w:r w:rsidRPr="002409DA">
        <w:rPr>
          <w:rFonts w:eastAsia="Times New Roman" w:cs="Times New Roman"/>
          <w:b/>
          <w:bCs/>
          <w:spacing w:val="2"/>
          <w:sz w:val="20"/>
          <w:szCs w:val="20"/>
        </w:rPr>
        <w:t>9</w:t>
      </w:r>
      <w:r w:rsidRPr="002409DA">
        <w:rPr>
          <w:rFonts w:eastAsia="Times New Roman" w:cs="Times New Roman"/>
          <w:b/>
          <w:bCs/>
          <w:sz w:val="20"/>
          <w:szCs w:val="20"/>
        </w:rPr>
        <w:t>-</w:t>
      </w:r>
      <w:r w:rsidRPr="002409DA">
        <w:rPr>
          <w:rFonts w:eastAsia="Times New Roman" w:cs="Times New Roman"/>
          <w:sz w:val="20"/>
          <w:szCs w:val="20"/>
        </w:rPr>
        <w:t>(1)Geçi</w:t>
      </w:r>
      <w:r w:rsidRPr="002409DA">
        <w:rPr>
          <w:rFonts w:eastAsia="Times New Roman" w:cs="Times New Roman"/>
          <w:spacing w:val="-1"/>
          <w:sz w:val="20"/>
          <w:szCs w:val="20"/>
        </w:rPr>
        <w:t>c</w:t>
      </w:r>
      <w:r w:rsidRPr="002409DA">
        <w:rPr>
          <w:rFonts w:eastAsia="Times New Roman" w:cs="Times New Roman"/>
          <w:sz w:val="20"/>
          <w:szCs w:val="20"/>
        </w:rPr>
        <w:t>ipersone</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es</w:t>
      </w:r>
      <w:r w:rsidRPr="002409DA">
        <w:rPr>
          <w:rFonts w:eastAsia="Times New Roman" w:cs="Times New Roman"/>
          <w:spacing w:val="-2"/>
          <w:sz w:val="20"/>
          <w:szCs w:val="20"/>
        </w:rPr>
        <w:t>m</w:t>
      </w:r>
      <w:r w:rsidRPr="002409DA">
        <w:rPr>
          <w:rFonts w:eastAsia="Times New Roman" w:cs="Times New Roman"/>
          <w:sz w:val="20"/>
          <w:szCs w:val="20"/>
        </w:rPr>
        <w:t>îhek</w:t>
      </w:r>
      <w:r w:rsidRPr="002409DA">
        <w:rPr>
          <w:rFonts w:eastAsia="Times New Roman" w:cs="Times New Roman"/>
          <w:spacing w:val="2"/>
          <w:sz w:val="20"/>
          <w:szCs w:val="20"/>
        </w:rPr>
        <w:t>i</w:t>
      </w:r>
      <w:r w:rsidRPr="002409DA">
        <w:rPr>
          <w:rFonts w:eastAsia="Times New Roman" w:cs="Times New Roman"/>
          <w:sz w:val="20"/>
          <w:szCs w:val="20"/>
        </w:rPr>
        <w:t>mraporunab</w:t>
      </w:r>
      <w:r w:rsidRPr="002409DA">
        <w:rPr>
          <w:rFonts w:eastAsia="Times New Roman" w:cs="Times New Roman"/>
          <w:spacing w:val="-1"/>
          <w:sz w:val="20"/>
          <w:szCs w:val="20"/>
        </w:rPr>
        <w:t>a</w:t>
      </w:r>
      <w:r w:rsidRPr="002409DA">
        <w:rPr>
          <w:rFonts w:eastAsia="Times New Roman" w:cs="Times New Roman"/>
          <w:sz w:val="20"/>
          <w:szCs w:val="20"/>
        </w:rPr>
        <w:t>ğlıol</w:t>
      </w:r>
      <w:r w:rsidRPr="002409DA">
        <w:rPr>
          <w:rFonts w:eastAsia="Times New Roman" w:cs="Times New Roman"/>
          <w:spacing w:val="-1"/>
          <w:sz w:val="20"/>
          <w:szCs w:val="20"/>
        </w:rPr>
        <w:t>a</w:t>
      </w:r>
      <w:r w:rsidRPr="002409DA">
        <w:rPr>
          <w:rFonts w:eastAsia="Times New Roman" w:cs="Times New Roman"/>
          <w:sz w:val="20"/>
          <w:szCs w:val="20"/>
        </w:rPr>
        <w:t>raky</w:t>
      </w:r>
      <w:r w:rsidRPr="002409DA">
        <w:rPr>
          <w:rFonts w:eastAsia="Times New Roman" w:cs="Times New Roman"/>
          <w:spacing w:val="-1"/>
          <w:sz w:val="20"/>
          <w:szCs w:val="20"/>
        </w:rPr>
        <w:t>ı</w:t>
      </w:r>
      <w:r w:rsidRPr="002409DA">
        <w:rPr>
          <w:rFonts w:eastAsia="Times New Roman" w:cs="Times New Roman"/>
          <w:sz w:val="20"/>
          <w:szCs w:val="20"/>
        </w:rPr>
        <w:t>ldaotuzgü</w:t>
      </w:r>
      <w:r w:rsidRPr="002409DA">
        <w:rPr>
          <w:rFonts w:eastAsia="Times New Roman" w:cs="Times New Roman"/>
          <w:spacing w:val="-1"/>
          <w:sz w:val="20"/>
          <w:szCs w:val="20"/>
        </w:rPr>
        <w:t>n</w:t>
      </w:r>
      <w:r w:rsidRPr="002409DA">
        <w:rPr>
          <w:rFonts w:eastAsia="Times New Roman" w:cs="Times New Roman"/>
          <w:sz w:val="20"/>
          <w:szCs w:val="20"/>
        </w:rPr>
        <w:t>ü</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geç</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eküzereü</w:t>
      </w:r>
      <w:r w:rsidRPr="002409DA">
        <w:rPr>
          <w:rFonts w:eastAsia="Times New Roman" w:cs="Times New Roman"/>
          <w:spacing w:val="-2"/>
          <w:sz w:val="20"/>
          <w:szCs w:val="20"/>
        </w:rPr>
        <w:t>c</w:t>
      </w:r>
      <w:r w:rsidRPr="002409DA">
        <w:rPr>
          <w:rFonts w:eastAsia="Times New Roman" w:cs="Times New Roman"/>
          <w:sz w:val="20"/>
          <w:szCs w:val="20"/>
        </w:rPr>
        <w:t>re</w:t>
      </w:r>
      <w:r w:rsidRPr="002409DA">
        <w:rPr>
          <w:rFonts w:eastAsia="Times New Roman" w:cs="Times New Roman"/>
          <w:spacing w:val="-1"/>
          <w:sz w:val="20"/>
          <w:szCs w:val="20"/>
        </w:rPr>
        <w:t>t</w:t>
      </w:r>
      <w:r w:rsidRPr="002409DA">
        <w:rPr>
          <w:rFonts w:eastAsia="Times New Roman" w:cs="Times New Roman"/>
          <w:sz w:val="20"/>
          <w:szCs w:val="20"/>
        </w:rPr>
        <w:t>lihast</w:t>
      </w:r>
      <w:r w:rsidRPr="002409DA">
        <w:rPr>
          <w:rFonts w:eastAsia="Times New Roman" w:cs="Times New Roman"/>
          <w:spacing w:val="-1"/>
          <w:sz w:val="20"/>
          <w:szCs w:val="20"/>
        </w:rPr>
        <w:t>a</w:t>
      </w:r>
      <w:r w:rsidRPr="002409DA">
        <w:rPr>
          <w:rFonts w:eastAsia="Times New Roman" w:cs="Times New Roman"/>
          <w:sz w:val="20"/>
          <w:szCs w:val="20"/>
        </w:rPr>
        <w:t>lık</w:t>
      </w:r>
      <w:r w:rsidRPr="002409DA">
        <w:rPr>
          <w:rFonts w:eastAsia="Times New Roman" w:cs="Times New Roman"/>
          <w:spacing w:val="-2"/>
          <w:sz w:val="20"/>
          <w:szCs w:val="20"/>
        </w:rPr>
        <w:t>i</w:t>
      </w:r>
      <w:r w:rsidRPr="002409DA">
        <w:rPr>
          <w:rFonts w:eastAsia="Times New Roman" w:cs="Times New Roman"/>
          <w:sz w:val="20"/>
          <w:szCs w:val="20"/>
        </w:rPr>
        <w:t>zniver</w:t>
      </w:r>
      <w:r w:rsidRPr="002409DA">
        <w:rPr>
          <w:rFonts w:eastAsia="Times New Roman" w:cs="Times New Roman"/>
          <w:spacing w:val="-1"/>
          <w:sz w:val="20"/>
          <w:szCs w:val="20"/>
        </w:rPr>
        <w:t>i</w:t>
      </w:r>
      <w:r w:rsidRPr="002409DA">
        <w:rPr>
          <w:rFonts w:eastAsia="Times New Roman" w:cs="Times New Roman"/>
          <w:sz w:val="20"/>
          <w:szCs w:val="20"/>
        </w:rPr>
        <w:t>leb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(2) </w:t>
      </w:r>
      <w:r w:rsidRPr="002409DA">
        <w:rPr>
          <w:rFonts w:eastAsia="Times New Roman" w:cs="Times New Roman"/>
          <w:spacing w:val="-1"/>
          <w:sz w:val="20"/>
          <w:szCs w:val="20"/>
        </w:rPr>
        <w:t>H</w:t>
      </w:r>
      <w:r w:rsidRPr="002409DA">
        <w:rPr>
          <w:rFonts w:eastAsia="Times New Roman" w:cs="Times New Roman"/>
          <w:sz w:val="20"/>
          <w:szCs w:val="20"/>
        </w:rPr>
        <w:t>ast</w:t>
      </w:r>
      <w:r w:rsidRPr="002409DA">
        <w:rPr>
          <w:rFonts w:eastAsia="Times New Roman" w:cs="Times New Roman"/>
          <w:spacing w:val="-1"/>
          <w:sz w:val="20"/>
          <w:szCs w:val="20"/>
        </w:rPr>
        <w:t>a</w:t>
      </w:r>
      <w:r w:rsidRPr="002409DA">
        <w:rPr>
          <w:rFonts w:eastAsia="Times New Roman" w:cs="Times New Roman"/>
          <w:sz w:val="20"/>
          <w:szCs w:val="20"/>
        </w:rPr>
        <w:t>lıkizni g</w:t>
      </w:r>
      <w:r w:rsidRPr="002409DA">
        <w:rPr>
          <w:rFonts w:eastAsia="Times New Roman" w:cs="Times New Roman"/>
          <w:spacing w:val="-1"/>
          <w:sz w:val="20"/>
          <w:szCs w:val="20"/>
        </w:rPr>
        <w:t>e</w:t>
      </w:r>
      <w:r w:rsidRPr="002409DA">
        <w:rPr>
          <w:rFonts w:eastAsia="Times New Roman" w:cs="Times New Roman"/>
          <w:sz w:val="20"/>
          <w:szCs w:val="20"/>
        </w:rPr>
        <w:t>çi</w:t>
      </w:r>
      <w:r w:rsidRPr="002409DA">
        <w:rPr>
          <w:rFonts w:eastAsia="Times New Roman" w:cs="Times New Roman"/>
          <w:spacing w:val="-1"/>
          <w:sz w:val="20"/>
          <w:szCs w:val="20"/>
        </w:rPr>
        <w:t>c</w:t>
      </w:r>
      <w:r w:rsidRPr="002409DA">
        <w:rPr>
          <w:rFonts w:eastAsia="Times New Roman" w:cs="Times New Roman"/>
          <w:sz w:val="20"/>
          <w:szCs w:val="20"/>
        </w:rPr>
        <w:t xml:space="preserve">i </w:t>
      </w:r>
      <w:r w:rsidRPr="002409DA">
        <w:rPr>
          <w:rFonts w:eastAsia="Times New Roman" w:cs="Times New Roman"/>
          <w:spacing w:val="-1"/>
          <w:sz w:val="20"/>
          <w:szCs w:val="20"/>
        </w:rPr>
        <w:t>p</w:t>
      </w:r>
      <w:r w:rsidRPr="002409DA">
        <w:rPr>
          <w:rFonts w:eastAsia="Times New Roman" w:cs="Times New Roman"/>
          <w:sz w:val="20"/>
          <w:szCs w:val="20"/>
        </w:rPr>
        <w:t>ersone</w:t>
      </w:r>
      <w:r w:rsidRPr="002409DA">
        <w:rPr>
          <w:rFonts w:eastAsia="Times New Roman" w:cs="Times New Roman"/>
          <w:spacing w:val="-1"/>
          <w:sz w:val="20"/>
          <w:szCs w:val="20"/>
        </w:rPr>
        <w:t>l</w:t>
      </w:r>
      <w:r w:rsidRPr="002409DA">
        <w:rPr>
          <w:rFonts w:eastAsia="Times New Roman" w:cs="Times New Roman"/>
          <w:sz w:val="20"/>
          <w:szCs w:val="20"/>
        </w:rPr>
        <w:t xml:space="preserve">e 6 </w:t>
      </w:r>
      <w:r w:rsidRPr="002409DA">
        <w:rPr>
          <w:rFonts w:eastAsia="Times New Roman" w:cs="Times New Roman"/>
          <w:spacing w:val="-1"/>
          <w:sz w:val="20"/>
          <w:szCs w:val="20"/>
        </w:rPr>
        <w:t>n</w:t>
      </w:r>
      <w:r w:rsidRPr="002409DA">
        <w:rPr>
          <w:rFonts w:eastAsia="Times New Roman" w:cs="Times New Roman"/>
          <w:sz w:val="20"/>
          <w:szCs w:val="20"/>
        </w:rPr>
        <w:t xml:space="preserve">cı </w:t>
      </w:r>
      <w:r w:rsidRPr="002409DA">
        <w:rPr>
          <w:rFonts w:eastAsia="Times New Roman" w:cs="Times New Roman"/>
          <w:spacing w:val="-2"/>
          <w:sz w:val="20"/>
          <w:szCs w:val="20"/>
        </w:rPr>
        <w:t>m</w:t>
      </w:r>
      <w:r w:rsidRPr="002409DA">
        <w:rPr>
          <w:rFonts w:eastAsia="Times New Roman" w:cs="Times New Roman"/>
          <w:sz w:val="20"/>
          <w:szCs w:val="20"/>
        </w:rPr>
        <w:t>addede 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 a</w:t>
      </w:r>
      <w:r w:rsidRPr="002409DA">
        <w:rPr>
          <w:rFonts w:eastAsia="Times New Roman" w:cs="Times New Roman"/>
          <w:spacing w:val="-2"/>
          <w:sz w:val="20"/>
          <w:szCs w:val="20"/>
        </w:rPr>
        <w:t>m</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 xml:space="preserve">er </w:t>
      </w:r>
      <w:r w:rsidRPr="002409DA">
        <w:rPr>
          <w:rFonts w:eastAsia="Times New Roman" w:cs="Times New Roman"/>
          <w:spacing w:val="-1"/>
          <w:sz w:val="20"/>
          <w:szCs w:val="20"/>
        </w:rPr>
        <w:t>t</w:t>
      </w:r>
      <w:r w:rsidRPr="002409DA">
        <w:rPr>
          <w:rFonts w:eastAsia="Times New Roman" w:cs="Times New Roman"/>
          <w:sz w:val="20"/>
          <w:szCs w:val="20"/>
        </w:rPr>
        <w:t>ara</w:t>
      </w:r>
      <w:r w:rsidRPr="002409DA">
        <w:rPr>
          <w:rFonts w:eastAsia="Times New Roman" w:cs="Times New Roman"/>
          <w:spacing w:val="-1"/>
          <w:sz w:val="20"/>
          <w:szCs w:val="20"/>
        </w:rPr>
        <w:t>f</w:t>
      </w:r>
      <w:r w:rsidRPr="002409DA">
        <w:rPr>
          <w:rFonts w:eastAsia="Times New Roman" w:cs="Times New Roman"/>
          <w:sz w:val="20"/>
          <w:szCs w:val="20"/>
        </w:rPr>
        <w:t>ın</w:t>
      </w:r>
      <w:r w:rsidRPr="002409DA">
        <w:rPr>
          <w:rFonts w:eastAsia="Times New Roman" w:cs="Times New Roman"/>
          <w:spacing w:val="-1"/>
          <w:sz w:val="20"/>
          <w:szCs w:val="20"/>
        </w:rPr>
        <w:t>d</w:t>
      </w:r>
      <w:r w:rsidRPr="002409DA">
        <w:rPr>
          <w:rFonts w:eastAsia="Times New Roman" w:cs="Times New Roman"/>
          <w:sz w:val="20"/>
          <w:szCs w:val="20"/>
        </w:rPr>
        <w:t>an 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before="11"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Diğeri</w:t>
      </w:r>
      <w:r w:rsidRPr="002409DA">
        <w:rPr>
          <w:rFonts w:eastAsia="Times New Roman" w:cs="Times New Roman"/>
          <w:b/>
          <w:bCs/>
          <w:spacing w:val="-2"/>
          <w:sz w:val="20"/>
          <w:szCs w:val="20"/>
        </w:rPr>
        <w:t>z</w:t>
      </w:r>
      <w:r w:rsidRPr="002409DA">
        <w:rPr>
          <w:rFonts w:eastAsia="Times New Roman" w:cs="Times New Roman"/>
          <w:b/>
          <w:bCs/>
          <w:sz w:val="20"/>
          <w:szCs w:val="20"/>
        </w:rPr>
        <w:t>inler</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3</w:t>
      </w:r>
      <w:r w:rsidRPr="002409DA">
        <w:rPr>
          <w:rFonts w:eastAsia="Times New Roman" w:cs="Times New Roman"/>
          <w:b/>
          <w:bCs/>
          <w:sz w:val="20"/>
          <w:szCs w:val="20"/>
        </w:rPr>
        <w:t>0-</w:t>
      </w:r>
      <w:r w:rsidRPr="002409DA">
        <w:rPr>
          <w:rFonts w:eastAsia="Times New Roman" w:cs="Times New Roman"/>
          <w:sz w:val="20"/>
          <w:szCs w:val="20"/>
        </w:rPr>
        <w:t>(1)Hi</w:t>
      </w:r>
      <w:r w:rsidRPr="002409DA">
        <w:rPr>
          <w:rFonts w:eastAsia="Times New Roman" w:cs="Times New Roman"/>
          <w:spacing w:val="-1"/>
          <w:sz w:val="20"/>
          <w:szCs w:val="20"/>
        </w:rPr>
        <w:t>z</w:t>
      </w:r>
      <w:r w:rsidRPr="002409DA">
        <w:rPr>
          <w:rFonts w:eastAsia="Times New Roman" w:cs="Times New Roman"/>
          <w:spacing w:val="-2"/>
          <w:sz w:val="20"/>
          <w:szCs w:val="20"/>
        </w:rPr>
        <w:t>m</w:t>
      </w:r>
      <w:r w:rsidRPr="002409DA">
        <w:rPr>
          <w:rFonts w:eastAsia="Times New Roman" w:cs="Times New Roman"/>
          <w:sz w:val="20"/>
          <w:szCs w:val="20"/>
        </w:rPr>
        <w:t>etlerisır</w:t>
      </w:r>
      <w:r w:rsidRPr="002409DA">
        <w:rPr>
          <w:rFonts w:eastAsia="Times New Roman" w:cs="Times New Roman"/>
          <w:spacing w:val="-1"/>
          <w:sz w:val="20"/>
          <w:szCs w:val="20"/>
        </w:rPr>
        <w:t>a</w:t>
      </w:r>
      <w:r w:rsidRPr="002409DA">
        <w:rPr>
          <w:rFonts w:eastAsia="Times New Roman" w:cs="Times New Roman"/>
          <w:sz w:val="20"/>
          <w:szCs w:val="20"/>
        </w:rPr>
        <w:t>sında rady</w:t>
      </w:r>
      <w:r w:rsidRPr="002409DA">
        <w:rPr>
          <w:rFonts w:eastAsia="Times New Roman" w:cs="Times New Roman"/>
          <w:spacing w:val="-2"/>
          <w:sz w:val="20"/>
          <w:szCs w:val="20"/>
        </w:rPr>
        <w:t>o</w:t>
      </w:r>
      <w:r w:rsidRPr="002409DA">
        <w:rPr>
          <w:rFonts w:eastAsia="Times New Roman" w:cs="Times New Roman"/>
          <w:sz w:val="20"/>
          <w:szCs w:val="20"/>
        </w:rPr>
        <w:t>aktif ışı</w:t>
      </w:r>
      <w:r w:rsidRPr="002409DA">
        <w:rPr>
          <w:rFonts w:eastAsia="Times New Roman" w:cs="Times New Roman"/>
          <w:spacing w:val="-1"/>
          <w:sz w:val="20"/>
          <w:szCs w:val="20"/>
        </w:rPr>
        <w:t>n</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laça</w:t>
      </w:r>
      <w:r w:rsidRPr="002409DA">
        <w:rPr>
          <w:rFonts w:eastAsia="Times New Roman" w:cs="Times New Roman"/>
          <w:spacing w:val="-1"/>
          <w:sz w:val="20"/>
          <w:szCs w:val="20"/>
        </w:rPr>
        <w:t>l</w:t>
      </w:r>
      <w:r w:rsidRPr="002409DA">
        <w:rPr>
          <w:rFonts w:eastAsia="Times New Roman" w:cs="Times New Roman"/>
          <w:sz w:val="20"/>
          <w:szCs w:val="20"/>
        </w:rPr>
        <w:t>ışan vedoğ</w:t>
      </w:r>
      <w:r w:rsidRPr="002409DA">
        <w:rPr>
          <w:rFonts w:eastAsia="Times New Roman" w:cs="Times New Roman"/>
          <w:spacing w:val="-1"/>
          <w:sz w:val="20"/>
          <w:szCs w:val="20"/>
        </w:rPr>
        <w:t>r</w:t>
      </w:r>
      <w:r w:rsidRPr="002409DA">
        <w:rPr>
          <w:rFonts w:eastAsia="Times New Roman" w:cs="Times New Roman"/>
          <w:sz w:val="20"/>
          <w:szCs w:val="20"/>
        </w:rPr>
        <w:t>ud</w:t>
      </w:r>
      <w:r w:rsidRPr="002409DA">
        <w:rPr>
          <w:rFonts w:eastAsia="Times New Roman" w:cs="Times New Roman"/>
          <w:spacing w:val="-2"/>
          <w:sz w:val="20"/>
          <w:szCs w:val="20"/>
        </w:rPr>
        <w:t>a</w:t>
      </w:r>
      <w:r w:rsidRPr="002409DA">
        <w:rPr>
          <w:rFonts w:eastAsia="Times New Roman" w:cs="Times New Roman"/>
          <w:sz w:val="20"/>
          <w:szCs w:val="20"/>
        </w:rPr>
        <w:t xml:space="preserve">n radyasyona </w:t>
      </w:r>
      <w:r w:rsidRPr="002409DA">
        <w:rPr>
          <w:rFonts w:eastAsia="Times New Roman" w:cs="Times New Roman"/>
          <w:spacing w:val="-2"/>
          <w:sz w:val="20"/>
          <w:szCs w:val="20"/>
        </w:rPr>
        <w:t>m</w:t>
      </w:r>
      <w:r w:rsidRPr="002409DA">
        <w:rPr>
          <w:rFonts w:eastAsia="Times New Roman" w:cs="Times New Roman"/>
          <w:sz w:val="20"/>
          <w:szCs w:val="20"/>
        </w:rPr>
        <w:t>aruzkalangeçi</w:t>
      </w:r>
      <w:r w:rsidRPr="002409DA">
        <w:rPr>
          <w:rFonts w:eastAsia="Times New Roman" w:cs="Times New Roman"/>
          <w:spacing w:val="-1"/>
          <w:sz w:val="20"/>
          <w:szCs w:val="20"/>
        </w:rPr>
        <w:t>c</w:t>
      </w:r>
      <w:r w:rsidRPr="002409DA">
        <w:rPr>
          <w:rFonts w:eastAsia="Times New Roman" w:cs="Times New Roman"/>
          <w:sz w:val="20"/>
          <w:szCs w:val="20"/>
        </w:rPr>
        <w:t>ipers</w:t>
      </w:r>
      <w:r w:rsidRPr="002409DA">
        <w:rPr>
          <w:rFonts w:eastAsia="Times New Roman" w:cs="Times New Roman"/>
          <w:spacing w:val="-1"/>
          <w:sz w:val="20"/>
          <w:szCs w:val="20"/>
        </w:rPr>
        <w:t>o</w:t>
      </w:r>
      <w:r w:rsidRPr="002409DA">
        <w:rPr>
          <w:rFonts w:eastAsia="Times New Roman" w:cs="Times New Roman"/>
          <w:sz w:val="20"/>
          <w:szCs w:val="20"/>
        </w:rPr>
        <w:t>nele</w:t>
      </w:r>
      <w:r w:rsidRPr="002409DA">
        <w:rPr>
          <w:rFonts w:eastAsia="Times New Roman" w:cs="Times New Roman"/>
          <w:spacing w:val="-1"/>
          <w:sz w:val="20"/>
          <w:szCs w:val="20"/>
        </w:rPr>
        <w:t>i</w:t>
      </w:r>
      <w:r w:rsidRPr="002409DA">
        <w:rPr>
          <w:rFonts w:eastAsia="Times New Roman" w:cs="Times New Roman"/>
          <w:sz w:val="20"/>
          <w:szCs w:val="20"/>
        </w:rPr>
        <w:t>lg</w:t>
      </w:r>
      <w:r w:rsidRPr="002409DA">
        <w:rPr>
          <w:rFonts w:eastAsia="Times New Roman" w:cs="Times New Roman"/>
          <w:spacing w:val="-1"/>
          <w:sz w:val="20"/>
          <w:szCs w:val="20"/>
        </w:rPr>
        <w:t>i</w:t>
      </w:r>
      <w:r w:rsidRPr="002409DA">
        <w:rPr>
          <w:rFonts w:eastAsia="Times New Roman" w:cs="Times New Roman"/>
          <w:sz w:val="20"/>
          <w:szCs w:val="20"/>
        </w:rPr>
        <w:t>li</w:t>
      </w:r>
      <w:r w:rsidRPr="002409DA">
        <w:rPr>
          <w:rFonts w:eastAsia="Times New Roman" w:cs="Times New Roman"/>
          <w:spacing w:val="-1"/>
          <w:sz w:val="20"/>
          <w:szCs w:val="20"/>
        </w:rPr>
        <w:t>m</w:t>
      </w:r>
      <w:r w:rsidRPr="002409DA">
        <w:rPr>
          <w:rFonts w:eastAsia="Times New Roman" w:cs="Times New Roman"/>
          <w:sz w:val="20"/>
          <w:szCs w:val="20"/>
        </w:rPr>
        <w:t>evzua</w:t>
      </w:r>
      <w:r w:rsidRPr="002409DA">
        <w:rPr>
          <w:rFonts w:eastAsia="Times New Roman" w:cs="Times New Roman"/>
          <w:spacing w:val="-1"/>
          <w:sz w:val="20"/>
          <w:szCs w:val="20"/>
        </w:rPr>
        <w:t>t</w:t>
      </w:r>
      <w:r w:rsidRPr="002409DA">
        <w:rPr>
          <w:rFonts w:eastAsia="Times New Roman" w:cs="Times New Roman"/>
          <w:sz w:val="20"/>
          <w:szCs w:val="20"/>
        </w:rPr>
        <w:t>ıuya</w:t>
      </w:r>
      <w:r w:rsidRPr="002409DA">
        <w:rPr>
          <w:rFonts w:eastAsia="Times New Roman" w:cs="Times New Roman"/>
          <w:spacing w:val="-1"/>
          <w:sz w:val="20"/>
          <w:szCs w:val="20"/>
        </w:rPr>
        <w:t>r</w:t>
      </w:r>
      <w:r w:rsidRPr="002409DA">
        <w:rPr>
          <w:rFonts w:eastAsia="Times New Roman" w:cs="Times New Roman"/>
          <w:sz w:val="20"/>
          <w:szCs w:val="20"/>
        </w:rPr>
        <w:t>ıncaüc</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t</w:t>
      </w:r>
      <w:r w:rsidRPr="002409DA">
        <w:rPr>
          <w:rFonts w:eastAsia="Times New Roman" w:cs="Times New Roman"/>
          <w:sz w:val="20"/>
          <w:szCs w:val="20"/>
        </w:rPr>
        <w:t>lisağlık izni</w:t>
      </w:r>
      <w:r w:rsidRPr="002409DA">
        <w:rPr>
          <w:rFonts w:eastAsia="Times New Roman" w:cs="Times New Roman"/>
          <w:spacing w:val="-1"/>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r w:rsidRPr="002409DA">
        <w:rPr>
          <w:rFonts w:eastAsia="Times New Roman" w:cs="Times New Roman"/>
          <w:spacing w:val="-2"/>
          <w:sz w:val="20"/>
          <w:szCs w:val="20"/>
        </w:rPr>
        <w:t>B</w:t>
      </w:r>
      <w:r w:rsidRPr="002409DA">
        <w:rPr>
          <w:rFonts w:eastAsia="Times New Roman" w:cs="Times New Roman"/>
          <w:sz w:val="20"/>
          <w:szCs w:val="20"/>
        </w:rPr>
        <w:t>u izin g</w:t>
      </w:r>
      <w:r w:rsidRPr="002409DA">
        <w:rPr>
          <w:rFonts w:eastAsia="Times New Roman" w:cs="Times New Roman"/>
          <w:spacing w:val="-1"/>
          <w:sz w:val="20"/>
          <w:szCs w:val="20"/>
        </w:rPr>
        <w:t>e</w:t>
      </w:r>
      <w:r w:rsidRPr="002409DA">
        <w:rPr>
          <w:rFonts w:eastAsia="Times New Roman" w:cs="Times New Roman"/>
          <w:sz w:val="20"/>
          <w:szCs w:val="20"/>
        </w:rPr>
        <w:t>çi</w:t>
      </w:r>
      <w:r w:rsidRPr="002409DA">
        <w:rPr>
          <w:rFonts w:eastAsia="Times New Roman" w:cs="Times New Roman"/>
          <w:spacing w:val="-1"/>
          <w:sz w:val="20"/>
          <w:szCs w:val="20"/>
        </w:rPr>
        <w:t>c</w:t>
      </w:r>
      <w:r w:rsidRPr="002409DA">
        <w:rPr>
          <w:rFonts w:eastAsia="Times New Roman" w:cs="Times New Roman"/>
          <w:sz w:val="20"/>
          <w:szCs w:val="20"/>
        </w:rPr>
        <w:t xml:space="preserve">i </w:t>
      </w:r>
      <w:r w:rsidRPr="002409DA">
        <w:rPr>
          <w:rFonts w:eastAsia="Times New Roman" w:cs="Times New Roman"/>
          <w:spacing w:val="-1"/>
          <w:sz w:val="20"/>
          <w:szCs w:val="20"/>
        </w:rPr>
        <w:t>p</w:t>
      </w:r>
      <w:r w:rsidRPr="002409DA">
        <w:rPr>
          <w:rFonts w:eastAsia="Times New Roman" w:cs="Times New Roman"/>
          <w:sz w:val="20"/>
          <w:szCs w:val="20"/>
        </w:rPr>
        <w:t>ersone</w:t>
      </w:r>
      <w:r w:rsidRPr="002409DA">
        <w:rPr>
          <w:rFonts w:eastAsia="Times New Roman" w:cs="Times New Roman"/>
          <w:spacing w:val="-1"/>
          <w:sz w:val="20"/>
          <w:szCs w:val="20"/>
        </w:rPr>
        <w:t>l</w:t>
      </w:r>
      <w:r w:rsidRPr="002409DA">
        <w:rPr>
          <w:rFonts w:eastAsia="Times New Roman" w:cs="Times New Roman"/>
          <w:sz w:val="20"/>
          <w:szCs w:val="20"/>
        </w:rPr>
        <w:t>e i</w:t>
      </w:r>
      <w:r w:rsidRPr="002409DA">
        <w:rPr>
          <w:rFonts w:eastAsia="Times New Roman" w:cs="Times New Roman"/>
          <w:spacing w:val="-1"/>
          <w:sz w:val="20"/>
          <w:szCs w:val="20"/>
        </w:rPr>
        <w:t>s</w:t>
      </w:r>
      <w:r w:rsidRPr="002409DA">
        <w:rPr>
          <w:rFonts w:eastAsia="Times New Roman" w:cs="Times New Roman"/>
          <w:sz w:val="20"/>
          <w:szCs w:val="20"/>
        </w:rPr>
        <w:t>t</w:t>
      </w:r>
      <w:r w:rsidRPr="002409DA">
        <w:rPr>
          <w:rFonts w:eastAsia="Times New Roman" w:cs="Times New Roman"/>
          <w:spacing w:val="-1"/>
          <w:sz w:val="20"/>
          <w:szCs w:val="20"/>
        </w:rPr>
        <w:t>e</w:t>
      </w:r>
      <w:r w:rsidRPr="002409DA">
        <w:rPr>
          <w:rFonts w:eastAsia="Times New Roman" w:cs="Times New Roman"/>
          <w:sz w:val="20"/>
          <w:szCs w:val="20"/>
        </w:rPr>
        <w:t>ği üze</w:t>
      </w:r>
      <w:r w:rsidRPr="002409DA">
        <w:rPr>
          <w:rFonts w:eastAsia="Times New Roman" w:cs="Times New Roman"/>
          <w:spacing w:val="-1"/>
          <w:sz w:val="20"/>
          <w:szCs w:val="20"/>
        </w:rPr>
        <w:t>r</w:t>
      </w:r>
      <w:r w:rsidRPr="002409DA">
        <w:rPr>
          <w:rFonts w:eastAsia="Times New Roman" w:cs="Times New Roman"/>
          <w:sz w:val="20"/>
          <w:szCs w:val="20"/>
        </w:rPr>
        <w:t xml:space="preserve">ine 6ncı </w:t>
      </w:r>
      <w:r w:rsidRPr="002409DA">
        <w:rPr>
          <w:rFonts w:eastAsia="Times New Roman" w:cs="Times New Roman"/>
          <w:spacing w:val="-2"/>
          <w:sz w:val="20"/>
          <w:szCs w:val="20"/>
        </w:rPr>
        <w:t>m</w:t>
      </w:r>
      <w:r w:rsidRPr="002409DA">
        <w:rPr>
          <w:rFonts w:eastAsia="Times New Roman" w:cs="Times New Roman"/>
          <w:sz w:val="20"/>
          <w:szCs w:val="20"/>
        </w:rPr>
        <w:t>addede 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 xml:space="preserve">len </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irler ta</w:t>
      </w:r>
      <w:r w:rsidRPr="002409DA">
        <w:rPr>
          <w:rFonts w:eastAsia="Times New Roman" w:cs="Times New Roman"/>
          <w:spacing w:val="-1"/>
          <w:sz w:val="20"/>
          <w:szCs w:val="20"/>
        </w:rPr>
        <w:t>r</w:t>
      </w:r>
      <w:r w:rsidRPr="002409DA">
        <w:rPr>
          <w:rFonts w:eastAsia="Times New Roman" w:cs="Times New Roman"/>
          <w:sz w:val="20"/>
          <w:szCs w:val="20"/>
        </w:rPr>
        <w:t>a</w:t>
      </w:r>
      <w:r w:rsidRPr="002409DA">
        <w:rPr>
          <w:rFonts w:eastAsia="Times New Roman" w:cs="Times New Roman"/>
          <w:spacing w:val="-1"/>
          <w:sz w:val="20"/>
          <w:szCs w:val="20"/>
        </w:rPr>
        <w:t>f</w:t>
      </w:r>
      <w:r w:rsidRPr="002409DA">
        <w:rPr>
          <w:rFonts w:eastAsia="Times New Roman" w:cs="Times New Roman"/>
          <w:sz w:val="20"/>
          <w:szCs w:val="20"/>
        </w:rPr>
        <w:t>ından 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8" w:after="0" w:line="240" w:lineRule="auto"/>
        <w:ind w:left="4010" w:right="3282"/>
        <w:jc w:val="center"/>
        <w:rPr>
          <w:rFonts w:eastAsia="Times New Roman" w:cs="Times New Roman"/>
          <w:sz w:val="20"/>
          <w:szCs w:val="20"/>
        </w:rPr>
      </w:pPr>
      <w:r w:rsidRPr="002409DA">
        <w:rPr>
          <w:rFonts w:eastAsia="Times New Roman" w:cs="Times New Roman"/>
          <w:b/>
          <w:bCs/>
          <w:sz w:val="20"/>
          <w:szCs w:val="20"/>
        </w:rPr>
        <w:lastRenderedPageBreak/>
        <w:t>BEŞİ</w:t>
      </w:r>
      <w:r w:rsidRPr="002409DA">
        <w:rPr>
          <w:rFonts w:eastAsia="Times New Roman" w:cs="Times New Roman"/>
          <w:b/>
          <w:bCs/>
          <w:spacing w:val="1"/>
          <w:sz w:val="20"/>
          <w:szCs w:val="20"/>
        </w:rPr>
        <w:t>N</w:t>
      </w:r>
      <w:r w:rsidRPr="002409DA">
        <w:rPr>
          <w:rFonts w:eastAsia="Times New Roman" w:cs="Times New Roman"/>
          <w:b/>
          <w:bCs/>
          <w:sz w:val="20"/>
          <w:szCs w:val="20"/>
        </w:rPr>
        <w:t xml:space="preserve">Cİ </w:t>
      </w:r>
      <w:r w:rsidRPr="002409DA">
        <w:rPr>
          <w:rFonts w:eastAsia="Times New Roman" w:cs="Times New Roman"/>
          <w:b/>
          <w:bCs/>
          <w:spacing w:val="1"/>
          <w:sz w:val="20"/>
          <w:szCs w:val="20"/>
        </w:rPr>
        <w:t>B</w:t>
      </w:r>
      <w:r w:rsidRPr="002409DA">
        <w:rPr>
          <w:rFonts w:eastAsia="Times New Roman" w:cs="Times New Roman"/>
          <w:b/>
          <w:bCs/>
          <w:sz w:val="20"/>
          <w:szCs w:val="20"/>
        </w:rPr>
        <w:t>ÖLÜM İşçi</w:t>
      </w:r>
      <w:r w:rsidRPr="002409DA">
        <w:rPr>
          <w:rFonts w:eastAsia="Times New Roman" w:cs="Times New Roman"/>
          <w:b/>
          <w:bCs/>
          <w:spacing w:val="-1"/>
          <w:sz w:val="20"/>
          <w:szCs w:val="20"/>
        </w:rPr>
        <w:t>l</w:t>
      </w:r>
      <w:r w:rsidRPr="002409DA">
        <w:rPr>
          <w:rFonts w:eastAsia="Times New Roman" w:cs="Times New Roman"/>
          <w:b/>
          <w:bCs/>
          <w:sz w:val="20"/>
          <w:szCs w:val="20"/>
        </w:rPr>
        <w:t>erin İ</w:t>
      </w:r>
      <w:r w:rsidRPr="002409DA">
        <w:rPr>
          <w:rFonts w:eastAsia="Times New Roman" w:cs="Times New Roman"/>
          <w:b/>
          <w:bCs/>
          <w:spacing w:val="-2"/>
          <w:sz w:val="20"/>
          <w:szCs w:val="20"/>
        </w:rPr>
        <w:t>z</w:t>
      </w:r>
      <w:r w:rsidRPr="002409DA">
        <w:rPr>
          <w:rFonts w:eastAsia="Times New Roman" w:cs="Times New Roman"/>
          <w:b/>
          <w:bCs/>
          <w:sz w:val="20"/>
          <w:szCs w:val="20"/>
        </w:rPr>
        <w:t>inleri</w:t>
      </w:r>
    </w:p>
    <w:p w:rsidR="00DA5254" w:rsidRPr="002409DA" w:rsidRDefault="00DA5254" w:rsidP="00AA683A">
      <w:pPr>
        <w:keepNext/>
        <w:keepLines/>
        <w:spacing w:before="16"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 çeşi</w:t>
      </w:r>
      <w:r w:rsidRPr="002409DA">
        <w:rPr>
          <w:rFonts w:eastAsia="Times New Roman" w:cs="Times New Roman"/>
          <w:b/>
          <w:bCs/>
          <w:spacing w:val="-1"/>
          <w:sz w:val="20"/>
          <w:szCs w:val="20"/>
        </w:rPr>
        <w:t>t</w:t>
      </w:r>
      <w:r w:rsidRPr="002409DA">
        <w:rPr>
          <w:rFonts w:eastAsia="Times New Roman" w:cs="Times New Roman"/>
          <w:b/>
          <w:bCs/>
          <w:sz w:val="20"/>
          <w:szCs w:val="20"/>
        </w:rPr>
        <w:t>le</w:t>
      </w:r>
      <w:r w:rsidRPr="002409DA">
        <w:rPr>
          <w:rFonts w:eastAsia="Times New Roman" w:cs="Times New Roman"/>
          <w:b/>
          <w:bCs/>
          <w:spacing w:val="-1"/>
          <w:sz w:val="20"/>
          <w:szCs w:val="20"/>
        </w:rPr>
        <w:t>r</w:t>
      </w:r>
      <w:r w:rsidRPr="002409DA">
        <w:rPr>
          <w:rFonts w:eastAsia="Times New Roman" w:cs="Times New Roman"/>
          <w:b/>
          <w:bCs/>
          <w:sz w:val="20"/>
          <w:szCs w:val="20"/>
        </w:rPr>
        <w:t>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3</w:t>
      </w:r>
      <w:r w:rsidRPr="002409DA">
        <w:rPr>
          <w:rFonts w:eastAsia="Times New Roman" w:cs="Times New Roman"/>
          <w:b/>
          <w:bCs/>
          <w:spacing w:val="2"/>
          <w:sz w:val="20"/>
          <w:szCs w:val="20"/>
        </w:rPr>
        <w:t>1</w:t>
      </w:r>
      <w:r w:rsidRPr="002409DA">
        <w:rPr>
          <w:rFonts w:eastAsia="Times New Roman" w:cs="Times New Roman"/>
          <w:b/>
          <w:bCs/>
          <w:sz w:val="20"/>
          <w:szCs w:val="20"/>
        </w:rPr>
        <w:t xml:space="preserve">- </w:t>
      </w:r>
      <w:r w:rsidRPr="002409DA">
        <w:rPr>
          <w:rFonts w:eastAsia="Times New Roman" w:cs="Times New Roman"/>
          <w:sz w:val="20"/>
          <w:szCs w:val="20"/>
        </w:rPr>
        <w:t>(1)İşç</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çinöngö</w:t>
      </w:r>
      <w:r w:rsidRPr="002409DA">
        <w:rPr>
          <w:rFonts w:eastAsia="Times New Roman" w:cs="Times New Roman"/>
          <w:spacing w:val="-2"/>
          <w:sz w:val="20"/>
          <w:szCs w:val="20"/>
        </w:rPr>
        <w:t>r</w:t>
      </w:r>
      <w:r w:rsidRPr="002409DA">
        <w:rPr>
          <w:rFonts w:eastAsia="Times New Roman" w:cs="Times New Roman"/>
          <w:spacing w:val="-1"/>
          <w:sz w:val="20"/>
          <w:szCs w:val="20"/>
        </w:rPr>
        <w:t>ü</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nizin</w:t>
      </w:r>
      <w:r w:rsidRPr="002409DA">
        <w:rPr>
          <w:rFonts w:eastAsia="Times New Roman" w:cs="Times New Roman"/>
          <w:spacing w:val="-2"/>
          <w:sz w:val="20"/>
          <w:szCs w:val="20"/>
        </w:rPr>
        <w:t>ç</w:t>
      </w:r>
      <w:r w:rsidRPr="002409DA">
        <w:rPr>
          <w:rFonts w:eastAsia="Times New Roman" w:cs="Times New Roman"/>
          <w:sz w:val="20"/>
          <w:szCs w:val="20"/>
        </w:rPr>
        <w:t>eş</w:t>
      </w:r>
      <w:r w:rsidRPr="002409DA">
        <w:rPr>
          <w:rFonts w:eastAsia="Times New Roman" w:cs="Times New Roman"/>
          <w:spacing w:val="-1"/>
          <w:sz w:val="20"/>
          <w:szCs w:val="20"/>
        </w:rPr>
        <w:t>i</w:t>
      </w:r>
      <w:r w:rsidRPr="002409DA">
        <w:rPr>
          <w:rFonts w:eastAsia="Times New Roman" w:cs="Times New Roman"/>
          <w:sz w:val="20"/>
          <w:szCs w:val="20"/>
        </w:rPr>
        <w:t>tl</w:t>
      </w:r>
      <w:r w:rsidRPr="002409DA">
        <w:rPr>
          <w:rFonts w:eastAsia="Times New Roman" w:cs="Times New Roman"/>
          <w:spacing w:val="-1"/>
          <w:sz w:val="20"/>
          <w:szCs w:val="20"/>
        </w:rPr>
        <w:t>e</w:t>
      </w:r>
      <w:r w:rsidRPr="002409DA">
        <w:rPr>
          <w:rFonts w:eastAsia="Times New Roman" w:cs="Times New Roman"/>
          <w:sz w:val="20"/>
          <w:szCs w:val="20"/>
        </w:rPr>
        <w:t>rişun</w:t>
      </w:r>
      <w:r w:rsidRPr="002409DA">
        <w:rPr>
          <w:rFonts w:eastAsia="Times New Roman" w:cs="Times New Roman"/>
          <w:spacing w:val="-2"/>
          <w:sz w:val="20"/>
          <w:szCs w:val="20"/>
        </w:rPr>
        <w:t>l</w:t>
      </w:r>
      <w:r w:rsidRPr="002409DA">
        <w:rPr>
          <w:rFonts w:eastAsia="Times New Roman" w:cs="Times New Roman"/>
          <w:sz w:val="20"/>
          <w:szCs w:val="20"/>
        </w:rPr>
        <w:t>ar</w:t>
      </w:r>
      <w:r w:rsidRPr="002409DA">
        <w:rPr>
          <w:rFonts w:eastAsia="Times New Roman" w:cs="Times New Roman"/>
          <w:spacing w:val="-1"/>
          <w:sz w:val="20"/>
          <w:szCs w:val="20"/>
        </w:rPr>
        <w:t>d</w:t>
      </w:r>
      <w:r w:rsidRPr="002409DA">
        <w:rPr>
          <w:rFonts w:eastAsia="Times New Roman" w:cs="Times New Roman"/>
          <w:sz w:val="20"/>
          <w:szCs w:val="20"/>
        </w:rPr>
        <w:t>ır:</w:t>
      </w:r>
    </w:p>
    <w:p w:rsidR="00DA5254" w:rsidRPr="002409DA" w:rsidRDefault="00DA5254" w:rsidP="00AA683A">
      <w:pPr>
        <w:keepNext/>
        <w:keepLines/>
        <w:spacing w:after="0" w:line="240" w:lineRule="auto"/>
        <w:ind w:left="826" w:right="6459"/>
        <w:rPr>
          <w:rFonts w:eastAsia="Times New Roman" w:cs="Times New Roman"/>
          <w:sz w:val="20"/>
          <w:szCs w:val="20"/>
        </w:rPr>
      </w:pPr>
      <w:r w:rsidRPr="002409DA">
        <w:rPr>
          <w:rFonts w:eastAsia="Times New Roman" w:cs="Times New Roman"/>
          <w:sz w:val="20"/>
          <w:szCs w:val="20"/>
        </w:rPr>
        <w:t>a)</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lıkü</w:t>
      </w:r>
      <w:r w:rsidRPr="002409DA">
        <w:rPr>
          <w:rFonts w:eastAsia="Times New Roman" w:cs="Times New Roman"/>
          <w:spacing w:val="-2"/>
          <w:sz w:val="20"/>
          <w:szCs w:val="20"/>
        </w:rPr>
        <w:t>c</w:t>
      </w:r>
      <w:r w:rsidRPr="002409DA">
        <w:rPr>
          <w:rFonts w:eastAsia="Times New Roman" w:cs="Times New Roman"/>
          <w:spacing w:val="-1"/>
          <w:sz w:val="20"/>
          <w:szCs w:val="20"/>
        </w:rPr>
        <w:t>r</w:t>
      </w:r>
      <w:r w:rsidRPr="002409DA">
        <w:rPr>
          <w:rFonts w:eastAsia="Times New Roman" w:cs="Times New Roman"/>
          <w:sz w:val="20"/>
          <w:szCs w:val="20"/>
        </w:rPr>
        <w:t>et</w:t>
      </w:r>
      <w:r w:rsidRPr="002409DA">
        <w:rPr>
          <w:rFonts w:eastAsia="Times New Roman" w:cs="Times New Roman"/>
          <w:spacing w:val="-1"/>
          <w:sz w:val="20"/>
          <w:szCs w:val="20"/>
        </w:rPr>
        <w:t>l</w:t>
      </w:r>
      <w:r w:rsidRPr="002409DA">
        <w:rPr>
          <w:rFonts w:eastAsia="Times New Roman" w:cs="Times New Roman"/>
          <w:sz w:val="20"/>
          <w:szCs w:val="20"/>
        </w:rPr>
        <w:t>ii</w:t>
      </w:r>
      <w:r w:rsidRPr="002409DA">
        <w:rPr>
          <w:rFonts w:eastAsia="Times New Roman" w:cs="Times New Roman"/>
          <w:spacing w:val="-1"/>
          <w:sz w:val="20"/>
          <w:szCs w:val="20"/>
        </w:rPr>
        <w:t>z</w:t>
      </w:r>
      <w:r w:rsidRPr="002409DA">
        <w:rPr>
          <w:rFonts w:eastAsia="Times New Roman" w:cs="Times New Roman"/>
          <w:sz w:val="20"/>
          <w:szCs w:val="20"/>
        </w:rPr>
        <w:t>in, b) Ücret</w:t>
      </w:r>
      <w:r w:rsidRPr="002409DA">
        <w:rPr>
          <w:rFonts w:eastAsia="Times New Roman" w:cs="Times New Roman"/>
          <w:spacing w:val="-1"/>
          <w:sz w:val="20"/>
          <w:szCs w:val="20"/>
        </w:rPr>
        <w:t>s</w:t>
      </w:r>
      <w:r w:rsidRPr="002409DA">
        <w:rPr>
          <w:rFonts w:eastAsia="Times New Roman" w:cs="Times New Roman"/>
          <w:sz w:val="20"/>
          <w:szCs w:val="20"/>
        </w:rPr>
        <w:t>iz</w:t>
      </w:r>
      <w:r w:rsidRPr="002409DA">
        <w:rPr>
          <w:rFonts w:eastAsia="Times New Roman" w:cs="Times New Roman"/>
          <w:spacing w:val="-1"/>
          <w:sz w:val="20"/>
          <w:szCs w:val="20"/>
        </w:rPr>
        <w:t xml:space="preserve"> i</w:t>
      </w:r>
      <w:r w:rsidRPr="002409DA">
        <w:rPr>
          <w:rFonts w:eastAsia="Times New Roman" w:cs="Times New Roman"/>
          <w:sz w:val="20"/>
          <w:szCs w:val="20"/>
        </w:rPr>
        <w:t>zin.</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w:t>
      </w:r>
      <w:r w:rsidRPr="002409DA">
        <w:rPr>
          <w:rFonts w:eastAsia="Times New Roman" w:cs="Times New Roman"/>
          <w:b/>
          <w:bCs/>
          <w:spacing w:val="-1"/>
          <w:sz w:val="20"/>
          <w:szCs w:val="20"/>
        </w:rPr>
        <w:t>ü</w:t>
      </w:r>
      <w:r w:rsidRPr="002409DA">
        <w:rPr>
          <w:rFonts w:eastAsia="Times New Roman" w:cs="Times New Roman"/>
          <w:b/>
          <w:bCs/>
          <w:sz w:val="20"/>
          <w:szCs w:val="20"/>
        </w:rPr>
        <w:t>c</w:t>
      </w:r>
      <w:r w:rsidRPr="002409DA">
        <w:rPr>
          <w:rFonts w:eastAsia="Times New Roman" w:cs="Times New Roman"/>
          <w:b/>
          <w:bCs/>
          <w:spacing w:val="-1"/>
          <w:sz w:val="20"/>
          <w:szCs w:val="20"/>
        </w:rPr>
        <w:t>r</w:t>
      </w:r>
      <w:r w:rsidRPr="002409DA">
        <w:rPr>
          <w:rFonts w:eastAsia="Times New Roman" w:cs="Times New Roman"/>
          <w:b/>
          <w:bCs/>
          <w:sz w:val="20"/>
          <w:szCs w:val="20"/>
        </w:rPr>
        <w:t>e</w:t>
      </w:r>
      <w:r w:rsidRPr="002409DA">
        <w:rPr>
          <w:rFonts w:eastAsia="Times New Roman" w:cs="Times New Roman"/>
          <w:b/>
          <w:bCs/>
          <w:spacing w:val="-1"/>
          <w:sz w:val="20"/>
          <w:szCs w:val="20"/>
        </w:rPr>
        <w:t>t</w:t>
      </w:r>
      <w:r w:rsidRPr="002409DA">
        <w:rPr>
          <w:rFonts w:eastAsia="Times New Roman" w:cs="Times New Roman"/>
          <w:b/>
          <w:bCs/>
          <w:sz w:val="20"/>
          <w:szCs w:val="20"/>
        </w:rPr>
        <w:t>lii</w:t>
      </w:r>
      <w:r w:rsidRPr="002409DA">
        <w:rPr>
          <w:rFonts w:eastAsia="Times New Roman" w:cs="Times New Roman"/>
          <w:b/>
          <w:bCs/>
          <w:spacing w:val="-2"/>
          <w:sz w:val="20"/>
          <w:szCs w:val="20"/>
        </w:rPr>
        <w:t>z</w:t>
      </w:r>
      <w:r w:rsidRPr="002409DA">
        <w:rPr>
          <w:rFonts w:eastAsia="Times New Roman" w:cs="Times New Roman"/>
          <w:b/>
          <w:bCs/>
          <w:sz w:val="20"/>
          <w:szCs w:val="20"/>
        </w:rPr>
        <w:t>in</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3</w:t>
      </w:r>
      <w:r w:rsidRPr="002409DA">
        <w:rPr>
          <w:rFonts w:eastAsia="Times New Roman" w:cs="Times New Roman"/>
          <w:b/>
          <w:bCs/>
          <w:sz w:val="20"/>
          <w:szCs w:val="20"/>
        </w:rPr>
        <w:t>2-</w:t>
      </w:r>
      <w:r w:rsidRPr="002409DA">
        <w:rPr>
          <w:rFonts w:eastAsia="Times New Roman" w:cs="Times New Roman"/>
          <w:sz w:val="20"/>
          <w:szCs w:val="20"/>
        </w:rPr>
        <w:t>(1)İşy</w:t>
      </w:r>
      <w:r w:rsidRPr="002409DA">
        <w:rPr>
          <w:rFonts w:eastAsia="Times New Roman" w:cs="Times New Roman"/>
          <w:spacing w:val="-1"/>
          <w:sz w:val="20"/>
          <w:szCs w:val="20"/>
        </w:rPr>
        <w:t>er</w:t>
      </w:r>
      <w:r w:rsidRPr="002409DA">
        <w:rPr>
          <w:rFonts w:eastAsia="Times New Roman" w:cs="Times New Roman"/>
          <w:sz w:val="20"/>
          <w:szCs w:val="20"/>
        </w:rPr>
        <w:t>indei</w:t>
      </w:r>
      <w:r w:rsidRPr="002409DA">
        <w:rPr>
          <w:rFonts w:eastAsia="Times New Roman" w:cs="Times New Roman"/>
          <w:spacing w:val="-1"/>
          <w:sz w:val="20"/>
          <w:szCs w:val="20"/>
        </w:rPr>
        <w:t>ş</w:t>
      </w:r>
      <w:r w:rsidRPr="002409DA">
        <w:rPr>
          <w:rFonts w:eastAsia="Times New Roman" w:cs="Times New Roman"/>
          <w:sz w:val="20"/>
          <w:szCs w:val="20"/>
        </w:rPr>
        <w:t>eba</w:t>
      </w:r>
      <w:r w:rsidRPr="002409DA">
        <w:rPr>
          <w:rFonts w:eastAsia="Times New Roman" w:cs="Times New Roman"/>
          <w:spacing w:val="-1"/>
          <w:sz w:val="20"/>
          <w:szCs w:val="20"/>
        </w:rPr>
        <w:t>ş</w:t>
      </w:r>
      <w:r w:rsidRPr="002409DA">
        <w:rPr>
          <w:rFonts w:eastAsia="Times New Roman" w:cs="Times New Roman"/>
          <w:sz w:val="20"/>
          <w:szCs w:val="20"/>
        </w:rPr>
        <w:t>ladı</w:t>
      </w:r>
      <w:r w:rsidRPr="002409DA">
        <w:rPr>
          <w:rFonts w:eastAsia="Times New Roman" w:cs="Times New Roman"/>
          <w:spacing w:val="-1"/>
          <w:sz w:val="20"/>
          <w:szCs w:val="20"/>
        </w:rPr>
        <w:t>ğ</w:t>
      </w:r>
      <w:r w:rsidRPr="002409DA">
        <w:rPr>
          <w:rFonts w:eastAsia="Times New Roman" w:cs="Times New Roman"/>
          <w:sz w:val="20"/>
          <w:szCs w:val="20"/>
        </w:rPr>
        <w:t>ıgün</w:t>
      </w:r>
      <w:r w:rsidRPr="002409DA">
        <w:rPr>
          <w:rFonts w:eastAsia="Times New Roman" w:cs="Times New Roman"/>
          <w:spacing w:val="-2"/>
          <w:sz w:val="20"/>
          <w:szCs w:val="20"/>
        </w:rPr>
        <w:t>d</w:t>
      </w:r>
      <w:r w:rsidRPr="002409DA">
        <w:rPr>
          <w:rFonts w:eastAsia="Times New Roman" w:cs="Times New Roman"/>
          <w:sz w:val="20"/>
          <w:szCs w:val="20"/>
        </w:rPr>
        <w:t>eni</w:t>
      </w:r>
      <w:r w:rsidRPr="002409DA">
        <w:rPr>
          <w:rFonts w:eastAsia="Times New Roman" w:cs="Times New Roman"/>
          <w:spacing w:val="-1"/>
          <w:sz w:val="20"/>
          <w:szCs w:val="20"/>
        </w:rPr>
        <w:t>t</w:t>
      </w:r>
      <w:r w:rsidRPr="002409DA">
        <w:rPr>
          <w:rFonts w:eastAsia="Times New Roman" w:cs="Times New Roman"/>
          <w:sz w:val="20"/>
          <w:szCs w:val="20"/>
        </w:rPr>
        <w:t>iba</w:t>
      </w:r>
      <w:r w:rsidRPr="002409DA">
        <w:rPr>
          <w:rFonts w:eastAsia="Times New Roman" w:cs="Times New Roman"/>
          <w:spacing w:val="-1"/>
          <w:sz w:val="20"/>
          <w:szCs w:val="20"/>
        </w:rPr>
        <w:t>r</w:t>
      </w:r>
      <w:r w:rsidRPr="002409DA">
        <w:rPr>
          <w:rFonts w:eastAsia="Times New Roman" w:cs="Times New Roman"/>
          <w:sz w:val="20"/>
          <w:szCs w:val="20"/>
        </w:rPr>
        <w:t>en,dene</w:t>
      </w:r>
      <w:r w:rsidRPr="002409DA">
        <w:rPr>
          <w:rFonts w:eastAsia="Times New Roman" w:cs="Times New Roman"/>
          <w:spacing w:val="-2"/>
          <w:sz w:val="20"/>
          <w:szCs w:val="20"/>
        </w:rPr>
        <w:t>m</w:t>
      </w:r>
      <w:r w:rsidRPr="002409DA">
        <w:rPr>
          <w:rFonts w:eastAsia="Times New Roman" w:cs="Times New Roman"/>
          <w:sz w:val="20"/>
          <w:szCs w:val="20"/>
        </w:rPr>
        <w:t>esüresi</w:t>
      </w:r>
      <w:r w:rsidRPr="002409DA">
        <w:rPr>
          <w:rFonts w:eastAsia="Times New Roman" w:cs="Times New Roman"/>
          <w:spacing w:val="-1"/>
          <w:sz w:val="20"/>
          <w:szCs w:val="20"/>
        </w:rPr>
        <w:t>d</w:t>
      </w:r>
      <w:r w:rsidRPr="002409DA">
        <w:rPr>
          <w:rFonts w:eastAsia="Times New Roman" w:cs="Times New Roman"/>
          <w:sz w:val="20"/>
          <w:szCs w:val="20"/>
        </w:rPr>
        <w:t>e</w:t>
      </w:r>
      <w:r w:rsidRPr="002409DA">
        <w:rPr>
          <w:rFonts w:eastAsia="Times New Roman" w:cs="Times New Roman"/>
          <w:spacing w:val="-1"/>
          <w:sz w:val="20"/>
          <w:szCs w:val="20"/>
        </w:rPr>
        <w:t>i</w:t>
      </w:r>
      <w:r w:rsidRPr="002409DA">
        <w:rPr>
          <w:rFonts w:eastAsia="Times New Roman" w:cs="Times New Roman"/>
          <w:sz w:val="20"/>
          <w:szCs w:val="20"/>
        </w:rPr>
        <w:t>çi</w:t>
      </w:r>
      <w:r w:rsidRPr="002409DA">
        <w:rPr>
          <w:rFonts w:eastAsia="Times New Roman" w:cs="Times New Roman"/>
          <w:spacing w:val="-1"/>
          <w:sz w:val="20"/>
          <w:szCs w:val="20"/>
        </w:rPr>
        <w:t>nde</w:t>
      </w:r>
    </w:p>
    <w:p w:rsidR="00DA5254" w:rsidRPr="002409DA" w:rsidRDefault="00DA5254" w:rsidP="00AA683A">
      <w:pPr>
        <w:keepNext/>
        <w:keepLines/>
        <w:spacing w:after="0" w:line="240" w:lineRule="auto"/>
        <w:ind w:left="826" w:right="2248" w:hanging="709"/>
        <w:rPr>
          <w:rFonts w:eastAsia="Times New Roman" w:cs="Times New Roman"/>
          <w:sz w:val="20"/>
          <w:szCs w:val="20"/>
        </w:rPr>
      </w:pPr>
      <w:r w:rsidRPr="002409DA">
        <w:rPr>
          <w:rFonts w:eastAsia="Times New Roman" w:cs="Times New Roman"/>
          <w:sz w:val="20"/>
          <w:szCs w:val="20"/>
        </w:rPr>
        <w:t>ol</w:t>
      </w:r>
      <w:r w:rsidRPr="002409DA">
        <w:rPr>
          <w:rFonts w:eastAsia="Times New Roman" w:cs="Times New Roman"/>
          <w:spacing w:val="-2"/>
          <w:sz w:val="20"/>
          <w:szCs w:val="20"/>
        </w:rPr>
        <w:t>m</w:t>
      </w:r>
      <w:r w:rsidRPr="002409DA">
        <w:rPr>
          <w:rFonts w:eastAsia="Times New Roman" w:cs="Times New Roman"/>
          <w:sz w:val="20"/>
          <w:szCs w:val="20"/>
        </w:rPr>
        <w:t>ak üzere, en az b</w:t>
      </w:r>
      <w:r w:rsidRPr="002409DA">
        <w:rPr>
          <w:rFonts w:eastAsia="Times New Roman" w:cs="Times New Roman"/>
          <w:spacing w:val="-1"/>
          <w:sz w:val="20"/>
          <w:szCs w:val="20"/>
        </w:rPr>
        <w:t>i</w:t>
      </w:r>
      <w:r w:rsidRPr="002409DA">
        <w:rPr>
          <w:rFonts w:eastAsia="Times New Roman" w:cs="Times New Roman"/>
          <w:sz w:val="20"/>
          <w:szCs w:val="20"/>
        </w:rPr>
        <w:t>r y</w:t>
      </w:r>
      <w:r w:rsidRPr="002409DA">
        <w:rPr>
          <w:rFonts w:eastAsia="Times New Roman" w:cs="Times New Roman"/>
          <w:spacing w:val="-1"/>
          <w:sz w:val="20"/>
          <w:szCs w:val="20"/>
        </w:rPr>
        <w:t>ı</w:t>
      </w:r>
      <w:r w:rsidRPr="002409DA">
        <w:rPr>
          <w:rFonts w:eastAsia="Times New Roman" w:cs="Times New Roman"/>
          <w:sz w:val="20"/>
          <w:szCs w:val="20"/>
        </w:rPr>
        <w:t>l ça</w:t>
      </w:r>
      <w:r w:rsidRPr="002409DA">
        <w:rPr>
          <w:rFonts w:eastAsia="Times New Roman" w:cs="Times New Roman"/>
          <w:spacing w:val="-1"/>
          <w:sz w:val="20"/>
          <w:szCs w:val="20"/>
        </w:rPr>
        <w:t>l</w:t>
      </w:r>
      <w:r w:rsidRPr="002409DA">
        <w:rPr>
          <w:rFonts w:eastAsia="Times New Roman" w:cs="Times New Roman"/>
          <w:sz w:val="20"/>
          <w:szCs w:val="20"/>
        </w:rPr>
        <w:t>ış</w:t>
      </w:r>
      <w:r w:rsidRPr="002409DA">
        <w:rPr>
          <w:rFonts w:eastAsia="Times New Roman" w:cs="Times New Roman"/>
          <w:spacing w:val="-2"/>
          <w:sz w:val="20"/>
          <w:szCs w:val="20"/>
        </w:rPr>
        <w:t>m</w:t>
      </w:r>
      <w:r w:rsidRPr="002409DA">
        <w:rPr>
          <w:rFonts w:eastAsia="Times New Roman" w:cs="Times New Roman"/>
          <w:sz w:val="20"/>
          <w:szCs w:val="20"/>
        </w:rPr>
        <w:t>ış olan iş</w:t>
      </w:r>
      <w:r w:rsidRPr="002409DA">
        <w:rPr>
          <w:rFonts w:eastAsia="Times New Roman" w:cs="Times New Roman"/>
          <w:spacing w:val="-1"/>
          <w:sz w:val="20"/>
          <w:szCs w:val="20"/>
        </w:rPr>
        <w:t>ç</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rey</w:t>
      </w:r>
      <w:r w:rsidRPr="002409DA">
        <w:rPr>
          <w:rFonts w:eastAsia="Times New Roman" w:cs="Times New Roman"/>
          <w:spacing w:val="-2"/>
          <w:sz w:val="20"/>
          <w:szCs w:val="20"/>
        </w:rPr>
        <w:t>ı</w:t>
      </w:r>
      <w:r w:rsidRPr="002409DA">
        <w:rPr>
          <w:rFonts w:eastAsia="Times New Roman" w:cs="Times New Roman"/>
          <w:sz w:val="20"/>
          <w:szCs w:val="20"/>
        </w:rPr>
        <w:t>llık</w:t>
      </w:r>
      <w:r w:rsidRPr="002409DA">
        <w:rPr>
          <w:rFonts w:eastAsia="Times New Roman" w:cs="Times New Roman"/>
          <w:spacing w:val="-2"/>
          <w:sz w:val="20"/>
          <w:szCs w:val="20"/>
        </w:rPr>
        <w:t>ü</w:t>
      </w:r>
      <w:r w:rsidRPr="002409DA">
        <w:rPr>
          <w:rFonts w:eastAsia="Times New Roman" w:cs="Times New Roman"/>
          <w:sz w:val="20"/>
          <w:szCs w:val="20"/>
        </w:rPr>
        <w:t>cr</w:t>
      </w:r>
      <w:r w:rsidRPr="002409DA">
        <w:rPr>
          <w:rFonts w:eastAsia="Times New Roman" w:cs="Times New Roman"/>
          <w:spacing w:val="-1"/>
          <w:sz w:val="20"/>
          <w:szCs w:val="20"/>
        </w:rPr>
        <w:t>e</w:t>
      </w:r>
      <w:r w:rsidRPr="002409DA">
        <w:rPr>
          <w:rFonts w:eastAsia="Times New Roman" w:cs="Times New Roman"/>
          <w:sz w:val="20"/>
          <w:szCs w:val="20"/>
        </w:rPr>
        <w:t>tlii</w:t>
      </w:r>
      <w:r w:rsidRPr="002409DA">
        <w:rPr>
          <w:rFonts w:eastAsia="Times New Roman" w:cs="Times New Roman"/>
          <w:spacing w:val="-1"/>
          <w:sz w:val="20"/>
          <w:szCs w:val="20"/>
        </w:rPr>
        <w:t>z</w:t>
      </w:r>
      <w:r w:rsidRPr="002409DA">
        <w:rPr>
          <w:rFonts w:eastAsia="Times New Roman" w:cs="Times New Roman"/>
          <w:sz w:val="20"/>
          <w:szCs w:val="20"/>
        </w:rPr>
        <w:t>inv</w:t>
      </w:r>
      <w:r w:rsidRPr="002409DA">
        <w:rPr>
          <w:rFonts w:eastAsia="Times New Roman" w:cs="Times New Roman"/>
          <w:spacing w:val="-1"/>
          <w:sz w:val="20"/>
          <w:szCs w:val="20"/>
        </w:rPr>
        <w:t>er</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 xml:space="preserve">r. (2) </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lıkü</w:t>
      </w:r>
      <w:r w:rsidRPr="002409DA">
        <w:rPr>
          <w:rFonts w:eastAsia="Times New Roman" w:cs="Times New Roman"/>
          <w:spacing w:val="-2"/>
          <w:sz w:val="20"/>
          <w:szCs w:val="20"/>
        </w:rPr>
        <w:t>c</w:t>
      </w:r>
      <w:r w:rsidRPr="002409DA">
        <w:rPr>
          <w:rFonts w:eastAsia="Times New Roman" w:cs="Times New Roman"/>
          <w:sz w:val="20"/>
          <w:szCs w:val="20"/>
        </w:rPr>
        <w:t>re</w:t>
      </w:r>
      <w:r w:rsidRPr="002409DA">
        <w:rPr>
          <w:rFonts w:eastAsia="Times New Roman" w:cs="Times New Roman"/>
          <w:spacing w:val="-1"/>
          <w:sz w:val="20"/>
          <w:szCs w:val="20"/>
        </w:rPr>
        <w:t>t</w:t>
      </w:r>
      <w:r w:rsidRPr="002409DA">
        <w:rPr>
          <w:rFonts w:eastAsia="Times New Roman" w:cs="Times New Roman"/>
          <w:sz w:val="20"/>
          <w:szCs w:val="20"/>
        </w:rPr>
        <w:t xml:space="preserve">li </w:t>
      </w:r>
      <w:r w:rsidRPr="002409DA">
        <w:rPr>
          <w:rFonts w:eastAsia="Times New Roman" w:cs="Times New Roman"/>
          <w:spacing w:val="-1"/>
          <w:sz w:val="20"/>
          <w:szCs w:val="20"/>
        </w:rPr>
        <w:t>i</w:t>
      </w:r>
      <w:r w:rsidRPr="002409DA">
        <w:rPr>
          <w:rFonts w:eastAsia="Times New Roman" w:cs="Times New Roman"/>
          <w:sz w:val="20"/>
          <w:szCs w:val="20"/>
        </w:rPr>
        <w:t>zin ha</w:t>
      </w:r>
      <w:r w:rsidRPr="002409DA">
        <w:rPr>
          <w:rFonts w:eastAsia="Times New Roman" w:cs="Times New Roman"/>
          <w:spacing w:val="-1"/>
          <w:sz w:val="20"/>
          <w:szCs w:val="20"/>
        </w:rPr>
        <w:t>k</w:t>
      </w:r>
      <w:r w:rsidRPr="002409DA">
        <w:rPr>
          <w:rFonts w:eastAsia="Times New Roman" w:cs="Times New Roman"/>
          <w:sz w:val="20"/>
          <w:szCs w:val="20"/>
        </w:rPr>
        <w:t>kından vaz</w:t>
      </w:r>
      <w:r w:rsidRPr="002409DA">
        <w:rPr>
          <w:rFonts w:eastAsia="Times New Roman" w:cs="Times New Roman"/>
          <w:spacing w:val="-1"/>
          <w:sz w:val="20"/>
          <w:szCs w:val="20"/>
        </w:rPr>
        <w:t>g</w:t>
      </w:r>
      <w:r w:rsidRPr="002409DA">
        <w:rPr>
          <w:rFonts w:eastAsia="Times New Roman" w:cs="Times New Roman"/>
          <w:sz w:val="20"/>
          <w:szCs w:val="20"/>
        </w:rPr>
        <w:t>eçi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40" w:lineRule="auto"/>
        <w:ind w:left="117" w:right="57" w:firstLine="709"/>
        <w:jc w:val="both"/>
        <w:rPr>
          <w:rFonts w:eastAsia="Times New Roman" w:cs="Times New Roman"/>
          <w:sz w:val="20"/>
          <w:szCs w:val="20"/>
        </w:rPr>
      </w:pPr>
      <w:r w:rsidRPr="002409DA">
        <w:rPr>
          <w:rFonts w:eastAsia="Times New Roman" w:cs="Times New Roman"/>
          <w:sz w:val="20"/>
          <w:szCs w:val="20"/>
        </w:rPr>
        <w:t>(3)Ni</w:t>
      </w:r>
      <w:r w:rsidRPr="002409DA">
        <w:rPr>
          <w:rFonts w:eastAsia="Times New Roman" w:cs="Times New Roman"/>
          <w:spacing w:val="-1"/>
          <w:sz w:val="20"/>
          <w:szCs w:val="20"/>
        </w:rPr>
        <w:t>t</w:t>
      </w:r>
      <w:r w:rsidRPr="002409DA">
        <w:rPr>
          <w:rFonts w:eastAsia="Times New Roman" w:cs="Times New Roman"/>
          <w:sz w:val="20"/>
          <w:szCs w:val="20"/>
        </w:rPr>
        <w:t>e</w:t>
      </w:r>
      <w:r w:rsidRPr="002409DA">
        <w:rPr>
          <w:rFonts w:eastAsia="Times New Roman" w:cs="Times New Roman"/>
          <w:spacing w:val="-1"/>
          <w:sz w:val="20"/>
          <w:szCs w:val="20"/>
        </w:rPr>
        <w:t>l</w:t>
      </w:r>
      <w:r w:rsidRPr="002409DA">
        <w:rPr>
          <w:rFonts w:eastAsia="Times New Roman" w:cs="Times New Roman"/>
          <w:sz w:val="20"/>
          <w:szCs w:val="20"/>
        </w:rPr>
        <w:t>ik</w:t>
      </w:r>
      <w:r w:rsidRPr="002409DA">
        <w:rPr>
          <w:rFonts w:eastAsia="Times New Roman" w:cs="Times New Roman"/>
          <w:spacing w:val="-1"/>
          <w:sz w:val="20"/>
          <w:szCs w:val="20"/>
        </w:rPr>
        <w:t>l</w:t>
      </w:r>
      <w:r w:rsidRPr="002409DA">
        <w:rPr>
          <w:rFonts w:eastAsia="Times New Roman" w:cs="Times New Roman"/>
          <w:sz w:val="20"/>
          <w:szCs w:val="20"/>
        </w:rPr>
        <w:t>erinden öt</w:t>
      </w:r>
      <w:r w:rsidRPr="002409DA">
        <w:rPr>
          <w:rFonts w:eastAsia="Times New Roman" w:cs="Times New Roman"/>
          <w:spacing w:val="-1"/>
          <w:sz w:val="20"/>
          <w:szCs w:val="20"/>
        </w:rPr>
        <w:t>ü</w:t>
      </w:r>
      <w:r w:rsidRPr="002409DA">
        <w:rPr>
          <w:rFonts w:eastAsia="Times New Roman" w:cs="Times New Roman"/>
          <w:sz w:val="20"/>
          <w:szCs w:val="20"/>
        </w:rPr>
        <w:t>rübir y</w:t>
      </w:r>
      <w:r w:rsidRPr="002409DA">
        <w:rPr>
          <w:rFonts w:eastAsia="Times New Roman" w:cs="Times New Roman"/>
          <w:spacing w:val="-1"/>
          <w:sz w:val="20"/>
          <w:szCs w:val="20"/>
        </w:rPr>
        <w:t>ı</w:t>
      </w:r>
      <w:r w:rsidRPr="002409DA">
        <w:rPr>
          <w:rFonts w:eastAsia="Times New Roman" w:cs="Times New Roman"/>
          <w:sz w:val="20"/>
          <w:szCs w:val="20"/>
        </w:rPr>
        <w:t>ld</w:t>
      </w:r>
      <w:r w:rsidRPr="002409DA">
        <w:rPr>
          <w:rFonts w:eastAsia="Times New Roman" w:cs="Times New Roman"/>
          <w:spacing w:val="-1"/>
          <w:sz w:val="20"/>
          <w:szCs w:val="20"/>
        </w:rPr>
        <w:t>a</w:t>
      </w:r>
      <w:r w:rsidRPr="002409DA">
        <w:rPr>
          <w:rFonts w:eastAsia="Times New Roman" w:cs="Times New Roman"/>
          <w:sz w:val="20"/>
          <w:szCs w:val="20"/>
        </w:rPr>
        <w:t>nazs</w:t>
      </w:r>
      <w:r w:rsidRPr="002409DA">
        <w:rPr>
          <w:rFonts w:eastAsia="Times New Roman" w:cs="Times New Roman"/>
          <w:spacing w:val="-1"/>
          <w:sz w:val="20"/>
          <w:szCs w:val="20"/>
        </w:rPr>
        <w:t>ü</w:t>
      </w:r>
      <w:r w:rsidRPr="002409DA">
        <w:rPr>
          <w:rFonts w:eastAsia="Times New Roman" w:cs="Times New Roman"/>
          <w:sz w:val="20"/>
          <w:szCs w:val="20"/>
        </w:rPr>
        <w:t xml:space="preserve">ren </w:t>
      </w:r>
      <w:r w:rsidRPr="002409DA">
        <w:rPr>
          <w:rFonts w:eastAsia="Times New Roman" w:cs="Times New Roman"/>
          <w:spacing w:val="-2"/>
          <w:sz w:val="20"/>
          <w:szCs w:val="20"/>
        </w:rPr>
        <w:t>m</w:t>
      </w:r>
      <w:r w:rsidRPr="002409DA">
        <w:rPr>
          <w:rFonts w:eastAsia="Times New Roman" w:cs="Times New Roman"/>
          <w:sz w:val="20"/>
          <w:szCs w:val="20"/>
        </w:rPr>
        <w:t>evs</w:t>
      </w:r>
      <w:r w:rsidRPr="002409DA">
        <w:rPr>
          <w:rFonts w:eastAsia="Times New Roman" w:cs="Times New Roman"/>
          <w:spacing w:val="2"/>
          <w:sz w:val="20"/>
          <w:szCs w:val="20"/>
        </w:rPr>
        <w:t>i</w:t>
      </w:r>
      <w:r w:rsidRPr="002409DA">
        <w:rPr>
          <w:rFonts w:eastAsia="Times New Roman" w:cs="Times New Roman"/>
          <w:spacing w:val="-2"/>
          <w:sz w:val="20"/>
          <w:szCs w:val="20"/>
        </w:rPr>
        <w:t>m</w:t>
      </w:r>
      <w:r w:rsidRPr="002409DA">
        <w:rPr>
          <w:rFonts w:eastAsia="Times New Roman" w:cs="Times New Roman"/>
          <w:sz w:val="20"/>
          <w:szCs w:val="20"/>
        </w:rPr>
        <w:t>likveyaka</w:t>
      </w:r>
      <w:r w:rsidRPr="002409DA">
        <w:rPr>
          <w:rFonts w:eastAsia="Times New Roman" w:cs="Times New Roman"/>
          <w:spacing w:val="-2"/>
          <w:sz w:val="20"/>
          <w:szCs w:val="20"/>
        </w:rPr>
        <w:t>m</w:t>
      </w:r>
      <w:r w:rsidRPr="002409DA">
        <w:rPr>
          <w:rFonts w:eastAsia="Times New Roman" w:cs="Times New Roman"/>
          <w:sz w:val="20"/>
          <w:szCs w:val="20"/>
        </w:rPr>
        <w:t>panyai</w:t>
      </w:r>
      <w:r w:rsidRPr="002409DA">
        <w:rPr>
          <w:rFonts w:eastAsia="Times New Roman" w:cs="Times New Roman"/>
          <w:spacing w:val="-1"/>
          <w:sz w:val="20"/>
          <w:szCs w:val="20"/>
        </w:rPr>
        <w:t>ş</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w:t>
      </w:r>
      <w:r w:rsidRPr="002409DA">
        <w:rPr>
          <w:rFonts w:eastAsia="Times New Roman" w:cs="Times New Roman"/>
          <w:spacing w:val="-1"/>
          <w:sz w:val="20"/>
          <w:szCs w:val="20"/>
        </w:rPr>
        <w:t>d</w:t>
      </w:r>
      <w:r w:rsidRPr="002409DA">
        <w:rPr>
          <w:rFonts w:eastAsia="Times New Roman" w:cs="Times New Roman"/>
          <w:sz w:val="20"/>
          <w:szCs w:val="20"/>
        </w:rPr>
        <w:t>e çal</w:t>
      </w:r>
      <w:r w:rsidRPr="002409DA">
        <w:rPr>
          <w:rFonts w:eastAsia="Times New Roman" w:cs="Times New Roman"/>
          <w:spacing w:val="-1"/>
          <w:sz w:val="20"/>
          <w:szCs w:val="20"/>
        </w:rPr>
        <w:t>ı</w:t>
      </w:r>
      <w:r w:rsidRPr="002409DA">
        <w:rPr>
          <w:rFonts w:eastAsia="Times New Roman" w:cs="Times New Roman"/>
          <w:sz w:val="20"/>
          <w:szCs w:val="20"/>
        </w:rPr>
        <w:t>şanl</w:t>
      </w:r>
      <w:r w:rsidRPr="002409DA">
        <w:rPr>
          <w:rFonts w:eastAsia="Times New Roman" w:cs="Times New Roman"/>
          <w:spacing w:val="-1"/>
          <w:sz w:val="20"/>
          <w:szCs w:val="20"/>
        </w:rPr>
        <w:t>a</w:t>
      </w:r>
      <w:r w:rsidRPr="002409DA">
        <w:rPr>
          <w:rFonts w:eastAsia="Times New Roman" w:cs="Times New Roman"/>
          <w:sz w:val="20"/>
          <w:szCs w:val="20"/>
        </w:rPr>
        <w:t xml:space="preserve">ra </w:t>
      </w:r>
      <w:r w:rsidRPr="002409DA">
        <w:rPr>
          <w:rFonts w:eastAsia="Times New Roman" w:cs="Times New Roman"/>
          <w:spacing w:val="-1"/>
          <w:sz w:val="20"/>
          <w:szCs w:val="20"/>
        </w:rPr>
        <w:t>b</w:t>
      </w:r>
      <w:r w:rsidRPr="002409DA">
        <w:rPr>
          <w:rFonts w:eastAsia="Times New Roman" w:cs="Times New Roman"/>
          <w:sz w:val="20"/>
          <w:szCs w:val="20"/>
        </w:rPr>
        <w:t>u Yönergen</w:t>
      </w:r>
      <w:r w:rsidRPr="002409DA">
        <w:rPr>
          <w:rFonts w:eastAsia="Times New Roman" w:cs="Times New Roman"/>
          <w:spacing w:val="-1"/>
          <w:sz w:val="20"/>
          <w:szCs w:val="20"/>
        </w:rPr>
        <w:t>i</w:t>
      </w:r>
      <w:r w:rsidRPr="002409DA">
        <w:rPr>
          <w:rFonts w:eastAsia="Times New Roman" w:cs="Times New Roman"/>
          <w:sz w:val="20"/>
          <w:szCs w:val="20"/>
        </w:rPr>
        <w:t>n yıl</w:t>
      </w:r>
      <w:r w:rsidRPr="002409DA">
        <w:rPr>
          <w:rFonts w:eastAsia="Times New Roman" w:cs="Times New Roman"/>
          <w:spacing w:val="-1"/>
          <w:sz w:val="20"/>
          <w:szCs w:val="20"/>
        </w:rPr>
        <w:t>l</w:t>
      </w:r>
      <w:r w:rsidRPr="002409DA">
        <w:rPr>
          <w:rFonts w:eastAsia="Times New Roman" w:cs="Times New Roman"/>
          <w:sz w:val="20"/>
          <w:szCs w:val="20"/>
        </w:rPr>
        <w:t>ık üc</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t</w:t>
      </w:r>
      <w:r w:rsidRPr="002409DA">
        <w:rPr>
          <w:rFonts w:eastAsia="Times New Roman" w:cs="Times New Roman"/>
          <w:sz w:val="20"/>
          <w:szCs w:val="20"/>
        </w:rPr>
        <w:t xml:space="preserve">li </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1"/>
          <w:sz w:val="20"/>
          <w:szCs w:val="20"/>
        </w:rPr>
        <w:t>l</w:t>
      </w:r>
      <w:r w:rsidRPr="002409DA">
        <w:rPr>
          <w:rFonts w:eastAsia="Times New Roman" w:cs="Times New Roman"/>
          <w:sz w:val="20"/>
          <w:szCs w:val="20"/>
        </w:rPr>
        <w:t>erei</w:t>
      </w:r>
      <w:r w:rsidRPr="002409DA">
        <w:rPr>
          <w:rFonts w:eastAsia="Times New Roman" w:cs="Times New Roman"/>
          <w:spacing w:val="-1"/>
          <w:sz w:val="20"/>
          <w:szCs w:val="20"/>
        </w:rPr>
        <w:t>li</w:t>
      </w:r>
      <w:r w:rsidRPr="002409DA">
        <w:rPr>
          <w:rFonts w:eastAsia="Times New Roman" w:cs="Times New Roman"/>
          <w:sz w:val="20"/>
          <w:szCs w:val="20"/>
        </w:rPr>
        <w:t>şkin hükü</w:t>
      </w:r>
      <w:r w:rsidRPr="002409DA">
        <w:rPr>
          <w:rFonts w:eastAsia="Times New Roman" w:cs="Times New Roman"/>
          <w:spacing w:val="-2"/>
          <w:sz w:val="20"/>
          <w:szCs w:val="20"/>
        </w:rPr>
        <w:t>m</w:t>
      </w:r>
      <w:r w:rsidRPr="002409DA">
        <w:rPr>
          <w:rFonts w:eastAsia="Times New Roman" w:cs="Times New Roman"/>
          <w:sz w:val="20"/>
          <w:szCs w:val="20"/>
        </w:rPr>
        <w:t>leri uyg</w:t>
      </w:r>
      <w:r w:rsidRPr="002409DA">
        <w:rPr>
          <w:rFonts w:eastAsia="Times New Roman" w:cs="Times New Roman"/>
          <w:spacing w:val="-1"/>
          <w:sz w:val="20"/>
          <w:szCs w:val="20"/>
        </w:rPr>
        <w:t>u</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pacing w:val="-2"/>
          <w:sz w:val="20"/>
          <w:szCs w:val="20"/>
        </w:rPr>
        <w:t>m</w:t>
      </w:r>
      <w:r w:rsidRPr="002409DA">
        <w:rPr>
          <w:rFonts w:eastAsia="Times New Roman" w:cs="Times New Roman"/>
          <w:sz w:val="20"/>
          <w:szCs w:val="20"/>
        </w:rPr>
        <w:t>az.</w:t>
      </w:r>
    </w:p>
    <w:p w:rsidR="00DA5254" w:rsidRPr="002409DA" w:rsidRDefault="00DA5254" w:rsidP="00AA683A">
      <w:pPr>
        <w:keepNext/>
        <w:keepLines/>
        <w:spacing w:after="0" w:line="239" w:lineRule="auto"/>
        <w:ind w:left="117" w:right="55" w:firstLine="709"/>
        <w:jc w:val="both"/>
        <w:rPr>
          <w:rFonts w:eastAsia="Times New Roman" w:cs="Times New Roman"/>
          <w:sz w:val="20"/>
          <w:szCs w:val="20"/>
        </w:rPr>
      </w:pPr>
      <w:r w:rsidRPr="002409DA">
        <w:rPr>
          <w:rFonts w:eastAsia="Times New Roman" w:cs="Times New Roman"/>
          <w:sz w:val="20"/>
          <w:szCs w:val="20"/>
        </w:rPr>
        <w:t>(4)İş</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erin yıl</w:t>
      </w:r>
      <w:r w:rsidRPr="002409DA">
        <w:rPr>
          <w:rFonts w:eastAsia="Times New Roman" w:cs="Times New Roman"/>
          <w:spacing w:val="-1"/>
          <w:sz w:val="20"/>
          <w:szCs w:val="20"/>
        </w:rPr>
        <w:t>l</w:t>
      </w:r>
      <w:r w:rsidRPr="002409DA">
        <w:rPr>
          <w:rFonts w:eastAsia="Times New Roman" w:cs="Times New Roman"/>
          <w:sz w:val="20"/>
          <w:szCs w:val="20"/>
        </w:rPr>
        <w:t>ıki</w:t>
      </w:r>
      <w:r w:rsidRPr="002409DA">
        <w:rPr>
          <w:rFonts w:eastAsia="Times New Roman" w:cs="Times New Roman"/>
          <w:spacing w:val="-1"/>
          <w:sz w:val="20"/>
          <w:szCs w:val="20"/>
        </w:rPr>
        <w:t>z</w:t>
      </w:r>
      <w:r w:rsidRPr="002409DA">
        <w:rPr>
          <w:rFonts w:eastAsia="Times New Roman" w:cs="Times New Roman"/>
          <w:sz w:val="20"/>
          <w:szCs w:val="20"/>
        </w:rPr>
        <w:t>in</w:t>
      </w:r>
      <w:r w:rsidRPr="002409DA">
        <w:rPr>
          <w:rFonts w:eastAsia="Times New Roman" w:cs="Times New Roman"/>
          <w:spacing w:val="-1"/>
          <w:sz w:val="20"/>
          <w:szCs w:val="20"/>
        </w:rPr>
        <w:t>s</w:t>
      </w:r>
      <w:r w:rsidRPr="002409DA">
        <w:rPr>
          <w:rFonts w:eastAsia="Times New Roman" w:cs="Times New Roman"/>
          <w:sz w:val="20"/>
          <w:szCs w:val="20"/>
        </w:rPr>
        <w:t>ürel</w:t>
      </w:r>
      <w:r w:rsidRPr="002409DA">
        <w:rPr>
          <w:rFonts w:eastAsia="Times New Roman" w:cs="Times New Roman"/>
          <w:spacing w:val="-1"/>
          <w:sz w:val="20"/>
          <w:szCs w:val="20"/>
        </w:rPr>
        <w:t>e</w:t>
      </w:r>
      <w:r w:rsidRPr="002409DA">
        <w:rPr>
          <w:rFonts w:eastAsia="Times New Roman" w:cs="Times New Roman"/>
          <w:sz w:val="20"/>
          <w:szCs w:val="20"/>
        </w:rPr>
        <w:t>ri,h</w:t>
      </w:r>
      <w:r w:rsidRPr="002409DA">
        <w:rPr>
          <w:rFonts w:eastAsia="Times New Roman" w:cs="Times New Roman"/>
          <w:spacing w:val="-1"/>
          <w:sz w:val="20"/>
          <w:szCs w:val="20"/>
        </w:rPr>
        <w:t>iz</w:t>
      </w:r>
      <w:r w:rsidRPr="002409DA">
        <w:rPr>
          <w:rFonts w:eastAsia="Times New Roman" w:cs="Times New Roman"/>
          <w:spacing w:val="-2"/>
          <w:sz w:val="20"/>
          <w:szCs w:val="20"/>
        </w:rPr>
        <w:t>m</w:t>
      </w:r>
      <w:r w:rsidRPr="002409DA">
        <w:rPr>
          <w:rFonts w:eastAsia="Times New Roman" w:cs="Times New Roman"/>
          <w:sz w:val="20"/>
          <w:szCs w:val="20"/>
        </w:rPr>
        <w:t>etsüresibiry</w:t>
      </w:r>
      <w:r w:rsidRPr="002409DA">
        <w:rPr>
          <w:rFonts w:eastAsia="Times New Roman" w:cs="Times New Roman"/>
          <w:spacing w:val="-1"/>
          <w:sz w:val="20"/>
          <w:szCs w:val="20"/>
        </w:rPr>
        <w:t>ı</w:t>
      </w:r>
      <w:r w:rsidRPr="002409DA">
        <w:rPr>
          <w:rFonts w:eastAsia="Times New Roman" w:cs="Times New Roman"/>
          <w:sz w:val="20"/>
          <w:szCs w:val="20"/>
        </w:rPr>
        <w:t>ldanb</w:t>
      </w:r>
      <w:r w:rsidRPr="002409DA">
        <w:rPr>
          <w:rFonts w:eastAsia="Times New Roman" w:cs="Times New Roman"/>
          <w:spacing w:val="-1"/>
          <w:sz w:val="20"/>
          <w:szCs w:val="20"/>
        </w:rPr>
        <w:t>e</w:t>
      </w:r>
      <w:r w:rsidRPr="002409DA">
        <w:rPr>
          <w:rFonts w:eastAsia="Times New Roman" w:cs="Times New Roman"/>
          <w:sz w:val="20"/>
          <w:szCs w:val="20"/>
        </w:rPr>
        <w:t>şyılakad</w:t>
      </w:r>
      <w:r w:rsidRPr="002409DA">
        <w:rPr>
          <w:rFonts w:eastAsia="Times New Roman" w:cs="Times New Roman"/>
          <w:spacing w:val="-1"/>
          <w:sz w:val="20"/>
          <w:szCs w:val="20"/>
        </w:rPr>
        <w:t>a</w:t>
      </w:r>
      <w:r w:rsidRPr="002409DA">
        <w:rPr>
          <w:rFonts w:eastAsia="Times New Roman" w:cs="Times New Roman"/>
          <w:sz w:val="20"/>
          <w:szCs w:val="20"/>
        </w:rPr>
        <w:t>r(beşyıld</w:t>
      </w:r>
      <w:r w:rsidRPr="002409DA">
        <w:rPr>
          <w:rFonts w:eastAsia="Times New Roman" w:cs="Times New Roman"/>
          <w:spacing w:val="-1"/>
          <w:sz w:val="20"/>
          <w:szCs w:val="20"/>
        </w:rPr>
        <w:t>â</w:t>
      </w:r>
      <w:r w:rsidRPr="002409DA">
        <w:rPr>
          <w:rFonts w:eastAsia="Times New Roman" w:cs="Times New Roman"/>
          <w:sz w:val="20"/>
          <w:szCs w:val="20"/>
        </w:rPr>
        <w:t>hil) olanl</w:t>
      </w:r>
      <w:r w:rsidRPr="002409DA">
        <w:rPr>
          <w:rFonts w:eastAsia="Times New Roman" w:cs="Times New Roman"/>
          <w:spacing w:val="-1"/>
          <w:sz w:val="20"/>
          <w:szCs w:val="20"/>
        </w:rPr>
        <w:t>a</w:t>
      </w:r>
      <w:r w:rsidRPr="002409DA">
        <w:rPr>
          <w:rFonts w:eastAsia="Times New Roman" w:cs="Times New Roman"/>
          <w:sz w:val="20"/>
          <w:szCs w:val="20"/>
        </w:rPr>
        <w:t>rba</w:t>
      </w:r>
      <w:r w:rsidRPr="002409DA">
        <w:rPr>
          <w:rFonts w:eastAsia="Times New Roman" w:cs="Times New Roman"/>
          <w:spacing w:val="-1"/>
          <w:sz w:val="20"/>
          <w:szCs w:val="20"/>
        </w:rPr>
        <w:t>kı</w:t>
      </w:r>
      <w:r w:rsidRPr="002409DA">
        <w:rPr>
          <w:rFonts w:eastAsia="Times New Roman" w:cs="Times New Roman"/>
          <w:spacing w:val="-2"/>
          <w:sz w:val="20"/>
          <w:szCs w:val="20"/>
        </w:rPr>
        <w:t>m</w:t>
      </w:r>
      <w:r w:rsidRPr="002409DA">
        <w:rPr>
          <w:rFonts w:eastAsia="Times New Roman" w:cs="Times New Roman"/>
          <w:sz w:val="20"/>
          <w:szCs w:val="20"/>
        </w:rPr>
        <w:t>ındanon</w:t>
      </w:r>
      <w:r w:rsidRPr="002409DA">
        <w:rPr>
          <w:rFonts w:eastAsia="Times New Roman" w:cs="Times New Roman"/>
          <w:spacing w:val="1"/>
          <w:sz w:val="20"/>
          <w:szCs w:val="20"/>
        </w:rPr>
        <w:t>d</w:t>
      </w:r>
      <w:r w:rsidRPr="002409DA">
        <w:rPr>
          <w:rFonts w:eastAsia="Times New Roman" w:cs="Times New Roman"/>
          <w:sz w:val="20"/>
          <w:szCs w:val="20"/>
        </w:rPr>
        <w:t>örtgünden, beşy</w:t>
      </w:r>
      <w:r w:rsidRPr="002409DA">
        <w:rPr>
          <w:rFonts w:eastAsia="Times New Roman" w:cs="Times New Roman"/>
          <w:spacing w:val="-1"/>
          <w:sz w:val="20"/>
          <w:szCs w:val="20"/>
        </w:rPr>
        <w:t>ı</w:t>
      </w:r>
      <w:r w:rsidRPr="002409DA">
        <w:rPr>
          <w:rFonts w:eastAsia="Times New Roman" w:cs="Times New Roman"/>
          <w:sz w:val="20"/>
          <w:szCs w:val="20"/>
        </w:rPr>
        <w:t>ldan</w:t>
      </w:r>
      <w:r w:rsidRPr="002409DA">
        <w:rPr>
          <w:rFonts w:eastAsia="Times New Roman" w:cs="Times New Roman"/>
          <w:spacing w:val="-2"/>
          <w:sz w:val="20"/>
          <w:szCs w:val="20"/>
        </w:rPr>
        <w:t>f</w:t>
      </w:r>
      <w:r w:rsidRPr="002409DA">
        <w:rPr>
          <w:rFonts w:eastAsia="Times New Roman" w:cs="Times New Roman"/>
          <w:sz w:val="20"/>
          <w:szCs w:val="20"/>
        </w:rPr>
        <w:t>azla</w:t>
      </w:r>
      <w:r w:rsidRPr="002409DA">
        <w:rPr>
          <w:rFonts w:eastAsia="Times New Roman" w:cs="Times New Roman"/>
          <w:spacing w:val="-1"/>
          <w:sz w:val="20"/>
          <w:szCs w:val="20"/>
        </w:rPr>
        <w:t>o</w:t>
      </w:r>
      <w:r w:rsidRPr="002409DA">
        <w:rPr>
          <w:rFonts w:eastAsia="Times New Roman" w:cs="Times New Roman"/>
          <w:sz w:val="20"/>
          <w:szCs w:val="20"/>
        </w:rPr>
        <w:t>nbeş</w:t>
      </w:r>
      <w:r w:rsidRPr="002409DA">
        <w:rPr>
          <w:rFonts w:eastAsia="Times New Roman" w:cs="Times New Roman"/>
          <w:spacing w:val="-1"/>
          <w:sz w:val="20"/>
          <w:szCs w:val="20"/>
        </w:rPr>
        <w:t>y</w:t>
      </w:r>
      <w:r w:rsidRPr="002409DA">
        <w:rPr>
          <w:rFonts w:eastAsia="Times New Roman" w:cs="Times New Roman"/>
          <w:sz w:val="20"/>
          <w:szCs w:val="20"/>
        </w:rPr>
        <w:t>ıldanaz</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nlar</w:t>
      </w:r>
      <w:r w:rsidRPr="002409DA">
        <w:rPr>
          <w:rFonts w:eastAsia="Times New Roman" w:cs="Times New Roman"/>
          <w:spacing w:val="-1"/>
          <w:sz w:val="20"/>
          <w:szCs w:val="20"/>
        </w:rPr>
        <w:t>b</w:t>
      </w:r>
      <w:r w:rsidRPr="002409DA">
        <w:rPr>
          <w:rFonts w:eastAsia="Times New Roman" w:cs="Times New Roman"/>
          <w:sz w:val="20"/>
          <w:szCs w:val="20"/>
        </w:rPr>
        <w:t>akı</w:t>
      </w:r>
      <w:r w:rsidRPr="002409DA">
        <w:rPr>
          <w:rFonts w:eastAsia="Times New Roman" w:cs="Times New Roman"/>
          <w:spacing w:val="-2"/>
          <w:sz w:val="20"/>
          <w:szCs w:val="20"/>
        </w:rPr>
        <w:t>m</w:t>
      </w:r>
      <w:r w:rsidRPr="002409DA">
        <w:rPr>
          <w:rFonts w:eastAsia="Times New Roman" w:cs="Times New Roman"/>
          <w:sz w:val="20"/>
          <w:szCs w:val="20"/>
        </w:rPr>
        <w:t>ındanyir</w:t>
      </w:r>
      <w:r w:rsidRPr="002409DA">
        <w:rPr>
          <w:rFonts w:eastAsia="Times New Roman" w:cs="Times New Roman"/>
          <w:spacing w:val="-2"/>
          <w:sz w:val="20"/>
          <w:szCs w:val="20"/>
        </w:rPr>
        <w:t>m</w:t>
      </w:r>
      <w:r w:rsidRPr="002409DA">
        <w:rPr>
          <w:rFonts w:eastAsia="Times New Roman" w:cs="Times New Roman"/>
          <w:sz w:val="20"/>
          <w:szCs w:val="20"/>
        </w:rPr>
        <w:t>i günden, onbeş yıl (</w:t>
      </w:r>
      <w:r w:rsidRPr="002409DA">
        <w:rPr>
          <w:rFonts w:eastAsia="Times New Roman" w:cs="Times New Roman"/>
          <w:spacing w:val="-1"/>
          <w:sz w:val="20"/>
          <w:szCs w:val="20"/>
        </w:rPr>
        <w:t>d</w:t>
      </w:r>
      <w:r w:rsidRPr="002409DA">
        <w:rPr>
          <w:rFonts w:eastAsia="Times New Roman" w:cs="Times New Roman"/>
          <w:sz w:val="20"/>
          <w:szCs w:val="20"/>
        </w:rPr>
        <w:t>ah</w:t>
      </w:r>
      <w:r w:rsidRPr="002409DA">
        <w:rPr>
          <w:rFonts w:eastAsia="Times New Roman" w:cs="Times New Roman"/>
          <w:spacing w:val="-1"/>
          <w:sz w:val="20"/>
          <w:szCs w:val="20"/>
        </w:rPr>
        <w:t>i</w:t>
      </w:r>
      <w:r w:rsidRPr="002409DA">
        <w:rPr>
          <w:rFonts w:eastAsia="Times New Roman" w:cs="Times New Roman"/>
          <w:sz w:val="20"/>
          <w:szCs w:val="20"/>
        </w:rPr>
        <w:t xml:space="preserve">l)ve daha </w:t>
      </w:r>
      <w:r w:rsidRPr="002409DA">
        <w:rPr>
          <w:rFonts w:eastAsia="Times New Roman" w:cs="Times New Roman"/>
          <w:spacing w:val="-1"/>
          <w:sz w:val="20"/>
          <w:szCs w:val="20"/>
        </w:rPr>
        <w:t>f</w:t>
      </w:r>
      <w:r w:rsidRPr="002409DA">
        <w:rPr>
          <w:rFonts w:eastAsia="Times New Roman" w:cs="Times New Roman"/>
          <w:sz w:val="20"/>
          <w:szCs w:val="20"/>
        </w:rPr>
        <w:t>az</w:t>
      </w:r>
      <w:r w:rsidRPr="002409DA">
        <w:rPr>
          <w:rFonts w:eastAsia="Times New Roman" w:cs="Times New Roman"/>
          <w:spacing w:val="-1"/>
          <w:sz w:val="20"/>
          <w:szCs w:val="20"/>
        </w:rPr>
        <w:t>l</w:t>
      </w:r>
      <w:r w:rsidRPr="002409DA">
        <w:rPr>
          <w:rFonts w:eastAsia="Times New Roman" w:cs="Times New Roman"/>
          <w:sz w:val="20"/>
          <w:szCs w:val="20"/>
        </w:rPr>
        <w:t>a olanl</w:t>
      </w:r>
      <w:r w:rsidRPr="002409DA">
        <w:rPr>
          <w:rFonts w:eastAsia="Times New Roman" w:cs="Times New Roman"/>
          <w:spacing w:val="-1"/>
          <w:sz w:val="20"/>
          <w:szCs w:val="20"/>
        </w:rPr>
        <w:t>a</w:t>
      </w:r>
      <w:r w:rsidRPr="002409DA">
        <w:rPr>
          <w:rFonts w:eastAsia="Times New Roman" w:cs="Times New Roman"/>
          <w:sz w:val="20"/>
          <w:szCs w:val="20"/>
        </w:rPr>
        <w:t>r b</w:t>
      </w:r>
      <w:r w:rsidRPr="002409DA">
        <w:rPr>
          <w:rFonts w:eastAsia="Times New Roman" w:cs="Times New Roman"/>
          <w:spacing w:val="-1"/>
          <w:sz w:val="20"/>
          <w:szCs w:val="20"/>
        </w:rPr>
        <w:t>a</w:t>
      </w:r>
      <w:r w:rsidRPr="002409DA">
        <w:rPr>
          <w:rFonts w:eastAsia="Times New Roman" w:cs="Times New Roman"/>
          <w:sz w:val="20"/>
          <w:szCs w:val="20"/>
        </w:rPr>
        <w:t>kı</w:t>
      </w:r>
      <w:r w:rsidRPr="002409DA">
        <w:rPr>
          <w:rFonts w:eastAsia="Times New Roman" w:cs="Times New Roman"/>
          <w:spacing w:val="-2"/>
          <w:sz w:val="20"/>
          <w:szCs w:val="20"/>
        </w:rPr>
        <w:t>m</w:t>
      </w:r>
      <w:r w:rsidRPr="002409DA">
        <w:rPr>
          <w:rFonts w:eastAsia="Times New Roman" w:cs="Times New Roman"/>
          <w:sz w:val="20"/>
          <w:szCs w:val="20"/>
        </w:rPr>
        <w:t>ından yir</w:t>
      </w:r>
      <w:r w:rsidRPr="002409DA">
        <w:rPr>
          <w:rFonts w:eastAsia="Times New Roman" w:cs="Times New Roman"/>
          <w:spacing w:val="-2"/>
          <w:sz w:val="20"/>
          <w:szCs w:val="20"/>
        </w:rPr>
        <w:t>m</w:t>
      </w:r>
      <w:r w:rsidRPr="002409DA">
        <w:rPr>
          <w:rFonts w:eastAsia="Times New Roman" w:cs="Times New Roman"/>
          <w:sz w:val="20"/>
          <w:szCs w:val="20"/>
        </w:rPr>
        <w:t>ialtı gün</w:t>
      </w:r>
      <w:r w:rsidRPr="002409DA">
        <w:rPr>
          <w:rFonts w:eastAsia="Times New Roman" w:cs="Times New Roman"/>
          <w:spacing w:val="-1"/>
          <w:sz w:val="20"/>
          <w:szCs w:val="20"/>
        </w:rPr>
        <w:t>d</w:t>
      </w:r>
      <w:r w:rsidRPr="002409DA">
        <w:rPr>
          <w:rFonts w:eastAsia="Times New Roman" w:cs="Times New Roman"/>
          <w:sz w:val="20"/>
          <w:szCs w:val="20"/>
        </w:rPr>
        <w:t>en az ola</w:t>
      </w:r>
      <w:r w:rsidRPr="002409DA">
        <w:rPr>
          <w:rFonts w:eastAsia="Times New Roman" w:cs="Times New Roman"/>
          <w:spacing w:val="-2"/>
          <w:sz w:val="20"/>
          <w:szCs w:val="20"/>
        </w:rPr>
        <w:t>m</w:t>
      </w:r>
      <w:r w:rsidRPr="002409DA">
        <w:rPr>
          <w:rFonts w:eastAsia="Times New Roman" w:cs="Times New Roman"/>
          <w:sz w:val="20"/>
          <w:szCs w:val="20"/>
        </w:rPr>
        <w:t>az. Ancak onsekizve dahaküçük yaşta</w:t>
      </w:r>
      <w:r w:rsidRPr="002409DA">
        <w:rPr>
          <w:rFonts w:eastAsia="Times New Roman" w:cs="Times New Roman"/>
          <w:spacing w:val="-1"/>
          <w:sz w:val="20"/>
          <w:szCs w:val="20"/>
        </w:rPr>
        <w:t>k</w:t>
      </w:r>
      <w:r w:rsidRPr="002409DA">
        <w:rPr>
          <w:rFonts w:eastAsia="Times New Roman" w:cs="Times New Roman"/>
          <w:sz w:val="20"/>
          <w:szCs w:val="20"/>
        </w:rPr>
        <w:t>iiş</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e</w:t>
      </w:r>
      <w:r w:rsidRPr="002409DA">
        <w:rPr>
          <w:rFonts w:eastAsia="Times New Roman" w:cs="Times New Roman"/>
          <w:sz w:val="20"/>
          <w:szCs w:val="20"/>
        </w:rPr>
        <w:t>lli</w:t>
      </w:r>
      <w:r w:rsidRPr="002409DA">
        <w:rPr>
          <w:rFonts w:eastAsia="Times New Roman" w:cs="Times New Roman"/>
          <w:spacing w:val="-1"/>
          <w:sz w:val="20"/>
          <w:szCs w:val="20"/>
        </w:rPr>
        <w:t>v</w:t>
      </w:r>
      <w:r w:rsidRPr="002409DA">
        <w:rPr>
          <w:rFonts w:eastAsia="Times New Roman" w:cs="Times New Roman"/>
          <w:sz w:val="20"/>
          <w:szCs w:val="20"/>
        </w:rPr>
        <w:t>e dahayuka</w:t>
      </w:r>
      <w:r w:rsidRPr="002409DA">
        <w:rPr>
          <w:rFonts w:eastAsia="Times New Roman" w:cs="Times New Roman"/>
          <w:spacing w:val="-1"/>
          <w:sz w:val="20"/>
          <w:szCs w:val="20"/>
        </w:rPr>
        <w:t>r</w:t>
      </w:r>
      <w:r w:rsidRPr="002409DA">
        <w:rPr>
          <w:rFonts w:eastAsia="Times New Roman" w:cs="Times New Roman"/>
          <w:sz w:val="20"/>
          <w:szCs w:val="20"/>
        </w:rPr>
        <w:t>ıyaş</w:t>
      </w:r>
      <w:r w:rsidRPr="002409DA">
        <w:rPr>
          <w:rFonts w:eastAsia="Times New Roman" w:cs="Times New Roman"/>
          <w:spacing w:val="-1"/>
          <w:sz w:val="20"/>
          <w:szCs w:val="20"/>
        </w:rPr>
        <w:t>t</w:t>
      </w:r>
      <w:r w:rsidRPr="002409DA">
        <w:rPr>
          <w:rFonts w:eastAsia="Times New Roman" w:cs="Times New Roman"/>
          <w:sz w:val="20"/>
          <w:szCs w:val="20"/>
        </w:rPr>
        <w:t>aki iş</w:t>
      </w:r>
      <w:r w:rsidRPr="002409DA">
        <w:rPr>
          <w:rFonts w:eastAsia="Times New Roman" w:cs="Times New Roman"/>
          <w:spacing w:val="-1"/>
          <w:sz w:val="20"/>
          <w:szCs w:val="20"/>
        </w:rPr>
        <w:t>ç</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reve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c</w:t>
      </w:r>
      <w:r w:rsidRPr="002409DA">
        <w:rPr>
          <w:rFonts w:eastAsia="Times New Roman" w:cs="Times New Roman"/>
          <w:sz w:val="20"/>
          <w:szCs w:val="20"/>
        </w:rPr>
        <w:t>ekyı</w:t>
      </w:r>
      <w:r w:rsidRPr="002409DA">
        <w:rPr>
          <w:rFonts w:eastAsia="Times New Roman" w:cs="Times New Roman"/>
          <w:spacing w:val="-1"/>
          <w:sz w:val="20"/>
          <w:szCs w:val="20"/>
        </w:rPr>
        <w:t>l</w:t>
      </w:r>
      <w:r w:rsidRPr="002409DA">
        <w:rPr>
          <w:rFonts w:eastAsia="Times New Roman" w:cs="Times New Roman"/>
          <w:sz w:val="20"/>
          <w:szCs w:val="20"/>
        </w:rPr>
        <w:t>lık ücre</w:t>
      </w:r>
      <w:r w:rsidRPr="002409DA">
        <w:rPr>
          <w:rFonts w:eastAsia="Times New Roman" w:cs="Times New Roman"/>
          <w:spacing w:val="-1"/>
          <w:sz w:val="20"/>
          <w:szCs w:val="20"/>
        </w:rPr>
        <w:t>t</w:t>
      </w:r>
      <w:r w:rsidRPr="002409DA">
        <w:rPr>
          <w:rFonts w:eastAsia="Times New Roman" w:cs="Times New Roman"/>
          <w:sz w:val="20"/>
          <w:szCs w:val="20"/>
        </w:rPr>
        <w:t xml:space="preserve">liizinsüresi </w:t>
      </w:r>
      <w:r w:rsidRPr="002409DA">
        <w:rPr>
          <w:rFonts w:eastAsia="Times New Roman" w:cs="Times New Roman"/>
          <w:spacing w:val="-1"/>
          <w:sz w:val="20"/>
          <w:szCs w:val="20"/>
        </w:rPr>
        <w:t>y</w:t>
      </w:r>
      <w:r w:rsidRPr="002409DA">
        <w:rPr>
          <w:rFonts w:eastAsia="Times New Roman" w:cs="Times New Roman"/>
          <w:sz w:val="20"/>
          <w:szCs w:val="20"/>
        </w:rPr>
        <w:t>ir</w:t>
      </w:r>
      <w:r w:rsidRPr="002409DA">
        <w:rPr>
          <w:rFonts w:eastAsia="Times New Roman" w:cs="Times New Roman"/>
          <w:spacing w:val="-2"/>
          <w:sz w:val="20"/>
          <w:szCs w:val="20"/>
        </w:rPr>
        <w:t>m</w:t>
      </w:r>
      <w:r w:rsidRPr="002409DA">
        <w:rPr>
          <w:rFonts w:eastAsia="Times New Roman" w:cs="Times New Roman"/>
          <w:sz w:val="20"/>
          <w:szCs w:val="20"/>
        </w:rPr>
        <w:t>i günd</w:t>
      </w:r>
      <w:r w:rsidRPr="002409DA">
        <w:rPr>
          <w:rFonts w:eastAsia="Times New Roman" w:cs="Times New Roman"/>
          <w:spacing w:val="-1"/>
          <w:sz w:val="20"/>
          <w:szCs w:val="20"/>
        </w:rPr>
        <w:t>e</w:t>
      </w:r>
      <w:r w:rsidRPr="002409DA">
        <w:rPr>
          <w:rFonts w:eastAsia="Times New Roman" w:cs="Times New Roman"/>
          <w:sz w:val="20"/>
          <w:szCs w:val="20"/>
        </w:rPr>
        <w:t>n az ol</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az.</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 xml:space="preserve">(5) </w:t>
      </w:r>
      <w:r w:rsidRPr="002409DA">
        <w:rPr>
          <w:rFonts w:eastAsia="Times New Roman" w:cs="Times New Roman"/>
          <w:spacing w:val="-1"/>
          <w:sz w:val="20"/>
          <w:szCs w:val="20"/>
        </w:rPr>
        <w:t>Y</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lıkiz</w:t>
      </w:r>
      <w:r w:rsidRPr="002409DA">
        <w:rPr>
          <w:rFonts w:eastAsia="Times New Roman" w:cs="Times New Roman"/>
          <w:spacing w:val="-1"/>
          <w:sz w:val="20"/>
          <w:szCs w:val="20"/>
        </w:rPr>
        <w:t>i</w:t>
      </w:r>
      <w:r w:rsidRPr="002409DA">
        <w:rPr>
          <w:rFonts w:eastAsia="Times New Roman" w:cs="Times New Roman"/>
          <w:sz w:val="20"/>
          <w:szCs w:val="20"/>
        </w:rPr>
        <w:t>n</w:t>
      </w:r>
      <w:r w:rsidRPr="002409DA">
        <w:rPr>
          <w:rFonts w:eastAsia="Times New Roman" w:cs="Times New Roman"/>
          <w:spacing w:val="-1"/>
          <w:sz w:val="20"/>
          <w:szCs w:val="20"/>
        </w:rPr>
        <w:t>s</w:t>
      </w:r>
      <w:r w:rsidRPr="002409DA">
        <w:rPr>
          <w:rFonts w:eastAsia="Times New Roman" w:cs="Times New Roman"/>
          <w:sz w:val="20"/>
          <w:szCs w:val="20"/>
        </w:rPr>
        <w:t>ürel</w:t>
      </w:r>
      <w:r w:rsidRPr="002409DA">
        <w:rPr>
          <w:rFonts w:eastAsia="Times New Roman" w:cs="Times New Roman"/>
          <w:spacing w:val="-1"/>
          <w:sz w:val="20"/>
          <w:szCs w:val="20"/>
        </w:rPr>
        <w:t>e</w:t>
      </w:r>
      <w:r w:rsidRPr="002409DA">
        <w:rPr>
          <w:rFonts w:eastAsia="Times New Roman" w:cs="Times New Roman"/>
          <w:sz w:val="20"/>
          <w:szCs w:val="20"/>
        </w:rPr>
        <w:t>riişsözleş</w:t>
      </w:r>
      <w:r w:rsidRPr="002409DA">
        <w:rPr>
          <w:rFonts w:eastAsia="Times New Roman" w:cs="Times New Roman"/>
          <w:spacing w:val="-2"/>
          <w:sz w:val="20"/>
          <w:szCs w:val="20"/>
        </w:rPr>
        <w:t>m</w:t>
      </w:r>
      <w:r w:rsidRPr="002409DA">
        <w:rPr>
          <w:rFonts w:eastAsia="Times New Roman" w:cs="Times New Roman"/>
          <w:sz w:val="20"/>
          <w:szCs w:val="20"/>
        </w:rPr>
        <w:t xml:space="preserve">eleri ve topluiş </w:t>
      </w:r>
      <w:r w:rsidRPr="002409DA">
        <w:rPr>
          <w:rFonts w:eastAsia="Times New Roman" w:cs="Times New Roman"/>
          <w:spacing w:val="-1"/>
          <w:sz w:val="20"/>
          <w:szCs w:val="20"/>
        </w:rPr>
        <w:t>s</w:t>
      </w:r>
      <w:r w:rsidRPr="002409DA">
        <w:rPr>
          <w:rFonts w:eastAsia="Times New Roman" w:cs="Times New Roman"/>
          <w:sz w:val="20"/>
          <w:szCs w:val="20"/>
        </w:rPr>
        <w:t>özleş</w:t>
      </w:r>
      <w:r w:rsidRPr="002409DA">
        <w:rPr>
          <w:rFonts w:eastAsia="Times New Roman" w:cs="Times New Roman"/>
          <w:spacing w:val="-2"/>
          <w:sz w:val="20"/>
          <w:szCs w:val="20"/>
        </w:rPr>
        <w:t>m</w:t>
      </w:r>
      <w:r w:rsidRPr="002409DA">
        <w:rPr>
          <w:rFonts w:eastAsia="Times New Roman" w:cs="Times New Roman"/>
          <w:sz w:val="20"/>
          <w:szCs w:val="20"/>
        </w:rPr>
        <w:t>eleriile</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t</w:t>
      </w:r>
      <w:r w:rsidRPr="002409DA">
        <w:rPr>
          <w:rFonts w:eastAsia="Times New Roman" w:cs="Times New Roman"/>
          <w:sz w:val="20"/>
          <w:szCs w:val="20"/>
        </w:rPr>
        <w:t>ır</w:t>
      </w:r>
      <w:r w:rsidRPr="002409DA">
        <w:rPr>
          <w:rFonts w:eastAsia="Times New Roman" w:cs="Times New Roman"/>
          <w:spacing w:val="-1"/>
          <w:sz w:val="20"/>
          <w:szCs w:val="20"/>
        </w:rPr>
        <w:t>ı</w:t>
      </w:r>
      <w:r w:rsidRPr="002409DA">
        <w:rPr>
          <w:rFonts w:eastAsia="Times New Roman" w:cs="Times New Roman"/>
          <w:sz w:val="20"/>
          <w:szCs w:val="20"/>
        </w:rPr>
        <w:t>la</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w:t>
      </w:r>
      <w:r w:rsidRPr="002409DA">
        <w:rPr>
          <w:rFonts w:eastAsia="Times New Roman" w:cs="Times New Roman"/>
          <w:b/>
          <w:bCs/>
          <w:spacing w:val="-1"/>
          <w:sz w:val="20"/>
          <w:szCs w:val="20"/>
        </w:rPr>
        <w:t>ü</w:t>
      </w:r>
      <w:r w:rsidRPr="002409DA">
        <w:rPr>
          <w:rFonts w:eastAsia="Times New Roman" w:cs="Times New Roman"/>
          <w:b/>
          <w:bCs/>
          <w:sz w:val="20"/>
          <w:szCs w:val="20"/>
        </w:rPr>
        <w:t>c</w:t>
      </w:r>
      <w:r w:rsidRPr="002409DA">
        <w:rPr>
          <w:rFonts w:eastAsia="Times New Roman" w:cs="Times New Roman"/>
          <w:b/>
          <w:bCs/>
          <w:spacing w:val="-1"/>
          <w:sz w:val="20"/>
          <w:szCs w:val="20"/>
        </w:rPr>
        <w:t>r</w:t>
      </w:r>
      <w:r w:rsidRPr="002409DA">
        <w:rPr>
          <w:rFonts w:eastAsia="Times New Roman" w:cs="Times New Roman"/>
          <w:b/>
          <w:bCs/>
          <w:sz w:val="20"/>
          <w:szCs w:val="20"/>
        </w:rPr>
        <w:t>e</w:t>
      </w:r>
      <w:r w:rsidRPr="002409DA">
        <w:rPr>
          <w:rFonts w:eastAsia="Times New Roman" w:cs="Times New Roman"/>
          <w:b/>
          <w:bCs/>
          <w:spacing w:val="-1"/>
          <w:sz w:val="20"/>
          <w:szCs w:val="20"/>
        </w:rPr>
        <w:t>t</w:t>
      </w:r>
      <w:r w:rsidRPr="002409DA">
        <w:rPr>
          <w:rFonts w:eastAsia="Times New Roman" w:cs="Times New Roman"/>
          <w:b/>
          <w:bCs/>
          <w:sz w:val="20"/>
          <w:szCs w:val="20"/>
        </w:rPr>
        <w:t>lii</w:t>
      </w:r>
      <w:r w:rsidRPr="002409DA">
        <w:rPr>
          <w:rFonts w:eastAsia="Times New Roman" w:cs="Times New Roman"/>
          <w:b/>
          <w:bCs/>
          <w:spacing w:val="-2"/>
          <w:sz w:val="20"/>
          <w:szCs w:val="20"/>
        </w:rPr>
        <w:t>z</w:t>
      </w:r>
      <w:r w:rsidRPr="002409DA">
        <w:rPr>
          <w:rFonts w:eastAsia="Times New Roman" w:cs="Times New Roman"/>
          <w:b/>
          <w:bCs/>
          <w:sz w:val="20"/>
          <w:szCs w:val="20"/>
        </w:rPr>
        <w:t>ne</w:t>
      </w:r>
      <w:r w:rsidRPr="002409DA">
        <w:rPr>
          <w:rFonts w:eastAsia="Times New Roman" w:cs="Times New Roman"/>
          <w:b/>
          <w:bCs/>
          <w:spacing w:val="-1"/>
          <w:sz w:val="20"/>
          <w:szCs w:val="20"/>
        </w:rPr>
        <w:t>h</w:t>
      </w:r>
      <w:r w:rsidRPr="002409DA">
        <w:rPr>
          <w:rFonts w:eastAsia="Times New Roman" w:cs="Times New Roman"/>
          <w:b/>
          <w:bCs/>
          <w:sz w:val="20"/>
          <w:szCs w:val="20"/>
        </w:rPr>
        <w:t xml:space="preserve">ak </w:t>
      </w:r>
      <w:r w:rsidRPr="002409DA">
        <w:rPr>
          <w:rFonts w:eastAsia="Times New Roman" w:cs="Times New Roman"/>
          <w:b/>
          <w:bCs/>
          <w:spacing w:val="1"/>
          <w:sz w:val="20"/>
          <w:szCs w:val="20"/>
        </w:rPr>
        <w:t>k</w:t>
      </w:r>
      <w:r w:rsidRPr="002409DA">
        <w:rPr>
          <w:rFonts w:eastAsia="Times New Roman" w:cs="Times New Roman"/>
          <w:b/>
          <w:bCs/>
          <w:sz w:val="20"/>
          <w:szCs w:val="20"/>
        </w:rPr>
        <w:t>a</w:t>
      </w:r>
      <w:r w:rsidRPr="002409DA">
        <w:rPr>
          <w:rFonts w:eastAsia="Times New Roman" w:cs="Times New Roman"/>
          <w:b/>
          <w:bCs/>
          <w:spacing w:val="-2"/>
          <w:sz w:val="20"/>
          <w:szCs w:val="20"/>
        </w:rPr>
        <w:t>z</w:t>
      </w:r>
      <w:r w:rsidRPr="002409DA">
        <w:rPr>
          <w:rFonts w:eastAsia="Times New Roman" w:cs="Times New Roman"/>
          <w:b/>
          <w:bCs/>
          <w:sz w:val="20"/>
          <w:szCs w:val="20"/>
        </w:rPr>
        <w:t>anma vei</w:t>
      </w:r>
      <w:r w:rsidRPr="002409DA">
        <w:rPr>
          <w:rFonts w:eastAsia="Times New Roman" w:cs="Times New Roman"/>
          <w:b/>
          <w:bCs/>
          <w:spacing w:val="-1"/>
          <w:sz w:val="20"/>
          <w:szCs w:val="20"/>
        </w:rPr>
        <w:t>z</w:t>
      </w:r>
      <w:r w:rsidRPr="002409DA">
        <w:rPr>
          <w:rFonts w:eastAsia="Times New Roman" w:cs="Times New Roman"/>
          <w:b/>
          <w:bCs/>
          <w:sz w:val="20"/>
          <w:szCs w:val="20"/>
        </w:rPr>
        <w:t xml:space="preserve">ni </w:t>
      </w:r>
      <w:r w:rsidRPr="002409DA">
        <w:rPr>
          <w:rFonts w:eastAsia="Times New Roman" w:cs="Times New Roman"/>
          <w:b/>
          <w:bCs/>
          <w:spacing w:val="1"/>
          <w:sz w:val="20"/>
          <w:szCs w:val="20"/>
        </w:rPr>
        <w:t>k</w:t>
      </w:r>
      <w:r w:rsidRPr="002409DA">
        <w:rPr>
          <w:rFonts w:eastAsia="Times New Roman" w:cs="Times New Roman"/>
          <w:b/>
          <w:bCs/>
          <w:sz w:val="20"/>
          <w:szCs w:val="20"/>
        </w:rPr>
        <w:t>ulla</w:t>
      </w:r>
      <w:r w:rsidRPr="002409DA">
        <w:rPr>
          <w:rFonts w:eastAsia="Times New Roman" w:cs="Times New Roman"/>
          <w:b/>
          <w:bCs/>
          <w:spacing w:val="-1"/>
          <w:sz w:val="20"/>
          <w:szCs w:val="20"/>
        </w:rPr>
        <w:t>n</w:t>
      </w:r>
      <w:r w:rsidRPr="002409DA">
        <w:rPr>
          <w:rFonts w:eastAsia="Times New Roman" w:cs="Times New Roman"/>
          <w:b/>
          <w:bCs/>
          <w:sz w:val="20"/>
          <w:szCs w:val="20"/>
        </w:rPr>
        <w:t>ma dönemi</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 xml:space="preserve"> 3</w:t>
      </w:r>
      <w:r w:rsidRPr="002409DA">
        <w:rPr>
          <w:rFonts w:eastAsia="Times New Roman" w:cs="Times New Roman"/>
          <w:b/>
          <w:bCs/>
          <w:sz w:val="20"/>
          <w:szCs w:val="20"/>
        </w:rPr>
        <w:t>3-</w:t>
      </w:r>
      <w:r w:rsidRPr="002409DA">
        <w:rPr>
          <w:rFonts w:eastAsia="Times New Roman" w:cs="Times New Roman"/>
          <w:sz w:val="20"/>
          <w:szCs w:val="20"/>
        </w:rPr>
        <w:t>(1)Yıl</w:t>
      </w:r>
      <w:r w:rsidRPr="002409DA">
        <w:rPr>
          <w:rFonts w:eastAsia="Times New Roman" w:cs="Times New Roman"/>
          <w:spacing w:val="-1"/>
          <w:sz w:val="20"/>
          <w:szCs w:val="20"/>
        </w:rPr>
        <w:t>lı</w:t>
      </w:r>
      <w:r w:rsidRPr="002409DA">
        <w:rPr>
          <w:rFonts w:eastAsia="Times New Roman" w:cs="Times New Roman"/>
          <w:sz w:val="20"/>
          <w:szCs w:val="20"/>
        </w:rPr>
        <w:t>k ücret</w:t>
      </w:r>
      <w:r w:rsidRPr="002409DA">
        <w:rPr>
          <w:rFonts w:eastAsia="Times New Roman" w:cs="Times New Roman"/>
          <w:spacing w:val="-1"/>
          <w:sz w:val="20"/>
          <w:szCs w:val="20"/>
        </w:rPr>
        <w:t>l</w:t>
      </w:r>
      <w:r w:rsidRPr="002409DA">
        <w:rPr>
          <w:rFonts w:eastAsia="Times New Roman" w:cs="Times New Roman"/>
          <w:sz w:val="20"/>
          <w:szCs w:val="20"/>
        </w:rPr>
        <w:t>ii</w:t>
      </w:r>
      <w:r w:rsidRPr="002409DA">
        <w:rPr>
          <w:rFonts w:eastAsia="Times New Roman" w:cs="Times New Roman"/>
          <w:spacing w:val="-1"/>
          <w:sz w:val="20"/>
          <w:szCs w:val="20"/>
        </w:rPr>
        <w:t>zi</w:t>
      </w:r>
      <w:r w:rsidRPr="002409DA">
        <w:rPr>
          <w:rFonts w:eastAsia="Times New Roman" w:cs="Times New Roman"/>
          <w:sz w:val="20"/>
          <w:szCs w:val="20"/>
        </w:rPr>
        <w:t>ne hak kazan</w:t>
      </w:r>
      <w:r w:rsidRPr="002409DA">
        <w:rPr>
          <w:rFonts w:eastAsia="Times New Roman" w:cs="Times New Roman"/>
          <w:spacing w:val="-2"/>
          <w:sz w:val="20"/>
          <w:szCs w:val="20"/>
        </w:rPr>
        <w:t>m</w:t>
      </w:r>
      <w:r w:rsidRPr="002409DA">
        <w:rPr>
          <w:rFonts w:eastAsia="Times New Roman" w:cs="Times New Roman"/>
          <w:sz w:val="20"/>
          <w:szCs w:val="20"/>
        </w:rPr>
        <w:t>ak içingerek</w:t>
      </w:r>
      <w:r w:rsidRPr="002409DA">
        <w:rPr>
          <w:rFonts w:eastAsia="Times New Roman" w:cs="Times New Roman"/>
          <w:spacing w:val="-1"/>
          <w:sz w:val="20"/>
          <w:szCs w:val="20"/>
        </w:rPr>
        <w:t>l</w:t>
      </w:r>
      <w:r w:rsidRPr="002409DA">
        <w:rPr>
          <w:rFonts w:eastAsia="Times New Roman" w:cs="Times New Roman"/>
          <w:sz w:val="20"/>
          <w:szCs w:val="20"/>
        </w:rPr>
        <w:t>isür</w:t>
      </w:r>
      <w:r w:rsidRPr="002409DA">
        <w:rPr>
          <w:rFonts w:eastAsia="Times New Roman" w:cs="Times New Roman"/>
          <w:spacing w:val="-1"/>
          <w:sz w:val="20"/>
          <w:szCs w:val="20"/>
        </w:rPr>
        <w:t>e</w:t>
      </w:r>
      <w:r w:rsidRPr="002409DA">
        <w:rPr>
          <w:rFonts w:eastAsia="Times New Roman" w:cs="Times New Roman"/>
          <w:sz w:val="20"/>
          <w:szCs w:val="20"/>
        </w:rPr>
        <w:t>nin hesabı</w:t>
      </w:r>
      <w:r w:rsidRPr="002409DA">
        <w:rPr>
          <w:rFonts w:eastAsia="Times New Roman" w:cs="Times New Roman"/>
          <w:spacing w:val="-1"/>
          <w:sz w:val="20"/>
          <w:szCs w:val="20"/>
        </w:rPr>
        <w:t>n</w:t>
      </w:r>
      <w:r w:rsidRPr="002409DA">
        <w:rPr>
          <w:rFonts w:eastAsia="Times New Roman" w:cs="Times New Roman"/>
          <w:sz w:val="20"/>
          <w:szCs w:val="20"/>
        </w:rPr>
        <w:t>da işç</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 a</w:t>
      </w:r>
      <w:r w:rsidRPr="002409DA">
        <w:rPr>
          <w:rFonts w:eastAsia="Times New Roman" w:cs="Times New Roman"/>
          <w:spacing w:val="-1"/>
          <w:sz w:val="20"/>
          <w:szCs w:val="20"/>
        </w:rPr>
        <w:t>y</w:t>
      </w:r>
      <w:r w:rsidRPr="002409DA">
        <w:rPr>
          <w:rFonts w:eastAsia="Times New Roman" w:cs="Times New Roman"/>
          <w:sz w:val="20"/>
          <w:szCs w:val="20"/>
        </w:rPr>
        <w:t>nı işve</w:t>
      </w:r>
      <w:r w:rsidRPr="002409DA">
        <w:rPr>
          <w:rFonts w:eastAsia="Times New Roman" w:cs="Times New Roman"/>
          <w:spacing w:val="-1"/>
          <w:sz w:val="20"/>
          <w:szCs w:val="20"/>
        </w:rPr>
        <w:t>r</w:t>
      </w:r>
      <w:r w:rsidRPr="002409DA">
        <w:rPr>
          <w:rFonts w:eastAsia="Times New Roman" w:cs="Times New Roman"/>
          <w:sz w:val="20"/>
          <w:szCs w:val="20"/>
        </w:rPr>
        <w:t xml:space="preserve">enin  bir veya </w:t>
      </w:r>
      <w:r w:rsidRPr="002409DA">
        <w:rPr>
          <w:rFonts w:eastAsia="Times New Roman" w:cs="Times New Roman"/>
          <w:spacing w:val="-1"/>
          <w:sz w:val="20"/>
          <w:szCs w:val="20"/>
        </w:rPr>
        <w:t>ç</w:t>
      </w:r>
      <w:r w:rsidRPr="002409DA">
        <w:rPr>
          <w:rFonts w:eastAsia="Times New Roman" w:cs="Times New Roman"/>
          <w:sz w:val="20"/>
          <w:szCs w:val="20"/>
        </w:rPr>
        <w:t>eşi</w:t>
      </w:r>
      <w:r w:rsidRPr="002409DA">
        <w:rPr>
          <w:rFonts w:eastAsia="Times New Roman" w:cs="Times New Roman"/>
          <w:spacing w:val="-1"/>
          <w:sz w:val="20"/>
          <w:szCs w:val="20"/>
        </w:rPr>
        <w:t>t</w:t>
      </w:r>
      <w:r w:rsidRPr="002409DA">
        <w:rPr>
          <w:rFonts w:eastAsia="Times New Roman" w:cs="Times New Roman"/>
          <w:sz w:val="20"/>
          <w:szCs w:val="20"/>
        </w:rPr>
        <w:t xml:space="preserve">li </w:t>
      </w:r>
      <w:r w:rsidRPr="002409DA">
        <w:rPr>
          <w:rFonts w:eastAsia="Times New Roman" w:cs="Times New Roman"/>
          <w:spacing w:val="-1"/>
          <w:sz w:val="20"/>
          <w:szCs w:val="20"/>
        </w:rPr>
        <w:t>i</w:t>
      </w:r>
      <w:r w:rsidRPr="002409DA">
        <w:rPr>
          <w:rFonts w:eastAsia="Times New Roman" w:cs="Times New Roman"/>
          <w:sz w:val="20"/>
          <w:szCs w:val="20"/>
        </w:rPr>
        <w:t>şye</w:t>
      </w:r>
      <w:r w:rsidRPr="002409DA">
        <w:rPr>
          <w:rFonts w:eastAsia="Times New Roman" w:cs="Times New Roman"/>
          <w:spacing w:val="-1"/>
          <w:sz w:val="20"/>
          <w:szCs w:val="20"/>
        </w:rPr>
        <w:t>r</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rinde  ç</w:t>
      </w:r>
      <w:r w:rsidRPr="002409DA">
        <w:rPr>
          <w:rFonts w:eastAsia="Times New Roman" w:cs="Times New Roman"/>
          <w:spacing w:val="-1"/>
          <w:sz w:val="20"/>
          <w:szCs w:val="20"/>
        </w:rPr>
        <w:t>a</w:t>
      </w:r>
      <w:r w:rsidRPr="002409DA">
        <w:rPr>
          <w:rFonts w:eastAsia="Times New Roman" w:cs="Times New Roman"/>
          <w:sz w:val="20"/>
          <w:szCs w:val="20"/>
        </w:rPr>
        <w:t>lı</w:t>
      </w:r>
      <w:r w:rsidRPr="002409DA">
        <w:rPr>
          <w:rFonts w:eastAsia="Times New Roman" w:cs="Times New Roman"/>
          <w:spacing w:val="-1"/>
          <w:sz w:val="20"/>
          <w:szCs w:val="20"/>
        </w:rPr>
        <w:t>ş</w:t>
      </w:r>
      <w:r w:rsidRPr="002409DA">
        <w:rPr>
          <w:rFonts w:eastAsia="Times New Roman" w:cs="Times New Roman"/>
          <w:sz w:val="20"/>
          <w:szCs w:val="20"/>
        </w:rPr>
        <w:t>t</w:t>
      </w:r>
      <w:r w:rsidRPr="002409DA">
        <w:rPr>
          <w:rFonts w:eastAsia="Times New Roman" w:cs="Times New Roman"/>
          <w:spacing w:val="-1"/>
          <w:sz w:val="20"/>
          <w:szCs w:val="20"/>
        </w:rPr>
        <w:t>ı</w:t>
      </w:r>
      <w:r w:rsidRPr="002409DA">
        <w:rPr>
          <w:rFonts w:eastAsia="Times New Roman" w:cs="Times New Roman"/>
          <w:sz w:val="20"/>
          <w:szCs w:val="20"/>
        </w:rPr>
        <w:t>kla</w:t>
      </w:r>
      <w:r w:rsidRPr="002409DA">
        <w:rPr>
          <w:rFonts w:eastAsia="Times New Roman" w:cs="Times New Roman"/>
          <w:spacing w:val="-1"/>
          <w:sz w:val="20"/>
          <w:szCs w:val="20"/>
        </w:rPr>
        <w:t>r</w:t>
      </w:r>
      <w:r w:rsidRPr="002409DA">
        <w:rPr>
          <w:rFonts w:eastAsia="Times New Roman" w:cs="Times New Roman"/>
          <w:sz w:val="20"/>
          <w:szCs w:val="20"/>
        </w:rPr>
        <w:t>ı sür</w:t>
      </w:r>
      <w:r w:rsidRPr="002409DA">
        <w:rPr>
          <w:rFonts w:eastAsia="Times New Roman" w:cs="Times New Roman"/>
          <w:spacing w:val="-1"/>
          <w:sz w:val="20"/>
          <w:szCs w:val="20"/>
        </w:rPr>
        <w:t>e</w:t>
      </w:r>
      <w:r w:rsidRPr="002409DA">
        <w:rPr>
          <w:rFonts w:eastAsia="Times New Roman" w:cs="Times New Roman"/>
          <w:sz w:val="20"/>
          <w:szCs w:val="20"/>
        </w:rPr>
        <w:t>ler  birle</w:t>
      </w:r>
      <w:r w:rsidRPr="002409DA">
        <w:rPr>
          <w:rFonts w:eastAsia="Times New Roman" w:cs="Times New Roman"/>
          <w:spacing w:val="-1"/>
          <w:sz w:val="20"/>
          <w:szCs w:val="20"/>
        </w:rPr>
        <w:t>ş</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ek göz önüne a</w:t>
      </w:r>
      <w:r w:rsidRPr="002409DA">
        <w:rPr>
          <w:rFonts w:eastAsia="Times New Roman" w:cs="Times New Roman"/>
          <w:spacing w:val="-1"/>
          <w:sz w:val="20"/>
          <w:szCs w:val="20"/>
        </w:rPr>
        <w:t>l</w:t>
      </w:r>
      <w:r w:rsidRPr="002409DA">
        <w:rPr>
          <w:rFonts w:eastAsia="Times New Roman" w:cs="Times New Roman"/>
          <w:sz w:val="20"/>
          <w:szCs w:val="20"/>
        </w:rPr>
        <w:t>ın</w:t>
      </w:r>
      <w:r w:rsidRPr="002409DA">
        <w:rPr>
          <w:rFonts w:eastAsia="Times New Roman" w:cs="Times New Roman"/>
          <w:spacing w:val="-1"/>
          <w:sz w:val="20"/>
          <w:szCs w:val="20"/>
        </w:rPr>
        <w:t>ı</w:t>
      </w:r>
      <w:r w:rsidRPr="002409DA">
        <w:rPr>
          <w:rFonts w:eastAsia="Times New Roman" w:cs="Times New Roman"/>
          <w:sz w:val="20"/>
          <w:szCs w:val="20"/>
        </w:rPr>
        <w:t>r. Bu sür</w:t>
      </w:r>
      <w:r w:rsidRPr="002409DA">
        <w:rPr>
          <w:rFonts w:eastAsia="Times New Roman" w:cs="Times New Roman"/>
          <w:spacing w:val="-1"/>
          <w:sz w:val="20"/>
          <w:szCs w:val="20"/>
        </w:rPr>
        <w:t>el</w:t>
      </w:r>
      <w:r w:rsidRPr="002409DA">
        <w:rPr>
          <w:rFonts w:eastAsia="Times New Roman" w:cs="Times New Roman"/>
          <w:sz w:val="20"/>
          <w:szCs w:val="20"/>
        </w:rPr>
        <w:t xml:space="preserve">ere, </w:t>
      </w:r>
      <w:r w:rsidRPr="002409DA">
        <w:rPr>
          <w:rFonts w:eastAsia="Times New Roman" w:cs="Times New Roman"/>
          <w:spacing w:val="-1"/>
          <w:sz w:val="20"/>
          <w:szCs w:val="20"/>
        </w:rPr>
        <w:t>b</w:t>
      </w:r>
      <w:r w:rsidRPr="002409DA">
        <w:rPr>
          <w:rFonts w:eastAsia="Times New Roman" w:cs="Times New Roman"/>
          <w:sz w:val="20"/>
          <w:szCs w:val="20"/>
        </w:rPr>
        <w:t>ir  iş</w:t>
      </w:r>
      <w:r w:rsidRPr="002409DA">
        <w:rPr>
          <w:rFonts w:eastAsia="Times New Roman" w:cs="Times New Roman"/>
          <w:spacing w:val="-1"/>
          <w:sz w:val="20"/>
          <w:szCs w:val="20"/>
        </w:rPr>
        <w:t>v</w:t>
      </w:r>
      <w:r w:rsidRPr="002409DA">
        <w:rPr>
          <w:rFonts w:eastAsia="Times New Roman" w:cs="Times New Roman"/>
          <w:sz w:val="20"/>
          <w:szCs w:val="20"/>
        </w:rPr>
        <w:t>erenin  4857  sayı</w:t>
      </w:r>
      <w:r w:rsidRPr="002409DA">
        <w:rPr>
          <w:rFonts w:eastAsia="Times New Roman" w:cs="Times New Roman"/>
          <w:spacing w:val="-1"/>
          <w:sz w:val="20"/>
          <w:szCs w:val="20"/>
        </w:rPr>
        <w:t>l</w:t>
      </w:r>
      <w:r w:rsidRPr="002409DA">
        <w:rPr>
          <w:rFonts w:eastAsia="Times New Roman" w:cs="Times New Roman"/>
          <w:sz w:val="20"/>
          <w:szCs w:val="20"/>
        </w:rPr>
        <w:t>ı Ka</w:t>
      </w:r>
      <w:r w:rsidRPr="002409DA">
        <w:rPr>
          <w:rFonts w:eastAsia="Times New Roman" w:cs="Times New Roman"/>
          <w:spacing w:val="-1"/>
          <w:sz w:val="20"/>
          <w:szCs w:val="20"/>
        </w:rPr>
        <w:t>n</w:t>
      </w:r>
      <w:r w:rsidRPr="002409DA">
        <w:rPr>
          <w:rFonts w:eastAsia="Times New Roman" w:cs="Times New Roman"/>
          <w:sz w:val="20"/>
          <w:szCs w:val="20"/>
        </w:rPr>
        <w:t>un kapsa</w:t>
      </w:r>
      <w:r w:rsidRPr="002409DA">
        <w:rPr>
          <w:rFonts w:eastAsia="Times New Roman" w:cs="Times New Roman"/>
          <w:spacing w:val="-2"/>
          <w:sz w:val="20"/>
          <w:szCs w:val="20"/>
        </w:rPr>
        <w:t>m</w:t>
      </w:r>
      <w:r w:rsidRPr="002409DA">
        <w:rPr>
          <w:rFonts w:eastAsia="Times New Roman" w:cs="Times New Roman"/>
          <w:sz w:val="20"/>
          <w:szCs w:val="20"/>
        </w:rPr>
        <w:t>ına gi</w:t>
      </w:r>
      <w:r w:rsidRPr="002409DA">
        <w:rPr>
          <w:rFonts w:eastAsia="Times New Roman" w:cs="Times New Roman"/>
          <w:spacing w:val="-1"/>
          <w:sz w:val="20"/>
          <w:szCs w:val="20"/>
        </w:rPr>
        <w:t>r</w:t>
      </w:r>
      <w:r w:rsidRPr="002409DA">
        <w:rPr>
          <w:rFonts w:eastAsia="Times New Roman" w:cs="Times New Roman"/>
          <w:sz w:val="20"/>
          <w:szCs w:val="20"/>
        </w:rPr>
        <w:t>en i</w:t>
      </w:r>
      <w:r w:rsidRPr="002409DA">
        <w:rPr>
          <w:rFonts w:eastAsia="Times New Roman" w:cs="Times New Roman"/>
          <w:spacing w:val="-1"/>
          <w:sz w:val="20"/>
          <w:szCs w:val="20"/>
        </w:rPr>
        <w:t>ş</w:t>
      </w:r>
      <w:r w:rsidRPr="002409DA">
        <w:rPr>
          <w:rFonts w:eastAsia="Times New Roman" w:cs="Times New Roman"/>
          <w:sz w:val="20"/>
          <w:szCs w:val="20"/>
        </w:rPr>
        <w:t>yerinde çal</w:t>
      </w:r>
      <w:r w:rsidRPr="002409DA">
        <w:rPr>
          <w:rFonts w:eastAsia="Times New Roman" w:cs="Times New Roman"/>
          <w:spacing w:val="-1"/>
          <w:sz w:val="20"/>
          <w:szCs w:val="20"/>
        </w:rPr>
        <w:t>ı</w:t>
      </w:r>
      <w:r w:rsidRPr="002409DA">
        <w:rPr>
          <w:rFonts w:eastAsia="Times New Roman" w:cs="Times New Roman"/>
          <w:sz w:val="20"/>
          <w:szCs w:val="20"/>
        </w:rPr>
        <w:t>ş</w:t>
      </w:r>
      <w:r w:rsidRPr="002409DA">
        <w:rPr>
          <w:rFonts w:eastAsia="Times New Roman" w:cs="Times New Roman"/>
          <w:spacing w:val="-2"/>
          <w:sz w:val="20"/>
          <w:szCs w:val="20"/>
        </w:rPr>
        <w:t>m</w:t>
      </w:r>
      <w:r w:rsidRPr="002409DA">
        <w:rPr>
          <w:rFonts w:eastAsia="Times New Roman" w:cs="Times New Roman"/>
          <w:sz w:val="20"/>
          <w:szCs w:val="20"/>
        </w:rPr>
        <w:t>aktaolani</w:t>
      </w:r>
      <w:r w:rsidRPr="002409DA">
        <w:rPr>
          <w:rFonts w:eastAsia="Times New Roman" w:cs="Times New Roman"/>
          <w:spacing w:val="-1"/>
          <w:sz w:val="20"/>
          <w:szCs w:val="20"/>
        </w:rPr>
        <w:t>ş</w:t>
      </w:r>
      <w:r w:rsidRPr="002409DA">
        <w:rPr>
          <w:rFonts w:eastAsia="Times New Roman" w:cs="Times New Roman"/>
          <w:sz w:val="20"/>
          <w:szCs w:val="20"/>
        </w:rPr>
        <w:t>ç</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 aynıiş</w:t>
      </w:r>
      <w:r w:rsidRPr="002409DA">
        <w:rPr>
          <w:rFonts w:eastAsia="Times New Roman" w:cs="Times New Roman"/>
          <w:spacing w:val="-1"/>
          <w:sz w:val="20"/>
          <w:szCs w:val="20"/>
        </w:rPr>
        <w:t>v</w:t>
      </w:r>
      <w:r w:rsidRPr="002409DA">
        <w:rPr>
          <w:rFonts w:eastAsia="Times New Roman" w:cs="Times New Roman"/>
          <w:sz w:val="20"/>
          <w:szCs w:val="20"/>
        </w:rPr>
        <w:t>ere</w:t>
      </w:r>
      <w:r w:rsidRPr="002409DA">
        <w:rPr>
          <w:rFonts w:eastAsia="Times New Roman" w:cs="Times New Roman"/>
          <w:spacing w:val="-1"/>
          <w:sz w:val="20"/>
          <w:szCs w:val="20"/>
        </w:rPr>
        <w:t>n</w:t>
      </w:r>
      <w:r w:rsidRPr="002409DA">
        <w:rPr>
          <w:rFonts w:eastAsia="Times New Roman" w:cs="Times New Roman"/>
          <w:sz w:val="20"/>
          <w:szCs w:val="20"/>
        </w:rPr>
        <w:t>inişy</w:t>
      </w:r>
      <w:r w:rsidRPr="002409DA">
        <w:rPr>
          <w:rFonts w:eastAsia="Times New Roman" w:cs="Times New Roman"/>
          <w:spacing w:val="-1"/>
          <w:sz w:val="20"/>
          <w:szCs w:val="20"/>
        </w:rPr>
        <w:t>e</w:t>
      </w:r>
      <w:r w:rsidRPr="002409DA">
        <w:rPr>
          <w:rFonts w:eastAsia="Times New Roman" w:cs="Times New Roman"/>
          <w:sz w:val="20"/>
          <w:szCs w:val="20"/>
        </w:rPr>
        <w:t>rl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de4857say</w:t>
      </w:r>
      <w:r w:rsidRPr="002409DA">
        <w:rPr>
          <w:rFonts w:eastAsia="Times New Roman" w:cs="Times New Roman"/>
          <w:spacing w:val="-1"/>
          <w:sz w:val="20"/>
          <w:szCs w:val="20"/>
        </w:rPr>
        <w:t>ı</w:t>
      </w:r>
      <w:r w:rsidRPr="002409DA">
        <w:rPr>
          <w:rFonts w:eastAsia="Times New Roman" w:cs="Times New Roman"/>
          <w:sz w:val="20"/>
          <w:szCs w:val="20"/>
        </w:rPr>
        <w:t>lıKanunk</w:t>
      </w:r>
      <w:r w:rsidRPr="002409DA">
        <w:rPr>
          <w:rFonts w:eastAsia="Times New Roman" w:cs="Times New Roman"/>
          <w:spacing w:val="-1"/>
          <w:sz w:val="20"/>
          <w:szCs w:val="20"/>
        </w:rPr>
        <w:t>a</w:t>
      </w:r>
      <w:r w:rsidRPr="002409DA">
        <w:rPr>
          <w:rFonts w:eastAsia="Times New Roman" w:cs="Times New Roman"/>
          <w:sz w:val="20"/>
          <w:szCs w:val="20"/>
        </w:rPr>
        <w:t>psa</w:t>
      </w:r>
      <w:r w:rsidRPr="002409DA">
        <w:rPr>
          <w:rFonts w:eastAsia="Times New Roman" w:cs="Times New Roman"/>
          <w:spacing w:val="-2"/>
          <w:sz w:val="20"/>
          <w:szCs w:val="20"/>
        </w:rPr>
        <w:t>m</w:t>
      </w:r>
      <w:r w:rsidRPr="002409DA">
        <w:rPr>
          <w:rFonts w:eastAsia="Times New Roman" w:cs="Times New Roman"/>
          <w:sz w:val="20"/>
          <w:szCs w:val="20"/>
        </w:rPr>
        <w:t>ınagir</w:t>
      </w:r>
      <w:r w:rsidRPr="002409DA">
        <w:rPr>
          <w:rFonts w:eastAsia="Times New Roman" w:cs="Times New Roman"/>
          <w:spacing w:val="-2"/>
          <w:sz w:val="20"/>
          <w:szCs w:val="20"/>
        </w:rPr>
        <w:t>m</w:t>
      </w:r>
      <w:r w:rsidRPr="002409DA">
        <w:rPr>
          <w:rFonts w:eastAsia="Times New Roman" w:cs="Times New Roman"/>
          <w:sz w:val="20"/>
          <w:szCs w:val="20"/>
        </w:rPr>
        <w:t>eksizin geçir</w:t>
      </w:r>
      <w:r w:rsidRPr="002409DA">
        <w:rPr>
          <w:rFonts w:eastAsia="Times New Roman" w:cs="Times New Roman"/>
          <w:spacing w:val="-2"/>
          <w:sz w:val="20"/>
          <w:szCs w:val="20"/>
        </w:rPr>
        <w:t>m</w:t>
      </w:r>
      <w:r w:rsidRPr="002409DA">
        <w:rPr>
          <w:rFonts w:eastAsia="Times New Roman" w:cs="Times New Roman"/>
          <w:sz w:val="20"/>
          <w:szCs w:val="20"/>
        </w:rPr>
        <w:t>iş bu</w:t>
      </w:r>
      <w:r w:rsidRPr="002409DA">
        <w:rPr>
          <w:rFonts w:eastAsia="Times New Roman" w:cs="Times New Roman"/>
          <w:spacing w:val="-1"/>
          <w:sz w:val="20"/>
          <w:szCs w:val="20"/>
        </w:rPr>
        <w:t>l</w:t>
      </w:r>
      <w:r w:rsidRPr="002409DA">
        <w:rPr>
          <w:rFonts w:eastAsia="Times New Roman" w:cs="Times New Roman"/>
          <w:sz w:val="20"/>
          <w:szCs w:val="20"/>
        </w:rPr>
        <w:t>undukla</w:t>
      </w:r>
      <w:r w:rsidRPr="002409DA">
        <w:rPr>
          <w:rFonts w:eastAsia="Times New Roman" w:cs="Times New Roman"/>
          <w:spacing w:val="-1"/>
          <w:sz w:val="20"/>
          <w:szCs w:val="20"/>
        </w:rPr>
        <w:t>r</w:t>
      </w:r>
      <w:r w:rsidRPr="002409DA">
        <w:rPr>
          <w:rFonts w:eastAsia="Times New Roman" w:cs="Times New Roman"/>
          <w:sz w:val="20"/>
          <w:szCs w:val="20"/>
        </w:rPr>
        <w:t>ı s</w:t>
      </w:r>
      <w:r w:rsidRPr="002409DA">
        <w:rPr>
          <w:rFonts w:eastAsia="Times New Roman" w:cs="Times New Roman"/>
          <w:spacing w:val="-1"/>
          <w:sz w:val="20"/>
          <w:szCs w:val="20"/>
        </w:rPr>
        <w:t>ü</w:t>
      </w:r>
      <w:r w:rsidRPr="002409DA">
        <w:rPr>
          <w:rFonts w:eastAsia="Times New Roman" w:cs="Times New Roman"/>
          <w:sz w:val="20"/>
          <w:szCs w:val="20"/>
        </w:rPr>
        <w:t>rel</w:t>
      </w:r>
      <w:r w:rsidRPr="002409DA">
        <w:rPr>
          <w:rFonts w:eastAsia="Times New Roman" w:cs="Times New Roman"/>
          <w:spacing w:val="-1"/>
          <w:sz w:val="20"/>
          <w:szCs w:val="20"/>
        </w:rPr>
        <w:t>e</w:t>
      </w:r>
      <w:r w:rsidRPr="002409DA">
        <w:rPr>
          <w:rFonts w:eastAsia="Times New Roman" w:cs="Times New Roman"/>
          <w:sz w:val="20"/>
          <w:szCs w:val="20"/>
        </w:rPr>
        <w:t>r de dâ</w:t>
      </w:r>
      <w:r w:rsidRPr="002409DA">
        <w:rPr>
          <w:rFonts w:eastAsia="Times New Roman" w:cs="Times New Roman"/>
          <w:spacing w:val="-1"/>
          <w:sz w:val="20"/>
          <w:szCs w:val="20"/>
        </w:rPr>
        <w:t>hi</w:t>
      </w:r>
      <w:r w:rsidRPr="002409DA">
        <w:rPr>
          <w:rFonts w:eastAsia="Times New Roman" w:cs="Times New Roman"/>
          <w:sz w:val="20"/>
          <w:szCs w:val="20"/>
        </w:rPr>
        <w:t>l ed</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(2) Bir yı</w:t>
      </w:r>
      <w:r w:rsidRPr="002409DA">
        <w:rPr>
          <w:rFonts w:eastAsia="Times New Roman" w:cs="Times New Roman"/>
          <w:spacing w:val="-1"/>
          <w:sz w:val="20"/>
          <w:szCs w:val="20"/>
        </w:rPr>
        <w:t>l</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k süre içi</w:t>
      </w:r>
      <w:r w:rsidRPr="002409DA">
        <w:rPr>
          <w:rFonts w:eastAsia="Times New Roman" w:cs="Times New Roman"/>
          <w:spacing w:val="-1"/>
          <w:sz w:val="20"/>
          <w:szCs w:val="20"/>
        </w:rPr>
        <w:t>n</w:t>
      </w:r>
      <w:r w:rsidRPr="002409DA">
        <w:rPr>
          <w:rFonts w:eastAsia="Times New Roman" w:cs="Times New Roman"/>
          <w:sz w:val="20"/>
          <w:szCs w:val="20"/>
        </w:rPr>
        <w:t>de 4857 sayılı Kanun</w:t>
      </w:r>
      <w:r w:rsidRPr="002409DA">
        <w:rPr>
          <w:rFonts w:eastAsia="Times New Roman" w:cs="Times New Roman"/>
          <w:spacing w:val="-1"/>
          <w:sz w:val="20"/>
          <w:szCs w:val="20"/>
        </w:rPr>
        <w:t>u</w:t>
      </w:r>
      <w:r w:rsidRPr="002409DA">
        <w:rPr>
          <w:rFonts w:eastAsia="Times New Roman" w:cs="Times New Roman"/>
          <w:sz w:val="20"/>
          <w:szCs w:val="20"/>
        </w:rPr>
        <w:t xml:space="preserve">n 55 inci </w:t>
      </w:r>
      <w:r w:rsidRPr="002409DA">
        <w:rPr>
          <w:rFonts w:eastAsia="Times New Roman" w:cs="Times New Roman"/>
          <w:spacing w:val="-2"/>
          <w:sz w:val="20"/>
          <w:szCs w:val="20"/>
        </w:rPr>
        <w:t>m</w:t>
      </w:r>
      <w:r w:rsidRPr="002409DA">
        <w:rPr>
          <w:rFonts w:eastAsia="Times New Roman" w:cs="Times New Roman"/>
          <w:sz w:val="20"/>
          <w:szCs w:val="20"/>
        </w:rPr>
        <w:t>addesinde sayılan ha</w:t>
      </w:r>
      <w:r w:rsidRPr="002409DA">
        <w:rPr>
          <w:rFonts w:eastAsia="Times New Roman" w:cs="Times New Roman"/>
          <w:spacing w:val="-1"/>
          <w:sz w:val="20"/>
          <w:szCs w:val="20"/>
        </w:rPr>
        <w:t>l</w:t>
      </w:r>
      <w:r w:rsidRPr="002409DA">
        <w:rPr>
          <w:rFonts w:eastAsia="Times New Roman" w:cs="Times New Roman"/>
          <w:sz w:val="20"/>
          <w:szCs w:val="20"/>
        </w:rPr>
        <w:t>ler dışında</w:t>
      </w:r>
      <w:r w:rsidRPr="002409DA">
        <w:rPr>
          <w:rFonts w:eastAsia="Times New Roman" w:cs="Times New Roman"/>
          <w:spacing w:val="-1"/>
          <w:sz w:val="20"/>
          <w:szCs w:val="20"/>
        </w:rPr>
        <w:t>k</w:t>
      </w:r>
      <w:r w:rsidRPr="002409DA">
        <w:rPr>
          <w:rFonts w:eastAsia="Times New Roman" w:cs="Times New Roman"/>
          <w:sz w:val="20"/>
          <w:szCs w:val="20"/>
        </w:rPr>
        <w:t>i</w:t>
      </w:r>
      <w:r w:rsidRPr="002409DA">
        <w:rPr>
          <w:rFonts w:eastAsia="Times New Roman" w:cs="Times New Roman"/>
          <w:spacing w:val="-1"/>
          <w:sz w:val="20"/>
          <w:szCs w:val="20"/>
        </w:rPr>
        <w:t>se</w:t>
      </w:r>
      <w:r w:rsidRPr="002409DA">
        <w:rPr>
          <w:rFonts w:eastAsia="Times New Roman" w:cs="Times New Roman"/>
          <w:sz w:val="20"/>
          <w:szCs w:val="20"/>
        </w:rPr>
        <w:t>beple</w:t>
      </w:r>
      <w:r w:rsidRPr="002409DA">
        <w:rPr>
          <w:rFonts w:eastAsia="Times New Roman" w:cs="Times New Roman"/>
          <w:spacing w:val="-1"/>
          <w:sz w:val="20"/>
          <w:szCs w:val="20"/>
        </w:rPr>
        <w:t>r</w:t>
      </w:r>
      <w:r w:rsidRPr="002409DA">
        <w:rPr>
          <w:rFonts w:eastAsia="Times New Roman" w:cs="Times New Roman"/>
          <w:sz w:val="20"/>
          <w:szCs w:val="20"/>
        </w:rPr>
        <w:t>le iş</w:t>
      </w:r>
      <w:r w:rsidRPr="002409DA">
        <w:rPr>
          <w:rFonts w:eastAsia="Times New Roman" w:cs="Times New Roman"/>
          <w:spacing w:val="-1"/>
          <w:sz w:val="20"/>
          <w:szCs w:val="20"/>
        </w:rPr>
        <w:t>çi</w:t>
      </w:r>
      <w:r w:rsidRPr="002409DA">
        <w:rPr>
          <w:rFonts w:eastAsia="Times New Roman" w:cs="Times New Roman"/>
          <w:sz w:val="20"/>
          <w:szCs w:val="20"/>
        </w:rPr>
        <w:t>nindeva</w:t>
      </w:r>
      <w:r w:rsidRPr="002409DA">
        <w:rPr>
          <w:rFonts w:eastAsia="Times New Roman" w:cs="Times New Roman"/>
          <w:spacing w:val="-2"/>
          <w:sz w:val="20"/>
          <w:szCs w:val="20"/>
        </w:rPr>
        <w:t>m</w:t>
      </w:r>
      <w:r w:rsidRPr="002409DA">
        <w:rPr>
          <w:rFonts w:eastAsia="Times New Roman" w:cs="Times New Roman"/>
          <w:sz w:val="20"/>
          <w:szCs w:val="20"/>
        </w:rPr>
        <w:t>ınınke</w:t>
      </w:r>
      <w:r w:rsidRPr="002409DA">
        <w:rPr>
          <w:rFonts w:eastAsia="Times New Roman" w:cs="Times New Roman"/>
          <w:spacing w:val="-1"/>
          <w:sz w:val="20"/>
          <w:szCs w:val="20"/>
        </w:rPr>
        <w:t>s</w:t>
      </w:r>
      <w:r w:rsidRPr="002409DA">
        <w:rPr>
          <w:rFonts w:eastAsia="Times New Roman" w:cs="Times New Roman"/>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esih</w:t>
      </w:r>
      <w:r w:rsidRPr="002409DA">
        <w:rPr>
          <w:rFonts w:eastAsia="Times New Roman" w:cs="Times New Roman"/>
          <w:spacing w:val="-1"/>
          <w:sz w:val="20"/>
          <w:szCs w:val="20"/>
        </w:rPr>
        <w:t>a</w:t>
      </w:r>
      <w:r w:rsidRPr="002409DA">
        <w:rPr>
          <w:rFonts w:eastAsia="Times New Roman" w:cs="Times New Roman"/>
          <w:sz w:val="20"/>
          <w:szCs w:val="20"/>
        </w:rPr>
        <w:t xml:space="preserve">linde </w:t>
      </w:r>
      <w:r w:rsidRPr="002409DA">
        <w:rPr>
          <w:rFonts w:eastAsia="Times New Roman" w:cs="Times New Roman"/>
          <w:spacing w:val="-1"/>
          <w:sz w:val="20"/>
          <w:szCs w:val="20"/>
        </w:rPr>
        <w:t>b</w:t>
      </w:r>
      <w:r w:rsidRPr="002409DA">
        <w:rPr>
          <w:rFonts w:eastAsia="Times New Roman" w:cs="Times New Roman"/>
          <w:sz w:val="20"/>
          <w:szCs w:val="20"/>
        </w:rPr>
        <w:t>uboşlu</w:t>
      </w:r>
      <w:r w:rsidRPr="002409DA">
        <w:rPr>
          <w:rFonts w:eastAsia="Times New Roman" w:cs="Times New Roman"/>
          <w:spacing w:val="-1"/>
          <w:sz w:val="20"/>
          <w:szCs w:val="20"/>
        </w:rPr>
        <w:t>k</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 kar</w:t>
      </w:r>
      <w:r w:rsidRPr="002409DA">
        <w:rPr>
          <w:rFonts w:eastAsia="Times New Roman" w:cs="Times New Roman"/>
          <w:spacing w:val="-1"/>
          <w:sz w:val="20"/>
          <w:szCs w:val="20"/>
        </w:rPr>
        <w:t>ş</w:t>
      </w:r>
      <w:r w:rsidRPr="002409DA">
        <w:rPr>
          <w:rFonts w:eastAsia="Times New Roman" w:cs="Times New Roman"/>
          <w:sz w:val="20"/>
          <w:szCs w:val="20"/>
        </w:rPr>
        <w:t>ıla</w:t>
      </w:r>
      <w:r w:rsidRPr="002409DA">
        <w:rPr>
          <w:rFonts w:eastAsia="Times New Roman" w:cs="Times New Roman"/>
          <w:spacing w:val="-1"/>
          <w:sz w:val="20"/>
          <w:szCs w:val="20"/>
        </w:rPr>
        <w:t>y</w:t>
      </w:r>
      <w:r w:rsidRPr="002409DA">
        <w:rPr>
          <w:rFonts w:eastAsia="Times New Roman" w:cs="Times New Roman"/>
          <w:sz w:val="20"/>
          <w:szCs w:val="20"/>
        </w:rPr>
        <w:t>ac</w:t>
      </w:r>
      <w:r w:rsidRPr="002409DA">
        <w:rPr>
          <w:rFonts w:eastAsia="Times New Roman" w:cs="Times New Roman"/>
          <w:spacing w:val="-1"/>
          <w:sz w:val="20"/>
          <w:szCs w:val="20"/>
        </w:rPr>
        <w:t>a</w:t>
      </w:r>
      <w:r w:rsidRPr="002409DA">
        <w:rPr>
          <w:rFonts w:eastAsia="Times New Roman" w:cs="Times New Roman"/>
          <w:sz w:val="20"/>
          <w:szCs w:val="20"/>
        </w:rPr>
        <w:t>kkadar hiz</w:t>
      </w:r>
      <w:r w:rsidRPr="002409DA">
        <w:rPr>
          <w:rFonts w:eastAsia="Times New Roman" w:cs="Times New Roman"/>
          <w:spacing w:val="-2"/>
          <w:sz w:val="20"/>
          <w:szCs w:val="20"/>
        </w:rPr>
        <w:t>m</w:t>
      </w:r>
      <w:r w:rsidRPr="002409DA">
        <w:rPr>
          <w:rFonts w:eastAsia="Times New Roman" w:cs="Times New Roman"/>
          <w:sz w:val="20"/>
          <w:szCs w:val="20"/>
        </w:rPr>
        <w:t>etsüresiekle</w:t>
      </w:r>
      <w:r w:rsidRPr="002409DA">
        <w:rPr>
          <w:rFonts w:eastAsia="Times New Roman" w:cs="Times New Roman"/>
          <w:spacing w:val="-1"/>
          <w:sz w:val="20"/>
          <w:szCs w:val="20"/>
        </w:rPr>
        <w:t>n</w:t>
      </w:r>
      <w:r w:rsidRPr="002409DA">
        <w:rPr>
          <w:rFonts w:eastAsia="Times New Roman" w:cs="Times New Roman"/>
          <w:sz w:val="20"/>
          <w:szCs w:val="20"/>
        </w:rPr>
        <w:t>ir</w:t>
      </w:r>
      <w:r w:rsidRPr="002409DA">
        <w:rPr>
          <w:rFonts w:eastAsia="Times New Roman" w:cs="Times New Roman"/>
          <w:spacing w:val="-1"/>
          <w:sz w:val="20"/>
          <w:szCs w:val="20"/>
        </w:rPr>
        <w:t>v</w:t>
      </w:r>
      <w:r w:rsidRPr="002409DA">
        <w:rPr>
          <w:rFonts w:eastAsia="Times New Roman" w:cs="Times New Roman"/>
          <w:sz w:val="20"/>
          <w:szCs w:val="20"/>
        </w:rPr>
        <w:t>ebusure</w:t>
      </w:r>
      <w:r w:rsidRPr="002409DA">
        <w:rPr>
          <w:rFonts w:eastAsia="Times New Roman" w:cs="Times New Roman"/>
          <w:spacing w:val="-1"/>
          <w:sz w:val="20"/>
          <w:szCs w:val="20"/>
        </w:rPr>
        <w:t>t</w:t>
      </w:r>
      <w:r w:rsidRPr="002409DA">
        <w:rPr>
          <w:rFonts w:eastAsia="Times New Roman" w:cs="Times New Roman"/>
          <w:sz w:val="20"/>
          <w:szCs w:val="20"/>
        </w:rPr>
        <w:t>leişçi</w:t>
      </w:r>
      <w:r w:rsidRPr="002409DA">
        <w:rPr>
          <w:rFonts w:eastAsia="Times New Roman" w:cs="Times New Roman"/>
          <w:spacing w:val="-1"/>
          <w:sz w:val="20"/>
          <w:szCs w:val="20"/>
        </w:rPr>
        <w:t>n</w:t>
      </w:r>
      <w:r w:rsidRPr="002409DA">
        <w:rPr>
          <w:rFonts w:eastAsia="Times New Roman" w:cs="Times New Roman"/>
          <w:sz w:val="20"/>
          <w:szCs w:val="20"/>
        </w:rPr>
        <w:t>inizinhakkınıel</w:t>
      </w:r>
      <w:r w:rsidRPr="002409DA">
        <w:rPr>
          <w:rFonts w:eastAsia="Times New Roman" w:cs="Times New Roman"/>
          <w:spacing w:val="-1"/>
          <w:sz w:val="20"/>
          <w:szCs w:val="20"/>
        </w:rPr>
        <w:t>d</w:t>
      </w:r>
      <w:r w:rsidRPr="002409DA">
        <w:rPr>
          <w:rFonts w:eastAsia="Times New Roman" w:cs="Times New Roman"/>
          <w:sz w:val="20"/>
          <w:szCs w:val="20"/>
        </w:rPr>
        <w:t>eet</w:t>
      </w:r>
      <w:r w:rsidRPr="002409DA">
        <w:rPr>
          <w:rFonts w:eastAsia="Times New Roman" w:cs="Times New Roman"/>
          <w:spacing w:val="-2"/>
          <w:sz w:val="20"/>
          <w:szCs w:val="20"/>
        </w:rPr>
        <w:t>m</w:t>
      </w:r>
      <w:r w:rsidRPr="002409DA">
        <w:rPr>
          <w:rFonts w:eastAsia="Times New Roman" w:cs="Times New Roman"/>
          <w:sz w:val="20"/>
          <w:szCs w:val="20"/>
        </w:rPr>
        <w:t>esiiç</w:t>
      </w:r>
      <w:r w:rsidRPr="002409DA">
        <w:rPr>
          <w:rFonts w:eastAsia="Times New Roman" w:cs="Times New Roman"/>
          <w:spacing w:val="-1"/>
          <w:sz w:val="20"/>
          <w:szCs w:val="20"/>
        </w:rPr>
        <w:t>i</w:t>
      </w:r>
      <w:r w:rsidRPr="002409DA">
        <w:rPr>
          <w:rFonts w:eastAsia="Times New Roman" w:cs="Times New Roman"/>
          <w:sz w:val="20"/>
          <w:szCs w:val="20"/>
        </w:rPr>
        <w:t>ngereken</w:t>
      </w:r>
      <w:r w:rsidRPr="002409DA">
        <w:rPr>
          <w:rFonts w:eastAsia="Times New Roman" w:cs="Times New Roman"/>
          <w:spacing w:val="-1"/>
          <w:sz w:val="20"/>
          <w:szCs w:val="20"/>
        </w:rPr>
        <w:t>b</w:t>
      </w:r>
      <w:r w:rsidRPr="002409DA">
        <w:rPr>
          <w:rFonts w:eastAsia="Times New Roman" w:cs="Times New Roman"/>
          <w:sz w:val="20"/>
          <w:szCs w:val="20"/>
        </w:rPr>
        <w:t>iry</w:t>
      </w:r>
      <w:r w:rsidRPr="002409DA">
        <w:rPr>
          <w:rFonts w:eastAsia="Times New Roman" w:cs="Times New Roman"/>
          <w:spacing w:val="-1"/>
          <w:sz w:val="20"/>
          <w:szCs w:val="20"/>
        </w:rPr>
        <w:t>ı</w:t>
      </w:r>
      <w:r w:rsidRPr="002409DA">
        <w:rPr>
          <w:rFonts w:eastAsia="Times New Roman" w:cs="Times New Roman"/>
          <w:sz w:val="20"/>
          <w:szCs w:val="20"/>
        </w:rPr>
        <w:t>ll</w:t>
      </w:r>
      <w:r w:rsidRPr="002409DA">
        <w:rPr>
          <w:rFonts w:eastAsia="Times New Roman" w:cs="Times New Roman"/>
          <w:spacing w:val="-1"/>
          <w:sz w:val="20"/>
          <w:szCs w:val="20"/>
        </w:rPr>
        <w:t>ı</w:t>
      </w:r>
      <w:r w:rsidRPr="002409DA">
        <w:rPr>
          <w:rFonts w:eastAsia="Times New Roman" w:cs="Times New Roman"/>
          <w:sz w:val="20"/>
          <w:szCs w:val="20"/>
        </w:rPr>
        <w:t>k hiz</w:t>
      </w:r>
      <w:r w:rsidRPr="002409DA">
        <w:rPr>
          <w:rFonts w:eastAsia="Times New Roman" w:cs="Times New Roman"/>
          <w:spacing w:val="-2"/>
          <w:sz w:val="20"/>
          <w:szCs w:val="20"/>
        </w:rPr>
        <w:t>m</w:t>
      </w:r>
      <w:r w:rsidRPr="002409DA">
        <w:rPr>
          <w:rFonts w:eastAsia="Times New Roman" w:cs="Times New Roman"/>
          <w:sz w:val="20"/>
          <w:szCs w:val="20"/>
        </w:rPr>
        <w:t>et süre</w:t>
      </w:r>
      <w:r w:rsidRPr="002409DA">
        <w:rPr>
          <w:rFonts w:eastAsia="Times New Roman" w:cs="Times New Roman"/>
          <w:spacing w:val="-1"/>
          <w:sz w:val="20"/>
          <w:szCs w:val="20"/>
        </w:rPr>
        <w:t>s</w:t>
      </w:r>
      <w:r w:rsidRPr="002409DA">
        <w:rPr>
          <w:rFonts w:eastAsia="Times New Roman" w:cs="Times New Roman"/>
          <w:sz w:val="20"/>
          <w:szCs w:val="20"/>
        </w:rPr>
        <w:t>inin b</w:t>
      </w:r>
      <w:r w:rsidRPr="002409DA">
        <w:rPr>
          <w:rFonts w:eastAsia="Times New Roman" w:cs="Times New Roman"/>
          <w:spacing w:val="-1"/>
          <w:sz w:val="20"/>
          <w:szCs w:val="20"/>
        </w:rPr>
        <w:t>i</w:t>
      </w:r>
      <w:r w:rsidRPr="002409DA">
        <w:rPr>
          <w:rFonts w:eastAsia="Times New Roman" w:cs="Times New Roman"/>
          <w:sz w:val="20"/>
          <w:szCs w:val="20"/>
        </w:rPr>
        <w:t>tişta</w:t>
      </w:r>
      <w:r w:rsidRPr="002409DA">
        <w:rPr>
          <w:rFonts w:eastAsia="Times New Roman" w:cs="Times New Roman"/>
          <w:spacing w:val="-1"/>
          <w:sz w:val="20"/>
          <w:szCs w:val="20"/>
        </w:rPr>
        <w:t>ri</w:t>
      </w:r>
      <w:r w:rsidRPr="002409DA">
        <w:rPr>
          <w:rFonts w:eastAsia="Times New Roman" w:cs="Times New Roman"/>
          <w:sz w:val="20"/>
          <w:szCs w:val="20"/>
        </w:rPr>
        <w:t>hi gel</w:t>
      </w:r>
      <w:r w:rsidRPr="002409DA">
        <w:rPr>
          <w:rFonts w:eastAsia="Times New Roman" w:cs="Times New Roman"/>
          <w:spacing w:val="-1"/>
          <w:sz w:val="20"/>
          <w:szCs w:val="20"/>
        </w:rPr>
        <w:t>e</w:t>
      </w:r>
      <w:r w:rsidRPr="002409DA">
        <w:rPr>
          <w:rFonts w:eastAsia="Times New Roman" w:cs="Times New Roman"/>
          <w:sz w:val="20"/>
          <w:szCs w:val="20"/>
        </w:rPr>
        <w:t>cekh</w:t>
      </w:r>
      <w:r w:rsidRPr="002409DA">
        <w:rPr>
          <w:rFonts w:eastAsia="Times New Roman" w:cs="Times New Roman"/>
          <w:spacing w:val="-2"/>
          <w:sz w:val="20"/>
          <w:szCs w:val="20"/>
        </w:rPr>
        <w:t>i</w:t>
      </w:r>
      <w:r w:rsidRPr="002409DA">
        <w:rPr>
          <w:rFonts w:eastAsia="Times New Roman" w:cs="Times New Roman"/>
          <w:sz w:val="20"/>
          <w:szCs w:val="20"/>
        </w:rPr>
        <w:t>z</w:t>
      </w:r>
      <w:r w:rsidRPr="002409DA">
        <w:rPr>
          <w:rFonts w:eastAsia="Times New Roman" w:cs="Times New Roman"/>
          <w:spacing w:val="-2"/>
          <w:sz w:val="20"/>
          <w:szCs w:val="20"/>
        </w:rPr>
        <w:t>m</w:t>
      </w:r>
      <w:r w:rsidRPr="002409DA">
        <w:rPr>
          <w:rFonts w:eastAsia="Times New Roman" w:cs="Times New Roman"/>
          <w:sz w:val="20"/>
          <w:szCs w:val="20"/>
        </w:rPr>
        <w:t>etyılınaakta</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ır.</w:t>
      </w:r>
    </w:p>
    <w:p w:rsidR="00DA5254" w:rsidRPr="002409DA" w:rsidRDefault="00DA5254" w:rsidP="00AA683A">
      <w:pPr>
        <w:keepNext/>
        <w:keepLines/>
        <w:spacing w:after="0" w:line="276" w:lineRule="exact"/>
        <w:ind w:left="117" w:right="56" w:firstLine="709"/>
        <w:jc w:val="both"/>
        <w:rPr>
          <w:rFonts w:eastAsia="Times New Roman" w:cs="Times New Roman"/>
          <w:sz w:val="20"/>
          <w:szCs w:val="20"/>
        </w:rPr>
      </w:pPr>
      <w:r w:rsidRPr="002409DA">
        <w:rPr>
          <w:rFonts w:eastAsia="Times New Roman" w:cs="Times New Roman"/>
          <w:sz w:val="20"/>
          <w:szCs w:val="20"/>
        </w:rPr>
        <w:t>(3)İ</w:t>
      </w:r>
      <w:r w:rsidRPr="002409DA">
        <w:rPr>
          <w:rFonts w:eastAsia="Times New Roman" w:cs="Times New Roman"/>
          <w:spacing w:val="-1"/>
          <w:sz w:val="20"/>
          <w:szCs w:val="20"/>
        </w:rPr>
        <w:t>ş</w:t>
      </w:r>
      <w:r w:rsidRPr="002409DA">
        <w:rPr>
          <w:rFonts w:eastAsia="Times New Roman" w:cs="Times New Roman"/>
          <w:sz w:val="20"/>
          <w:szCs w:val="20"/>
        </w:rPr>
        <w:t>çinin</w:t>
      </w:r>
      <w:r w:rsidRPr="002409DA">
        <w:rPr>
          <w:rFonts w:eastAsia="Times New Roman" w:cs="Times New Roman"/>
          <w:spacing w:val="-1"/>
          <w:sz w:val="20"/>
          <w:szCs w:val="20"/>
        </w:rPr>
        <w:t>g</w:t>
      </w:r>
      <w:r w:rsidRPr="002409DA">
        <w:rPr>
          <w:rFonts w:eastAsia="Times New Roman" w:cs="Times New Roman"/>
          <w:sz w:val="20"/>
          <w:szCs w:val="20"/>
        </w:rPr>
        <w:t>elecek izin</w:t>
      </w:r>
      <w:r w:rsidRPr="002409DA">
        <w:rPr>
          <w:rFonts w:eastAsia="Times New Roman" w:cs="Times New Roman"/>
          <w:spacing w:val="-1"/>
          <w:sz w:val="20"/>
          <w:szCs w:val="20"/>
        </w:rPr>
        <w:t>h</w:t>
      </w:r>
      <w:r w:rsidRPr="002409DA">
        <w:rPr>
          <w:rFonts w:eastAsia="Times New Roman" w:cs="Times New Roman"/>
          <w:sz w:val="20"/>
          <w:szCs w:val="20"/>
        </w:rPr>
        <w:t>akla</w:t>
      </w:r>
      <w:r w:rsidRPr="002409DA">
        <w:rPr>
          <w:rFonts w:eastAsia="Times New Roman" w:cs="Times New Roman"/>
          <w:spacing w:val="-1"/>
          <w:sz w:val="20"/>
          <w:szCs w:val="20"/>
        </w:rPr>
        <w:t>r</w:t>
      </w:r>
      <w:r w:rsidRPr="002409DA">
        <w:rPr>
          <w:rFonts w:eastAsia="Times New Roman" w:cs="Times New Roman"/>
          <w:sz w:val="20"/>
          <w:szCs w:val="20"/>
        </w:rPr>
        <w:t>ıi</w:t>
      </w:r>
      <w:r w:rsidRPr="002409DA">
        <w:rPr>
          <w:rFonts w:eastAsia="Times New Roman" w:cs="Times New Roman"/>
          <w:spacing w:val="-1"/>
          <w:sz w:val="20"/>
          <w:szCs w:val="20"/>
        </w:rPr>
        <w:t>ç</w:t>
      </w:r>
      <w:r w:rsidRPr="002409DA">
        <w:rPr>
          <w:rFonts w:eastAsia="Times New Roman" w:cs="Times New Roman"/>
          <w:sz w:val="20"/>
          <w:szCs w:val="20"/>
        </w:rPr>
        <w:t>in</w:t>
      </w:r>
      <w:r w:rsidRPr="002409DA">
        <w:rPr>
          <w:rFonts w:eastAsia="Times New Roman" w:cs="Times New Roman"/>
          <w:spacing w:val="-1"/>
          <w:sz w:val="20"/>
          <w:szCs w:val="20"/>
        </w:rPr>
        <w:t>g</w:t>
      </w:r>
      <w:r w:rsidRPr="002409DA">
        <w:rPr>
          <w:rFonts w:eastAsia="Times New Roman" w:cs="Times New Roman"/>
          <w:sz w:val="20"/>
          <w:szCs w:val="20"/>
        </w:rPr>
        <w:t>eç</w:t>
      </w:r>
      <w:r w:rsidRPr="002409DA">
        <w:rPr>
          <w:rFonts w:eastAsia="Times New Roman" w:cs="Times New Roman"/>
          <w:spacing w:val="-2"/>
          <w:sz w:val="20"/>
          <w:szCs w:val="20"/>
        </w:rPr>
        <w:t>m</w:t>
      </w:r>
      <w:r w:rsidRPr="002409DA">
        <w:rPr>
          <w:rFonts w:eastAsia="Times New Roman" w:cs="Times New Roman"/>
          <w:sz w:val="20"/>
          <w:szCs w:val="20"/>
        </w:rPr>
        <w:t>esiger</w:t>
      </w:r>
      <w:r w:rsidRPr="002409DA">
        <w:rPr>
          <w:rFonts w:eastAsia="Times New Roman" w:cs="Times New Roman"/>
          <w:spacing w:val="-1"/>
          <w:sz w:val="20"/>
          <w:szCs w:val="20"/>
        </w:rPr>
        <w:t>e</w:t>
      </w:r>
      <w:r w:rsidRPr="002409DA">
        <w:rPr>
          <w:rFonts w:eastAsia="Times New Roman" w:cs="Times New Roman"/>
          <w:sz w:val="20"/>
          <w:szCs w:val="20"/>
        </w:rPr>
        <w:t>kenbiry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lı</w:t>
      </w:r>
      <w:r w:rsidRPr="002409DA">
        <w:rPr>
          <w:rFonts w:eastAsia="Times New Roman" w:cs="Times New Roman"/>
          <w:sz w:val="20"/>
          <w:szCs w:val="20"/>
        </w:rPr>
        <w:t>khiz</w:t>
      </w:r>
      <w:r w:rsidRPr="002409DA">
        <w:rPr>
          <w:rFonts w:eastAsia="Times New Roman" w:cs="Times New Roman"/>
          <w:spacing w:val="-2"/>
          <w:sz w:val="20"/>
          <w:szCs w:val="20"/>
        </w:rPr>
        <w:t>m</w:t>
      </w:r>
      <w:r w:rsidRPr="002409DA">
        <w:rPr>
          <w:rFonts w:eastAsia="Times New Roman" w:cs="Times New Roman"/>
          <w:sz w:val="20"/>
          <w:szCs w:val="20"/>
        </w:rPr>
        <w:t>etsüresi,b</w:t>
      </w:r>
      <w:r w:rsidRPr="002409DA">
        <w:rPr>
          <w:rFonts w:eastAsia="Times New Roman" w:cs="Times New Roman"/>
          <w:spacing w:val="-1"/>
          <w:sz w:val="20"/>
          <w:szCs w:val="20"/>
        </w:rPr>
        <w:t>i</w:t>
      </w:r>
      <w:r w:rsidRPr="002409DA">
        <w:rPr>
          <w:rFonts w:eastAsia="Times New Roman" w:cs="Times New Roman"/>
          <w:sz w:val="20"/>
          <w:szCs w:val="20"/>
        </w:rPr>
        <w:t>rönc</w:t>
      </w:r>
      <w:r w:rsidRPr="002409DA">
        <w:rPr>
          <w:rFonts w:eastAsia="Times New Roman" w:cs="Times New Roman"/>
          <w:spacing w:val="-1"/>
          <w:sz w:val="20"/>
          <w:szCs w:val="20"/>
        </w:rPr>
        <w:t>e</w:t>
      </w:r>
      <w:r w:rsidRPr="002409DA">
        <w:rPr>
          <w:rFonts w:eastAsia="Times New Roman" w:cs="Times New Roman"/>
          <w:sz w:val="20"/>
          <w:szCs w:val="20"/>
        </w:rPr>
        <w:t>ki izin hak</w:t>
      </w:r>
      <w:r w:rsidRPr="002409DA">
        <w:rPr>
          <w:rFonts w:eastAsia="Times New Roman" w:cs="Times New Roman"/>
          <w:spacing w:val="-1"/>
          <w:sz w:val="20"/>
          <w:szCs w:val="20"/>
        </w:rPr>
        <w:t>k</w:t>
      </w:r>
      <w:r w:rsidRPr="002409DA">
        <w:rPr>
          <w:rFonts w:eastAsia="Times New Roman" w:cs="Times New Roman"/>
          <w:sz w:val="20"/>
          <w:szCs w:val="20"/>
        </w:rPr>
        <w:t>ın</w:t>
      </w:r>
      <w:r w:rsidRPr="002409DA">
        <w:rPr>
          <w:rFonts w:eastAsia="Times New Roman" w:cs="Times New Roman"/>
          <w:spacing w:val="-1"/>
          <w:sz w:val="20"/>
          <w:szCs w:val="20"/>
        </w:rPr>
        <w:t>ı</w:t>
      </w:r>
      <w:r w:rsidRPr="002409DA">
        <w:rPr>
          <w:rFonts w:eastAsia="Times New Roman" w:cs="Times New Roman"/>
          <w:sz w:val="20"/>
          <w:szCs w:val="20"/>
        </w:rPr>
        <w:t>n doğduğu günden başl</w:t>
      </w:r>
      <w:r w:rsidRPr="002409DA">
        <w:rPr>
          <w:rFonts w:eastAsia="Times New Roman" w:cs="Times New Roman"/>
          <w:spacing w:val="-1"/>
          <w:sz w:val="20"/>
          <w:szCs w:val="20"/>
        </w:rPr>
        <w:t>a</w:t>
      </w:r>
      <w:r w:rsidRPr="002409DA">
        <w:rPr>
          <w:rFonts w:eastAsia="Times New Roman" w:cs="Times New Roman"/>
          <w:sz w:val="20"/>
          <w:szCs w:val="20"/>
        </w:rPr>
        <w:t>yarak ge</w:t>
      </w:r>
      <w:r w:rsidRPr="002409DA">
        <w:rPr>
          <w:rFonts w:eastAsia="Times New Roman" w:cs="Times New Roman"/>
          <w:spacing w:val="-1"/>
          <w:sz w:val="20"/>
          <w:szCs w:val="20"/>
        </w:rPr>
        <w:t>l</w:t>
      </w:r>
      <w:r w:rsidRPr="002409DA">
        <w:rPr>
          <w:rFonts w:eastAsia="Times New Roman" w:cs="Times New Roman"/>
          <w:sz w:val="20"/>
          <w:szCs w:val="20"/>
        </w:rPr>
        <w:t>ec</w:t>
      </w:r>
      <w:r w:rsidRPr="002409DA">
        <w:rPr>
          <w:rFonts w:eastAsia="Times New Roman" w:cs="Times New Roman"/>
          <w:spacing w:val="-1"/>
          <w:sz w:val="20"/>
          <w:szCs w:val="20"/>
        </w:rPr>
        <w:t>e</w:t>
      </w:r>
      <w:r w:rsidRPr="002409DA">
        <w:rPr>
          <w:rFonts w:eastAsia="Times New Roman" w:cs="Times New Roman"/>
          <w:sz w:val="20"/>
          <w:szCs w:val="20"/>
        </w:rPr>
        <w:t>k hiz</w:t>
      </w:r>
      <w:r w:rsidRPr="002409DA">
        <w:rPr>
          <w:rFonts w:eastAsia="Times New Roman" w:cs="Times New Roman"/>
          <w:spacing w:val="-2"/>
          <w:sz w:val="20"/>
          <w:szCs w:val="20"/>
        </w:rPr>
        <w:t>m</w:t>
      </w:r>
      <w:r w:rsidRPr="002409DA">
        <w:rPr>
          <w:rFonts w:eastAsia="Times New Roman" w:cs="Times New Roman"/>
          <w:sz w:val="20"/>
          <w:szCs w:val="20"/>
        </w:rPr>
        <w:t>et yıl</w:t>
      </w:r>
      <w:r w:rsidRPr="002409DA">
        <w:rPr>
          <w:rFonts w:eastAsia="Times New Roman" w:cs="Times New Roman"/>
          <w:spacing w:val="-1"/>
          <w:sz w:val="20"/>
          <w:szCs w:val="20"/>
        </w:rPr>
        <w:t>ı</w:t>
      </w:r>
      <w:r w:rsidRPr="002409DA">
        <w:rPr>
          <w:rFonts w:eastAsia="Times New Roman" w:cs="Times New Roman"/>
          <w:sz w:val="20"/>
          <w:szCs w:val="20"/>
        </w:rPr>
        <w:t>na doğru ve ikin</w:t>
      </w:r>
      <w:r w:rsidRPr="002409DA">
        <w:rPr>
          <w:rFonts w:eastAsia="Times New Roman" w:cs="Times New Roman"/>
          <w:spacing w:val="-1"/>
          <w:sz w:val="20"/>
          <w:szCs w:val="20"/>
        </w:rPr>
        <w:t>c</w:t>
      </w:r>
      <w:r w:rsidRPr="002409DA">
        <w:rPr>
          <w:rFonts w:eastAsia="Times New Roman" w:cs="Times New Roman"/>
          <w:sz w:val="20"/>
          <w:szCs w:val="20"/>
        </w:rPr>
        <w:t xml:space="preserve">i </w:t>
      </w:r>
      <w:r w:rsidRPr="002409DA">
        <w:rPr>
          <w:rFonts w:eastAsia="Times New Roman" w:cs="Times New Roman"/>
          <w:spacing w:val="-1"/>
          <w:sz w:val="20"/>
          <w:szCs w:val="20"/>
        </w:rPr>
        <w:t>f</w:t>
      </w:r>
      <w:r w:rsidRPr="002409DA">
        <w:rPr>
          <w:rFonts w:eastAsia="Times New Roman" w:cs="Times New Roman"/>
          <w:sz w:val="20"/>
          <w:szCs w:val="20"/>
        </w:rPr>
        <w:t xml:space="preserve">ıkra </w:t>
      </w:r>
      <w:r w:rsidRPr="002409DA">
        <w:rPr>
          <w:rFonts w:eastAsia="Times New Roman" w:cs="Times New Roman"/>
          <w:spacing w:val="-1"/>
          <w:sz w:val="20"/>
          <w:szCs w:val="20"/>
        </w:rPr>
        <w:t>i</w:t>
      </w:r>
      <w:r w:rsidRPr="002409DA">
        <w:rPr>
          <w:rFonts w:eastAsia="Times New Roman" w:cs="Times New Roman"/>
          <w:sz w:val="20"/>
          <w:szCs w:val="20"/>
        </w:rPr>
        <w:t>le 4857 sayı</w:t>
      </w:r>
      <w:r w:rsidRPr="002409DA">
        <w:rPr>
          <w:rFonts w:eastAsia="Times New Roman" w:cs="Times New Roman"/>
          <w:spacing w:val="-1"/>
          <w:sz w:val="20"/>
          <w:szCs w:val="20"/>
        </w:rPr>
        <w:t>l</w:t>
      </w:r>
      <w:r w:rsidRPr="002409DA">
        <w:rPr>
          <w:rFonts w:eastAsia="Times New Roman" w:cs="Times New Roman"/>
          <w:sz w:val="20"/>
          <w:szCs w:val="20"/>
        </w:rPr>
        <w:t>ı Kanu</w:t>
      </w:r>
      <w:r w:rsidRPr="002409DA">
        <w:rPr>
          <w:rFonts w:eastAsia="Times New Roman" w:cs="Times New Roman"/>
          <w:spacing w:val="-1"/>
          <w:sz w:val="20"/>
          <w:szCs w:val="20"/>
        </w:rPr>
        <w:t>n</w:t>
      </w:r>
      <w:r w:rsidRPr="002409DA">
        <w:rPr>
          <w:rFonts w:eastAsia="Times New Roman" w:cs="Times New Roman"/>
          <w:sz w:val="20"/>
          <w:szCs w:val="20"/>
        </w:rPr>
        <w:t xml:space="preserve">un 55 inci </w:t>
      </w:r>
      <w:r w:rsidRPr="002409DA">
        <w:rPr>
          <w:rFonts w:eastAsia="Times New Roman" w:cs="Times New Roman"/>
          <w:spacing w:val="-2"/>
          <w:sz w:val="20"/>
          <w:szCs w:val="20"/>
        </w:rPr>
        <w:t>m</w:t>
      </w:r>
      <w:r w:rsidRPr="002409DA">
        <w:rPr>
          <w:rFonts w:eastAsia="Times New Roman" w:cs="Times New Roman"/>
          <w:sz w:val="20"/>
          <w:szCs w:val="20"/>
        </w:rPr>
        <w:t>addesi hük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leri gereğ</w:t>
      </w:r>
      <w:r w:rsidRPr="002409DA">
        <w:rPr>
          <w:rFonts w:eastAsia="Times New Roman" w:cs="Times New Roman"/>
          <w:spacing w:val="-1"/>
          <w:sz w:val="20"/>
          <w:szCs w:val="20"/>
        </w:rPr>
        <w:t>i</w:t>
      </w:r>
      <w:r w:rsidRPr="002409DA">
        <w:rPr>
          <w:rFonts w:eastAsia="Times New Roman" w:cs="Times New Roman"/>
          <w:sz w:val="20"/>
          <w:szCs w:val="20"/>
        </w:rPr>
        <w:t>nce hesa</w:t>
      </w:r>
      <w:r w:rsidRPr="002409DA">
        <w:rPr>
          <w:rFonts w:eastAsia="Times New Roman" w:cs="Times New Roman"/>
          <w:spacing w:val="-1"/>
          <w:sz w:val="20"/>
          <w:szCs w:val="20"/>
        </w:rPr>
        <w:t>p</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nır.</w:t>
      </w:r>
    </w:p>
    <w:p w:rsidR="00DA5254" w:rsidRPr="002409DA" w:rsidRDefault="00DA5254" w:rsidP="00AA683A">
      <w:pPr>
        <w:keepNext/>
        <w:keepLines/>
        <w:spacing w:after="0" w:line="276" w:lineRule="exact"/>
        <w:ind w:left="117" w:right="54" w:firstLine="709"/>
        <w:jc w:val="both"/>
        <w:rPr>
          <w:rFonts w:eastAsia="Times New Roman" w:cs="Times New Roman"/>
          <w:sz w:val="20"/>
          <w:szCs w:val="20"/>
        </w:rPr>
      </w:pPr>
      <w:r w:rsidRPr="002409DA">
        <w:rPr>
          <w:rFonts w:eastAsia="Times New Roman" w:cs="Times New Roman"/>
          <w:sz w:val="20"/>
          <w:szCs w:val="20"/>
        </w:rPr>
        <w:t>(4)İş</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y</w:t>
      </w:r>
      <w:r w:rsidRPr="002409DA">
        <w:rPr>
          <w:rFonts w:eastAsia="Times New Roman" w:cs="Times New Roman"/>
          <w:sz w:val="20"/>
          <w:szCs w:val="20"/>
        </w:rPr>
        <w:t>ıl</w:t>
      </w:r>
      <w:r w:rsidRPr="002409DA">
        <w:rPr>
          <w:rFonts w:eastAsia="Times New Roman" w:cs="Times New Roman"/>
          <w:spacing w:val="-1"/>
          <w:sz w:val="20"/>
          <w:szCs w:val="20"/>
        </w:rPr>
        <w:t>l</w:t>
      </w:r>
      <w:r w:rsidRPr="002409DA">
        <w:rPr>
          <w:rFonts w:eastAsia="Times New Roman" w:cs="Times New Roman"/>
          <w:sz w:val="20"/>
          <w:szCs w:val="20"/>
        </w:rPr>
        <w:t>ıkücr</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1"/>
          <w:sz w:val="20"/>
          <w:szCs w:val="20"/>
        </w:rPr>
        <w:t>l</w:t>
      </w:r>
      <w:r w:rsidRPr="002409DA">
        <w:rPr>
          <w:rFonts w:eastAsia="Times New Roman" w:cs="Times New Roman"/>
          <w:sz w:val="20"/>
          <w:szCs w:val="20"/>
        </w:rPr>
        <w:t>iizi</w:t>
      </w:r>
      <w:r w:rsidRPr="002409DA">
        <w:rPr>
          <w:rFonts w:eastAsia="Times New Roman" w:cs="Times New Roman"/>
          <w:spacing w:val="-1"/>
          <w:sz w:val="20"/>
          <w:szCs w:val="20"/>
        </w:rPr>
        <w:t>n</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ini,b</w:t>
      </w:r>
      <w:r w:rsidRPr="002409DA">
        <w:rPr>
          <w:rFonts w:eastAsia="Times New Roman" w:cs="Times New Roman"/>
          <w:spacing w:val="-1"/>
          <w:sz w:val="20"/>
          <w:szCs w:val="20"/>
        </w:rPr>
        <w:t>i</w:t>
      </w:r>
      <w:r w:rsidRPr="002409DA">
        <w:rPr>
          <w:rFonts w:eastAsia="Times New Roman" w:cs="Times New Roman"/>
          <w:sz w:val="20"/>
          <w:szCs w:val="20"/>
        </w:rPr>
        <w:t>rilaüçü</w:t>
      </w:r>
      <w:r w:rsidRPr="002409DA">
        <w:rPr>
          <w:rFonts w:eastAsia="Times New Roman" w:cs="Times New Roman"/>
          <w:spacing w:val="-1"/>
          <w:sz w:val="20"/>
          <w:szCs w:val="20"/>
        </w:rPr>
        <w:t>n</w:t>
      </w:r>
      <w:r w:rsidRPr="002409DA">
        <w:rPr>
          <w:rFonts w:eastAsia="Times New Roman" w:cs="Times New Roman"/>
          <w:sz w:val="20"/>
          <w:szCs w:val="20"/>
        </w:rPr>
        <w:t>cü</w:t>
      </w:r>
      <w:r w:rsidRPr="002409DA">
        <w:rPr>
          <w:rFonts w:eastAsia="Times New Roman" w:cs="Times New Roman"/>
          <w:spacing w:val="-1"/>
          <w:sz w:val="20"/>
          <w:szCs w:val="20"/>
        </w:rPr>
        <w:t>f</w:t>
      </w:r>
      <w:r w:rsidRPr="002409DA">
        <w:rPr>
          <w:rFonts w:eastAsia="Times New Roman" w:cs="Times New Roman"/>
          <w:sz w:val="20"/>
          <w:szCs w:val="20"/>
        </w:rPr>
        <w:t>ıkralarile4857sayı</w:t>
      </w:r>
      <w:r w:rsidRPr="002409DA">
        <w:rPr>
          <w:rFonts w:eastAsia="Times New Roman" w:cs="Times New Roman"/>
          <w:spacing w:val="-1"/>
          <w:sz w:val="20"/>
          <w:szCs w:val="20"/>
        </w:rPr>
        <w:t>l</w:t>
      </w:r>
      <w:r w:rsidRPr="002409DA">
        <w:rPr>
          <w:rFonts w:eastAsia="Times New Roman" w:cs="Times New Roman"/>
          <w:sz w:val="20"/>
          <w:szCs w:val="20"/>
        </w:rPr>
        <w:t>ıKanunun55 inci</w:t>
      </w:r>
      <w:r w:rsidRPr="002409DA">
        <w:rPr>
          <w:rFonts w:eastAsia="Times New Roman" w:cs="Times New Roman"/>
          <w:spacing w:val="-2"/>
          <w:sz w:val="20"/>
          <w:szCs w:val="20"/>
        </w:rPr>
        <w:t>m</w:t>
      </w:r>
      <w:r w:rsidRPr="002409DA">
        <w:rPr>
          <w:rFonts w:eastAsia="Times New Roman" w:cs="Times New Roman"/>
          <w:sz w:val="20"/>
          <w:szCs w:val="20"/>
        </w:rPr>
        <w:t>addesihükü</w:t>
      </w:r>
      <w:r w:rsidRPr="002409DA">
        <w:rPr>
          <w:rFonts w:eastAsia="Times New Roman" w:cs="Times New Roman"/>
          <w:spacing w:val="-3"/>
          <w:sz w:val="20"/>
          <w:szCs w:val="20"/>
        </w:rPr>
        <w:t>m</w:t>
      </w:r>
      <w:r w:rsidRPr="002409DA">
        <w:rPr>
          <w:rFonts w:eastAsia="Times New Roman" w:cs="Times New Roman"/>
          <w:sz w:val="20"/>
          <w:szCs w:val="20"/>
        </w:rPr>
        <w:t>lerinegörehe</w:t>
      </w:r>
      <w:r w:rsidRPr="002409DA">
        <w:rPr>
          <w:rFonts w:eastAsia="Times New Roman" w:cs="Times New Roman"/>
          <w:spacing w:val="-1"/>
          <w:sz w:val="20"/>
          <w:szCs w:val="20"/>
        </w:rPr>
        <w:t>s</w:t>
      </w:r>
      <w:r w:rsidRPr="002409DA">
        <w:rPr>
          <w:rFonts w:eastAsia="Times New Roman" w:cs="Times New Roman"/>
          <w:sz w:val="20"/>
          <w:szCs w:val="20"/>
        </w:rPr>
        <w:t>aplana</w:t>
      </w:r>
      <w:r w:rsidRPr="002409DA">
        <w:rPr>
          <w:rFonts w:eastAsia="Times New Roman" w:cs="Times New Roman"/>
          <w:spacing w:val="-1"/>
          <w:sz w:val="20"/>
          <w:szCs w:val="20"/>
        </w:rPr>
        <w:t>c</w:t>
      </w:r>
      <w:r w:rsidRPr="002409DA">
        <w:rPr>
          <w:rFonts w:eastAsia="Times New Roman" w:cs="Times New Roman"/>
          <w:sz w:val="20"/>
          <w:szCs w:val="20"/>
        </w:rPr>
        <w:t>akherhiz</w:t>
      </w:r>
      <w:r w:rsidRPr="002409DA">
        <w:rPr>
          <w:rFonts w:eastAsia="Times New Roman" w:cs="Times New Roman"/>
          <w:spacing w:val="-2"/>
          <w:sz w:val="20"/>
          <w:szCs w:val="20"/>
        </w:rPr>
        <w:t>m</w:t>
      </w:r>
      <w:r w:rsidRPr="002409DA">
        <w:rPr>
          <w:rFonts w:eastAsia="Times New Roman" w:cs="Times New Roman"/>
          <w:sz w:val="20"/>
          <w:szCs w:val="20"/>
        </w:rPr>
        <w:t>etyılınaka</w:t>
      </w:r>
      <w:r w:rsidRPr="002409DA">
        <w:rPr>
          <w:rFonts w:eastAsia="Times New Roman" w:cs="Times New Roman"/>
          <w:spacing w:val="-1"/>
          <w:sz w:val="20"/>
          <w:szCs w:val="20"/>
        </w:rPr>
        <w:t>r</w:t>
      </w:r>
      <w:r w:rsidRPr="002409DA">
        <w:rPr>
          <w:rFonts w:eastAsia="Times New Roman" w:cs="Times New Roman"/>
          <w:sz w:val="20"/>
          <w:szCs w:val="20"/>
        </w:rPr>
        <w:t>şı</w:t>
      </w:r>
      <w:r w:rsidRPr="002409DA">
        <w:rPr>
          <w:rFonts w:eastAsia="Times New Roman" w:cs="Times New Roman"/>
          <w:spacing w:val="-1"/>
          <w:sz w:val="20"/>
          <w:szCs w:val="20"/>
        </w:rPr>
        <w:t>l</w:t>
      </w:r>
      <w:r w:rsidRPr="002409DA">
        <w:rPr>
          <w:rFonts w:eastAsia="Times New Roman" w:cs="Times New Roman"/>
          <w:sz w:val="20"/>
          <w:szCs w:val="20"/>
        </w:rPr>
        <w:t>ık ol</w:t>
      </w:r>
      <w:r w:rsidRPr="002409DA">
        <w:rPr>
          <w:rFonts w:eastAsia="Times New Roman" w:cs="Times New Roman"/>
          <w:spacing w:val="-2"/>
          <w:sz w:val="20"/>
          <w:szCs w:val="20"/>
        </w:rPr>
        <w:t>m</w:t>
      </w:r>
      <w:r w:rsidRPr="002409DA">
        <w:rPr>
          <w:rFonts w:eastAsia="Times New Roman" w:cs="Times New Roman"/>
          <w:sz w:val="20"/>
          <w:szCs w:val="20"/>
        </w:rPr>
        <w:t>aküzeregelecek hiz</w:t>
      </w:r>
      <w:r w:rsidRPr="002409DA">
        <w:rPr>
          <w:rFonts w:eastAsia="Times New Roman" w:cs="Times New Roman"/>
          <w:spacing w:val="-2"/>
          <w:sz w:val="20"/>
          <w:szCs w:val="20"/>
        </w:rPr>
        <w:t>m</w:t>
      </w:r>
      <w:r w:rsidRPr="002409DA">
        <w:rPr>
          <w:rFonts w:eastAsia="Times New Roman" w:cs="Times New Roman"/>
          <w:sz w:val="20"/>
          <w:szCs w:val="20"/>
        </w:rPr>
        <w:t>etyılı</w:t>
      </w:r>
      <w:r w:rsidRPr="002409DA">
        <w:rPr>
          <w:rFonts w:eastAsia="Times New Roman" w:cs="Times New Roman"/>
          <w:spacing w:val="-1"/>
          <w:sz w:val="20"/>
          <w:szCs w:val="20"/>
        </w:rPr>
        <w:t xml:space="preserve"> i</w:t>
      </w:r>
      <w:r w:rsidRPr="002409DA">
        <w:rPr>
          <w:rFonts w:eastAsia="Times New Roman" w:cs="Times New Roman"/>
          <w:sz w:val="20"/>
          <w:szCs w:val="20"/>
        </w:rPr>
        <w:t>çinde ku</w:t>
      </w:r>
      <w:r w:rsidRPr="002409DA">
        <w:rPr>
          <w:rFonts w:eastAsia="Times New Roman" w:cs="Times New Roman"/>
          <w:spacing w:val="-2"/>
          <w:sz w:val="20"/>
          <w:szCs w:val="20"/>
        </w:rPr>
        <w:t>l</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z w:val="20"/>
          <w:szCs w:val="20"/>
        </w:rPr>
        <w:t>ır</w:t>
      </w:r>
      <w:r w:rsidRPr="002409DA">
        <w:rPr>
          <w:rFonts w:eastAsia="Times New Roman" w:cs="Times New Roman"/>
          <w:spacing w:val="-1"/>
          <w:sz w:val="20"/>
          <w:szCs w:val="20"/>
        </w:rPr>
        <w:t>l</w:t>
      </w:r>
      <w:r w:rsidRPr="002409DA">
        <w:rPr>
          <w:rFonts w:eastAsia="Times New Roman" w:cs="Times New Roman"/>
          <w:sz w:val="20"/>
          <w:szCs w:val="20"/>
        </w:rPr>
        <w:t>ar.</w:t>
      </w:r>
    </w:p>
    <w:p w:rsidR="00DA5254" w:rsidRPr="002409DA" w:rsidRDefault="00DA5254" w:rsidP="00AA683A">
      <w:pPr>
        <w:keepNext/>
        <w:keepLines/>
        <w:spacing w:after="0" w:line="276" w:lineRule="exact"/>
        <w:ind w:left="117" w:right="55" w:firstLine="709"/>
        <w:jc w:val="both"/>
        <w:rPr>
          <w:rFonts w:eastAsia="Times New Roman" w:cs="Times New Roman"/>
          <w:sz w:val="20"/>
          <w:szCs w:val="20"/>
        </w:rPr>
      </w:pPr>
      <w:r w:rsidRPr="002409DA">
        <w:rPr>
          <w:rFonts w:eastAsia="Times New Roman" w:cs="Times New Roman"/>
          <w:sz w:val="20"/>
          <w:szCs w:val="20"/>
        </w:rPr>
        <w:t>(5) Aynı b</w:t>
      </w:r>
      <w:r w:rsidRPr="002409DA">
        <w:rPr>
          <w:rFonts w:eastAsia="Times New Roman" w:cs="Times New Roman"/>
          <w:spacing w:val="-1"/>
          <w:sz w:val="20"/>
          <w:szCs w:val="20"/>
        </w:rPr>
        <w:t>a</w:t>
      </w:r>
      <w:r w:rsidRPr="002409DA">
        <w:rPr>
          <w:rFonts w:eastAsia="Times New Roman" w:cs="Times New Roman"/>
          <w:sz w:val="20"/>
          <w:szCs w:val="20"/>
        </w:rPr>
        <w:t>kanlığa ba</w:t>
      </w:r>
      <w:r w:rsidRPr="002409DA">
        <w:rPr>
          <w:rFonts w:eastAsia="Times New Roman" w:cs="Times New Roman"/>
          <w:spacing w:val="-1"/>
          <w:sz w:val="20"/>
          <w:szCs w:val="20"/>
        </w:rPr>
        <w:t>ğl</w:t>
      </w:r>
      <w:r w:rsidRPr="002409DA">
        <w:rPr>
          <w:rFonts w:eastAsia="Times New Roman" w:cs="Times New Roman"/>
          <w:sz w:val="20"/>
          <w:szCs w:val="20"/>
        </w:rPr>
        <w:t>ıişy</w:t>
      </w:r>
      <w:r w:rsidRPr="002409DA">
        <w:rPr>
          <w:rFonts w:eastAsia="Times New Roman" w:cs="Times New Roman"/>
          <w:spacing w:val="-1"/>
          <w:sz w:val="20"/>
          <w:szCs w:val="20"/>
        </w:rPr>
        <w:t>e</w:t>
      </w:r>
      <w:r w:rsidRPr="002409DA">
        <w:rPr>
          <w:rFonts w:eastAsia="Times New Roman" w:cs="Times New Roman"/>
          <w:sz w:val="20"/>
          <w:szCs w:val="20"/>
        </w:rPr>
        <w:t>rl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il</w:t>
      </w:r>
      <w:r w:rsidRPr="002409DA">
        <w:rPr>
          <w:rFonts w:eastAsia="Times New Roman" w:cs="Times New Roman"/>
          <w:sz w:val="20"/>
          <w:szCs w:val="20"/>
        </w:rPr>
        <w:t>eaynı bak</w:t>
      </w:r>
      <w:r w:rsidRPr="002409DA">
        <w:rPr>
          <w:rFonts w:eastAsia="Times New Roman" w:cs="Times New Roman"/>
          <w:spacing w:val="-1"/>
          <w:sz w:val="20"/>
          <w:szCs w:val="20"/>
        </w:rPr>
        <w:t>a</w:t>
      </w:r>
      <w:r w:rsidRPr="002409DA">
        <w:rPr>
          <w:rFonts w:eastAsia="Times New Roman" w:cs="Times New Roman"/>
          <w:sz w:val="20"/>
          <w:szCs w:val="20"/>
        </w:rPr>
        <w:t>nlığa ba</w:t>
      </w:r>
      <w:r w:rsidRPr="002409DA">
        <w:rPr>
          <w:rFonts w:eastAsia="Times New Roman" w:cs="Times New Roman"/>
          <w:spacing w:val="-1"/>
          <w:sz w:val="20"/>
          <w:szCs w:val="20"/>
        </w:rPr>
        <w:t>ğ</w:t>
      </w:r>
      <w:r w:rsidRPr="002409DA">
        <w:rPr>
          <w:rFonts w:eastAsia="Times New Roman" w:cs="Times New Roman"/>
          <w:sz w:val="20"/>
          <w:szCs w:val="20"/>
        </w:rPr>
        <w:t>lı</w:t>
      </w:r>
      <w:r w:rsidRPr="002409DA">
        <w:rPr>
          <w:rFonts w:eastAsia="Times New Roman" w:cs="Times New Roman"/>
          <w:spacing w:val="-1"/>
          <w:sz w:val="20"/>
          <w:szCs w:val="20"/>
        </w:rPr>
        <w:t>t</w:t>
      </w:r>
      <w:r w:rsidRPr="002409DA">
        <w:rPr>
          <w:rFonts w:eastAsia="Times New Roman" w:cs="Times New Roman"/>
          <w:sz w:val="20"/>
          <w:szCs w:val="20"/>
        </w:rPr>
        <w:t>üzelki</w:t>
      </w:r>
      <w:r w:rsidRPr="002409DA">
        <w:rPr>
          <w:rFonts w:eastAsia="Times New Roman" w:cs="Times New Roman"/>
          <w:spacing w:val="-1"/>
          <w:sz w:val="20"/>
          <w:szCs w:val="20"/>
        </w:rPr>
        <w:t>ş</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n işye</w:t>
      </w:r>
      <w:r w:rsidRPr="002409DA">
        <w:rPr>
          <w:rFonts w:eastAsia="Times New Roman" w:cs="Times New Roman"/>
          <w:spacing w:val="-1"/>
          <w:sz w:val="20"/>
          <w:szCs w:val="20"/>
        </w:rPr>
        <w:t>r</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 xml:space="preserve">nde </w:t>
      </w:r>
      <w:r w:rsidRPr="002409DA">
        <w:rPr>
          <w:rFonts w:eastAsia="Times New Roman" w:cs="Times New Roman"/>
          <w:sz w:val="20"/>
          <w:szCs w:val="20"/>
        </w:rPr>
        <w:t>geçensü</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l</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leka</w:t>
      </w:r>
      <w:r w:rsidRPr="002409DA">
        <w:rPr>
          <w:rFonts w:eastAsia="Times New Roman" w:cs="Times New Roman"/>
          <w:spacing w:val="-2"/>
          <w:sz w:val="20"/>
          <w:szCs w:val="20"/>
        </w:rPr>
        <w:t>m</w:t>
      </w:r>
      <w:r w:rsidRPr="002409DA">
        <w:rPr>
          <w:rFonts w:eastAsia="Times New Roman" w:cs="Times New Roman"/>
          <w:sz w:val="20"/>
          <w:szCs w:val="20"/>
        </w:rPr>
        <w:t>uikt</w:t>
      </w:r>
      <w:r w:rsidRPr="002409DA">
        <w:rPr>
          <w:rFonts w:eastAsia="Times New Roman" w:cs="Times New Roman"/>
          <w:spacing w:val="-1"/>
          <w:sz w:val="20"/>
          <w:szCs w:val="20"/>
        </w:rPr>
        <w:t>i</w:t>
      </w:r>
      <w:r w:rsidRPr="002409DA">
        <w:rPr>
          <w:rFonts w:eastAsia="Times New Roman" w:cs="Times New Roman"/>
          <w:sz w:val="20"/>
          <w:szCs w:val="20"/>
        </w:rPr>
        <w:t>sadi te</w:t>
      </w:r>
      <w:r w:rsidRPr="002409DA">
        <w:rPr>
          <w:rFonts w:eastAsia="Times New Roman" w:cs="Times New Roman"/>
          <w:spacing w:val="-1"/>
          <w:sz w:val="20"/>
          <w:szCs w:val="20"/>
        </w:rPr>
        <w:t>ş</w:t>
      </w:r>
      <w:r w:rsidRPr="002409DA">
        <w:rPr>
          <w:rFonts w:eastAsia="Times New Roman" w:cs="Times New Roman"/>
          <w:sz w:val="20"/>
          <w:szCs w:val="20"/>
        </w:rPr>
        <w:t>ebbüsle</w:t>
      </w:r>
      <w:r w:rsidRPr="002409DA">
        <w:rPr>
          <w:rFonts w:eastAsia="Times New Roman" w:cs="Times New Roman"/>
          <w:spacing w:val="-1"/>
          <w:sz w:val="20"/>
          <w:szCs w:val="20"/>
        </w:rPr>
        <w:t>r</w:t>
      </w:r>
      <w:r w:rsidRPr="002409DA">
        <w:rPr>
          <w:rFonts w:eastAsia="Times New Roman" w:cs="Times New Roman"/>
          <w:sz w:val="20"/>
          <w:szCs w:val="20"/>
        </w:rPr>
        <w:t>iy</w:t>
      </w:r>
      <w:r w:rsidRPr="002409DA">
        <w:rPr>
          <w:rFonts w:eastAsia="Times New Roman" w:cs="Times New Roman"/>
          <w:spacing w:val="-1"/>
          <w:sz w:val="20"/>
          <w:szCs w:val="20"/>
        </w:rPr>
        <w:t>a</w:t>
      </w:r>
      <w:r w:rsidRPr="002409DA">
        <w:rPr>
          <w:rFonts w:eastAsia="Times New Roman" w:cs="Times New Roman"/>
          <w:sz w:val="20"/>
          <w:szCs w:val="20"/>
        </w:rPr>
        <w:t>hutözel k</w:t>
      </w:r>
      <w:r w:rsidRPr="002409DA">
        <w:rPr>
          <w:rFonts w:eastAsia="Times New Roman" w:cs="Times New Roman"/>
          <w:spacing w:val="-1"/>
          <w:sz w:val="20"/>
          <w:szCs w:val="20"/>
        </w:rPr>
        <w:t>a</w:t>
      </w:r>
      <w:r w:rsidRPr="002409DA">
        <w:rPr>
          <w:rFonts w:eastAsia="Times New Roman" w:cs="Times New Roman"/>
          <w:sz w:val="20"/>
          <w:szCs w:val="20"/>
        </w:rPr>
        <w:t>nunaveya özelkanu</w:t>
      </w:r>
      <w:r w:rsidRPr="002409DA">
        <w:rPr>
          <w:rFonts w:eastAsia="Times New Roman" w:cs="Times New Roman"/>
          <w:spacing w:val="-1"/>
          <w:sz w:val="20"/>
          <w:szCs w:val="20"/>
        </w:rPr>
        <w:t>nl</w:t>
      </w:r>
      <w:r w:rsidRPr="002409DA">
        <w:rPr>
          <w:rFonts w:eastAsia="Times New Roman" w:cs="Times New Roman"/>
          <w:sz w:val="20"/>
          <w:szCs w:val="20"/>
        </w:rPr>
        <w:t>aver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iş yetkiye day</w:t>
      </w:r>
      <w:r w:rsidRPr="002409DA">
        <w:rPr>
          <w:rFonts w:eastAsia="Times New Roman" w:cs="Times New Roman"/>
          <w:spacing w:val="-1"/>
          <w:sz w:val="20"/>
          <w:szCs w:val="20"/>
        </w:rPr>
        <w:t>a</w:t>
      </w:r>
      <w:r w:rsidRPr="002409DA">
        <w:rPr>
          <w:rFonts w:eastAsia="Times New Roman" w:cs="Times New Roman"/>
          <w:sz w:val="20"/>
          <w:szCs w:val="20"/>
        </w:rPr>
        <w:t>nıl</w:t>
      </w:r>
      <w:r w:rsidRPr="002409DA">
        <w:rPr>
          <w:rFonts w:eastAsia="Times New Roman" w:cs="Times New Roman"/>
          <w:spacing w:val="-1"/>
          <w:sz w:val="20"/>
          <w:szCs w:val="20"/>
        </w:rPr>
        <w:t>a</w:t>
      </w:r>
      <w:r w:rsidRPr="002409DA">
        <w:rPr>
          <w:rFonts w:eastAsia="Times New Roman" w:cs="Times New Roman"/>
          <w:sz w:val="20"/>
          <w:szCs w:val="20"/>
        </w:rPr>
        <w:t>rakkur</w:t>
      </w:r>
      <w:r w:rsidRPr="002409DA">
        <w:rPr>
          <w:rFonts w:eastAsia="Times New Roman" w:cs="Times New Roman"/>
          <w:spacing w:val="-1"/>
          <w:sz w:val="20"/>
          <w:szCs w:val="20"/>
        </w:rPr>
        <w:t>u</w:t>
      </w:r>
      <w:r w:rsidRPr="002409DA">
        <w:rPr>
          <w:rFonts w:eastAsia="Times New Roman" w:cs="Times New Roman"/>
          <w:sz w:val="20"/>
          <w:szCs w:val="20"/>
        </w:rPr>
        <w:t>lanbanka ve kurulu</w:t>
      </w:r>
      <w:r w:rsidRPr="002409DA">
        <w:rPr>
          <w:rFonts w:eastAsia="Times New Roman" w:cs="Times New Roman"/>
          <w:spacing w:val="-1"/>
          <w:sz w:val="20"/>
          <w:szCs w:val="20"/>
        </w:rPr>
        <w:t>ş</w:t>
      </w:r>
      <w:r w:rsidRPr="002409DA">
        <w:rPr>
          <w:rFonts w:eastAsia="Times New Roman" w:cs="Times New Roman"/>
          <w:sz w:val="20"/>
          <w:szCs w:val="20"/>
        </w:rPr>
        <w:t>lar</w:t>
      </w:r>
      <w:r w:rsidRPr="002409DA">
        <w:rPr>
          <w:rFonts w:eastAsia="Times New Roman" w:cs="Times New Roman"/>
          <w:spacing w:val="-1"/>
          <w:sz w:val="20"/>
          <w:szCs w:val="20"/>
        </w:rPr>
        <w:t>v</w:t>
      </w:r>
      <w:r w:rsidRPr="002409DA">
        <w:rPr>
          <w:rFonts w:eastAsia="Times New Roman" w:cs="Times New Roman"/>
          <w:sz w:val="20"/>
          <w:szCs w:val="20"/>
        </w:rPr>
        <w:t>eyabunl</w:t>
      </w:r>
      <w:r w:rsidRPr="002409DA">
        <w:rPr>
          <w:rFonts w:eastAsia="Times New Roman" w:cs="Times New Roman"/>
          <w:spacing w:val="-1"/>
          <w:sz w:val="20"/>
          <w:szCs w:val="20"/>
        </w:rPr>
        <w:t>a</w:t>
      </w:r>
      <w:r w:rsidRPr="002409DA">
        <w:rPr>
          <w:rFonts w:eastAsia="Times New Roman" w:cs="Times New Roman"/>
          <w:sz w:val="20"/>
          <w:szCs w:val="20"/>
        </w:rPr>
        <w:t>ra bağlıişy</w:t>
      </w:r>
      <w:r w:rsidRPr="002409DA">
        <w:rPr>
          <w:rFonts w:eastAsia="Times New Roman" w:cs="Times New Roman"/>
          <w:spacing w:val="-1"/>
          <w:sz w:val="20"/>
          <w:szCs w:val="20"/>
        </w:rPr>
        <w:t>e</w:t>
      </w:r>
      <w:r w:rsidRPr="002409DA">
        <w:rPr>
          <w:rFonts w:eastAsia="Times New Roman" w:cs="Times New Roman"/>
          <w:sz w:val="20"/>
          <w:szCs w:val="20"/>
        </w:rPr>
        <w:t>rl</w:t>
      </w:r>
      <w:r w:rsidRPr="002409DA">
        <w:rPr>
          <w:rFonts w:eastAsia="Times New Roman" w:cs="Times New Roman"/>
          <w:spacing w:val="-1"/>
          <w:sz w:val="20"/>
          <w:szCs w:val="20"/>
        </w:rPr>
        <w:t>e</w:t>
      </w:r>
      <w:r w:rsidRPr="002409DA">
        <w:rPr>
          <w:rFonts w:eastAsia="Times New Roman" w:cs="Times New Roman"/>
          <w:sz w:val="20"/>
          <w:szCs w:val="20"/>
        </w:rPr>
        <w:t>rinde</w:t>
      </w:r>
      <w:r w:rsidRPr="002409DA">
        <w:rPr>
          <w:rFonts w:eastAsia="Times New Roman" w:cs="Times New Roman"/>
          <w:spacing w:val="-1"/>
          <w:sz w:val="20"/>
          <w:szCs w:val="20"/>
        </w:rPr>
        <w:t>g</w:t>
      </w:r>
      <w:r w:rsidRPr="002409DA">
        <w:rPr>
          <w:rFonts w:eastAsia="Times New Roman" w:cs="Times New Roman"/>
          <w:sz w:val="20"/>
          <w:szCs w:val="20"/>
        </w:rPr>
        <w:t>eçen sürel</w:t>
      </w:r>
      <w:r w:rsidRPr="002409DA">
        <w:rPr>
          <w:rFonts w:eastAsia="Times New Roman" w:cs="Times New Roman"/>
          <w:spacing w:val="-1"/>
          <w:sz w:val="20"/>
          <w:szCs w:val="20"/>
        </w:rPr>
        <w:t>er</w:t>
      </w:r>
      <w:r w:rsidRPr="002409DA">
        <w:rPr>
          <w:rFonts w:eastAsia="Times New Roman" w:cs="Times New Roman"/>
          <w:sz w:val="20"/>
          <w:szCs w:val="20"/>
        </w:rPr>
        <w:t>, işçi</w:t>
      </w:r>
      <w:r w:rsidRPr="002409DA">
        <w:rPr>
          <w:rFonts w:eastAsia="Times New Roman" w:cs="Times New Roman"/>
          <w:spacing w:val="-1"/>
          <w:sz w:val="20"/>
          <w:szCs w:val="20"/>
        </w:rPr>
        <w:t>n</w:t>
      </w:r>
      <w:r w:rsidRPr="002409DA">
        <w:rPr>
          <w:rFonts w:eastAsia="Times New Roman" w:cs="Times New Roman"/>
          <w:sz w:val="20"/>
          <w:szCs w:val="20"/>
        </w:rPr>
        <w:t>in y</w:t>
      </w:r>
      <w:r w:rsidRPr="002409DA">
        <w:rPr>
          <w:rFonts w:eastAsia="Times New Roman" w:cs="Times New Roman"/>
          <w:spacing w:val="-1"/>
          <w:sz w:val="20"/>
          <w:szCs w:val="20"/>
        </w:rPr>
        <w:t>ı</w:t>
      </w:r>
      <w:r w:rsidRPr="002409DA">
        <w:rPr>
          <w:rFonts w:eastAsia="Times New Roman" w:cs="Times New Roman"/>
          <w:sz w:val="20"/>
          <w:szCs w:val="20"/>
        </w:rPr>
        <w:t>llıkücre</w:t>
      </w:r>
      <w:r w:rsidRPr="002409DA">
        <w:rPr>
          <w:rFonts w:eastAsia="Times New Roman" w:cs="Times New Roman"/>
          <w:spacing w:val="-1"/>
          <w:sz w:val="20"/>
          <w:szCs w:val="20"/>
        </w:rPr>
        <w:t>t</w:t>
      </w:r>
      <w:r w:rsidRPr="002409DA">
        <w:rPr>
          <w:rFonts w:eastAsia="Times New Roman" w:cs="Times New Roman"/>
          <w:sz w:val="20"/>
          <w:szCs w:val="20"/>
        </w:rPr>
        <w:t>liizinhakkının h</w:t>
      </w:r>
      <w:r w:rsidRPr="002409DA">
        <w:rPr>
          <w:rFonts w:eastAsia="Times New Roman" w:cs="Times New Roman"/>
          <w:spacing w:val="-1"/>
          <w:sz w:val="20"/>
          <w:szCs w:val="20"/>
        </w:rPr>
        <w:t>es</w:t>
      </w:r>
      <w:r w:rsidRPr="002409DA">
        <w:rPr>
          <w:rFonts w:eastAsia="Times New Roman" w:cs="Times New Roman"/>
          <w:sz w:val="20"/>
          <w:szCs w:val="20"/>
        </w:rPr>
        <w:t>aplan</w:t>
      </w:r>
      <w:r w:rsidRPr="002409DA">
        <w:rPr>
          <w:rFonts w:eastAsia="Times New Roman" w:cs="Times New Roman"/>
          <w:spacing w:val="-2"/>
          <w:sz w:val="20"/>
          <w:szCs w:val="20"/>
        </w:rPr>
        <w:t>m</w:t>
      </w:r>
      <w:r w:rsidRPr="002409DA">
        <w:rPr>
          <w:rFonts w:eastAsia="Times New Roman" w:cs="Times New Roman"/>
          <w:sz w:val="20"/>
          <w:szCs w:val="20"/>
        </w:rPr>
        <w:t>asında göz önünde bulundur</w:t>
      </w:r>
      <w:r w:rsidRPr="002409DA">
        <w:rPr>
          <w:rFonts w:eastAsia="Times New Roman" w:cs="Times New Roman"/>
          <w:spacing w:val="-1"/>
          <w:sz w:val="20"/>
          <w:szCs w:val="20"/>
        </w:rPr>
        <w:t>ul</w:t>
      </w:r>
      <w:r w:rsidRPr="002409DA">
        <w:rPr>
          <w:rFonts w:eastAsia="Times New Roman" w:cs="Times New Roman"/>
          <w:sz w:val="20"/>
          <w:szCs w:val="20"/>
        </w:rPr>
        <w:t>ur.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w:t>
      </w:r>
      <w:r w:rsidRPr="002409DA">
        <w:rPr>
          <w:rFonts w:eastAsia="Times New Roman" w:cs="Times New Roman"/>
          <w:b/>
          <w:bCs/>
          <w:spacing w:val="-1"/>
          <w:sz w:val="20"/>
          <w:szCs w:val="20"/>
        </w:rPr>
        <w:t>ü</w:t>
      </w:r>
      <w:r w:rsidRPr="002409DA">
        <w:rPr>
          <w:rFonts w:eastAsia="Times New Roman" w:cs="Times New Roman"/>
          <w:b/>
          <w:bCs/>
          <w:sz w:val="20"/>
          <w:szCs w:val="20"/>
        </w:rPr>
        <w:t>c</w:t>
      </w:r>
      <w:r w:rsidRPr="002409DA">
        <w:rPr>
          <w:rFonts w:eastAsia="Times New Roman" w:cs="Times New Roman"/>
          <w:b/>
          <w:bCs/>
          <w:spacing w:val="-1"/>
          <w:sz w:val="20"/>
          <w:szCs w:val="20"/>
        </w:rPr>
        <w:t>r</w:t>
      </w:r>
      <w:r w:rsidRPr="002409DA">
        <w:rPr>
          <w:rFonts w:eastAsia="Times New Roman" w:cs="Times New Roman"/>
          <w:b/>
          <w:bCs/>
          <w:sz w:val="20"/>
          <w:szCs w:val="20"/>
        </w:rPr>
        <w:t>e</w:t>
      </w:r>
      <w:r w:rsidRPr="002409DA">
        <w:rPr>
          <w:rFonts w:eastAsia="Times New Roman" w:cs="Times New Roman"/>
          <w:b/>
          <w:bCs/>
          <w:spacing w:val="-1"/>
          <w:sz w:val="20"/>
          <w:szCs w:val="20"/>
        </w:rPr>
        <w:t>t</w:t>
      </w:r>
      <w:r w:rsidRPr="002409DA">
        <w:rPr>
          <w:rFonts w:eastAsia="Times New Roman" w:cs="Times New Roman"/>
          <w:b/>
          <w:bCs/>
          <w:sz w:val="20"/>
          <w:szCs w:val="20"/>
        </w:rPr>
        <w:t>lii</w:t>
      </w:r>
      <w:r w:rsidRPr="002409DA">
        <w:rPr>
          <w:rFonts w:eastAsia="Times New Roman" w:cs="Times New Roman"/>
          <w:b/>
          <w:bCs/>
          <w:spacing w:val="-2"/>
          <w:sz w:val="20"/>
          <w:szCs w:val="20"/>
        </w:rPr>
        <w:t>z</w:t>
      </w:r>
      <w:r w:rsidRPr="002409DA">
        <w:rPr>
          <w:rFonts w:eastAsia="Times New Roman" w:cs="Times New Roman"/>
          <w:b/>
          <w:bCs/>
          <w:sz w:val="20"/>
          <w:szCs w:val="20"/>
        </w:rPr>
        <w:t xml:space="preserve">in </w:t>
      </w:r>
      <w:r w:rsidRPr="002409DA">
        <w:rPr>
          <w:rFonts w:eastAsia="Times New Roman" w:cs="Times New Roman"/>
          <w:b/>
          <w:bCs/>
          <w:spacing w:val="-1"/>
          <w:sz w:val="20"/>
          <w:szCs w:val="20"/>
        </w:rPr>
        <w:t>b</w:t>
      </w:r>
      <w:r w:rsidRPr="002409DA">
        <w:rPr>
          <w:rFonts w:eastAsia="Times New Roman" w:cs="Times New Roman"/>
          <w:b/>
          <w:bCs/>
          <w:sz w:val="20"/>
          <w:szCs w:val="20"/>
        </w:rPr>
        <w:t>ak</w:t>
      </w:r>
      <w:r w:rsidRPr="002409DA">
        <w:rPr>
          <w:rFonts w:eastAsia="Times New Roman" w:cs="Times New Roman"/>
          <w:b/>
          <w:bCs/>
          <w:spacing w:val="-1"/>
          <w:sz w:val="20"/>
          <w:szCs w:val="20"/>
        </w:rPr>
        <w:t>ı</w:t>
      </w:r>
      <w:r w:rsidRPr="002409DA">
        <w:rPr>
          <w:rFonts w:eastAsia="Times New Roman" w:cs="Times New Roman"/>
          <w:b/>
          <w:bCs/>
          <w:sz w:val="20"/>
          <w:szCs w:val="20"/>
        </w:rPr>
        <w:t>mındançal</w:t>
      </w:r>
      <w:r w:rsidRPr="002409DA">
        <w:rPr>
          <w:rFonts w:eastAsia="Times New Roman" w:cs="Times New Roman"/>
          <w:b/>
          <w:bCs/>
          <w:spacing w:val="-1"/>
          <w:sz w:val="20"/>
          <w:szCs w:val="20"/>
        </w:rPr>
        <w:t>ı</w:t>
      </w:r>
      <w:r w:rsidRPr="002409DA">
        <w:rPr>
          <w:rFonts w:eastAsia="Times New Roman" w:cs="Times New Roman"/>
          <w:b/>
          <w:bCs/>
          <w:sz w:val="20"/>
          <w:szCs w:val="20"/>
        </w:rPr>
        <w:t>şıl</w:t>
      </w:r>
      <w:r w:rsidRPr="002409DA">
        <w:rPr>
          <w:rFonts w:eastAsia="Times New Roman" w:cs="Times New Roman"/>
          <w:b/>
          <w:bCs/>
          <w:spacing w:val="-1"/>
          <w:sz w:val="20"/>
          <w:szCs w:val="20"/>
        </w:rPr>
        <w:t>m</w:t>
      </w:r>
      <w:r w:rsidRPr="002409DA">
        <w:rPr>
          <w:rFonts w:eastAsia="Times New Roman" w:cs="Times New Roman"/>
          <w:b/>
          <w:bCs/>
          <w:sz w:val="20"/>
          <w:szCs w:val="20"/>
        </w:rPr>
        <w:t>ış gi</w:t>
      </w:r>
      <w:r w:rsidRPr="002409DA">
        <w:rPr>
          <w:rFonts w:eastAsia="Times New Roman" w:cs="Times New Roman"/>
          <w:b/>
          <w:bCs/>
          <w:spacing w:val="-1"/>
          <w:sz w:val="20"/>
          <w:szCs w:val="20"/>
        </w:rPr>
        <w:t>b</w:t>
      </w:r>
      <w:r w:rsidRPr="002409DA">
        <w:rPr>
          <w:rFonts w:eastAsia="Times New Roman" w:cs="Times New Roman"/>
          <w:b/>
          <w:bCs/>
          <w:sz w:val="20"/>
          <w:szCs w:val="20"/>
        </w:rPr>
        <w:t xml:space="preserve">i </w:t>
      </w:r>
      <w:r w:rsidRPr="002409DA">
        <w:rPr>
          <w:rFonts w:eastAsia="Times New Roman" w:cs="Times New Roman"/>
          <w:b/>
          <w:bCs/>
          <w:spacing w:val="-1"/>
          <w:sz w:val="20"/>
          <w:szCs w:val="20"/>
        </w:rPr>
        <w:t>s</w:t>
      </w:r>
      <w:r w:rsidRPr="002409DA">
        <w:rPr>
          <w:rFonts w:eastAsia="Times New Roman" w:cs="Times New Roman"/>
          <w:b/>
          <w:bCs/>
          <w:sz w:val="20"/>
          <w:szCs w:val="20"/>
        </w:rPr>
        <w:t>ayılan hal</w:t>
      </w:r>
      <w:r w:rsidRPr="002409DA">
        <w:rPr>
          <w:rFonts w:eastAsia="Times New Roman" w:cs="Times New Roman"/>
          <w:b/>
          <w:bCs/>
          <w:spacing w:val="-1"/>
          <w:sz w:val="20"/>
          <w:szCs w:val="20"/>
        </w:rPr>
        <w:t>le</w:t>
      </w:r>
      <w:r w:rsidRPr="002409DA">
        <w:rPr>
          <w:rFonts w:eastAsia="Times New Roman" w:cs="Times New Roman"/>
          <w:b/>
          <w:bCs/>
          <w:sz w:val="20"/>
          <w:szCs w:val="20"/>
        </w:rPr>
        <w:t>r</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3</w:t>
      </w:r>
      <w:r w:rsidRPr="002409DA">
        <w:rPr>
          <w:rFonts w:eastAsia="Times New Roman" w:cs="Times New Roman"/>
          <w:b/>
          <w:bCs/>
          <w:spacing w:val="1"/>
          <w:sz w:val="20"/>
          <w:szCs w:val="20"/>
        </w:rPr>
        <w:t>4</w:t>
      </w:r>
      <w:r w:rsidRPr="002409DA">
        <w:rPr>
          <w:rFonts w:eastAsia="Times New Roman" w:cs="Times New Roman"/>
          <w:b/>
          <w:bCs/>
          <w:sz w:val="20"/>
          <w:szCs w:val="20"/>
        </w:rPr>
        <w:t xml:space="preserve">- </w:t>
      </w:r>
      <w:r w:rsidRPr="002409DA">
        <w:rPr>
          <w:rFonts w:eastAsia="Times New Roman" w:cs="Times New Roman"/>
          <w:sz w:val="20"/>
          <w:szCs w:val="20"/>
        </w:rPr>
        <w:t>(1) 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 xml:space="preserve">ık </w:t>
      </w:r>
      <w:r w:rsidRPr="002409DA">
        <w:rPr>
          <w:rFonts w:eastAsia="Times New Roman" w:cs="Times New Roman"/>
          <w:spacing w:val="-1"/>
          <w:sz w:val="20"/>
          <w:szCs w:val="20"/>
        </w:rPr>
        <w:t>ü</w:t>
      </w:r>
      <w:r w:rsidRPr="002409DA">
        <w:rPr>
          <w:rFonts w:eastAsia="Times New Roman" w:cs="Times New Roman"/>
          <w:sz w:val="20"/>
          <w:szCs w:val="20"/>
        </w:rPr>
        <w:t>cre</w:t>
      </w:r>
      <w:r w:rsidRPr="002409DA">
        <w:rPr>
          <w:rFonts w:eastAsia="Times New Roman" w:cs="Times New Roman"/>
          <w:spacing w:val="-1"/>
          <w:sz w:val="20"/>
          <w:szCs w:val="20"/>
        </w:rPr>
        <w:t>t</w:t>
      </w:r>
      <w:r w:rsidRPr="002409DA">
        <w:rPr>
          <w:rFonts w:eastAsia="Times New Roman" w:cs="Times New Roman"/>
          <w:sz w:val="20"/>
          <w:szCs w:val="20"/>
        </w:rPr>
        <w:t xml:space="preserve">liizin </w:t>
      </w:r>
      <w:r w:rsidRPr="002409DA">
        <w:rPr>
          <w:rFonts w:eastAsia="Times New Roman" w:cs="Times New Roman"/>
          <w:spacing w:val="-1"/>
          <w:sz w:val="20"/>
          <w:szCs w:val="20"/>
        </w:rPr>
        <w:t>ha</w:t>
      </w:r>
      <w:r w:rsidRPr="002409DA">
        <w:rPr>
          <w:rFonts w:eastAsia="Times New Roman" w:cs="Times New Roman"/>
          <w:sz w:val="20"/>
          <w:szCs w:val="20"/>
        </w:rPr>
        <w:t>kkının he</w:t>
      </w:r>
      <w:r w:rsidRPr="002409DA">
        <w:rPr>
          <w:rFonts w:eastAsia="Times New Roman" w:cs="Times New Roman"/>
          <w:spacing w:val="-1"/>
          <w:sz w:val="20"/>
          <w:szCs w:val="20"/>
        </w:rPr>
        <w:t>s</w:t>
      </w:r>
      <w:r w:rsidRPr="002409DA">
        <w:rPr>
          <w:rFonts w:eastAsia="Times New Roman" w:cs="Times New Roman"/>
          <w:sz w:val="20"/>
          <w:szCs w:val="20"/>
        </w:rPr>
        <w:t>a</w:t>
      </w:r>
      <w:r w:rsidRPr="002409DA">
        <w:rPr>
          <w:rFonts w:eastAsia="Times New Roman" w:cs="Times New Roman"/>
          <w:spacing w:val="-1"/>
          <w:sz w:val="20"/>
          <w:szCs w:val="20"/>
        </w:rPr>
        <w:t>b</w:t>
      </w:r>
      <w:r w:rsidRPr="002409DA">
        <w:rPr>
          <w:rFonts w:eastAsia="Times New Roman" w:cs="Times New Roman"/>
          <w:sz w:val="20"/>
          <w:szCs w:val="20"/>
        </w:rPr>
        <w:t>ında;</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a)4857sayılıKanunun 25inci</w:t>
      </w:r>
      <w:r w:rsidRPr="002409DA">
        <w:rPr>
          <w:rFonts w:eastAsia="Times New Roman" w:cs="Times New Roman"/>
          <w:spacing w:val="-2"/>
          <w:sz w:val="20"/>
          <w:szCs w:val="20"/>
        </w:rPr>
        <w:t>m</w:t>
      </w:r>
      <w:r w:rsidRPr="002409DA">
        <w:rPr>
          <w:rFonts w:eastAsia="Times New Roman" w:cs="Times New Roman"/>
          <w:sz w:val="20"/>
          <w:szCs w:val="20"/>
        </w:rPr>
        <w:t>addesinin</w:t>
      </w:r>
      <w:r w:rsidRPr="002409DA">
        <w:rPr>
          <w:rFonts w:eastAsia="Times New Roman" w:cs="Times New Roman"/>
          <w:spacing w:val="-1"/>
          <w:sz w:val="20"/>
          <w:szCs w:val="20"/>
        </w:rPr>
        <w:t>(</w:t>
      </w:r>
      <w:r w:rsidRPr="002409DA">
        <w:rPr>
          <w:rFonts w:eastAsia="Times New Roman" w:cs="Times New Roman"/>
          <w:sz w:val="20"/>
          <w:szCs w:val="20"/>
        </w:rPr>
        <w:t>I)n</w:t>
      </w:r>
      <w:r w:rsidRPr="002409DA">
        <w:rPr>
          <w:rFonts w:eastAsia="Times New Roman" w:cs="Times New Roman"/>
          <w:spacing w:val="1"/>
          <w:sz w:val="20"/>
          <w:szCs w:val="20"/>
        </w:rPr>
        <w:t>u</w:t>
      </w:r>
      <w:r w:rsidRPr="002409DA">
        <w:rPr>
          <w:rFonts w:eastAsia="Times New Roman" w:cs="Times New Roman"/>
          <w:spacing w:val="-2"/>
          <w:sz w:val="20"/>
          <w:szCs w:val="20"/>
        </w:rPr>
        <w:t>m</w:t>
      </w:r>
      <w:r w:rsidRPr="002409DA">
        <w:rPr>
          <w:rFonts w:eastAsia="Times New Roman" w:cs="Times New Roman"/>
          <w:sz w:val="20"/>
          <w:szCs w:val="20"/>
        </w:rPr>
        <w:t>aralıbendinin(</w:t>
      </w:r>
      <w:r w:rsidRPr="002409DA">
        <w:rPr>
          <w:rFonts w:eastAsia="Times New Roman" w:cs="Times New Roman"/>
          <w:spacing w:val="-1"/>
          <w:sz w:val="20"/>
          <w:szCs w:val="20"/>
        </w:rPr>
        <w:t>b</w:t>
      </w:r>
      <w:r w:rsidRPr="002409DA">
        <w:rPr>
          <w:rFonts w:eastAsia="Times New Roman" w:cs="Times New Roman"/>
          <w:sz w:val="20"/>
          <w:szCs w:val="20"/>
        </w:rPr>
        <w:t>)altbendin</w:t>
      </w:r>
      <w:r w:rsidRPr="002409DA">
        <w:rPr>
          <w:rFonts w:eastAsia="Times New Roman" w:cs="Times New Roman"/>
          <w:spacing w:val="-1"/>
          <w:sz w:val="20"/>
          <w:szCs w:val="20"/>
        </w:rPr>
        <w:t>d</w:t>
      </w:r>
      <w:r w:rsidRPr="002409DA">
        <w:rPr>
          <w:rFonts w:eastAsia="Times New Roman" w:cs="Times New Roman"/>
          <w:sz w:val="20"/>
          <w:szCs w:val="20"/>
        </w:rPr>
        <w:t>e öngörülen</w:t>
      </w:r>
      <w:r w:rsidRPr="002409DA">
        <w:rPr>
          <w:rFonts w:eastAsia="Times New Roman" w:cs="Times New Roman"/>
          <w:spacing w:val="-1"/>
          <w:sz w:val="20"/>
          <w:szCs w:val="20"/>
        </w:rPr>
        <w:t>s</w:t>
      </w:r>
      <w:r w:rsidRPr="002409DA">
        <w:rPr>
          <w:rFonts w:eastAsia="Times New Roman" w:cs="Times New Roman"/>
          <w:sz w:val="20"/>
          <w:szCs w:val="20"/>
        </w:rPr>
        <w:t>üreden</w:t>
      </w:r>
      <w:r w:rsidRPr="002409DA">
        <w:rPr>
          <w:rFonts w:eastAsia="Times New Roman" w:cs="Times New Roman"/>
          <w:spacing w:val="-1"/>
          <w:sz w:val="20"/>
          <w:szCs w:val="20"/>
        </w:rPr>
        <w:t>f</w:t>
      </w:r>
      <w:r w:rsidRPr="002409DA">
        <w:rPr>
          <w:rFonts w:eastAsia="Times New Roman" w:cs="Times New Roman"/>
          <w:sz w:val="20"/>
          <w:szCs w:val="20"/>
        </w:rPr>
        <w:t>az</w:t>
      </w:r>
      <w:r w:rsidRPr="002409DA">
        <w:rPr>
          <w:rFonts w:eastAsia="Times New Roman" w:cs="Times New Roman"/>
          <w:spacing w:val="-1"/>
          <w:sz w:val="20"/>
          <w:szCs w:val="20"/>
        </w:rPr>
        <w:t>l</w:t>
      </w:r>
      <w:r w:rsidRPr="002409DA">
        <w:rPr>
          <w:rFonts w:eastAsia="Times New Roman" w:cs="Times New Roman"/>
          <w:sz w:val="20"/>
          <w:szCs w:val="20"/>
        </w:rPr>
        <w:t>aol</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aküzere,iş</w:t>
      </w:r>
      <w:r w:rsidRPr="002409DA">
        <w:rPr>
          <w:rFonts w:eastAsia="Times New Roman" w:cs="Times New Roman"/>
          <w:spacing w:val="-1"/>
          <w:sz w:val="20"/>
          <w:szCs w:val="20"/>
        </w:rPr>
        <w:t>ç</w:t>
      </w:r>
      <w:r w:rsidRPr="002409DA">
        <w:rPr>
          <w:rFonts w:eastAsia="Times New Roman" w:cs="Times New Roman"/>
          <w:sz w:val="20"/>
          <w:szCs w:val="20"/>
        </w:rPr>
        <w:t>in</w:t>
      </w:r>
      <w:r w:rsidRPr="002409DA">
        <w:rPr>
          <w:rFonts w:eastAsia="Times New Roman" w:cs="Times New Roman"/>
          <w:spacing w:val="-1"/>
          <w:sz w:val="20"/>
          <w:szCs w:val="20"/>
        </w:rPr>
        <w:t>i</w:t>
      </w:r>
      <w:r w:rsidRPr="002409DA">
        <w:rPr>
          <w:rFonts w:eastAsia="Times New Roman" w:cs="Times New Roman"/>
          <w:sz w:val="20"/>
          <w:szCs w:val="20"/>
        </w:rPr>
        <w:t>nuğradığıkazaveya</w:t>
      </w:r>
      <w:r w:rsidRPr="002409DA">
        <w:rPr>
          <w:rFonts w:eastAsia="Times New Roman" w:cs="Times New Roman"/>
          <w:spacing w:val="-1"/>
          <w:sz w:val="20"/>
          <w:szCs w:val="20"/>
        </w:rPr>
        <w:t>t</w:t>
      </w:r>
      <w:r w:rsidRPr="002409DA">
        <w:rPr>
          <w:rFonts w:eastAsia="Times New Roman" w:cs="Times New Roman"/>
          <w:sz w:val="20"/>
          <w:szCs w:val="20"/>
        </w:rPr>
        <w:t>utulduğuh</w:t>
      </w:r>
      <w:r w:rsidRPr="002409DA">
        <w:rPr>
          <w:rFonts w:eastAsia="Times New Roman" w:cs="Times New Roman"/>
          <w:spacing w:val="-1"/>
          <w:sz w:val="20"/>
          <w:szCs w:val="20"/>
        </w:rPr>
        <w:t>a</w:t>
      </w:r>
      <w:r w:rsidRPr="002409DA">
        <w:rPr>
          <w:rFonts w:eastAsia="Times New Roman" w:cs="Times New Roman"/>
          <w:sz w:val="20"/>
          <w:szCs w:val="20"/>
        </w:rPr>
        <w:t>sta</w:t>
      </w:r>
      <w:r w:rsidRPr="002409DA">
        <w:rPr>
          <w:rFonts w:eastAsia="Times New Roman" w:cs="Times New Roman"/>
          <w:spacing w:val="-1"/>
          <w:sz w:val="20"/>
          <w:szCs w:val="20"/>
        </w:rPr>
        <w:t>l</w:t>
      </w:r>
      <w:r w:rsidRPr="002409DA">
        <w:rPr>
          <w:rFonts w:eastAsia="Times New Roman" w:cs="Times New Roman"/>
          <w:sz w:val="20"/>
          <w:szCs w:val="20"/>
        </w:rPr>
        <w:t>ıktan ötürü i</w:t>
      </w:r>
      <w:r w:rsidRPr="002409DA">
        <w:rPr>
          <w:rFonts w:eastAsia="Times New Roman" w:cs="Times New Roman"/>
          <w:spacing w:val="-1"/>
          <w:sz w:val="20"/>
          <w:szCs w:val="20"/>
        </w:rPr>
        <w:t>ş</w:t>
      </w:r>
      <w:r w:rsidRPr="002409DA">
        <w:rPr>
          <w:rFonts w:eastAsia="Times New Roman" w:cs="Times New Roman"/>
          <w:sz w:val="20"/>
          <w:szCs w:val="20"/>
        </w:rPr>
        <w:t xml:space="preserve">ine </w:t>
      </w:r>
      <w:r w:rsidRPr="002409DA">
        <w:rPr>
          <w:rFonts w:eastAsia="Times New Roman" w:cs="Times New Roman"/>
          <w:spacing w:val="-1"/>
          <w:sz w:val="20"/>
          <w:szCs w:val="20"/>
        </w:rPr>
        <w:t>g</w:t>
      </w:r>
      <w:r w:rsidRPr="002409DA">
        <w:rPr>
          <w:rFonts w:eastAsia="Times New Roman" w:cs="Times New Roman"/>
          <w:sz w:val="20"/>
          <w:szCs w:val="20"/>
        </w:rPr>
        <w:t>ide</w:t>
      </w:r>
      <w:r w:rsidRPr="002409DA">
        <w:rPr>
          <w:rFonts w:eastAsia="Times New Roman" w:cs="Times New Roman"/>
          <w:spacing w:val="-2"/>
          <w:sz w:val="20"/>
          <w:szCs w:val="20"/>
        </w:rPr>
        <w:t>m</w:t>
      </w:r>
      <w:r w:rsidRPr="002409DA">
        <w:rPr>
          <w:rFonts w:eastAsia="Times New Roman" w:cs="Times New Roman"/>
          <w:sz w:val="20"/>
          <w:szCs w:val="20"/>
        </w:rPr>
        <w:t>ediği günler,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b) Kadın i</w:t>
      </w:r>
      <w:r w:rsidRPr="002409DA">
        <w:rPr>
          <w:rFonts w:eastAsia="Times New Roman" w:cs="Times New Roman"/>
          <w:spacing w:val="-1"/>
          <w:sz w:val="20"/>
          <w:szCs w:val="20"/>
        </w:rPr>
        <w:t>şç</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 xml:space="preserve">rin 4857 </w:t>
      </w:r>
      <w:r w:rsidRPr="002409DA">
        <w:rPr>
          <w:rFonts w:eastAsia="Times New Roman" w:cs="Times New Roman"/>
          <w:spacing w:val="-1"/>
          <w:sz w:val="20"/>
          <w:szCs w:val="20"/>
        </w:rPr>
        <w:t>s</w:t>
      </w:r>
      <w:r w:rsidRPr="002409DA">
        <w:rPr>
          <w:rFonts w:eastAsia="Times New Roman" w:cs="Times New Roman"/>
          <w:sz w:val="20"/>
          <w:szCs w:val="20"/>
        </w:rPr>
        <w:t>ayı</w:t>
      </w:r>
      <w:r w:rsidRPr="002409DA">
        <w:rPr>
          <w:rFonts w:eastAsia="Times New Roman" w:cs="Times New Roman"/>
          <w:spacing w:val="-1"/>
          <w:sz w:val="20"/>
          <w:szCs w:val="20"/>
        </w:rPr>
        <w:t>l</w:t>
      </w:r>
      <w:r w:rsidRPr="002409DA">
        <w:rPr>
          <w:rFonts w:eastAsia="Times New Roman" w:cs="Times New Roman"/>
          <w:sz w:val="20"/>
          <w:szCs w:val="20"/>
        </w:rPr>
        <w:t xml:space="preserve">ı Kanunun 74 üncü </w:t>
      </w:r>
      <w:r w:rsidRPr="002409DA">
        <w:rPr>
          <w:rFonts w:eastAsia="Times New Roman" w:cs="Times New Roman"/>
          <w:spacing w:val="-2"/>
          <w:sz w:val="20"/>
          <w:szCs w:val="20"/>
        </w:rPr>
        <w:t>m</w:t>
      </w:r>
      <w:r w:rsidRPr="002409DA">
        <w:rPr>
          <w:rFonts w:eastAsia="Times New Roman" w:cs="Times New Roman"/>
          <w:sz w:val="20"/>
          <w:szCs w:val="20"/>
        </w:rPr>
        <w:t>addesi gereğince doğ</w:t>
      </w:r>
      <w:r w:rsidRPr="002409DA">
        <w:rPr>
          <w:rFonts w:eastAsia="Times New Roman" w:cs="Times New Roman"/>
          <w:spacing w:val="-1"/>
          <w:sz w:val="20"/>
          <w:szCs w:val="20"/>
        </w:rPr>
        <w:t>um</w:t>
      </w:r>
      <w:r w:rsidRPr="002409DA">
        <w:rPr>
          <w:rFonts w:eastAsia="Times New Roman" w:cs="Times New Roman"/>
          <w:sz w:val="20"/>
          <w:szCs w:val="20"/>
        </w:rPr>
        <w:t>dan önce ve sonraç</w:t>
      </w:r>
      <w:r w:rsidRPr="002409DA">
        <w:rPr>
          <w:rFonts w:eastAsia="Times New Roman" w:cs="Times New Roman"/>
          <w:spacing w:val="-1"/>
          <w:sz w:val="20"/>
          <w:szCs w:val="20"/>
        </w:rPr>
        <w:t>a</w:t>
      </w:r>
      <w:r w:rsidRPr="002409DA">
        <w:rPr>
          <w:rFonts w:eastAsia="Times New Roman" w:cs="Times New Roman"/>
          <w:sz w:val="20"/>
          <w:szCs w:val="20"/>
        </w:rPr>
        <w:t>lı</w:t>
      </w:r>
      <w:r w:rsidRPr="002409DA">
        <w:rPr>
          <w:rFonts w:eastAsia="Times New Roman" w:cs="Times New Roman"/>
          <w:spacing w:val="-1"/>
          <w:sz w:val="20"/>
          <w:szCs w:val="20"/>
        </w:rPr>
        <w:t>ş</w:t>
      </w:r>
      <w:r w:rsidRPr="002409DA">
        <w:rPr>
          <w:rFonts w:eastAsia="Times New Roman" w:cs="Times New Roman"/>
          <w:sz w:val="20"/>
          <w:szCs w:val="20"/>
        </w:rPr>
        <w:t>t</w:t>
      </w:r>
      <w:r w:rsidRPr="002409DA">
        <w:rPr>
          <w:rFonts w:eastAsia="Times New Roman" w:cs="Times New Roman"/>
          <w:spacing w:val="-1"/>
          <w:sz w:val="20"/>
          <w:szCs w:val="20"/>
        </w:rPr>
        <w:t>ı</w:t>
      </w:r>
      <w:r w:rsidRPr="002409DA">
        <w:rPr>
          <w:rFonts w:eastAsia="Times New Roman" w:cs="Times New Roman"/>
          <w:sz w:val="20"/>
          <w:szCs w:val="20"/>
        </w:rPr>
        <w:t>rıl</w:t>
      </w:r>
      <w:r w:rsidRPr="002409DA">
        <w:rPr>
          <w:rFonts w:eastAsia="Times New Roman" w:cs="Times New Roman"/>
          <w:spacing w:val="-2"/>
          <w:sz w:val="20"/>
          <w:szCs w:val="20"/>
        </w:rPr>
        <w:t>m</w:t>
      </w:r>
      <w:r w:rsidRPr="002409DA">
        <w:rPr>
          <w:rFonts w:eastAsia="Times New Roman" w:cs="Times New Roman"/>
          <w:sz w:val="20"/>
          <w:szCs w:val="20"/>
        </w:rPr>
        <w:t>adıkla</w:t>
      </w:r>
      <w:r w:rsidRPr="002409DA">
        <w:rPr>
          <w:rFonts w:eastAsia="Times New Roman" w:cs="Times New Roman"/>
          <w:spacing w:val="-1"/>
          <w:sz w:val="20"/>
          <w:szCs w:val="20"/>
        </w:rPr>
        <w:t>r</w:t>
      </w:r>
      <w:r w:rsidRPr="002409DA">
        <w:rPr>
          <w:rFonts w:eastAsia="Times New Roman" w:cs="Times New Roman"/>
          <w:sz w:val="20"/>
          <w:szCs w:val="20"/>
        </w:rPr>
        <w:t>ıgün</w:t>
      </w:r>
      <w:r w:rsidRPr="002409DA">
        <w:rPr>
          <w:rFonts w:eastAsia="Times New Roman" w:cs="Times New Roman"/>
          <w:spacing w:val="-1"/>
          <w:sz w:val="20"/>
          <w:szCs w:val="20"/>
        </w:rPr>
        <w:t>l</w:t>
      </w:r>
      <w:r w:rsidRPr="002409DA">
        <w:rPr>
          <w:rFonts w:eastAsia="Times New Roman" w:cs="Times New Roman"/>
          <w:sz w:val="20"/>
          <w:szCs w:val="20"/>
        </w:rPr>
        <w:t>er,</w:t>
      </w:r>
    </w:p>
    <w:p w:rsidR="00DA5254" w:rsidRPr="002409DA" w:rsidRDefault="00DA5254" w:rsidP="00AA683A">
      <w:pPr>
        <w:keepNext/>
        <w:keepLines/>
        <w:spacing w:after="0"/>
        <w:jc w:val="both"/>
        <w:rPr>
          <w:sz w:val="20"/>
          <w:szCs w:val="20"/>
        </w:rPr>
        <w:sectPr w:rsidR="00DA5254" w:rsidRPr="002409DA">
          <w:pgSz w:w="11920" w:h="16840"/>
          <w:pgMar w:top="1320" w:right="1300" w:bottom="280" w:left="1300" w:header="708" w:footer="708" w:gutter="0"/>
          <w:cols w:space="708"/>
        </w:sectPr>
      </w:pPr>
    </w:p>
    <w:p w:rsidR="00DA5254" w:rsidRPr="002409DA" w:rsidRDefault="00DA5254" w:rsidP="00AA683A">
      <w:pPr>
        <w:keepNext/>
        <w:keepLines/>
        <w:spacing w:before="75"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lastRenderedPageBreak/>
        <w:t>c)Biryı</w:t>
      </w:r>
      <w:r w:rsidRPr="002409DA">
        <w:rPr>
          <w:rFonts w:eastAsia="Times New Roman" w:cs="Times New Roman"/>
          <w:spacing w:val="-1"/>
          <w:sz w:val="20"/>
          <w:szCs w:val="20"/>
        </w:rPr>
        <w:t>l</w:t>
      </w:r>
      <w:r w:rsidRPr="002409DA">
        <w:rPr>
          <w:rFonts w:eastAsia="Times New Roman" w:cs="Times New Roman"/>
          <w:sz w:val="20"/>
          <w:szCs w:val="20"/>
        </w:rPr>
        <w:t>da90günden</w:t>
      </w:r>
      <w:r w:rsidRPr="002409DA">
        <w:rPr>
          <w:rFonts w:eastAsia="Times New Roman" w:cs="Times New Roman"/>
          <w:spacing w:val="-1"/>
          <w:sz w:val="20"/>
          <w:szCs w:val="20"/>
        </w:rPr>
        <w:t>f</w:t>
      </w:r>
      <w:r w:rsidRPr="002409DA">
        <w:rPr>
          <w:rFonts w:eastAsia="Times New Roman" w:cs="Times New Roman"/>
          <w:sz w:val="20"/>
          <w:szCs w:val="20"/>
        </w:rPr>
        <w:t>azla</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z w:val="20"/>
          <w:szCs w:val="20"/>
        </w:rPr>
        <w:t>küzere, i</w:t>
      </w:r>
      <w:r w:rsidRPr="002409DA">
        <w:rPr>
          <w:rFonts w:eastAsia="Times New Roman" w:cs="Times New Roman"/>
          <w:spacing w:val="-1"/>
          <w:sz w:val="20"/>
          <w:szCs w:val="20"/>
        </w:rPr>
        <w:t>ş</w:t>
      </w:r>
      <w:r w:rsidRPr="002409DA">
        <w:rPr>
          <w:rFonts w:eastAsia="Times New Roman" w:cs="Times New Roman"/>
          <w:sz w:val="20"/>
          <w:szCs w:val="20"/>
        </w:rPr>
        <w:t>ç</w:t>
      </w:r>
      <w:r w:rsidRPr="002409DA">
        <w:rPr>
          <w:rFonts w:eastAsia="Times New Roman" w:cs="Times New Roman"/>
          <w:spacing w:val="-1"/>
          <w:sz w:val="20"/>
          <w:szCs w:val="20"/>
        </w:rPr>
        <w:t>i</w:t>
      </w:r>
      <w:r w:rsidRPr="002409DA">
        <w:rPr>
          <w:rFonts w:eastAsia="Times New Roman" w:cs="Times New Roman"/>
          <w:sz w:val="20"/>
          <w:szCs w:val="20"/>
        </w:rPr>
        <w:t>nin</w:t>
      </w:r>
      <w:r w:rsidRPr="002409DA">
        <w:rPr>
          <w:rFonts w:eastAsia="Times New Roman" w:cs="Times New Roman"/>
          <w:spacing w:val="-2"/>
          <w:sz w:val="20"/>
          <w:szCs w:val="20"/>
        </w:rPr>
        <w:t>m</w:t>
      </w:r>
      <w:r w:rsidRPr="002409DA">
        <w:rPr>
          <w:rFonts w:eastAsia="Times New Roman" w:cs="Times New Roman"/>
          <w:sz w:val="20"/>
          <w:szCs w:val="20"/>
        </w:rPr>
        <w:t>uvazzafasker</w:t>
      </w:r>
      <w:r w:rsidRPr="002409DA">
        <w:rPr>
          <w:rFonts w:eastAsia="Times New Roman" w:cs="Times New Roman"/>
          <w:spacing w:val="-1"/>
          <w:sz w:val="20"/>
          <w:szCs w:val="20"/>
        </w:rPr>
        <w:t>l</w:t>
      </w:r>
      <w:r w:rsidRPr="002409DA">
        <w:rPr>
          <w:rFonts w:eastAsia="Times New Roman" w:cs="Times New Roman"/>
          <w:sz w:val="20"/>
          <w:szCs w:val="20"/>
        </w:rPr>
        <w:t>ikh</w:t>
      </w:r>
      <w:r w:rsidRPr="002409DA">
        <w:rPr>
          <w:rFonts w:eastAsia="Times New Roman" w:cs="Times New Roman"/>
          <w:spacing w:val="-1"/>
          <w:sz w:val="20"/>
          <w:szCs w:val="20"/>
        </w:rPr>
        <w:t>i</w:t>
      </w:r>
      <w:r w:rsidRPr="002409DA">
        <w:rPr>
          <w:rFonts w:eastAsia="Times New Roman" w:cs="Times New Roman"/>
          <w:sz w:val="20"/>
          <w:szCs w:val="20"/>
        </w:rPr>
        <w:t>z</w:t>
      </w:r>
      <w:r w:rsidRPr="002409DA">
        <w:rPr>
          <w:rFonts w:eastAsia="Times New Roman" w:cs="Times New Roman"/>
          <w:spacing w:val="-2"/>
          <w:sz w:val="20"/>
          <w:szCs w:val="20"/>
        </w:rPr>
        <w:t>m</w:t>
      </w:r>
      <w:r w:rsidRPr="002409DA">
        <w:rPr>
          <w:rFonts w:eastAsia="Times New Roman" w:cs="Times New Roman"/>
          <w:sz w:val="20"/>
          <w:szCs w:val="20"/>
        </w:rPr>
        <w:t>etidışın</w:t>
      </w:r>
      <w:r w:rsidRPr="002409DA">
        <w:rPr>
          <w:rFonts w:eastAsia="Times New Roman" w:cs="Times New Roman"/>
          <w:spacing w:val="-1"/>
          <w:sz w:val="20"/>
          <w:szCs w:val="20"/>
        </w:rPr>
        <w:t>d</w:t>
      </w:r>
      <w:r w:rsidRPr="002409DA">
        <w:rPr>
          <w:rFonts w:eastAsia="Times New Roman" w:cs="Times New Roman"/>
          <w:sz w:val="20"/>
          <w:szCs w:val="20"/>
        </w:rPr>
        <w:t xml:space="preserve">a </w:t>
      </w:r>
      <w:r w:rsidRPr="002409DA">
        <w:rPr>
          <w:rFonts w:eastAsia="Times New Roman" w:cs="Times New Roman"/>
          <w:spacing w:val="-2"/>
          <w:sz w:val="20"/>
          <w:szCs w:val="20"/>
        </w:rPr>
        <w:t>m</w:t>
      </w:r>
      <w:r w:rsidRPr="002409DA">
        <w:rPr>
          <w:rFonts w:eastAsia="Times New Roman" w:cs="Times New Roman"/>
          <w:sz w:val="20"/>
          <w:szCs w:val="20"/>
        </w:rPr>
        <w:t>anevraveyaherhan</w:t>
      </w:r>
      <w:r w:rsidRPr="002409DA">
        <w:rPr>
          <w:rFonts w:eastAsia="Times New Roman" w:cs="Times New Roman"/>
          <w:spacing w:val="-1"/>
          <w:sz w:val="20"/>
          <w:szCs w:val="20"/>
        </w:rPr>
        <w:t>g</w:t>
      </w:r>
      <w:r w:rsidRPr="002409DA">
        <w:rPr>
          <w:rFonts w:eastAsia="Times New Roman" w:cs="Times New Roman"/>
          <w:sz w:val="20"/>
          <w:szCs w:val="20"/>
        </w:rPr>
        <w:t>ibirkanu</w:t>
      </w:r>
      <w:r w:rsidRPr="002409DA">
        <w:rPr>
          <w:rFonts w:eastAsia="Times New Roman" w:cs="Times New Roman"/>
          <w:spacing w:val="-1"/>
          <w:sz w:val="20"/>
          <w:szCs w:val="20"/>
        </w:rPr>
        <w:t>n</w:t>
      </w:r>
      <w:r w:rsidRPr="002409DA">
        <w:rPr>
          <w:rFonts w:eastAsia="Times New Roman" w:cs="Times New Roman"/>
          <w:sz w:val="20"/>
          <w:szCs w:val="20"/>
        </w:rPr>
        <w:t>dandolayı ödevlend</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il</w:t>
      </w:r>
      <w:r w:rsidRPr="002409DA">
        <w:rPr>
          <w:rFonts w:eastAsia="Times New Roman" w:cs="Times New Roman"/>
          <w:spacing w:val="-2"/>
          <w:sz w:val="20"/>
          <w:szCs w:val="20"/>
        </w:rPr>
        <w:t>m</w:t>
      </w:r>
      <w:r w:rsidRPr="002409DA">
        <w:rPr>
          <w:rFonts w:eastAsia="Times New Roman" w:cs="Times New Roman"/>
          <w:sz w:val="20"/>
          <w:szCs w:val="20"/>
        </w:rPr>
        <w:t>esisırası</w:t>
      </w:r>
      <w:r w:rsidRPr="002409DA">
        <w:rPr>
          <w:rFonts w:eastAsia="Times New Roman" w:cs="Times New Roman"/>
          <w:spacing w:val="-1"/>
          <w:sz w:val="20"/>
          <w:szCs w:val="20"/>
        </w:rPr>
        <w:t>n</w:t>
      </w:r>
      <w:r w:rsidRPr="002409DA">
        <w:rPr>
          <w:rFonts w:eastAsia="Times New Roman" w:cs="Times New Roman"/>
          <w:sz w:val="20"/>
          <w:szCs w:val="20"/>
        </w:rPr>
        <w:t>daişi</w:t>
      </w:r>
      <w:r w:rsidRPr="002409DA">
        <w:rPr>
          <w:rFonts w:eastAsia="Times New Roman" w:cs="Times New Roman"/>
          <w:spacing w:val="-1"/>
          <w:sz w:val="20"/>
          <w:szCs w:val="20"/>
        </w:rPr>
        <w:t>n</w:t>
      </w:r>
      <w:r w:rsidRPr="002409DA">
        <w:rPr>
          <w:rFonts w:eastAsia="Times New Roman" w:cs="Times New Roman"/>
          <w:sz w:val="20"/>
          <w:szCs w:val="20"/>
        </w:rPr>
        <w:t>eg</w:t>
      </w:r>
      <w:r w:rsidRPr="002409DA">
        <w:rPr>
          <w:rFonts w:eastAsia="Times New Roman" w:cs="Times New Roman"/>
          <w:spacing w:val="-1"/>
          <w:sz w:val="20"/>
          <w:szCs w:val="20"/>
        </w:rPr>
        <w:t>i</w:t>
      </w:r>
      <w:r w:rsidRPr="002409DA">
        <w:rPr>
          <w:rFonts w:eastAsia="Times New Roman" w:cs="Times New Roman"/>
          <w:sz w:val="20"/>
          <w:szCs w:val="20"/>
        </w:rPr>
        <w:t>de</w:t>
      </w:r>
      <w:r w:rsidRPr="002409DA">
        <w:rPr>
          <w:rFonts w:eastAsia="Times New Roman" w:cs="Times New Roman"/>
          <w:spacing w:val="-2"/>
          <w:sz w:val="20"/>
          <w:szCs w:val="20"/>
        </w:rPr>
        <w:t>m</w:t>
      </w:r>
      <w:r w:rsidRPr="002409DA">
        <w:rPr>
          <w:rFonts w:eastAsia="Times New Roman" w:cs="Times New Roman"/>
          <w:sz w:val="20"/>
          <w:szCs w:val="20"/>
        </w:rPr>
        <w:t>ediği günler,</w:t>
      </w:r>
    </w:p>
    <w:p w:rsidR="00DA5254" w:rsidRPr="002409DA" w:rsidRDefault="00DA5254" w:rsidP="00AA683A">
      <w:pPr>
        <w:keepNext/>
        <w:keepLines/>
        <w:spacing w:after="0" w:line="240" w:lineRule="auto"/>
        <w:ind w:left="117" w:right="56" w:firstLine="709"/>
        <w:jc w:val="both"/>
        <w:rPr>
          <w:rFonts w:eastAsia="Times New Roman" w:cs="Times New Roman"/>
          <w:sz w:val="20"/>
          <w:szCs w:val="20"/>
        </w:rPr>
      </w:pPr>
      <w:r w:rsidRPr="002409DA">
        <w:rPr>
          <w:rFonts w:eastAsia="Times New Roman" w:cs="Times New Roman"/>
          <w:sz w:val="20"/>
          <w:szCs w:val="20"/>
        </w:rPr>
        <w:t>ç) İş</w:t>
      </w:r>
      <w:r w:rsidRPr="002409DA">
        <w:rPr>
          <w:rFonts w:eastAsia="Times New Roman" w:cs="Times New Roman"/>
          <w:spacing w:val="-1"/>
          <w:sz w:val="20"/>
          <w:szCs w:val="20"/>
        </w:rPr>
        <w:t>ç</w:t>
      </w:r>
      <w:r w:rsidRPr="002409DA">
        <w:rPr>
          <w:rFonts w:eastAsia="Times New Roman" w:cs="Times New Roman"/>
          <w:sz w:val="20"/>
          <w:szCs w:val="20"/>
        </w:rPr>
        <w:t>inin yeniden i</w:t>
      </w:r>
      <w:r w:rsidRPr="002409DA">
        <w:rPr>
          <w:rFonts w:eastAsia="Times New Roman" w:cs="Times New Roman"/>
          <w:spacing w:val="-1"/>
          <w:sz w:val="20"/>
          <w:szCs w:val="20"/>
        </w:rPr>
        <w:t>ş</w:t>
      </w:r>
      <w:r w:rsidRPr="002409DA">
        <w:rPr>
          <w:rFonts w:eastAsia="Times New Roman" w:cs="Times New Roman"/>
          <w:sz w:val="20"/>
          <w:szCs w:val="20"/>
        </w:rPr>
        <w:t>e başla</w:t>
      </w:r>
      <w:r w:rsidRPr="002409DA">
        <w:rPr>
          <w:rFonts w:eastAsia="Times New Roman" w:cs="Times New Roman"/>
          <w:spacing w:val="-2"/>
          <w:sz w:val="20"/>
          <w:szCs w:val="20"/>
        </w:rPr>
        <w:t>m</w:t>
      </w:r>
      <w:r w:rsidRPr="002409DA">
        <w:rPr>
          <w:rFonts w:eastAsia="Times New Roman" w:cs="Times New Roman"/>
          <w:sz w:val="20"/>
          <w:szCs w:val="20"/>
        </w:rPr>
        <w:t>ası şar</w:t>
      </w:r>
      <w:r w:rsidRPr="002409DA">
        <w:rPr>
          <w:rFonts w:eastAsia="Times New Roman" w:cs="Times New Roman"/>
          <w:spacing w:val="-1"/>
          <w:sz w:val="20"/>
          <w:szCs w:val="20"/>
        </w:rPr>
        <w:t>t</w:t>
      </w:r>
      <w:r w:rsidRPr="002409DA">
        <w:rPr>
          <w:rFonts w:eastAsia="Times New Roman" w:cs="Times New Roman"/>
          <w:sz w:val="20"/>
          <w:szCs w:val="20"/>
        </w:rPr>
        <w:t xml:space="preserve">ıyla, </w:t>
      </w:r>
      <w:r w:rsidRPr="002409DA">
        <w:rPr>
          <w:rFonts w:eastAsia="Times New Roman" w:cs="Times New Roman"/>
          <w:spacing w:val="-1"/>
          <w:sz w:val="20"/>
          <w:szCs w:val="20"/>
        </w:rPr>
        <w:t>ç</w:t>
      </w:r>
      <w:r w:rsidRPr="002409DA">
        <w:rPr>
          <w:rFonts w:eastAsia="Times New Roman" w:cs="Times New Roman"/>
          <w:sz w:val="20"/>
          <w:szCs w:val="20"/>
        </w:rPr>
        <w:t>alış</w:t>
      </w:r>
      <w:r w:rsidRPr="002409DA">
        <w:rPr>
          <w:rFonts w:eastAsia="Times New Roman" w:cs="Times New Roman"/>
          <w:spacing w:val="-2"/>
          <w:sz w:val="20"/>
          <w:szCs w:val="20"/>
        </w:rPr>
        <w:t>m</w:t>
      </w:r>
      <w:r w:rsidRPr="002409DA">
        <w:rPr>
          <w:rFonts w:eastAsia="Times New Roman" w:cs="Times New Roman"/>
          <w:sz w:val="20"/>
          <w:szCs w:val="20"/>
        </w:rPr>
        <w:t xml:space="preserve">akta </w:t>
      </w:r>
      <w:r w:rsidRPr="002409DA">
        <w:rPr>
          <w:rFonts w:eastAsia="Times New Roman" w:cs="Times New Roman"/>
          <w:spacing w:val="-1"/>
          <w:sz w:val="20"/>
          <w:szCs w:val="20"/>
        </w:rPr>
        <w:t>o</w:t>
      </w:r>
      <w:r w:rsidRPr="002409DA">
        <w:rPr>
          <w:rFonts w:eastAsia="Times New Roman" w:cs="Times New Roman"/>
          <w:sz w:val="20"/>
          <w:szCs w:val="20"/>
        </w:rPr>
        <w:t>lduğu işy</w:t>
      </w:r>
      <w:r w:rsidRPr="002409DA">
        <w:rPr>
          <w:rFonts w:eastAsia="Times New Roman" w:cs="Times New Roman"/>
          <w:spacing w:val="-1"/>
          <w:sz w:val="20"/>
          <w:szCs w:val="20"/>
        </w:rPr>
        <w:t>er</w:t>
      </w:r>
      <w:r w:rsidRPr="002409DA">
        <w:rPr>
          <w:rFonts w:eastAsia="Times New Roman" w:cs="Times New Roman"/>
          <w:sz w:val="20"/>
          <w:szCs w:val="20"/>
        </w:rPr>
        <w:t>inde zo</w:t>
      </w:r>
      <w:r w:rsidRPr="002409DA">
        <w:rPr>
          <w:rFonts w:eastAsia="Times New Roman" w:cs="Times New Roman"/>
          <w:spacing w:val="-1"/>
          <w:sz w:val="20"/>
          <w:szCs w:val="20"/>
        </w:rPr>
        <w:t>r</w:t>
      </w:r>
      <w:r w:rsidRPr="002409DA">
        <w:rPr>
          <w:rFonts w:eastAsia="Times New Roman" w:cs="Times New Roman"/>
          <w:sz w:val="20"/>
          <w:szCs w:val="20"/>
        </w:rPr>
        <w:t>la</w:t>
      </w:r>
      <w:r w:rsidRPr="002409DA">
        <w:rPr>
          <w:rFonts w:eastAsia="Times New Roman" w:cs="Times New Roman"/>
          <w:spacing w:val="-1"/>
          <w:sz w:val="20"/>
          <w:szCs w:val="20"/>
        </w:rPr>
        <w:t>y</w:t>
      </w:r>
      <w:r w:rsidRPr="002409DA">
        <w:rPr>
          <w:rFonts w:eastAsia="Times New Roman" w:cs="Times New Roman"/>
          <w:sz w:val="20"/>
          <w:szCs w:val="20"/>
        </w:rPr>
        <w:t>ıcı sebepl</w:t>
      </w:r>
      <w:r w:rsidRPr="002409DA">
        <w:rPr>
          <w:rFonts w:eastAsia="Times New Roman" w:cs="Times New Roman"/>
          <w:spacing w:val="-1"/>
          <w:sz w:val="20"/>
          <w:szCs w:val="20"/>
        </w:rPr>
        <w:t>e</w:t>
      </w:r>
      <w:r w:rsidRPr="002409DA">
        <w:rPr>
          <w:rFonts w:eastAsia="Times New Roman" w:cs="Times New Roman"/>
          <w:sz w:val="20"/>
          <w:szCs w:val="20"/>
        </w:rPr>
        <w:t>ry</w:t>
      </w:r>
      <w:r w:rsidRPr="002409DA">
        <w:rPr>
          <w:rFonts w:eastAsia="Times New Roman" w:cs="Times New Roman"/>
          <w:spacing w:val="-1"/>
          <w:sz w:val="20"/>
          <w:szCs w:val="20"/>
        </w:rPr>
        <w:t>ü</w:t>
      </w:r>
      <w:r w:rsidRPr="002409DA">
        <w:rPr>
          <w:rFonts w:eastAsia="Times New Roman" w:cs="Times New Roman"/>
          <w:sz w:val="20"/>
          <w:szCs w:val="20"/>
        </w:rPr>
        <w:t>zündeni</w:t>
      </w:r>
      <w:r w:rsidRPr="002409DA">
        <w:rPr>
          <w:rFonts w:eastAsia="Times New Roman" w:cs="Times New Roman"/>
          <w:spacing w:val="-1"/>
          <w:sz w:val="20"/>
          <w:szCs w:val="20"/>
        </w:rPr>
        <w:t>ş</w:t>
      </w:r>
      <w:r w:rsidRPr="002409DA">
        <w:rPr>
          <w:rFonts w:eastAsia="Times New Roman" w:cs="Times New Roman"/>
          <w:sz w:val="20"/>
          <w:szCs w:val="20"/>
        </w:rPr>
        <w:t>in ara</w:t>
      </w:r>
      <w:r w:rsidRPr="002409DA">
        <w:rPr>
          <w:rFonts w:eastAsia="Times New Roman" w:cs="Times New Roman"/>
          <w:spacing w:val="-1"/>
          <w:sz w:val="20"/>
          <w:szCs w:val="20"/>
        </w:rPr>
        <w:t>l</w:t>
      </w:r>
      <w:r w:rsidRPr="002409DA">
        <w:rPr>
          <w:rFonts w:eastAsia="Times New Roman" w:cs="Times New Roman"/>
          <w:sz w:val="20"/>
          <w:szCs w:val="20"/>
        </w:rPr>
        <w:t>ık</w:t>
      </w:r>
      <w:r w:rsidRPr="002409DA">
        <w:rPr>
          <w:rFonts w:eastAsia="Times New Roman" w:cs="Times New Roman"/>
          <w:spacing w:val="-1"/>
          <w:sz w:val="20"/>
          <w:szCs w:val="20"/>
        </w:rPr>
        <w:t>s</w:t>
      </w:r>
      <w:r w:rsidRPr="002409DA">
        <w:rPr>
          <w:rFonts w:eastAsia="Times New Roman" w:cs="Times New Roman"/>
          <w:sz w:val="20"/>
          <w:szCs w:val="20"/>
        </w:rPr>
        <w:t>ız birha</w:t>
      </w:r>
      <w:r w:rsidRPr="002409DA">
        <w:rPr>
          <w:rFonts w:eastAsia="Times New Roman" w:cs="Times New Roman"/>
          <w:spacing w:val="-1"/>
          <w:sz w:val="20"/>
          <w:szCs w:val="20"/>
        </w:rPr>
        <w:t>f</w:t>
      </w:r>
      <w:r w:rsidRPr="002409DA">
        <w:rPr>
          <w:rFonts w:eastAsia="Times New Roman" w:cs="Times New Roman"/>
          <w:sz w:val="20"/>
          <w:szCs w:val="20"/>
        </w:rPr>
        <w:t>ta</w:t>
      </w:r>
      <w:r w:rsidRPr="002409DA">
        <w:rPr>
          <w:rFonts w:eastAsia="Times New Roman" w:cs="Times New Roman"/>
          <w:spacing w:val="-1"/>
          <w:sz w:val="20"/>
          <w:szCs w:val="20"/>
        </w:rPr>
        <w:t>da</w:t>
      </w:r>
      <w:r w:rsidRPr="002409DA">
        <w:rPr>
          <w:rFonts w:eastAsia="Times New Roman" w:cs="Times New Roman"/>
          <w:sz w:val="20"/>
          <w:szCs w:val="20"/>
        </w:rPr>
        <w:t>nçokt</w:t>
      </w:r>
      <w:r w:rsidRPr="002409DA">
        <w:rPr>
          <w:rFonts w:eastAsia="Times New Roman" w:cs="Times New Roman"/>
          <w:spacing w:val="-1"/>
          <w:sz w:val="20"/>
          <w:szCs w:val="20"/>
        </w:rPr>
        <w:t>a</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l edil</w:t>
      </w:r>
      <w:r w:rsidRPr="002409DA">
        <w:rPr>
          <w:rFonts w:eastAsia="Times New Roman" w:cs="Times New Roman"/>
          <w:spacing w:val="-2"/>
          <w:sz w:val="20"/>
          <w:szCs w:val="20"/>
        </w:rPr>
        <w:t>m</w:t>
      </w:r>
      <w:r w:rsidRPr="002409DA">
        <w:rPr>
          <w:rFonts w:eastAsia="Times New Roman" w:cs="Times New Roman"/>
          <w:sz w:val="20"/>
          <w:szCs w:val="20"/>
        </w:rPr>
        <w:t>esi</w:t>
      </w:r>
      <w:r w:rsidRPr="002409DA">
        <w:rPr>
          <w:rFonts w:eastAsia="Times New Roman" w:cs="Times New Roman"/>
          <w:spacing w:val="-1"/>
          <w:sz w:val="20"/>
          <w:szCs w:val="20"/>
        </w:rPr>
        <w:t>s</w:t>
      </w:r>
      <w:r w:rsidRPr="002409DA">
        <w:rPr>
          <w:rFonts w:eastAsia="Times New Roman" w:cs="Times New Roman"/>
          <w:sz w:val="20"/>
          <w:szCs w:val="20"/>
        </w:rPr>
        <w:t>onu</w:t>
      </w:r>
      <w:r w:rsidRPr="002409DA">
        <w:rPr>
          <w:rFonts w:eastAsia="Times New Roman" w:cs="Times New Roman"/>
          <w:spacing w:val="-1"/>
          <w:sz w:val="20"/>
          <w:szCs w:val="20"/>
        </w:rPr>
        <w:t>c</w:t>
      </w:r>
      <w:r w:rsidRPr="002409DA">
        <w:rPr>
          <w:rFonts w:eastAsia="Times New Roman" w:cs="Times New Roman"/>
          <w:sz w:val="20"/>
          <w:szCs w:val="20"/>
        </w:rPr>
        <w:t>uol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a</w:t>
      </w:r>
      <w:r w:rsidRPr="002409DA">
        <w:rPr>
          <w:rFonts w:eastAsia="Times New Roman" w:cs="Times New Roman"/>
          <w:sz w:val="20"/>
          <w:szCs w:val="20"/>
        </w:rPr>
        <w:t>kişçi</w:t>
      </w:r>
      <w:r w:rsidRPr="002409DA">
        <w:rPr>
          <w:rFonts w:eastAsia="Times New Roman" w:cs="Times New Roman"/>
          <w:spacing w:val="-1"/>
          <w:sz w:val="20"/>
          <w:szCs w:val="20"/>
        </w:rPr>
        <w:t>n</w:t>
      </w:r>
      <w:r w:rsidRPr="002409DA">
        <w:rPr>
          <w:rFonts w:eastAsia="Times New Roman" w:cs="Times New Roman"/>
          <w:sz w:val="20"/>
          <w:szCs w:val="20"/>
        </w:rPr>
        <w:t>in çal</w:t>
      </w:r>
      <w:r w:rsidRPr="002409DA">
        <w:rPr>
          <w:rFonts w:eastAsia="Times New Roman" w:cs="Times New Roman"/>
          <w:spacing w:val="-1"/>
          <w:sz w:val="20"/>
          <w:szCs w:val="20"/>
        </w:rPr>
        <w:t>ı</w:t>
      </w:r>
      <w:r w:rsidRPr="002409DA">
        <w:rPr>
          <w:rFonts w:eastAsia="Times New Roman" w:cs="Times New Roman"/>
          <w:sz w:val="20"/>
          <w:szCs w:val="20"/>
        </w:rPr>
        <w:t>ş</w:t>
      </w:r>
      <w:r w:rsidRPr="002409DA">
        <w:rPr>
          <w:rFonts w:eastAsia="Times New Roman" w:cs="Times New Roman"/>
          <w:spacing w:val="-2"/>
          <w:sz w:val="20"/>
          <w:szCs w:val="20"/>
        </w:rPr>
        <w:t>m</w:t>
      </w:r>
      <w:r w:rsidRPr="002409DA">
        <w:rPr>
          <w:rFonts w:eastAsia="Times New Roman" w:cs="Times New Roman"/>
          <w:sz w:val="20"/>
          <w:szCs w:val="20"/>
        </w:rPr>
        <w:t>adangeçir</w:t>
      </w:r>
      <w:r w:rsidRPr="002409DA">
        <w:rPr>
          <w:rFonts w:eastAsia="Times New Roman" w:cs="Times New Roman"/>
          <w:spacing w:val="-1"/>
          <w:sz w:val="20"/>
          <w:szCs w:val="20"/>
        </w:rPr>
        <w:t>d</w:t>
      </w:r>
      <w:r w:rsidRPr="002409DA">
        <w:rPr>
          <w:rFonts w:eastAsia="Times New Roman" w:cs="Times New Roman"/>
          <w:sz w:val="20"/>
          <w:szCs w:val="20"/>
        </w:rPr>
        <w:t xml:space="preserve">iği </w:t>
      </w:r>
      <w:r w:rsidRPr="002409DA">
        <w:rPr>
          <w:rFonts w:eastAsia="Times New Roman" w:cs="Times New Roman"/>
          <w:spacing w:val="-1"/>
          <w:sz w:val="20"/>
          <w:szCs w:val="20"/>
        </w:rPr>
        <w:t>za</w:t>
      </w:r>
      <w:r w:rsidRPr="002409DA">
        <w:rPr>
          <w:rFonts w:eastAsia="Times New Roman" w:cs="Times New Roman"/>
          <w:spacing w:val="-2"/>
          <w:sz w:val="20"/>
          <w:szCs w:val="20"/>
        </w:rPr>
        <w:t>m</w:t>
      </w:r>
      <w:r w:rsidRPr="002409DA">
        <w:rPr>
          <w:rFonts w:eastAsia="Times New Roman" w:cs="Times New Roman"/>
          <w:sz w:val="20"/>
          <w:szCs w:val="20"/>
        </w:rPr>
        <w:t>anın onbeş günü,</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d) 4857 say</w:t>
      </w:r>
      <w:r w:rsidRPr="002409DA">
        <w:rPr>
          <w:rFonts w:eastAsia="Times New Roman" w:cs="Times New Roman"/>
          <w:spacing w:val="-1"/>
          <w:sz w:val="20"/>
          <w:szCs w:val="20"/>
        </w:rPr>
        <w:t>ı</w:t>
      </w:r>
      <w:r w:rsidRPr="002409DA">
        <w:rPr>
          <w:rFonts w:eastAsia="Times New Roman" w:cs="Times New Roman"/>
          <w:sz w:val="20"/>
          <w:szCs w:val="20"/>
        </w:rPr>
        <w:t xml:space="preserve">lı Kanunun66 ncı </w:t>
      </w:r>
      <w:r w:rsidRPr="002409DA">
        <w:rPr>
          <w:rFonts w:eastAsia="Times New Roman" w:cs="Times New Roman"/>
          <w:spacing w:val="-2"/>
          <w:sz w:val="20"/>
          <w:szCs w:val="20"/>
        </w:rPr>
        <w:t>m</w:t>
      </w:r>
      <w:r w:rsidRPr="002409DA">
        <w:rPr>
          <w:rFonts w:eastAsia="Times New Roman" w:cs="Times New Roman"/>
          <w:sz w:val="20"/>
          <w:szCs w:val="20"/>
        </w:rPr>
        <w:t>ad</w:t>
      </w:r>
      <w:r w:rsidRPr="002409DA">
        <w:rPr>
          <w:rFonts w:eastAsia="Times New Roman" w:cs="Times New Roman"/>
          <w:spacing w:val="1"/>
          <w:sz w:val="20"/>
          <w:szCs w:val="20"/>
        </w:rPr>
        <w:t>d</w:t>
      </w:r>
      <w:r w:rsidRPr="002409DA">
        <w:rPr>
          <w:rFonts w:eastAsia="Times New Roman" w:cs="Times New Roman"/>
          <w:sz w:val="20"/>
          <w:szCs w:val="20"/>
        </w:rPr>
        <w:t>esinde b</w:t>
      </w:r>
      <w:r w:rsidRPr="002409DA">
        <w:rPr>
          <w:rFonts w:eastAsia="Times New Roman" w:cs="Times New Roman"/>
          <w:spacing w:val="-1"/>
          <w:sz w:val="20"/>
          <w:szCs w:val="20"/>
        </w:rPr>
        <w:t>e</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t</w:t>
      </w:r>
      <w:r w:rsidRPr="002409DA">
        <w:rPr>
          <w:rFonts w:eastAsia="Times New Roman" w:cs="Times New Roman"/>
          <w:sz w:val="20"/>
          <w:szCs w:val="20"/>
        </w:rPr>
        <w:t>ilen s</w:t>
      </w:r>
      <w:r w:rsidRPr="002409DA">
        <w:rPr>
          <w:rFonts w:eastAsia="Times New Roman" w:cs="Times New Roman"/>
          <w:spacing w:val="-1"/>
          <w:sz w:val="20"/>
          <w:szCs w:val="20"/>
        </w:rPr>
        <w:t>ü</w:t>
      </w:r>
      <w:r w:rsidRPr="002409DA">
        <w:rPr>
          <w:rFonts w:eastAsia="Times New Roman" w:cs="Times New Roman"/>
          <w:sz w:val="20"/>
          <w:szCs w:val="20"/>
        </w:rPr>
        <w:t>re</w:t>
      </w:r>
      <w:r w:rsidRPr="002409DA">
        <w:rPr>
          <w:rFonts w:eastAsia="Times New Roman" w:cs="Times New Roman"/>
          <w:spacing w:val="-1"/>
          <w:sz w:val="20"/>
          <w:szCs w:val="20"/>
        </w:rPr>
        <w:t>l</w:t>
      </w:r>
      <w:r w:rsidRPr="002409DA">
        <w:rPr>
          <w:rFonts w:eastAsia="Times New Roman" w:cs="Times New Roman"/>
          <w:sz w:val="20"/>
          <w:szCs w:val="20"/>
        </w:rPr>
        <w:t>er,</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e) Ha</w:t>
      </w:r>
      <w:r w:rsidRPr="002409DA">
        <w:rPr>
          <w:rFonts w:eastAsia="Times New Roman" w:cs="Times New Roman"/>
          <w:spacing w:val="-1"/>
          <w:sz w:val="20"/>
          <w:szCs w:val="20"/>
        </w:rPr>
        <w:t>f</w:t>
      </w:r>
      <w:r w:rsidRPr="002409DA">
        <w:rPr>
          <w:rFonts w:eastAsia="Times New Roman" w:cs="Times New Roman"/>
          <w:sz w:val="20"/>
          <w:szCs w:val="20"/>
        </w:rPr>
        <w:t>ta t</w:t>
      </w:r>
      <w:r w:rsidRPr="002409DA">
        <w:rPr>
          <w:rFonts w:eastAsia="Times New Roman" w:cs="Times New Roman"/>
          <w:spacing w:val="-1"/>
          <w:sz w:val="20"/>
          <w:szCs w:val="20"/>
        </w:rPr>
        <w:t>a</w:t>
      </w:r>
      <w:r w:rsidRPr="002409DA">
        <w:rPr>
          <w:rFonts w:eastAsia="Times New Roman" w:cs="Times New Roman"/>
          <w:sz w:val="20"/>
          <w:szCs w:val="20"/>
        </w:rPr>
        <w:t>ti</w:t>
      </w:r>
      <w:r w:rsidRPr="002409DA">
        <w:rPr>
          <w:rFonts w:eastAsia="Times New Roman" w:cs="Times New Roman"/>
          <w:spacing w:val="-1"/>
          <w:sz w:val="20"/>
          <w:szCs w:val="20"/>
        </w:rPr>
        <w:t>l</w:t>
      </w:r>
      <w:r w:rsidRPr="002409DA">
        <w:rPr>
          <w:rFonts w:eastAsia="Times New Roman" w:cs="Times New Roman"/>
          <w:sz w:val="20"/>
          <w:szCs w:val="20"/>
        </w:rPr>
        <w:t>i, ulus</w:t>
      </w:r>
      <w:r w:rsidRPr="002409DA">
        <w:rPr>
          <w:rFonts w:eastAsia="Times New Roman" w:cs="Times New Roman"/>
          <w:spacing w:val="-1"/>
          <w:sz w:val="20"/>
          <w:szCs w:val="20"/>
        </w:rPr>
        <w:t>a</w:t>
      </w:r>
      <w:r w:rsidRPr="002409DA">
        <w:rPr>
          <w:rFonts w:eastAsia="Times New Roman" w:cs="Times New Roman"/>
          <w:sz w:val="20"/>
          <w:szCs w:val="20"/>
        </w:rPr>
        <w:t>l ba</w:t>
      </w:r>
      <w:r w:rsidRPr="002409DA">
        <w:rPr>
          <w:rFonts w:eastAsia="Times New Roman" w:cs="Times New Roman"/>
          <w:spacing w:val="-1"/>
          <w:sz w:val="20"/>
          <w:szCs w:val="20"/>
        </w:rPr>
        <w:t>y</w:t>
      </w:r>
      <w:r w:rsidRPr="002409DA">
        <w:rPr>
          <w:rFonts w:eastAsia="Times New Roman" w:cs="Times New Roman"/>
          <w:sz w:val="20"/>
          <w:szCs w:val="20"/>
        </w:rPr>
        <w:t>ramve genel t</w:t>
      </w:r>
      <w:r w:rsidRPr="002409DA">
        <w:rPr>
          <w:rFonts w:eastAsia="Times New Roman" w:cs="Times New Roman"/>
          <w:spacing w:val="-1"/>
          <w:sz w:val="20"/>
          <w:szCs w:val="20"/>
        </w:rPr>
        <w:t>a</w:t>
      </w:r>
      <w:r w:rsidRPr="002409DA">
        <w:rPr>
          <w:rFonts w:eastAsia="Times New Roman" w:cs="Times New Roman"/>
          <w:sz w:val="20"/>
          <w:szCs w:val="20"/>
        </w:rPr>
        <w:t>til gü</w:t>
      </w:r>
      <w:r w:rsidRPr="002409DA">
        <w:rPr>
          <w:rFonts w:eastAsia="Times New Roman" w:cs="Times New Roman"/>
          <w:spacing w:val="-2"/>
          <w:sz w:val="20"/>
          <w:szCs w:val="20"/>
        </w:rPr>
        <w:t>n</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pacing w:val="-1"/>
          <w:sz w:val="20"/>
          <w:szCs w:val="20"/>
        </w:rPr>
        <w:t>f</w:t>
      </w:r>
      <w:r w:rsidRPr="002409DA">
        <w:rPr>
          <w:rFonts w:eastAsia="Times New Roman" w:cs="Times New Roman"/>
          <w:sz w:val="20"/>
          <w:szCs w:val="20"/>
        </w:rPr>
        <w:t>)3153say</w:t>
      </w:r>
      <w:r w:rsidRPr="002409DA">
        <w:rPr>
          <w:rFonts w:eastAsia="Times New Roman" w:cs="Times New Roman"/>
          <w:spacing w:val="-1"/>
          <w:sz w:val="20"/>
          <w:szCs w:val="20"/>
        </w:rPr>
        <w:t>ı</w:t>
      </w:r>
      <w:r w:rsidRPr="002409DA">
        <w:rPr>
          <w:rFonts w:eastAsia="Times New Roman" w:cs="Times New Roman"/>
          <w:sz w:val="20"/>
          <w:szCs w:val="20"/>
        </w:rPr>
        <w:t>lıKanuna</w:t>
      </w:r>
      <w:r w:rsidRPr="002409DA">
        <w:rPr>
          <w:rFonts w:eastAsia="Times New Roman" w:cs="Times New Roman"/>
          <w:spacing w:val="-1"/>
          <w:sz w:val="20"/>
          <w:szCs w:val="20"/>
        </w:rPr>
        <w:t>d</w:t>
      </w:r>
      <w:r w:rsidRPr="002409DA">
        <w:rPr>
          <w:rFonts w:eastAsia="Times New Roman" w:cs="Times New Roman"/>
          <w:sz w:val="20"/>
          <w:szCs w:val="20"/>
        </w:rPr>
        <w:t>ayanı</w:t>
      </w:r>
      <w:r w:rsidRPr="002409DA">
        <w:rPr>
          <w:rFonts w:eastAsia="Times New Roman" w:cs="Times New Roman"/>
          <w:spacing w:val="-1"/>
          <w:sz w:val="20"/>
          <w:szCs w:val="20"/>
        </w:rPr>
        <w:t>l</w:t>
      </w:r>
      <w:r w:rsidRPr="002409DA">
        <w:rPr>
          <w:rFonts w:eastAsia="Times New Roman" w:cs="Times New Roman"/>
          <w:sz w:val="20"/>
          <w:szCs w:val="20"/>
        </w:rPr>
        <w:t>arak</w:t>
      </w:r>
      <w:r w:rsidRPr="002409DA">
        <w:rPr>
          <w:rFonts w:eastAsia="Times New Roman" w:cs="Times New Roman"/>
          <w:spacing w:val="-1"/>
          <w:sz w:val="20"/>
          <w:szCs w:val="20"/>
        </w:rPr>
        <w:t>ç</w:t>
      </w:r>
      <w:r w:rsidRPr="002409DA">
        <w:rPr>
          <w:rFonts w:eastAsia="Times New Roman" w:cs="Times New Roman"/>
          <w:sz w:val="20"/>
          <w:szCs w:val="20"/>
        </w:rPr>
        <w:t>ıka</w:t>
      </w:r>
      <w:r w:rsidRPr="002409DA">
        <w:rPr>
          <w:rFonts w:eastAsia="Times New Roman" w:cs="Times New Roman"/>
          <w:spacing w:val="-1"/>
          <w:sz w:val="20"/>
          <w:szCs w:val="20"/>
        </w:rPr>
        <w:t>r</w:t>
      </w:r>
      <w:r w:rsidRPr="002409DA">
        <w:rPr>
          <w:rFonts w:eastAsia="Times New Roman" w:cs="Times New Roman"/>
          <w:sz w:val="20"/>
          <w:szCs w:val="20"/>
        </w:rPr>
        <w:t>ılantüz</w:t>
      </w:r>
      <w:r w:rsidRPr="002409DA">
        <w:rPr>
          <w:rFonts w:eastAsia="Times New Roman" w:cs="Times New Roman"/>
          <w:spacing w:val="-1"/>
          <w:sz w:val="20"/>
          <w:szCs w:val="20"/>
        </w:rPr>
        <w:t>ü</w:t>
      </w:r>
      <w:r w:rsidRPr="002409DA">
        <w:rPr>
          <w:rFonts w:eastAsia="Times New Roman" w:cs="Times New Roman"/>
          <w:sz w:val="20"/>
          <w:szCs w:val="20"/>
        </w:rPr>
        <w:t>ğegörerö</w:t>
      </w:r>
      <w:r w:rsidRPr="002409DA">
        <w:rPr>
          <w:rFonts w:eastAsia="Times New Roman" w:cs="Times New Roman"/>
          <w:spacing w:val="-1"/>
          <w:sz w:val="20"/>
          <w:szCs w:val="20"/>
        </w:rPr>
        <w:t>nt</w:t>
      </w:r>
      <w:r w:rsidRPr="002409DA">
        <w:rPr>
          <w:rFonts w:eastAsia="Times New Roman" w:cs="Times New Roman"/>
          <w:sz w:val="20"/>
          <w:szCs w:val="20"/>
        </w:rPr>
        <w:t>gen</w:t>
      </w:r>
      <w:r w:rsidRPr="002409DA">
        <w:rPr>
          <w:rFonts w:eastAsia="Times New Roman" w:cs="Times New Roman"/>
          <w:spacing w:val="-2"/>
          <w:sz w:val="20"/>
          <w:szCs w:val="20"/>
        </w:rPr>
        <w:t>m</w:t>
      </w:r>
      <w:r w:rsidRPr="002409DA">
        <w:rPr>
          <w:rFonts w:eastAsia="Times New Roman" w:cs="Times New Roman"/>
          <w:sz w:val="20"/>
          <w:szCs w:val="20"/>
        </w:rPr>
        <w:t>uaye</w:t>
      </w:r>
      <w:r w:rsidRPr="002409DA">
        <w:rPr>
          <w:rFonts w:eastAsia="Times New Roman" w:cs="Times New Roman"/>
          <w:spacing w:val="1"/>
          <w:sz w:val="20"/>
          <w:szCs w:val="20"/>
        </w:rPr>
        <w:t>n</w:t>
      </w:r>
      <w:r w:rsidRPr="002409DA">
        <w:rPr>
          <w:rFonts w:eastAsia="Times New Roman" w:cs="Times New Roman"/>
          <w:sz w:val="20"/>
          <w:szCs w:val="20"/>
        </w:rPr>
        <w:t>ehanel</w:t>
      </w:r>
      <w:r w:rsidRPr="002409DA">
        <w:rPr>
          <w:rFonts w:eastAsia="Times New Roman" w:cs="Times New Roman"/>
          <w:spacing w:val="-1"/>
          <w:sz w:val="20"/>
          <w:szCs w:val="20"/>
        </w:rPr>
        <w:t>e</w:t>
      </w:r>
      <w:r w:rsidRPr="002409DA">
        <w:rPr>
          <w:rFonts w:eastAsia="Times New Roman" w:cs="Times New Roman"/>
          <w:sz w:val="20"/>
          <w:szCs w:val="20"/>
        </w:rPr>
        <w:t>rinde</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çal</w:t>
      </w:r>
      <w:r w:rsidRPr="002409DA">
        <w:rPr>
          <w:rFonts w:eastAsia="Times New Roman" w:cs="Times New Roman"/>
          <w:spacing w:val="-1"/>
          <w:sz w:val="20"/>
          <w:szCs w:val="20"/>
        </w:rPr>
        <w:t>ı</w:t>
      </w:r>
      <w:r w:rsidRPr="002409DA">
        <w:rPr>
          <w:rFonts w:eastAsia="Times New Roman" w:cs="Times New Roman"/>
          <w:sz w:val="20"/>
          <w:szCs w:val="20"/>
        </w:rPr>
        <w:t>şanl</w:t>
      </w:r>
      <w:r w:rsidRPr="002409DA">
        <w:rPr>
          <w:rFonts w:eastAsia="Times New Roman" w:cs="Times New Roman"/>
          <w:spacing w:val="-1"/>
          <w:sz w:val="20"/>
          <w:szCs w:val="20"/>
        </w:rPr>
        <w:t>a</w:t>
      </w:r>
      <w:r w:rsidRPr="002409DA">
        <w:rPr>
          <w:rFonts w:eastAsia="Times New Roman" w:cs="Times New Roman"/>
          <w:sz w:val="20"/>
          <w:szCs w:val="20"/>
        </w:rPr>
        <w:t xml:space="preserve">ra </w:t>
      </w:r>
      <w:r w:rsidRPr="002409DA">
        <w:rPr>
          <w:rFonts w:eastAsia="Times New Roman" w:cs="Times New Roman"/>
          <w:spacing w:val="-1"/>
          <w:sz w:val="20"/>
          <w:szCs w:val="20"/>
        </w:rPr>
        <w:t>p</w:t>
      </w:r>
      <w:r w:rsidRPr="002409DA">
        <w:rPr>
          <w:rFonts w:eastAsia="Times New Roman" w:cs="Times New Roman"/>
          <w:sz w:val="20"/>
          <w:szCs w:val="20"/>
        </w:rPr>
        <w:t xml:space="preserve">azardan </w:t>
      </w:r>
      <w:r w:rsidRPr="002409DA">
        <w:rPr>
          <w:rFonts w:eastAsia="Times New Roman" w:cs="Times New Roman"/>
          <w:spacing w:val="-1"/>
          <w:sz w:val="20"/>
          <w:szCs w:val="20"/>
        </w:rPr>
        <w:t>b</w:t>
      </w:r>
      <w:r w:rsidRPr="002409DA">
        <w:rPr>
          <w:rFonts w:eastAsia="Times New Roman" w:cs="Times New Roman"/>
          <w:sz w:val="20"/>
          <w:szCs w:val="20"/>
        </w:rPr>
        <w:t>a</w:t>
      </w:r>
      <w:r w:rsidRPr="002409DA">
        <w:rPr>
          <w:rFonts w:eastAsia="Times New Roman" w:cs="Times New Roman"/>
          <w:spacing w:val="-1"/>
          <w:sz w:val="20"/>
          <w:szCs w:val="20"/>
        </w:rPr>
        <w:t>ş</w:t>
      </w:r>
      <w:r w:rsidRPr="002409DA">
        <w:rPr>
          <w:rFonts w:eastAsia="Times New Roman" w:cs="Times New Roman"/>
          <w:sz w:val="20"/>
          <w:szCs w:val="20"/>
        </w:rPr>
        <w:t>ka 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esi gereken y</w:t>
      </w:r>
      <w:r w:rsidRPr="002409DA">
        <w:rPr>
          <w:rFonts w:eastAsia="Times New Roman" w:cs="Times New Roman"/>
          <w:spacing w:val="-1"/>
          <w:sz w:val="20"/>
          <w:szCs w:val="20"/>
        </w:rPr>
        <w:t>ar</w:t>
      </w:r>
      <w:r w:rsidRPr="002409DA">
        <w:rPr>
          <w:rFonts w:eastAsia="Times New Roman" w:cs="Times New Roman"/>
          <w:sz w:val="20"/>
          <w:szCs w:val="20"/>
        </w:rPr>
        <w:t>ımgünlük izinl</w:t>
      </w:r>
      <w:r w:rsidRPr="002409DA">
        <w:rPr>
          <w:rFonts w:eastAsia="Times New Roman" w:cs="Times New Roman"/>
          <w:spacing w:val="-1"/>
          <w:sz w:val="20"/>
          <w:szCs w:val="20"/>
        </w:rPr>
        <w:t>e</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g)İş</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erinarabul</w:t>
      </w:r>
      <w:r w:rsidRPr="002409DA">
        <w:rPr>
          <w:rFonts w:eastAsia="Times New Roman" w:cs="Times New Roman"/>
          <w:spacing w:val="-1"/>
          <w:sz w:val="20"/>
          <w:szCs w:val="20"/>
        </w:rPr>
        <w:t>u</w:t>
      </w:r>
      <w:r w:rsidRPr="002409DA">
        <w:rPr>
          <w:rFonts w:eastAsia="Times New Roman" w:cs="Times New Roman"/>
          <w:sz w:val="20"/>
          <w:szCs w:val="20"/>
        </w:rPr>
        <w:t>cul</w:t>
      </w:r>
      <w:r w:rsidRPr="002409DA">
        <w:rPr>
          <w:rFonts w:eastAsia="Times New Roman" w:cs="Times New Roman"/>
          <w:spacing w:val="-1"/>
          <w:sz w:val="20"/>
          <w:szCs w:val="20"/>
        </w:rPr>
        <w:t>u</w:t>
      </w:r>
      <w:r w:rsidRPr="002409DA">
        <w:rPr>
          <w:rFonts w:eastAsia="Times New Roman" w:cs="Times New Roman"/>
          <w:sz w:val="20"/>
          <w:szCs w:val="20"/>
        </w:rPr>
        <w:t>ktopla</w:t>
      </w:r>
      <w:r w:rsidRPr="002409DA">
        <w:rPr>
          <w:rFonts w:eastAsia="Times New Roman" w:cs="Times New Roman"/>
          <w:spacing w:val="-1"/>
          <w:sz w:val="20"/>
          <w:szCs w:val="20"/>
        </w:rPr>
        <w:t>n</w:t>
      </w:r>
      <w:r w:rsidRPr="002409DA">
        <w:rPr>
          <w:rFonts w:eastAsia="Times New Roman" w:cs="Times New Roman"/>
          <w:sz w:val="20"/>
          <w:szCs w:val="20"/>
        </w:rPr>
        <w:t>t</w:t>
      </w:r>
      <w:r w:rsidRPr="002409DA">
        <w:rPr>
          <w:rFonts w:eastAsia="Times New Roman" w:cs="Times New Roman"/>
          <w:spacing w:val="-1"/>
          <w:sz w:val="20"/>
          <w:szCs w:val="20"/>
        </w:rPr>
        <w:t>ı</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ınak</w:t>
      </w:r>
      <w:r w:rsidRPr="002409DA">
        <w:rPr>
          <w:rFonts w:eastAsia="Times New Roman" w:cs="Times New Roman"/>
          <w:spacing w:val="-1"/>
          <w:sz w:val="20"/>
          <w:szCs w:val="20"/>
        </w:rPr>
        <w:t>a</w:t>
      </w:r>
      <w:r w:rsidRPr="002409DA">
        <w:rPr>
          <w:rFonts w:eastAsia="Times New Roman" w:cs="Times New Roman"/>
          <w:sz w:val="20"/>
          <w:szCs w:val="20"/>
        </w:rPr>
        <w:t>tıl</w:t>
      </w:r>
      <w:r w:rsidRPr="002409DA">
        <w:rPr>
          <w:rFonts w:eastAsia="Times New Roman" w:cs="Times New Roman"/>
          <w:spacing w:val="-2"/>
          <w:sz w:val="20"/>
          <w:szCs w:val="20"/>
        </w:rPr>
        <w:t>m</w:t>
      </w:r>
      <w:r w:rsidRPr="002409DA">
        <w:rPr>
          <w:rFonts w:eastAsia="Times New Roman" w:cs="Times New Roman"/>
          <w:sz w:val="20"/>
          <w:szCs w:val="20"/>
        </w:rPr>
        <w:t>a</w:t>
      </w:r>
      <w:r w:rsidRPr="002409DA">
        <w:rPr>
          <w:rFonts w:eastAsia="Times New Roman" w:cs="Times New Roman"/>
          <w:spacing w:val="-1"/>
          <w:sz w:val="20"/>
          <w:szCs w:val="20"/>
        </w:rPr>
        <w:t>l</w:t>
      </w:r>
      <w:r w:rsidRPr="002409DA">
        <w:rPr>
          <w:rFonts w:eastAsia="Times New Roman" w:cs="Times New Roman"/>
          <w:sz w:val="20"/>
          <w:szCs w:val="20"/>
        </w:rPr>
        <w:t>arı,</w:t>
      </w:r>
      <w:r w:rsidRPr="002409DA">
        <w:rPr>
          <w:rFonts w:eastAsia="Times New Roman" w:cs="Times New Roman"/>
          <w:spacing w:val="-1"/>
          <w:sz w:val="20"/>
          <w:szCs w:val="20"/>
        </w:rPr>
        <w:t>h</w:t>
      </w:r>
      <w:r w:rsidRPr="002409DA">
        <w:rPr>
          <w:rFonts w:eastAsia="Times New Roman" w:cs="Times New Roman"/>
          <w:sz w:val="20"/>
          <w:szCs w:val="20"/>
        </w:rPr>
        <w:t>akemkurul</w:t>
      </w:r>
      <w:r w:rsidRPr="002409DA">
        <w:rPr>
          <w:rFonts w:eastAsia="Times New Roman" w:cs="Times New Roman"/>
          <w:spacing w:val="-1"/>
          <w:sz w:val="20"/>
          <w:szCs w:val="20"/>
        </w:rPr>
        <w:t>l</w:t>
      </w:r>
      <w:r w:rsidRPr="002409DA">
        <w:rPr>
          <w:rFonts w:eastAsia="Times New Roman" w:cs="Times New Roman"/>
          <w:sz w:val="20"/>
          <w:szCs w:val="20"/>
        </w:rPr>
        <w:t>arın</w:t>
      </w:r>
      <w:r w:rsidRPr="002409DA">
        <w:rPr>
          <w:rFonts w:eastAsia="Times New Roman" w:cs="Times New Roman"/>
          <w:spacing w:val="-2"/>
          <w:sz w:val="20"/>
          <w:szCs w:val="20"/>
        </w:rPr>
        <w:t>d</w:t>
      </w:r>
      <w:r w:rsidRPr="002409DA">
        <w:rPr>
          <w:rFonts w:eastAsia="Times New Roman" w:cs="Times New Roman"/>
          <w:sz w:val="20"/>
          <w:szCs w:val="20"/>
        </w:rPr>
        <w:t>abulun</w:t>
      </w:r>
      <w:r w:rsidRPr="002409DA">
        <w:rPr>
          <w:rFonts w:eastAsia="Times New Roman" w:cs="Times New Roman"/>
          <w:spacing w:val="-3"/>
          <w:sz w:val="20"/>
          <w:szCs w:val="20"/>
        </w:rPr>
        <w:t>m</w:t>
      </w:r>
      <w:r w:rsidRPr="002409DA">
        <w:rPr>
          <w:rFonts w:eastAsia="Times New Roman" w:cs="Times New Roman"/>
          <w:sz w:val="20"/>
          <w:szCs w:val="20"/>
        </w:rPr>
        <w:t>aları, bukurul</w:t>
      </w:r>
      <w:r w:rsidRPr="002409DA">
        <w:rPr>
          <w:rFonts w:eastAsia="Times New Roman" w:cs="Times New Roman"/>
          <w:spacing w:val="-1"/>
          <w:sz w:val="20"/>
          <w:szCs w:val="20"/>
        </w:rPr>
        <w:t>l</w:t>
      </w:r>
      <w:r w:rsidRPr="002409DA">
        <w:rPr>
          <w:rFonts w:eastAsia="Times New Roman" w:cs="Times New Roman"/>
          <w:sz w:val="20"/>
          <w:szCs w:val="20"/>
        </w:rPr>
        <w:t>ar</w:t>
      </w:r>
      <w:r w:rsidRPr="002409DA">
        <w:rPr>
          <w:rFonts w:eastAsia="Times New Roman" w:cs="Times New Roman"/>
          <w:spacing w:val="-1"/>
          <w:sz w:val="20"/>
          <w:szCs w:val="20"/>
        </w:rPr>
        <w:t>d</w:t>
      </w:r>
      <w:r w:rsidRPr="002409DA">
        <w:rPr>
          <w:rFonts w:eastAsia="Times New Roman" w:cs="Times New Roman"/>
          <w:sz w:val="20"/>
          <w:szCs w:val="20"/>
        </w:rPr>
        <w:t>aiş</w:t>
      </w:r>
      <w:r w:rsidRPr="002409DA">
        <w:rPr>
          <w:rFonts w:eastAsia="Times New Roman" w:cs="Times New Roman"/>
          <w:spacing w:val="-1"/>
          <w:sz w:val="20"/>
          <w:szCs w:val="20"/>
        </w:rPr>
        <w:t>ç</w:t>
      </w:r>
      <w:r w:rsidRPr="002409DA">
        <w:rPr>
          <w:rFonts w:eastAsia="Times New Roman" w:cs="Times New Roman"/>
          <w:sz w:val="20"/>
          <w:szCs w:val="20"/>
        </w:rPr>
        <w:t>ite</w:t>
      </w:r>
      <w:r w:rsidRPr="002409DA">
        <w:rPr>
          <w:rFonts w:eastAsia="Times New Roman" w:cs="Times New Roman"/>
          <w:spacing w:val="-2"/>
          <w:sz w:val="20"/>
          <w:szCs w:val="20"/>
        </w:rPr>
        <w:t>m</w:t>
      </w:r>
      <w:r w:rsidRPr="002409DA">
        <w:rPr>
          <w:rFonts w:eastAsia="Times New Roman" w:cs="Times New Roman"/>
          <w:sz w:val="20"/>
          <w:szCs w:val="20"/>
        </w:rPr>
        <w:t>si</w:t>
      </w:r>
      <w:r w:rsidRPr="002409DA">
        <w:rPr>
          <w:rFonts w:eastAsia="Times New Roman" w:cs="Times New Roman"/>
          <w:spacing w:val="-1"/>
          <w:sz w:val="20"/>
          <w:szCs w:val="20"/>
        </w:rPr>
        <w:t>l</w:t>
      </w:r>
      <w:r w:rsidRPr="002409DA">
        <w:rPr>
          <w:rFonts w:eastAsia="Times New Roman" w:cs="Times New Roman"/>
          <w:sz w:val="20"/>
          <w:szCs w:val="20"/>
        </w:rPr>
        <w:t>ci</w:t>
      </w:r>
      <w:r w:rsidRPr="002409DA">
        <w:rPr>
          <w:rFonts w:eastAsia="Times New Roman" w:cs="Times New Roman"/>
          <w:spacing w:val="-1"/>
          <w:sz w:val="20"/>
          <w:szCs w:val="20"/>
        </w:rPr>
        <w:t>l</w:t>
      </w:r>
      <w:r w:rsidRPr="002409DA">
        <w:rPr>
          <w:rFonts w:eastAsia="Times New Roman" w:cs="Times New Roman"/>
          <w:sz w:val="20"/>
          <w:szCs w:val="20"/>
        </w:rPr>
        <w:t>iğig</w:t>
      </w:r>
      <w:r w:rsidRPr="002409DA">
        <w:rPr>
          <w:rFonts w:eastAsia="Times New Roman" w:cs="Times New Roman"/>
          <w:spacing w:val="-2"/>
          <w:sz w:val="20"/>
          <w:szCs w:val="20"/>
        </w:rPr>
        <w:t>ö</w:t>
      </w:r>
      <w:r w:rsidRPr="002409DA">
        <w:rPr>
          <w:rFonts w:eastAsia="Times New Roman" w:cs="Times New Roman"/>
          <w:sz w:val="20"/>
          <w:szCs w:val="20"/>
        </w:rPr>
        <w:t>rev</w:t>
      </w:r>
      <w:r w:rsidRPr="002409DA">
        <w:rPr>
          <w:rFonts w:eastAsia="Times New Roman" w:cs="Times New Roman"/>
          <w:spacing w:val="-1"/>
          <w:sz w:val="20"/>
          <w:szCs w:val="20"/>
        </w:rPr>
        <w:t>l</w:t>
      </w:r>
      <w:r w:rsidRPr="002409DA">
        <w:rPr>
          <w:rFonts w:eastAsia="Times New Roman" w:cs="Times New Roman"/>
          <w:sz w:val="20"/>
          <w:szCs w:val="20"/>
        </w:rPr>
        <w:t>eri</w:t>
      </w:r>
      <w:r w:rsidRPr="002409DA">
        <w:rPr>
          <w:rFonts w:eastAsia="Times New Roman" w:cs="Times New Roman"/>
          <w:spacing w:val="-1"/>
          <w:sz w:val="20"/>
          <w:szCs w:val="20"/>
        </w:rPr>
        <w:t>n</w:t>
      </w:r>
      <w:r w:rsidRPr="002409DA">
        <w:rPr>
          <w:rFonts w:eastAsia="Times New Roman" w:cs="Times New Roman"/>
          <w:sz w:val="20"/>
          <w:szCs w:val="20"/>
        </w:rPr>
        <w:t>iyap</w:t>
      </w:r>
      <w:r w:rsidRPr="002409DA">
        <w:rPr>
          <w:rFonts w:eastAsia="Times New Roman" w:cs="Times New Roman"/>
          <w:spacing w:val="-2"/>
          <w:sz w:val="20"/>
          <w:szCs w:val="20"/>
        </w:rPr>
        <w:t>m</w:t>
      </w:r>
      <w:r w:rsidRPr="002409DA">
        <w:rPr>
          <w:rFonts w:eastAsia="Times New Roman" w:cs="Times New Roman"/>
          <w:sz w:val="20"/>
          <w:szCs w:val="20"/>
        </w:rPr>
        <w:t>ala</w:t>
      </w:r>
      <w:r w:rsidRPr="002409DA">
        <w:rPr>
          <w:rFonts w:eastAsia="Times New Roman" w:cs="Times New Roman"/>
          <w:spacing w:val="-1"/>
          <w:sz w:val="20"/>
          <w:szCs w:val="20"/>
        </w:rPr>
        <w:t>r</w:t>
      </w:r>
      <w:r w:rsidRPr="002409DA">
        <w:rPr>
          <w:rFonts w:eastAsia="Times New Roman" w:cs="Times New Roman"/>
          <w:sz w:val="20"/>
          <w:szCs w:val="20"/>
        </w:rPr>
        <w:t>ı,ç</w:t>
      </w:r>
      <w:r w:rsidRPr="002409DA">
        <w:rPr>
          <w:rFonts w:eastAsia="Times New Roman" w:cs="Times New Roman"/>
          <w:spacing w:val="-1"/>
          <w:sz w:val="20"/>
          <w:szCs w:val="20"/>
        </w:rPr>
        <w:t>a</w:t>
      </w:r>
      <w:r w:rsidRPr="002409DA">
        <w:rPr>
          <w:rFonts w:eastAsia="Times New Roman" w:cs="Times New Roman"/>
          <w:sz w:val="20"/>
          <w:szCs w:val="20"/>
        </w:rPr>
        <w:t>lış</w:t>
      </w:r>
      <w:r w:rsidRPr="002409DA">
        <w:rPr>
          <w:rFonts w:eastAsia="Times New Roman" w:cs="Times New Roman"/>
          <w:spacing w:val="-2"/>
          <w:sz w:val="20"/>
          <w:szCs w:val="20"/>
        </w:rPr>
        <w:t>m</w:t>
      </w:r>
      <w:r w:rsidRPr="002409DA">
        <w:rPr>
          <w:rFonts w:eastAsia="Times New Roman" w:cs="Times New Roman"/>
          <w:sz w:val="20"/>
          <w:szCs w:val="20"/>
        </w:rPr>
        <w:t>ahayatı 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i</w:t>
      </w:r>
      <w:r w:rsidRPr="002409DA">
        <w:rPr>
          <w:rFonts w:eastAsia="Times New Roman" w:cs="Times New Roman"/>
          <w:sz w:val="20"/>
          <w:szCs w:val="20"/>
        </w:rPr>
        <w:t>lgi</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z w:val="20"/>
          <w:szCs w:val="20"/>
        </w:rPr>
        <w:t>evzuatagöre kurulan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z w:val="20"/>
          <w:szCs w:val="20"/>
        </w:rPr>
        <w:t>clis,kur</w:t>
      </w:r>
      <w:r w:rsidRPr="002409DA">
        <w:rPr>
          <w:rFonts w:eastAsia="Times New Roman" w:cs="Times New Roman"/>
          <w:spacing w:val="-1"/>
          <w:sz w:val="20"/>
          <w:szCs w:val="20"/>
        </w:rPr>
        <w:t>u</w:t>
      </w:r>
      <w:r w:rsidRPr="002409DA">
        <w:rPr>
          <w:rFonts w:eastAsia="Times New Roman" w:cs="Times New Roman"/>
          <w:sz w:val="20"/>
          <w:szCs w:val="20"/>
        </w:rPr>
        <w:t>l,k</w:t>
      </w:r>
      <w:r w:rsidRPr="002409DA">
        <w:rPr>
          <w:rFonts w:eastAsia="Times New Roman" w:cs="Times New Roman"/>
          <w:spacing w:val="1"/>
          <w:sz w:val="20"/>
          <w:szCs w:val="20"/>
        </w:rPr>
        <w:t>o</w:t>
      </w:r>
      <w:r w:rsidRPr="002409DA">
        <w:rPr>
          <w:rFonts w:eastAsia="Times New Roman" w:cs="Times New Roman"/>
          <w:spacing w:val="-2"/>
          <w:sz w:val="20"/>
          <w:szCs w:val="20"/>
        </w:rPr>
        <w:t>m</w:t>
      </w:r>
      <w:r w:rsidRPr="002409DA">
        <w:rPr>
          <w:rFonts w:eastAsia="Times New Roman" w:cs="Times New Roman"/>
          <w:sz w:val="20"/>
          <w:szCs w:val="20"/>
        </w:rPr>
        <w:t>isyonvetoplan</w:t>
      </w:r>
      <w:r w:rsidRPr="002409DA">
        <w:rPr>
          <w:rFonts w:eastAsia="Times New Roman" w:cs="Times New Roman"/>
          <w:spacing w:val="-1"/>
          <w:sz w:val="20"/>
          <w:szCs w:val="20"/>
        </w:rPr>
        <w:t>t</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ayahutişç</w:t>
      </w:r>
      <w:r w:rsidRPr="002409DA">
        <w:rPr>
          <w:rFonts w:eastAsia="Times New Roman" w:cs="Times New Roman"/>
          <w:spacing w:val="-1"/>
          <w:sz w:val="20"/>
          <w:szCs w:val="20"/>
        </w:rPr>
        <w:t>i</w:t>
      </w:r>
      <w:r w:rsidRPr="002409DA">
        <w:rPr>
          <w:rFonts w:eastAsia="Times New Roman" w:cs="Times New Roman"/>
          <w:sz w:val="20"/>
          <w:szCs w:val="20"/>
        </w:rPr>
        <w:t>likkonul</w:t>
      </w:r>
      <w:r w:rsidRPr="002409DA">
        <w:rPr>
          <w:rFonts w:eastAsia="Times New Roman" w:cs="Times New Roman"/>
          <w:spacing w:val="-1"/>
          <w:sz w:val="20"/>
          <w:szCs w:val="20"/>
        </w:rPr>
        <w:t>a</w:t>
      </w:r>
      <w:r w:rsidRPr="002409DA">
        <w:rPr>
          <w:rFonts w:eastAsia="Times New Roman" w:cs="Times New Roman"/>
          <w:sz w:val="20"/>
          <w:szCs w:val="20"/>
        </w:rPr>
        <w:t>rı ileil</w:t>
      </w:r>
      <w:r w:rsidRPr="002409DA">
        <w:rPr>
          <w:rFonts w:eastAsia="Times New Roman" w:cs="Times New Roman"/>
          <w:spacing w:val="-1"/>
          <w:sz w:val="20"/>
          <w:szCs w:val="20"/>
        </w:rPr>
        <w:t>g</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iu</w:t>
      </w:r>
      <w:r w:rsidRPr="002409DA">
        <w:rPr>
          <w:rFonts w:eastAsia="Times New Roman" w:cs="Times New Roman"/>
          <w:spacing w:val="-1"/>
          <w:sz w:val="20"/>
          <w:szCs w:val="20"/>
        </w:rPr>
        <w:t>l</w:t>
      </w:r>
      <w:r w:rsidRPr="002409DA">
        <w:rPr>
          <w:rFonts w:eastAsia="Times New Roman" w:cs="Times New Roman"/>
          <w:sz w:val="20"/>
          <w:szCs w:val="20"/>
        </w:rPr>
        <w:t>uslar</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s</w:t>
      </w:r>
      <w:r w:rsidRPr="002409DA">
        <w:rPr>
          <w:rFonts w:eastAsia="Times New Roman" w:cs="Times New Roman"/>
          <w:sz w:val="20"/>
          <w:szCs w:val="20"/>
        </w:rPr>
        <w:t>ı kuruluş</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ın kon</w:t>
      </w:r>
      <w:r w:rsidRPr="002409DA">
        <w:rPr>
          <w:rFonts w:eastAsia="Times New Roman" w:cs="Times New Roman"/>
          <w:spacing w:val="-1"/>
          <w:sz w:val="20"/>
          <w:szCs w:val="20"/>
        </w:rPr>
        <w:t>f</w:t>
      </w:r>
      <w:r w:rsidRPr="002409DA">
        <w:rPr>
          <w:rFonts w:eastAsia="Times New Roman" w:cs="Times New Roman"/>
          <w:sz w:val="20"/>
          <w:szCs w:val="20"/>
        </w:rPr>
        <w:t>erans, kongreveya kurul</w:t>
      </w:r>
      <w:r w:rsidRPr="002409DA">
        <w:rPr>
          <w:rFonts w:eastAsia="Times New Roman" w:cs="Times New Roman"/>
          <w:spacing w:val="-1"/>
          <w:sz w:val="20"/>
          <w:szCs w:val="20"/>
        </w:rPr>
        <w:t>l</w:t>
      </w:r>
      <w:r w:rsidRPr="002409DA">
        <w:rPr>
          <w:rFonts w:eastAsia="Times New Roman" w:cs="Times New Roman"/>
          <w:sz w:val="20"/>
          <w:szCs w:val="20"/>
        </w:rPr>
        <w:t>arı</w:t>
      </w:r>
      <w:r w:rsidRPr="002409DA">
        <w:rPr>
          <w:rFonts w:eastAsia="Times New Roman" w:cs="Times New Roman"/>
          <w:spacing w:val="-1"/>
          <w:sz w:val="20"/>
          <w:szCs w:val="20"/>
        </w:rPr>
        <w:t>n</w:t>
      </w:r>
      <w:r w:rsidRPr="002409DA">
        <w:rPr>
          <w:rFonts w:eastAsia="Times New Roman" w:cs="Times New Roman"/>
          <w:sz w:val="20"/>
          <w:szCs w:val="20"/>
        </w:rPr>
        <w:t>aişçi</w:t>
      </w:r>
      <w:r w:rsidRPr="002409DA">
        <w:rPr>
          <w:rFonts w:eastAsia="Times New Roman" w:cs="Times New Roman"/>
          <w:spacing w:val="-1"/>
          <w:sz w:val="20"/>
          <w:szCs w:val="20"/>
        </w:rPr>
        <w:t>v</w:t>
      </w:r>
      <w:r w:rsidRPr="002409DA">
        <w:rPr>
          <w:rFonts w:eastAsia="Times New Roman" w:cs="Times New Roman"/>
          <w:sz w:val="20"/>
          <w:szCs w:val="20"/>
        </w:rPr>
        <w:t>eyas</w:t>
      </w:r>
      <w:r w:rsidRPr="002409DA">
        <w:rPr>
          <w:rFonts w:eastAsia="Times New Roman" w:cs="Times New Roman"/>
          <w:spacing w:val="-1"/>
          <w:sz w:val="20"/>
          <w:szCs w:val="20"/>
        </w:rPr>
        <w:t>e</w:t>
      </w:r>
      <w:r w:rsidRPr="002409DA">
        <w:rPr>
          <w:rFonts w:eastAsia="Times New Roman" w:cs="Times New Roman"/>
          <w:sz w:val="20"/>
          <w:szCs w:val="20"/>
        </w:rPr>
        <w:t>ndikate</w:t>
      </w:r>
      <w:r w:rsidRPr="002409DA">
        <w:rPr>
          <w:rFonts w:eastAsia="Times New Roman" w:cs="Times New Roman"/>
          <w:spacing w:val="-2"/>
          <w:sz w:val="20"/>
          <w:szCs w:val="20"/>
        </w:rPr>
        <w:t>m</w:t>
      </w:r>
      <w:r w:rsidRPr="002409DA">
        <w:rPr>
          <w:rFonts w:eastAsia="Times New Roman" w:cs="Times New Roman"/>
          <w:sz w:val="20"/>
          <w:szCs w:val="20"/>
        </w:rPr>
        <w:t>si</w:t>
      </w:r>
      <w:r w:rsidRPr="002409DA">
        <w:rPr>
          <w:rFonts w:eastAsia="Times New Roman" w:cs="Times New Roman"/>
          <w:spacing w:val="-1"/>
          <w:sz w:val="20"/>
          <w:szCs w:val="20"/>
        </w:rPr>
        <w:t>l</w:t>
      </w:r>
      <w:r w:rsidRPr="002409DA">
        <w:rPr>
          <w:rFonts w:eastAsia="Times New Roman" w:cs="Times New Roman"/>
          <w:sz w:val="20"/>
          <w:szCs w:val="20"/>
        </w:rPr>
        <w:t>cisi</w:t>
      </w:r>
      <w:r w:rsidRPr="002409DA">
        <w:rPr>
          <w:rFonts w:eastAsia="Times New Roman" w:cs="Times New Roman"/>
          <w:spacing w:val="-1"/>
          <w:sz w:val="20"/>
          <w:szCs w:val="20"/>
        </w:rPr>
        <w:t>o</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ak</w:t>
      </w:r>
      <w:r w:rsidRPr="002409DA">
        <w:rPr>
          <w:rFonts w:eastAsia="Times New Roman" w:cs="Times New Roman"/>
          <w:spacing w:val="-1"/>
          <w:sz w:val="20"/>
          <w:szCs w:val="20"/>
        </w:rPr>
        <w:t>k</w:t>
      </w:r>
      <w:r w:rsidRPr="002409DA">
        <w:rPr>
          <w:rFonts w:eastAsia="Times New Roman" w:cs="Times New Roman"/>
          <w:sz w:val="20"/>
          <w:szCs w:val="20"/>
        </w:rPr>
        <w:t>at</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ası sebebi</w:t>
      </w:r>
      <w:r w:rsidRPr="002409DA">
        <w:rPr>
          <w:rFonts w:eastAsia="Times New Roman" w:cs="Times New Roman"/>
          <w:spacing w:val="-1"/>
          <w:sz w:val="20"/>
          <w:szCs w:val="20"/>
        </w:rPr>
        <w:t>y</w:t>
      </w:r>
      <w:r w:rsidRPr="002409DA">
        <w:rPr>
          <w:rFonts w:eastAsia="Times New Roman" w:cs="Times New Roman"/>
          <w:sz w:val="20"/>
          <w:szCs w:val="20"/>
        </w:rPr>
        <w:t>le i</w:t>
      </w:r>
      <w:r w:rsidRPr="002409DA">
        <w:rPr>
          <w:rFonts w:eastAsia="Times New Roman" w:cs="Times New Roman"/>
          <w:spacing w:val="-1"/>
          <w:sz w:val="20"/>
          <w:szCs w:val="20"/>
        </w:rPr>
        <w:t>şl</w:t>
      </w:r>
      <w:r w:rsidRPr="002409DA">
        <w:rPr>
          <w:rFonts w:eastAsia="Times New Roman" w:cs="Times New Roman"/>
          <w:sz w:val="20"/>
          <w:szCs w:val="20"/>
        </w:rPr>
        <w:t xml:space="preserve">erine </w:t>
      </w:r>
      <w:r w:rsidRPr="002409DA">
        <w:rPr>
          <w:rFonts w:eastAsia="Times New Roman" w:cs="Times New Roman"/>
          <w:spacing w:val="-1"/>
          <w:sz w:val="20"/>
          <w:szCs w:val="20"/>
        </w:rPr>
        <w:t>d</w:t>
      </w:r>
      <w:r w:rsidRPr="002409DA">
        <w:rPr>
          <w:rFonts w:eastAsia="Times New Roman" w:cs="Times New Roman"/>
          <w:sz w:val="20"/>
          <w:szCs w:val="20"/>
        </w:rPr>
        <w:t>evamede</w:t>
      </w:r>
      <w:r w:rsidRPr="002409DA">
        <w:rPr>
          <w:rFonts w:eastAsia="Times New Roman" w:cs="Times New Roman"/>
          <w:spacing w:val="-2"/>
          <w:sz w:val="20"/>
          <w:szCs w:val="20"/>
        </w:rPr>
        <w:t>m</w:t>
      </w:r>
      <w:r w:rsidRPr="002409DA">
        <w:rPr>
          <w:rFonts w:eastAsia="Times New Roman" w:cs="Times New Roman"/>
          <w:sz w:val="20"/>
          <w:szCs w:val="20"/>
        </w:rPr>
        <w:t>edikleri gün</w:t>
      </w:r>
      <w:r w:rsidRPr="002409DA">
        <w:rPr>
          <w:rFonts w:eastAsia="Times New Roman" w:cs="Times New Roman"/>
          <w:spacing w:val="-1"/>
          <w:sz w:val="20"/>
          <w:szCs w:val="20"/>
        </w:rPr>
        <w:t>l</w:t>
      </w:r>
      <w:r w:rsidRPr="002409DA">
        <w:rPr>
          <w:rFonts w:eastAsia="Times New Roman" w:cs="Times New Roman"/>
          <w:sz w:val="20"/>
          <w:szCs w:val="20"/>
        </w:rPr>
        <w:t>er,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ğ)İ</w:t>
      </w:r>
      <w:r w:rsidRPr="002409DA">
        <w:rPr>
          <w:rFonts w:eastAsia="Times New Roman" w:cs="Times New Roman"/>
          <w:spacing w:val="-1"/>
          <w:sz w:val="20"/>
          <w:szCs w:val="20"/>
        </w:rPr>
        <w:t>ş</w:t>
      </w:r>
      <w:r w:rsidRPr="002409DA">
        <w:rPr>
          <w:rFonts w:eastAsia="Times New Roman" w:cs="Times New Roman"/>
          <w:sz w:val="20"/>
          <w:szCs w:val="20"/>
        </w:rPr>
        <w:t>ç</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w:t>
      </w:r>
      <w:r w:rsidRPr="002409DA">
        <w:rPr>
          <w:rFonts w:eastAsia="Times New Roman" w:cs="Times New Roman"/>
          <w:spacing w:val="-1"/>
          <w:sz w:val="20"/>
          <w:szCs w:val="20"/>
        </w:rPr>
        <w:t>e</w:t>
      </w:r>
      <w:r w:rsidRPr="002409DA">
        <w:rPr>
          <w:rFonts w:eastAsia="Times New Roman" w:cs="Times New Roman"/>
          <w:sz w:val="20"/>
          <w:szCs w:val="20"/>
        </w:rPr>
        <w:t>vlen</w:t>
      </w:r>
      <w:r w:rsidRPr="002409DA">
        <w:rPr>
          <w:rFonts w:eastAsia="Times New Roman" w:cs="Times New Roman"/>
          <w:spacing w:val="-2"/>
          <w:sz w:val="20"/>
          <w:szCs w:val="20"/>
        </w:rPr>
        <w:t>m</w:t>
      </w:r>
      <w:r w:rsidRPr="002409DA">
        <w:rPr>
          <w:rFonts w:eastAsia="Times New Roman" w:cs="Times New Roman"/>
          <w:sz w:val="20"/>
          <w:szCs w:val="20"/>
        </w:rPr>
        <w:t>eleri</w:t>
      </w:r>
      <w:r w:rsidRPr="002409DA">
        <w:rPr>
          <w:rFonts w:eastAsia="Times New Roman" w:cs="Times New Roman"/>
          <w:spacing w:val="-1"/>
          <w:sz w:val="20"/>
          <w:szCs w:val="20"/>
        </w:rPr>
        <w:t>n</w:t>
      </w:r>
      <w:r w:rsidRPr="002409DA">
        <w:rPr>
          <w:rFonts w:eastAsia="Times New Roman" w:cs="Times New Roman"/>
          <w:sz w:val="20"/>
          <w:szCs w:val="20"/>
        </w:rPr>
        <w:t>deüçgü</w:t>
      </w:r>
      <w:r w:rsidRPr="002409DA">
        <w:rPr>
          <w:rFonts w:eastAsia="Times New Roman" w:cs="Times New Roman"/>
          <w:spacing w:val="-1"/>
          <w:sz w:val="20"/>
          <w:szCs w:val="20"/>
        </w:rPr>
        <w:t>n</w:t>
      </w:r>
      <w:r w:rsidRPr="002409DA">
        <w:rPr>
          <w:rFonts w:eastAsia="Times New Roman" w:cs="Times New Roman"/>
          <w:sz w:val="20"/>
          <w:szCs w:val="20"/>
        </w:rPr>
        <w:t>e kadar, ana</w:t>
      </w:r>
      <w:r w:rsidRPr="002409DA">
        <w:rPr>
          <w:rFonts w:eastAsia="Times New Roman" w:cs="Times New Roman"/>
          <w:spacing w:val="-1"/>
          <w:sz w:val="20"/>
          <w:szCs w:val="20"/>
        </w:rPr>
        <w:t>v</w:t>
      </w:r>
      <w:r w:rsidRPr="002409DA">
        <w:rPr>
          <w:rFonts w:eastAsia="Times New Roman" w:cs="Times New Roman"/>
          <w:sz w:val="20"/>
          <w:szCs w:val="20"/>
        </w:rPr>
        <w:t>eyabab</w:t>
      </w:r>
      <w:r w:rsidRPr="002409DA">
        <w:rPr>
          <w:rFonts w:eastAsia="Times New Roman" w:cs="Times New Roman"/>
          <w:spacing w:val="-1"/>
          <w:sz w:val="20"/>
          <w:szCs w:val="20"/>
        </w:rPr>
        <w:t>a</w:t>
      </w:r>
      <w:r w:rsidRPr="002409DA">
        <w:rPr>
          <w:rFonts w:eastAsia="Times New Roman" w:cs="Times New Roman"/>
          <w:sz w:val="20"/>
          <w:szCs w:val="20"/>
        </w:rPr>
        <w:t>la</w:t>
      </w:r>
      <w:r w:rsidRPr="002409DA">
        <w:rPr>
          <w:rFonts w:eastAsia="Times New Roman" w:cs="Times New Roman"/>
          <w:spacing w:val="-1"/>
          <w:sz w:val="20"/>
          <w:szCs w:val="20"/>
        </w:rPr>
        <w:t>rı</w:t>
      </w:r>
      <w:r w:rsidRPr="002409DA">
        <w:rPr>
          <w:rFonts w:eastAsia="Times New Roman" w:cs="Times New Roman"/>
          <w:sz w:val="20"/>
          <w:szCs w:val="20"/>
        </w:rPr>
        <w:t>nın,e</w:t>
      </w:r>
      <w:r w:rsidRPr="002409DA">
        <w:rPr>
          <w:rFonts w:eastAsia="Times New Roman" w:cs="Times New Roman"/>
          <w:spacing w:val="-1"/>
          <w:sz w:val="20"/>
          <w:szCs w:val="20"/>
        </w:rPr>
        <w:t>ş</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w:t>
      </w:r>
      <w:r w:rsidRPr="002409DA">
        <w:rPr>
          <w:rFonts w:eastAsia="Times New Roman" w:cs="Times New Roman"/>
          <w:spacing w:val="-1"/>
          <w:sz w:val="20"/>
          <w:szCs w:val="20"/>
        </w:rPr>
        <w:t>i</w:t>
      </w:r>
      <w:r w:rsidRPr="002409DA">
        <w:rPr>
          <w:rFonts w:eastAsia="Times New Roman" w:cs="Times New Roman"/>
          <w:sz w:val="20"/>
          <w:szCs w:val="20"/>
        </w:rPr>
        <w:t>n,kard</w:t>
      </w:r>
      <w:r w:rsidRPr="002409DA">
        <w:rPr>
          <w:rFonts w:eastAsia="Times New Roman" w:cs="Times New Roman"/>
          <w:spacing w:val="-1"/>
          <w:sz w:val="20"/>
          <w:szCs w:val="20"/>
        </w:rPr>
        <w:t>e</w:t>
      </w:r>
      <w:r w:rsidRPr="002409DA">
        <w:rPr>
          <w:rFonts w:eastAsia="Times New Roman" w:cs="Times New Roman"/>
          <w:sz w:val="20"/>
          <w:szCs w:val="20"/>
        </w:rPr>
        <w:t>şv</w:t>
      </w:r>
      <w:r w:rsidRPr="002409DA">
        <w:rPr>
          <w:rFonts w:eastAsia="Times New Roman" w:cs="Times New Roman"/>
          <w:spacing w:val="-1"/>
          <w:sz w:val="20"/>
          <w:szCs w:val="20"/>
        </w:rPr>
        <w:t>e</w:t>
      </w:r>
      <w:r w:rsidRPr="002409DA">
        <w:rPr>
          <w:rFonts w:eastAsia="Times New Roman" w:cs="Times New Roman"/>
          <w:sz w:val="20"/>
          <w:szCs w:val="20"/>
        </w:rPr>
        <w:t>ya çocukl</w:t>
      </w:r>
      <w:r w:rsidRPr="002409DA">
        <w:rPr>
          <w:rFonts w:eastAsia="Times New Roman" w:cs="Times New Roman"/>
          <w:spacing w:val="-1"/>
          <w:sz w:val="20"/>
          <w:szCs w:val="20"/>
        </w:rPr>
        <w:t>a</w:t>
      </w:r>
      <w:r w:rsidRPr="002409DA">
        <w:rPr>
          <w:rFonts w:eastAsia="Times New Roman" w:cs="Times New Roman"/>
          <w:sz w:val="20"/>
          <w:szCs w:val="20"/>
        </w:rPr>
        <w:t>rınınölü</w:t>
      </w:r>
      <w:r w:rsidRPr="002409DA">
        <w:rPr>
          <w:rFonts w:eastAsia="Times New Roman" w:cs="Times New Roman"/>
          <w:spacing w:val="-2"/>
          <w:sz w:val="20"/>
          <w:szCs w:val="20"/>
        </w:rPr>
        <w:t>m</w:t>
      </w:r>
      <w:r w:rsidRPr="002409DA">
        <w:rPr>
          <w:rFonts w:eastAsia="Times New Roman" w:cs="Times New Roman"/>
          <w:sz w:val="20"/>
          <w:szCs w:val="20"/>
        </w:rPr>
        <w:t xml:space="preserve">ünde </w:t>
      </w:r>
      <w:r w:rsidRPr="002409DA">
        <w:rPr>
          <w:rFonts w:eastAsia="Times New Roman" w:cs="Times New Roman"/>
          <w:spacing w:val="1"/>
          <w:sz w:val="20"/>
          <w:szCs w:val="20"/>
        </w:rPr>
        <w:t>ü</w:t>
      </w:r>
      <w:r w:rsidRPr="002409DA">
        <w:rPr>
          <w:rFonts w:eastAsia="Times New Roman" w:cs="Times New Roman"/>
          <w:sz w:val="20"/>
          <w:szCs w:val="20"/>
        </w:rPr>
        <w:t>ç güne kadarver</w:t>
      </w:r>
      <w:r w:rsidRPr="002409DA">
        <w:rPr>
          <w:rFonts w:eastAsia="Times New Roman" w:cs="Times New Roman"/>
          <w:spacing w:val="-1"/>
          <w:sz w:val="20"/>
          <w:szCs w:val="20"/>
        </w:rPr>
        <w:t>i</w:t>
      </w:r>
      <w:r w:rsidRPr="002409DA">
        <w:rPr>
          <w:rFonts w:eastAsia="Times New Roman" w:cs="Times New Roman"/>
          <w:sz w:val="20"/>
          <w:szCs w:val="20"/>
        </w:rPr>
        <w:t>leceki</w:t>
      </w:r>
      <w:r w:rsidRPr="002409DA">
        <w:rPr>
          <w:rFonts w:eastAsia="Times New Roman" w:cs="Times New Roman"/>
          <w:spacing w:val="-1"/>
          <w:sz w:val="20"/>
          <w:szCs w:val="20"/>
        </w:rPr>
        <w:t>z</w:t>
      </w:r>
      <w:r w:rsidRPr="002409DA">
        <w:rPr>
          <w:rFonts w:eastAsia="Times New Roman" w:cs="Times New Roman"/>
          <w:sz w:val="20"/>
          <w:szCs w:val="20"/>
        </w:rPr>
        <w:t>inl</w:t>
      </w:r>
      <w:r w:rsidRPr="002409DA">
        <w:rPr>
          <w:rFonts w:eastAsia="Times New Roman" w:cs="Times New Roman"/>
          <w:spacing w:val="-1"/>
          <w:sz w:val="20"/>
          <w:szCs w:val="20"/>
        </w:rPr>
        <w:t>e</w:t>
      </w:r>
      <w:r w:rsidRPr="002409DA">
        <w:rPr>
          <w:rFonts w:eastAsia="Times New Roman" w:cs="Times New Roman"/>
          <w:sz w:val="20"/>
          <w:szCs w:val="20"/>
        </w:rPr>
        <w:t>r,</w:t>
      </w:r>
    </w:p>
    <w:p w:rsidR="00DA5254" w:rsidRPr="002409DA" w:rsidRDefault="00DA5254" w:rsidP="00AA683A">
      <w:pPr>
        <w:keepNext/>
        <w:keepLines/>
        <w:spacing w:before="5" w:after="0" w:line="274" w:lineRule="exact"/>
        <w:ind w:left="117" w:right="55" w:firstLine="709"/>
        <w:jc w:val="both"/>
        <w:rPr>
          <w:rFonts w:eastAsia="Times New Roman" w:cs="Times New Roman"/>
          <w:sz w:val="20"/>
          <w:szCs w:val="20"/>
        </w:rPr>
      </w:pPr>
      <w:r w:rsidRPr="002409DA">
        <w:rPr>
          <w:rFonts w:eastAsia="Times New Roman" w:cs="Times New Roman"/>
          <w:sz w:val="20"/>
          <w:szCs w:val="20"/>
        </w:rPr>
        <w:t>h)  İşv</w:t>
      </w:r>
      <w:r w:rsidRPr="002409DA">
        <w:rPr>
          <w:rFonts w:eastAsia="Times New Roman" w:cs="Times New Roman"/>
          <w:spacing w:val="-1"/>
          <w:sz w:val="20"/>
          <w:szCs w:val="20"/>
        </w:rPr>
        <w:t>e</w:t>
      </w:r>
      <w:r w:rsidRPr="002409DA">
        <w:rPr>
          <w:rFonts w:eastAsia="Times New Roman" w:cs="Times New Roman"/>
          <w:sz w:val="20"/>
          <w:szCs w:val="20"/>
        </w:rPr>
        <w:t>ren   tara</w:t>
      </w:r>
      <w:r w:rsidRPr="002409DA">
        <w:rPr>
          <w:rFonts w:eastAsia="Times New Roman" w:cs="Times New Roman"/>
          <w:spacing w:val="-1"/>
          <w:sz w:val="20"/>
          <w:szCs w:val="20"/>
        </w:rPr>
        <w:t>f</w:t>
      </w:r>
      <w:r w:rsidRPr="002409DA">
        <w:rPr>
          <w:rFonts w:eastAsia="Times New Roman" w:cs="Times New Roman"/>
          <w:sz w:val="20"/>
          <w:szCs w:val="20"/>
        </w:rPr>
        <w:t>ından   ver</w:t>
      </w:r>
      <w:r w:rsidRPr="002409DA">
        <w:rPr>
          <w:rFonts w:eastAsia="Times New Roman" w:cs="Times New Roman"/>
          <w:spacing w:val="-1"/>
          <w:sz w:val="20"/>
          <w:szCs w:val="20"/>
        </w:rPr>
        <w:t>i</w:t>
      </w:r>
      <w:r w:rsidRPr="002409DA">
        <w:rPr>
          <w:rFonts w:eastAsia="Times New Roman" w:cs="Times New Roman"/>
          <w:sz w:val="20"/>
          <w:szCs w:val="20"/>
        </w:rPr>
        <w:t>len  d</w:t>
      </w:r>
      <w:r w:rsidRPr="002409DA">
        <w:rPr>
          <w:rFonts w:eastAsia="Times New Roman" w:cs="Times New Roman"/>
          <w:spacing w:val="-1"/>
          <w:sz w:val="20"/>
          <w:szCs w:val="20"/>
        </w:rPr>
        <w:t>i</w:t>
      </w:r>
      <w:r w:rsidRPr="002409DA">
        <w:rPr>
          <w:rFonts w:eastAsia="Times New Roman" w:cs="Times New Roman"/>
          <w:sz w:val="20"/>
          <w:szCs w:val="20"/>
        </w:rPr>
        <w:t>ğer  i</w:t>
      </w:r>
      <w:r w:rsidRPr="002409DA">
        <w:rPr>
          <w:rFonts w:eastAsia="Times New Roman" w:cs="Times New Roman"/>
          <w:spacing w:val="-1"/>
          <w:sz w:val="20"/>
          <w:szCs w:val="20"/>
        </w:rPr>
        <w:t>z</w:t>
      </w:r>
      <w:r w:rsidRPr="002409DA">
        <w:rPr>
          <w:rFonts w:eastAsia="Times New Roman" w:cs="Times New Roman"/>
          <w:sz w:val="20"/>
          <w:szCs w:val="20"/>
        </w:rPr>
        <w:t>in</w:t>
      </w:r>
      <w:r w:rsidRPr="002409DA">
        <w:rPr>
          <w:rFonts w:eastAsia="Times New Roman" w:cs="Times New Roman"/>
          <w:spacing w:val="-1"/>
          <w:sz w:val="20"/>
          <w:szCs w:val="20"/>
        </w:rPr>
        <w:t>l</w:t>
      </w:r>
      <w:r w:rsidRPr="002409DA">
        <w:rPr>
          <w:rFonts w:eastAsia="Times New Roman" w:cs="Times New Roman"/>
          <w:sz w:val="20"/>
          <w:szCs w:val="20"/>
        </w:rPr>
        <w:t>er   ile  4857   sayı</w:t>
      </w:r>
      <w:r w:rsidRPr="002409DA">
        <w:rPr>
          <w:rFonts w:eastAsia="Times New Roman" w:cs="Times New Roman"/>
          <w:spacing w:val="-1"/>
          <w:sz w:val="20"/>
          <w:szCs w:val="20"/>
        </w:rPr>
        <w:t>l</w:t>
      </w:r>
      <w:r w:rsidRPr="002409DA">
        <w:rPr>
          <w:rFonts w:eastAsia="Times New Roman" w:cs="Times New Roman"/>
          <w:sz w:val="20"/>
          <w:szCs w:val="20"/>
        </w:rPr>
        <w:t>ı  K</w:t>
      </w:r>
      <w:r w:rsidRPr="002409DA">
        <w:rPr>
          <w:rFonts w:eastAsia="Times New Roman" w:cs="Times New Roman"/>
          <w:spacing w:val="-1"/>
          <w:sz w:val="20"/>
          <w:szCs w:val="20"/>
        </w:rPr>
        <w:t>a</w:t>
      </w:r>
      <w:r w:rsidRPr="002409DA">
        <w:rPr>
          <w:rFonts w:eastAsia="Times New Roman" w:cs="Times New Roman"/>
          <w:sz w:val="20"/>
          <w:szCs w:val="20"/>
        </w:rPr>
        <w:t>nunun  65  in</w:t>
      </w:r>
      <w:r w:rsidRPr="002409DA">
        <w:rPr>
          <w:rFonts w:eastAsia="Times New Roman" w:cs="Times New Roman"/>
          <w:spacing w:val="-1"/>
          <w:sz w:val="20"/>
          <w:szCs w:val="20"/>
        </w:rPr>
        <w:t>c</w:t>
      </w:r>
      <w:r w:rsidRPr="002409DA">
        <w:rPr>
          <w:rFonts w:eastAsia="Times New Roman" w:cs="Times New Roman"/>
          <w:sz w:val="20"/>
          <w:szCs w:val="20"/>
        </w:rPr>
        <w:t xml:space="preserve">i </w:t>
      </w:r>
      <w:r w:rsidRPr="002409DA">
        <w:rPr>
          <w:rFonts w:eastAsia="Times New Roman" w:cs="Times New Roman"/>
          <w:spacing w:val="-2"/>
          <w:sz w:val="20"/>
          <w:szCs w:val="20"/>
        </w:rPr>
        <w:t>m</w:t>
      </w:r>
      <w:r w:rsidRPr="002409DA">
        <w:rPr>
          <w:rFonts w:eastAsia="Times New Roman" w:cs="Times New Roman"/>
          <w:sz w:val="20"/>
          <w:szCs w:val="20"/>
        </w:rPr>
        <w:t>addesindeki kısaça</w:t>
      </w:r>
      <w:r w:rsidRPr="002409DA">
        <w:rPr>
          <w:rFonts w:eastAsia="Times New Roman" w:cs="Times New Roman"/>
          <w:spacing w:val="-1"/>
          <w:sz w:val="20"/>
          <w:szCs w:val="20"/>
        </w:rPr>
        <w:t>l</w:t>
      </w:r>
      <w:r w:rsidRPr="002409DA">
        <w:rPr>
          <w:rFonts w:eastAsia="Times New Roman" w:cs="Times New Roman"/>
          <w:sz w:val="20"/>
          <w:szCs w:val="20"/>
        </w:rPr>
        <w:t>ı</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a süreleri,</w:t>
      </w:r>
    </w:p>
    <w:p w:rsidR="00DA5254" w:rsidRPr="002409DA" w:rsidRDefault="00DA5254" w:rsidP="00AA683A">
      <w:pPr>
        <w:keepNext/>
        <w:keepLines/>
        <w:spacing w:after="0" w:line="276" w:lineRule="exact"/>
        <w:ind w:left="826" w:right="592"/>
        <w:rPr>
          <w:rFonts w:eastAsia="Times New Roman" w:cs="Times New Roman"/>
          <w:sz w:val="20"/>
          <w:szCs w:val="20"/>
        </w:rPr>
      </w:pPr>
      <w:r w:rsidRPr="002409DA">
        <w:rPr>
          <w:rFonts w:eastAsia="Times New Roman" w:cs="Times New Roman"/>
          <w:sz w:val="20"/>
          <w:szCs w:val="20"/>
        </w:rPr>
        <w:t>ı) İ</w:t>
      </w:r>
      <w:r w:rsidRPr="002409DA">
        <w:rPr>
          <w:rFonts w:eastAsia="Times New Roman" w:cs="Times New Roman"/>
          <w:spacing w:val="-1"/>
          <w:sz w:val="20"/>
          <w:szCs w:val="20"/>
        </w:rPr>
        <w:t>ş</w:t>
      </w:r>
      <w:r w:rsidRPr="002409DA">
        <w:rPr>
          <w:rFonts w:eastAsia="Times New Roman" w:cs="Times New Roman"/>
          <w:sz w:val="20"/>
          <w:szCs w:val="20"/>
        </w:rPr>
        <w:t>çiye 48</w:t>
      </w:r>
      <w:r w:rsidRPr="002409DA">
        <w:rPr>
          <w:rFonts w:eastAsia="Times New Roman" w:cs="Times New Roman"/>
          <w:spacing w:val="-1"/>
          <w:sz w:val="20"/>
          <w:szCs w:val="20"/>
        </w:rPr>
        <w:t>5</w:t>
      </w:r>
      <w:r w:rsidRPr="002409DA">
        <w:rPr>
          <w:rFonts w:eastAsia="Times New Roman" w:cs="Times New Roman"/>
          <w:sz w:val="20"/>
          <w:szCs w:val="20"/>
        </w:rPr>
        <w:t>7 sayı</w:t>
      </w:r>
      <w:r w:rsidRPr="002409DA">
        <w:rPr>
          <w:rFonts w:eastAsia="Times New Roman" w:cs="Times New Roman"/>
          <w:spacing w:val="-1"/>
          <w:sz w:val="20"/>
          <w:szCs w:val="20"/>
        </w:rPr>
        <w:t>l</w:t>
      </w:r>
      <w:r w:rsidRPr="002409DA">
        <w:rPr>
          <w:rFonts w:eastAsia="Times New Roman" w:cs="Times New Roman"/>
          <w:sz w:val="20"/>
          <w:szCs w:val="20"/>
        </w:rPr>
        <w:t>ı Ka</w:t>
      </w:r>
      <w:r w:rsidRPr="002409DA">
        <w:rPr>
          <w:rFonts w:eastAsia="Times New Roman" w:cs="Times New Roman"/>
          <w:spacing w:val="-1"/>
          <w:sz w:val="20"/>
          <w:szCs w:val="20"/>
        </w:rPr>
        <w:t>n</w:t>
      </w:r>
      <w:r w:rsidRPr="002409DA">
        <w:rPr>
          <w:rFonts w:eastAsia="Times New Roman" w:cs="Times New Roman"/>
          <w:sz w:val="20"/>
          <w:szCs w:val="20"/>
        </w:rPr>
        <w:t>un kapsa</w:t>
      </w:r>
      <w:r w:rsidRPr="002409DA">
        <w:rPr>
          <w:rFonts w:eastAsia="Times New Roman" w:cs="Times New Roman"/>
          <w:spacing w:val="-2"/>
          <w:sz w:val="20"/>
          <w:szCs w:val="20"/>
        </w:rPr>
        <w:t>m</w:t>
      </w:r>
      <w:r w:rsidRPr="002409DA">
        <w:rPr>
          <w:rFonts w:eastAsia="Times New Roman" w:cs="Times New Roman"/>
          <w:sz w:val="20"/>
          <w:szCs w:val="20"/>
        </w:rPr>
        <w:t>ında 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iş bulunan y</w:t>
      </w:r>
      <w:r w:rsidRPr="002409DA">
        <w:rPr>
          <w:rFonts w:eastAsia="Times New Roman" w:cs="Times New Roman"/>
          <w:spacing w:val="-1"/>
          <w:sz w:val="20"/>
          <w:szCs w:val="20"/>
        </w:rPr>
        <w:t>ı</w:t>
      </w:r>
      <w:r w:rsidRPr="002409DA">
        <w:rPr>
          <w:rFonts w:eastAsia="Times New Roman" w:cs="Times New Roman"/>
          <w:sz w:val="20"/>
          <w:szCs w:val="20"/>
        </w:rPr>
        <w:t>ll</w:t>
      </w:r>
      <w:r w:rsidRPr="002409DA">
        <w:rPr>
          <w:rFonts w:eastAsia="Times New Roman" w:cs="Times New Roman"/>
          <w:spacing w:val="-1"/>
          <w:sz w:val="20"/>
          <w:szCs w:val="20"/>
        </w:rPr>
        <w:t>ı</w:t>
      </w:r>
      <w:r w:rsidRPr="002409DA">
        <w:rPr>
          <w:rFonts w:eastAsia="Times New Roman" w:cs="Times New Roman"/>
          <w:sz w:val="20"/>
          <w:szCs w:val="20"/>
        </w:rPr>
        <w:t>k ücre</w:t>
      </w:r>
      <w:r w:rsidRPr="002409DA">
        <w:rPr>
          <w:rFonts w:eastAsia="Times New Roman" w:cs="Times New Roman"/>
          <w:spacing w:val="-1"/>
          <w:sz w:val="20"/>
          <w:szCs w:val="20"/>
        </w:rPr>
        <w:t>t</w:t>
      </w:r>
      <w:r w:rsidRPr="002409DA">
        <w:rPr>
          <w:rFonts w:eastAsia="Times New Roman" w:cs="Times New Roman"/>
          <w:sz w:val="20"/>
          <w:szCs w:val="20"/>
        </w:rPr>
        <w:t>liizinsüresi, çal</w:t>
      </w:r>
      <w:r w:rsidRPr="002409DA">
        <w:rPr>
          <w:rFonts w:eastAsia="Times New Roman" w:cs="Times New Roman"/>
          <w:spacing w:val="-1"/>
          <w:sz w:val="20"/>
          <w:szCs w:val="20"/>
        </w:rPr>
        <w:t>ı</w:t>
      </w:r>
      <w:r w:rsidRPr="002409DA">
        <w:rPr>
          <w:rFonts w:eastAsia="Times New Roman" w:cs="Times New Roman"/>
          <w:sz w:val="20"/>
          <w:szCs w:val="20"/>
        </w:rPr>
        <w:t>şıl</w:t>
      </w:r>
      <w:r w:rsidRPr="002409DA">
        <w:rPr>
          <w:rFonts w:eastAsia="Times New Roman" w:cs="Times New Roman"/>
          <w:spacing w:val="-2"/>
          <w:sz w:val="20"/>
          <w:szCs w:val="20"/>
        </w:rPr>
        <w:t>m</w:t>
      </w:r>
      <w:r w:rsidRPr="002409DA">
        <w:rPr>
          <w:rFonts w:eastAsia="Times New Roman" w:cs="Times New Roman"/>
          <w:sz w:val="20"/>
          <w:szCs w:val="20"/>
        </w:rPr>
        <w:t>ışg</w:t>
      </w:r>
      <w:r w:rsidRPr="002409DA">
        <w:rPr>
          <w:rFonts w:eastAsia="Times New Roman" w:cs="Times New Roman"/>
          <w:spacing w:val="-2"/>
          <w:sz w:val="20"/>
          <w:szCs w:val="20"/>
        </w:rPr>
        <w:t>i</w:t>
      </w:r>
      <w:r w:rsidRPr="002409DA">
        <w:rPr>
          <w:rFonts w:eastAsia="Times New Roman" w:cs="Times New Roman"/>
          <w:sz w:val="20"/>
          <w:szCs w:val="20"/>
        </w:rPr>
        <w:t>bi say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Yıll</w:t>
      </w:r>
      <w:r w:rsidRPr="002409DA">
        <w:rPr>
          <w:rFonts w:eastAsia="Times New Roman" w:cs="Times New Roman"/>
          <w:b/>
          <w:bCs/>
          <w:spacing w:val="-1"/>
          <w:sz w:val="20"/>
          <w:szCs w:val="20"/>
        </w:rPr>
        <w:t>ı</w:t>
      </w:r>
      <w:r w:rsidRPr="002409DA">
        <w:rPr>
          <w:rFonts w:eastAsia="Times New Roman" w:cs="Times New Roman"/>
          <w:b/>
          <w:bCs/>
          <w:sz w:val="20"/>
          <w:szCs w:val="20"/>
        </w:rPr>
        <w:t>k</w:t>
      </w:r>
      <w:r w:rsidRPr="002409DA">
        <w:rPr>
          <w:rFonts w:eastAsia="Times New Roman" w:cs="Times New Roman"/>
          <w:b/>
          <w:bCs/>
          <w:spacing w:val="-1"/>
          <w:sz w:val="20"/>
          <w:szCs w:val="20"/>
        </w:rPr>
        <w:t>ü</w:t>
      </w:r>
      <w:r w:rsidRPr="002409DA">
        <w:rPr>
          <w:rFonts w:eastAsia="Times New Roman" w:cs="Times New Roman"/>
          <w:b/>
          <w:bCs/>
          <w:sz w:val="20"/>
          <w:szCs w:val="20"/>
        </w:rPr>
        <w:t>c</w:t>
      </w:r>
      <w:r w:rsidRPr="002409DA">
        <w:rPr>
          <w:rFonts w:eastAsia="Times New Roman" w:cs="Times New Roman"/>
          <w:b/>
          <w:bCs/>
          <w:spacing w:val="-1"/>
          <w:sz w:val="20"/>
          <w:szCs w:val="20"/>
        </w:rPr>
        <w:t>r</w:t>
      </w:r>
      <w:r w:rsidRPr="002409DA">
        <w:rPr>
          <w:rFonts w:eastAsia="Times New Roman" w:cs="Times New Roman"/>
          <w:b/>
          <w:bCs/>
          <w:sz w:val="20"/>
          <w:szCs w:val="20"/>
        </w:rPr>
        <w:t>e</w:t>
      </w:r>
      <w:r w:rsidRPr="002409DA">
        <w:rPr>
          <w:rFonts w:eastAsia="Times New Roman" w:cs="Times New Roman"/>
          <w:b/>
          <w:bCs/>
          <w:spacing w:val="-1"/>
          <w:sz w:val="20"/>
          <w:szCs w:val="20"/>
        </w:rPr>
        <w:t>t</w:t>
      </w:r>
      <w:r w:rsidRPr="002409DA">
        <w:rPr>
          <w:rFonts w:eastAsia="Times New Roman" w:cs="Times New Roman"/>
          <w:b/>
          <w:bCs/>
          <w:sz w:val="20"/>
          <w:szCs w:val="20"/>
        </w:rPr>
        <w:t>lii</w:t>
      </w:r>
      <w:r w:rsidRPr="002409DA">
        <w:rPr>
          <w:rFonts w:eastAsia="Times New Roman" w:cs="Times New Roman"/>
          <w:b/>
          <w:bCs/>
          <w:spacing w:val="-2"/>
          <w:sz w:val="20"/>
          <w:szCs w:val="20"/>
        </w:rPr>
        <w:t>z</w:t>
      </w:r>
      <w:r w:rsidRPr="002409DA">
        <w:rPr>
          <w:rFonts w:eastAsia="Times New Roman" w:cs="Times New Roman"/>
          <w:b/>
          <w:bCs/>
          <w:sz w:val="20"/>
          <w:szCs w:val="20"/>
        </w:rPr>
        <w:t xml:space="preserve">nin </w:t>
      </w:r>
      <w:r w:rsidRPr="002409DA">
        <w:rPr>
          <w:rFonts w:eastAsia="Times New Roman" w:cs="Times New Roman"/>
          <w:b/>
          <w:bCs/>
          <w:spacing w:val="-1"/>
          <w:sz w:val="20"/>
          <w:szCs w:val="20"/>
        </w:rPr>
        <w:t>u</w:t>
      </w:r>
      <w:r w:rsidRPr="002409DA">
        <w:rPr>
          <w:rFonts w:eastAsia="Times New Roman" w:cs="Times New Roman"/>
          <w:b/>
          <w:bCs/>
          <w:sz w:val="20"/>
          <w:szCs w:val="20"/>
        </w:rPr>
        <w:t>y</w:t>
      </w:r>
      <w:r w:rsidRPr="002409DA">
        <w:rPr>
          <w:rFonts w:eastAsia="Times New Roman" w:cs="Times New Roman"/>
          <w:b/>
          <w:bCs/>
          <w:spacing w:val="1"/>
          <w:sz w:val="20"/>
          <w:szCs w:val="20"/>
        </w:rPr>
        <w:t>g</w:t>
      </w:r>
      <w:r w:rsidRPr="002409DA">
        <w:rPr>
          <w:rFonts w:eastAsia="Times New Roman" w:cs="Times New Roman"/>
          <w:b/>
          <w:bCs/>
          <w:sz w:val="20"/>
          <w:szCs w:val="20"/>
        </w:rPr>
        <w:t>ula</w:t>
      </w:r>
      <w:r w:rsidRPr="002409DA">
        <w:rPr>
          <w:rFonts w:eastAsia="Times New Roman" w:cs="Times New Roman"/>
          <w:b/>
          <w:bCs/>
          <w:spacing w:val="-1"/>
          <w:sz w:val="20"/>
          <w:szCs w:val="20"/>
        </w:rPr>
        <w:t>n</w:t>
      </w:r>
      <w:r w:rsidRPr="002409DA">
        <w:rPr>
          <w:rFonts w:eastAsia="Times New Roman" w:cs="Times New Roman"/>
          <w:b/>
          <w:bCs/>
          <w:sz w:val="20"/>
          <w:szCs w:val="20"/>
        </w:rPr>
        <w:t>ması</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3</w:t>
      </w:r>
      <w:r w:rsidRPr="002409DA">
        <w:rPr>
          <w:rFonts w:eastAsia="Times New Roman" w:cs="Times New Roman"/>
          <w:b/>
          <w:bCs/>
          <w:spacing w:val="1"/>
          <w:sz w:val="20"/>
          <w:szCs w:val="20"/>
        </w:rPr>
        <w:t>5</w:t>
      </w:r>
      <w:r w:rsidRPr="002409DA">
        <w:rPr>
          <w:rFonts w:eastAsia="Times New Roman" w:cs="Times New Roman"/>
          <w:b/>
          <w:bCs/>
          <w:sz w:val="20"/>
          <w:szCs w:val="20"/>
        </w:rPr>
        <w:t xml:space="preserve">- </w:t>
      </w:r>
      <w:r w:rsidRPr="002409DA">
        <w:rPr>
          <w:rFonts w:eastAsia="Times New Roman" w:cs="Times New Roman"/>
          <w:sz w:val="20"/>
          <w:szCs w:val="20"/>
        </w:rPr>
        <w:t>(1) 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ık</w:t>
      </w:r>
      <w:r w:rsidRPr="002409DA">
        <w:rPr>
          <w:rFonts w:eastAsia="Times New Roman" w:cs="Times New Roman"/>
          <w:spacing w:val="-2"/>
          <w:sz w:val="20"/>
          <w:szCs w:val="20"/>
        </w:rPr>
        <w:t>ü</w:t>
      </w:r>
      <w:r w:rsidRPr="002409DA">
        <w:rPr>
          <w:rFonts w:eastAsia="Times New Roman" w:cs="Times New Roman"/>
          <w:sz w:val="20"/>
          <w:szCs w:val="20"/>
        </w:rPr>
        <w:t>cre</w:t>
      </w:r>
      <w:r w:rsidRPr="002409DA">
        <w:rPr>
          <w:rFonts w:eastAsia="Times New Roman" w:cs="Times New Roman"/>
          <w:spacing w:val="-1"/>
          <w:sz w:val="20"/>
          <w:szCs w:val="20"/>
        </w:rPr>
        <w:t>t</w:t>
      </w:r>
      <w:r w:rsidRPr="002409DA">
        <w:rPr>
          <w:rFonts w:eastAsia="Times New Roman" w:cs="Times New Roman"/>
          <w:sz w:val="20"/>
          <w:szCs w:val="20"/>
        </w:rPr>
        <w:t>liizini</w:t>
      </w:r>
      <w:r w:rsidRPr="002409DA">
        <w:rPr>
          <w:rFonts w:eastAsia="Times New Roman" w:cs="Times New Roman"/>
          <w:spacing w:val="-1"/>
          <w:sz w:val="20"/>
          <w:szCs w:val="20"/>
        </w:rPr>
        <w:t>ş</w:t>
      </w:r>
      <w:r w:rsidRPr="002409DA">
        <w:rPr>
          <w:rFonts w:eastAsia="Times New Roman" w:cs="Times New Roman"/>
          <w:sz w:val="20"/>
          <w:szCs w:val="20"/>
        </w:rPr>
        <w:t xml:space="preserve">veren </w:t>
      </w:r>
      <w:r w:rsidRPr="002409DA">
        <w:rPr>
          <w:rFonts w:eastAsia="Times New Roman" w:cs="Times New Roman"/>
          <w:spacing w:val="-1"/>
          <w:sz w:val="20"/>
          <w:szCs w:val="20"/>
        </w:rPr>
        <w:t>t</w:t>
      </w:r>
      <w:r w:rsidRPr="002409DA">
        <w:rPr>
          <w:rFonts w:eastAsia="Times New Roman" w:cs="Times New Roman"/>
          <w:sz w:val="20"/>
          <w:szCs w:val="20"/>
        </w:rPr>
        <w:t>ara</w:t>
      </w:r>
      <w:r w:rsidRPr="002409DA">
        <w:rPr>
          <w:rFonts w:eastAsia="Times New Roman" w:cs="Times New Roman"/>
          <w:spacing w:val="-1"/>
          <w:sz w:val="20"/>
          <w:szCs w:val="20"/>
        </w:rPr>
        <w:t>f</w:t>
      </w:r>
      <w:r w:rsidRPr="002409DA">
        <w:rPr>
          <w:rFonts w:eastAsia="Times New Roman" w:cs="Times New Roman"/>
          <w:sz w:val="20"/>
          <w:szCs w:val="20"/>
        </w:rPr>
        <w:t>ı</w:t>
      </w:r>
      <w:r w:rsidRPr="002409DA">
        <w:rPr>
          <w:rFonts w:eastAsia="Times New Roman" w:cs="Times New Roman"/>
          <w:spacing w:val="-1"/>
          <w:sz w:val="20"/>
          <w:szCs w:val="20"/>
        </w:rPr>
        <w:t>n</w:t>
      </w:r>
      <w:r w:rsidRPr="002409DA">
        <w:rPr>
          <w:rFonts w:eastAsia="Times New Roman" w:cs="Times New Roman"/>
          <w:sz w:val="20"/>
          <w:szCs w:val="20"/>
        </w:rPr>
        <w:t>dan bölün</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(2) Bu izn</w:t>
      </w:r>
      <w:r w:rsidRPr="002409DA">
        <w:rPr>
          <w:rFonts w:eastAsia="Times New Roman" w:cs="Times New Roman"/>
          <w:spacing w:val="-1"/>
          <w:sz w:val="20"/>
          <w:szCs w:val="20"/>
        </w:rPr>
        <w:t>i</w:t>
      </w:r>
      <w:r w:rsidRPr="002409DA">
        <w:rPr>
          <w:rFonts w:eastAsia="Times New Roman" w:cs="Times New Roman"/>
          <w:sz w:val="20"/>
          <w:szCs w:val="20"/>
        </w:rPr>
        <w:t xml:space="preserve">n 4857 sayılı Kanunun  53 üncü </w:t>
      </w:r>
      <w:r w:rsidRPr="002409DA">
        <w:rPr>
          <w:rFonts w:eastAsia="Times New Roman" w:cs="Times New Roman"/>
          <w:spacing w:val="-2"/>
          <w:sz w:val="20"/>
          <w:szCs w:val="20"/>
        </w:rPr>
        <w:t>m</w:t>
      </w:r>
      <w:r w:rsidRPr="002409DA">
        <w:rPr>
          <w:rFonts w:eastAsia="Times New Roman" w:cs="Times New Roman"/>
          <w:sz w:val="20"/>
          <w:szCs w:val="20"/>
        </w:rPr>
        <w:t>addesinde göster</w:t>
      </w:r>
      <w:r w:rsidRPr="002409DA">
        <w:rPr>
          <w:rFonts w:eastAsia="Times New Roman" w:cs="Times New Roman"/>
          <w:spacing w:val="-1"/>
          <w:sz w:val="20"/>
          <w:szCs w:val="20"/>
        </w:rPr>
        <w:t>i</w:t>
      </w:r>
      <w:r w:rsidRPr="002409DA">
        <w:rPr>
          <w:rFonts w:eastAsia="Times New Roman" w:cs="Times New Roman"/>
          <w:sz w:val="20"/>
          <w:szCs w:val="20"/>
        </w:rPr>
        <w:t>len  sürel</w:t>
      </w:r>
      <w:r w:rsidRPr="002409DA">
        <w:rPr>
          <w:rFonts w:eastAsia="Times New Roman" w:cs="Times New Roman"/>
          <w:spacing w:val="-1"/>
          <w:sz w:val="20"/>
          <w:szCs w:val="20"/>
        </w:rPr>
        <w:t>e</w:t>
      </w:r>
      <w:r w:rsidRPr="002409DA">
        <w:rPr>
          <w:rFonts w:eastAsia="Times New Roman" w:cs="Times New Roman"/>
          <w:sz w:val="20"/>
          <w:szCs w:val="20"/>
        </w:rPr>
        <w:t>r i</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n</w:t>
      </w:r>
      <w:r w:rsidRPr="002409DA">
        <w:rPr>
          <w:rFonts w:eastAsia="Times New Roman" w:cs="Times New Roman"/>
          <w:spacing w:val="1"/>
          <w:sz w:val="20"/>
          <w:szCs w:val="20"/>
        </w:rPr>
        <w:t>d</w:t>
      </w:r>
      <w:r w:rsidRPr="002409DA">
        <w:rPr>
          <w:rFonts w:eastAsia="Times New Roman" w:cs="Times New Roman"/>
          <w:sz w:val="20"/>
          <w:szCs w:val="20"/>
        </w:rPr>
        <w:t>e işveren</w:t>
      </w:r>
      <w:r w:rsidRPr="002409DA">
        <w:rPr>
          <w:rFonts w:eastAsia="Times New Roman" w:cs="Times New Roman"/>
          <w:spacing w:val="-1"/>
          <w:sz w:val="20"/>
          <w:szCs w:val="20"/>
        </w:rPr>
        <w:t>t</w:t>
      </w:r>
      <w:r w:rsidRPr="002409DA">
        <w:rPr>
          <w:rFonts w:eastAsia="Times New Roman" w:cs="Times New Roman"/>
          <w:sz w:val="20"/>
          <w:szCs w:val="20"/>
        </w:rPr>
        <w:t>ar</w:t>
      </w:r>
      <w:r w:rsidRPr="002409DA">
        <w:rPr>
          <w:rFonts w:eastAsia="Times New Roman" w:cs="Times New Roman"/>
          <w:spacing w:val="-1"/>
          <w:sz w:val="20"/>
          <w:szCs w:val="20"/>
        </w:rPr>
        <w:t>af</w:t>
      </w:r>
      <w:r w:rsidRPr="002409DA">
        <w:rPr>
          <w:rFonts w:eastAsia="Times New Roman" w:cs="Times New Roman"/>
          <w:sz w:val="20"/>
          <w:szCs w:val="20"/>
        </w:rPr>
        <w:t>ındansüreklibirşe</w:t>
      </w:r>
      <w:r w:rsidRPr="002409DA">
        <w:rPr>
          <w:rFonts w:eastAsia="Times New Roman" w:cs="Times New Roman"/>
          <w:spacing w:val="-1"/>
          <w:sz w:val="20"/>
          <w:szCs w:val="20"/>
        </w:rPr>
        <w:t>k</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deveril</w:t>
      </w:r>
      <w:r w:rsidRPr="002409DA">
        <w:rPr>
          <w:rFonts w:eastAsia="Times New Roman" w:cs="Times New Roman"/>
          <w:spacing w:val="-2"/>
          <w:sz w:val="20"/>
          <w:szCs w:val="20"/>
        </w:rPr>
        <w:t>m</w:t>
      </w:r>
      <w:r w:rsidRPr="002409DA">
        <w:rPr>
          <w:rFonts w:eastAsia="Times New Roman" w:cs="Times New Roman"/>
          <w:sz w:val="20"/>
          <w:szCs w:val="20"/>
        </w:rPr>
        <w:t>esizorunludur.Ancakbukapsa</w:t>
      </w:r>
      <w:r w:rsidRPr="002409DA">
        <w:rPr>
          <w:rFonts w:eastAsia="Times New Roman" w:cs="Times New Roman"/>
          <w:spacing w:val="-2"/>
          <w:sz w:val="20"/>
          <w:szCs w:val="20"/>
        </w:rPr>
        <w:t>m</w:t>
      </w:r>
      <w:r w:rsidRPr="002409DA">
        <w:rPr>
          <w:rFonts w:eastAsia="Times New Roman" w:cs="Times New Roman"/>
          <w:sz w:val="20"/>
          <w:szCs w:val="20"/>
        </w:rPr>
        <w:t>da</w:t>
      </w:r>
      <w:r w:rsidRPr="002409DA">
        <w:rPr>
          <w:rFonts w:eastAsia="Times New Roman" w:cs="Times New Roman"/>
          <w:spacing w:val="1"/>
          <w:sz w:val="20"/>
          <w:szCs w:val="20"/>
        </w:rPr>
        <w:t>ö</w:t>
      </w:r>
      <w:r w:rsidRPr="002409DA">
        <w:rPr>
          <w:rFonts w:eastAsia="Times New Roman" w:cs="Times New Roman"/>
          <w:sz w:val="20"/>
          <w:szCs w:val="20"/>
        </w:rPr>
        <w:t>ngörülen izins</w:t>
      </w:r>
      <w:r w:rsidRPr="002409DA">
        <w:rPr>
          <w:rFonts w:eastAsia="Times New Roman" w:cs="Times New Roman"/>
          <w:spacing w:val="-1"/>
          <w:sz w:val="20"/>
          <w:szCs w:val="20"/>
        </w:rPr>
        <w:t>ü</w:t>
      </w:r>
      <w:r w:rsidRPr="002409DA">
        <w:rPr>
          <w:rFonts w:eastAsia="Times New Roman" w:cs="Times New Roman"/>
          <w:sz w:val="20"/>
          <w:szCs w:val="20"/>
        </w:rPr>
        <w:t>re</w:t>
      </w:r>
      <w:r w:rsidRPr="002409DA">
        <w:rPr>
          <w:rFonts w:eastAsia="Times New Roman" w:cs="Times New Roman"/>
          <w:spacing w:val="-1"/>
          <w:sz w:val="20"/>
          <w:szCs w:val="20"/>
        </w:rPr>
        <w:t>l</w:t>
      </w:r>
      <w:r w:rsidRPr="002409DA">
        <w:rPr>
          <w:rFonts w:eastAsia="Times New Roman" w:cs="Times New Roman"/>
          <w:sz w:val="20"/>
          <w:szCs w:val="20"/>
        </w:rPr>
        <w:t>eri, tara</w:t>
      </w:r>
      <w:r w:rsidRPr="002409DA">
        <w:rPr>
          <w:rFonts w:eastAsia="Times New Roman" w:cs="Times New Roman"/>
          <w:spacing w:val="-1"/>
          <w:sz w:val="20"/>
          <w:szCs w:val="20"/>
        </w:rPr>
        <w:t>f</w:t>
      </w:r>
      <w:r w:rsidRPr="002409DA">
        <w:rPr>
          <w:rFonts w:eastAsia="Times New Roman" w:cs="Times New Roman"/>
          <w:sz w:val="20"/>
          <w:szCs w:val="20"/>
        </w:rPr>
        <w:t>l</w:t>
      </w:r>
      <w:r w:rsidRPr="002409DA">
        <w:rPr>
          <w:rFonts w:eastAsia="Times New Roman" w:cs="Times New Roman"/>
          <w:spacing w:val="-1"/>
          <w:sz w:val="20"/>
          <w:szCs w:val="20"/>
        </w:rPr>
        <w:t>a</w:t>
      </w:r>
      <w:r w:rsidRPr="002409DA">
        <w:rPr>
          <w:rFonts w:eastAsia="Times New Roman" w:cs="Times New Roman"/>
          <w:sz w:val="20"/>
          <w:szCs w:val="20"/>
        </w:rPr>
        <w:t>rın</w:t>
      </w:r>
      <w:r w:rsidRPr="002409DA">
        <w:rPr>
          <w:rFonts w:eastAsia="Times New Roman" w:cs="Times New Roman"/>
          <w:spacing w:val="-1"/>
          <w:sz w:val="20"/>
          <w:szCs w:val="20"/>
        </w:rPr>
        <w:t>a</w:t>
      </w:r>
      <w:r w:rsidRPr="002409DA">
        <w:rPr>
          <w:rFonts w:eastAsia="Times New Roman" w:cs="Times New Roman"/>
          <w:sz w:val="20"/>
          <w:szCs w:val="20"/>
        </w:rPr>
        <w:t>nlaş</w:t>
      </w:r>
      <w:r w:rsidRPr="002409DA">
        <w:rPr>
          <w:rFonts w:eastAsia="Times New Roman" w:cs="Times New Roman"/>
          <w:spacing w:val="-2"/>
          <w:sz w:val="20"/>
          <w:szCs w:val="20"/>
        </w:rPr>
        <w:t>m</w:t>
      </w:r>
      <w:r w:rsidRPr="002409DA">
        <w:rPr>
          <w:rFonts w:eastAsia="Times New Roman" w:cs="Times New Roman"/>
          <w:sz w:val="20"/>
          <w:szCs w:val="20"/>
        </w:rPr>
        <w:t>asıile birbölü</w:t>
      </w:r>
      <w:r w:rsidRPr="002409DA">
        <w:rPr>
          <w:rFonts w:eastAsia="Times New Roman" w:cs="Times New Roman"/>
          <w:spacing w:val="-2"/>
          <w:sz w:val="20"/>
          <w:szCs w:val="20"/>
        </w:rPr>
        <w:t>m</w:t>
      </w:r>
      <w:r w:rsidRPr="002409DA">
        <w:rPr>
          <w:rFonts w:eastAsia="Times New Roman" w:cs="Times New Roman"/>
          <w:sz w:val="20"/>
          <w:szCs w:val="20"/>
        </w:rPr>
        <w:t>üongünd</w:t>
      </w:r>
      <w:r w:rsidRPr="002409DA">
        <w:rPr>
          <w:rFonts w:eastAsia="Times New Roman" w:cs="Times New Roman"/>
          <w:spacing w:val="-2"/>
          <w:sz w:val="20"/>
          <w:szCs w:val="20"/>
        </w:rPr>
        <w:t>e</w:t>
      </w:r>
      <w:r w:rsidRPr="002409DA">
        <w:rPr>
          <w:rFonts w:eastAsia="Times New Roman" w:cs="Times New Roman"/>
          <w:sz w:val="20"/>
          <w:szCs w:val="20"/>
        </w:rPr>
        <w:t>naşağı</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aküzereençokü</w:t>
      </w:r>
      <w:r w:rsidRPr="002409DA">
        <w:rPr>
          <w:rFonts w:eastAsia="Times New Roman" w:cs="Times New Roman"/>
          <w:spacing w:val="-1"/>
          <w:sz w:val="20"/>
          <w:szCs w:val="20"/>
        </w:rPr>
        <w:t>ç</w:t>
      </w:r>
      <w:r w:rsidRPr="002409DA">
        <w:rPr>
          <w:rFonts w:eastAsia="Times New Roman" w:cs="Times New Roman"/>
          <w:sz w:val="20"/>
          <w:szCs w:val="20"/>
        </w:rPr>
        <w:t>e bölüneb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(3) İşve</w:t>
      </w:r>
      <w:r w:rsidRPr="002409DA">
        <w:rPr>
          <w:rFonts w:eastAsia="Times New Roman" w:cs="Times New Roman"/>
          <w:spacing w:val="-1"/>
          <w:sz w:val="20"/>
          <w:szCs w:val="20"/>
        </w:rPr>
        <w:t>r</w:t>
      </w:r>
      <w:r w:rsidRPr="002409DA">
        <w:rPr>
          <w:rFonts w:eastAsia="Times New Roman" w:cs="Times New Roman"/>
          <w:sz w:val="20"/>
          <w:szCs w:val="20"/>
        </w:rPr>
        <w:t>en</w:t>
      </w:r>
      <w:r w:rsidRPr="002409DA">
        <w:rPr>
          <w:rFonts w:eastAsia="Times New Roman" w:cs="Times New Roman"/>
          <w:spacing w:val="-1"/>
          <w:sz w:val="20"/>
          <w:szCs w:val="20"/>
        </w:rPr>
        <w:t>t</w:t>
      </w:r>
      <w:r w:rsidRPr="002409DA">
        <w:rPr>
          <w:rFonts w:eastAsia="Times New Roman" w:cs="Times New Roman"/>
          <w:sz w:val="20"/>
          <w:szCs w:val="20"/>
        </w:rPr>
        <w: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1"/>
          <w:sz w:val="20"/>
          <w:szCs w:val="20"/>
        </w:rPr>
        <w:t>yı</w:t>
      </w:r>
      <w:r w:rsidRPr="002409DA">
        <w:rPr>
          <w:rFonts w:eastAsia="Times New Roman" w:cs="Times New Roman"/>
          <w:sz w:val="20"/>
          <w:szCs w:val="20"/>
        </w:rPr>
        <w:t>li</w:t>
      </w:r>
      <w:r w:rsidRPr="002409DA">
        <w:rPr>
          <w:rFonts w:eastAsia="Times New Roman" w:cs="Times New Roman"/>
          <w:spacing w:val="-1"/>
          <w:sz w:val="20"/>
          <w:szCs w:val="20"/>
        </w:rPr>
        <w:t>ç</w:t>
      </w:r>
      <w:r w:rsidRPr="002409DA">
        <w:rPr>
          <w:rFonts w:eastAsia="Times New Roman" w:cs="Times New Roman"/>
          <w:sz w:val="20"/>
          <w:szCs w:val="20"/>
        </w:rPr>
        <w:t xml:space="preserve">inde </w:t>
      </w:r>
      <w:r w:rsidRPr="002409DA">
        <w:rPr>
          <w:rFonts w:eastAsia="Times New Roman" w:cs="Times New Roman"/>
          <w:spacing w:val="-1"/>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işbulunandiğer üc</w:t>
      </w:r>
      <w:r w:rsidRPr="002409DA">
        <w:rPr>
          <w:rFonts w:eastAsia="Times New Roman" w:cs="Times New Roman"/>
          <w:spacing w:val="-1"/>
          <w:sz w:val="20"/>
          <w:szCs w:val="20"/>
        </w:rPr>
        <w:t>re</w:t>
      </w:r>
      <w:r w:rsidRPr="002409DA">
        <w:rPr>
          <w:rFonts w:eastAsia="Times New Roman" w:cs="Times New Roman"/>
          <w:sz w:val="20"/>
          <w:szCs w:val="20"/>
        </w:rPr>
        <w:t>tli veü</w:t>
      </w:r>
      <w:r w:rsidRPr="002409DA">
        <w:rPr>
          <w:rFonts w:eastAsia="Times New Roman" w:cs="Times New Roman"/>
          <w:spacing w:val="-1"/>
          <w:sz w:val="20"/>
          <w:szCs w:val="20"/>
        </w:rPr>
        <w:t>c</w:t>
      </w:r>
      <w:r w:rsidRPr="002409DA">
        <w:rPr>
          <w:rFonts w:eastAsia="Times New Roman" w:cs="Times New Roman"/>
          <w:sz w:val="20"/>
          <w:szCs w:val="20"/>
        </w:rPr>
        <w:t>re</w:t>
      </w:r>
      <w:r w:rsidRPr="002409DA">
        <w:rPr>
          <w:rFonts w:eastAsia="Times New Roman" w:cs="Times New Roman"/>
          <w:spacing w:val="-1"/>
          <w:sz w:val="20"/>
          <w:szCs w:val="20"/>
        </w:rPr>
        <w:t>t</w:t>
      </w:r>
      <w:r w:rsidRPr="002409DA">
        <w:rPr>
          <w:rFonts w:eastAsia="Times New Roman" w:cs="Times New Roman"/>
          <w:sz w:val="20"/>
          <w:szCs w:val="20"/>
        </w:rPr>
        <w:t>s</w:t>
      </w:r>
      <w:r w:rsidRPr="002409DA">
        <w:rPr>
          <w:rFonts w:eastAsia="Times New Roman" w:cs="Times New Roman"/>
          <w:spacing w:val="-1"/>
          <w:sz w:val="20"/>
          <w:szCs w:val="20"/>
        </w:rPr>
        <w:t>i</w:t>
      </w:r>
      <w:r w:rsidRPr="002409DA">
        <w:rPr>
          <w:rFonts w:eastAsia="Times New Roman" w:cs="Times New Roman"/>
          <w:sz w:val="20"/>
          <w:szCs w:val="20"/>
        </w:rPr>
        <w:t>zi</w:t>
      </w:r>
      <w:r w:rsidRPr="002409DA">
        <w:rPr>
          <w:rFonts w:eastAsia="Times New Roman" w:cs="Times New Roman"/>
          <w:spacing w:val="-1"/>
          <w:sz w:val="20"/>
          <w:szCs w:val="20"/>
        </w:rPr>
        <w:t>z</w:t>
      </w:r>
      <w:r w:rsidRPr="002409DA">
        <w:rPr>
          <w:rFonts w:eastAsia="Times New Roman" w:cs="Times New Roman"/>
          <w:sz w:val="20"/>
          <w:szCs w:val="20"/>
        </w:rPr>
        <w:t>inl</w:t>
      </w:r>
      <w:r w:rsidRPr="002409DA">
        <w:rPr>
          <w:rFonts w:eastAsia="Times New Roman" w:cs="Times New Roman"/>
          <w:spacing w:val="-1"/>
          <w:sz w:val="20"/>
          <w:szCs w:val="20"/>
        </w:rPr>
        <w:t>e</w:t>
      </w:r>
      <w:r w:rsidRPr="002409DA">
        <w:rPr>
          <w:rFonts w:eastAsia="Times New Roman" w:cs="Times New Roman"/>
          <w:sz w:val="20"/>
          <w:szCs w:val="20"/>
        </w:rPr>
        <w:t>rve</w:t>
      </w:r>
      <w:r w:rsidRPr="002409DA">
        <w:rPr>
          <w:rFonts w:eastAsia="Times New Roman" w:cs="Times New Roman"/>
          <w:spacing w:val="-1"/>
          <w:sz w:val="20"/>
          <w:szCs w:val="20"/>
        </w:rPr>
        <w:t>y</w:t>
      </w:r>
      <w:r w:rsidRPr="002409DA">
        <w:rPr>
          <w:rFonts w:eastAsia="Times New Roman" w:cs="Times New Roman"/>
          <w:sz w:val="20"/>
          <w:szCs w:val="20"/>
        </w:rPr>
        <w:t>a dinlen</w:t>
      </w:r>
      <w:r w:rsidRPr="002409DA">
        <w:rPr>
          <w:rFonts w:eastAsia="Times New Roman" w:cs="Times New Roman"/>
          <w:spacing w:val="-2"/>
          <w:sz w:val="20"/>
          <w:szCs w:val="20"/>
        </w:rPr>
        <w:t>m</w:t>
      </w:r>
      <w:r w:rsidRPr="002409DA">
        <w:rPr>
          <w:rFonts w:eastAsia="Times New Roman" w:cs="Times New Roman"/>
          <w:sz w:val="20"/>
          <w:szCs w:val="20"/>
        </w:rPr>
        <w:t>e ve hast</w:t>
      </w:r>
      <w:r w:rsidRPr="002409DA">
        <w:rPr>
          <w:rFonts w:eastAsia="Times New Roman" w:cs="Times New Roman"/>
          <w:spacing w:val="-1"/>
          <w:sz w:val="20"/>
          <w:szCs w:val="20"/>
        </w:rPr>
        <w:t>a</w:t>
      </w:r>
      <w:r w:rsidRPr="002409DA">
        <w:rPr>
          <w:rFonts w:eastAsia="Times New Roman" w:cs="Times New Roman"/>
          <w:sz w:val="20"/>
          <w:szCs w:val="20"/>
        </w:rPr>
        <w:t xml:space="preserve">lık </w:t>
      </w:r>
      <w:r w:rsidRPr="002409DA">
        <w:rPr>
          <w:rFonts w:eastAsia="Times New Roman" w:cs="Times New Roman"/>
          <w:spacing w:val="-1"/>
          <w:sz w:val="20"/>
          <w:szCs w:val="20"/>
        </w:rPr>
        <w:t>i</w:t>
      </w:r>
      <w:r w:rsidRPr="002409DA">
        <w:rPr>
          <w:rFonts w:eastAsia="Times New Roman" w:cs="Times New Roman"/>
          <w:sz w:val="20"/>
          <w:szCs w:val="20"/>
        </w:rPr>
        <w:t>zi</w:t>
      </w:r>
      <w:r w:rsidRPr="002409DA">
        <w:rPr>
          <w:rFonts w:eastAsia="Times New Roman" w:cs="Times New Roman"/>
          <w:spacing w:val="-1"/>
          <w:sz w:val="20"/>
          <w:szCs w:val="20"/>
        </w:rPr>
        <w:t>n</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 yı</w:t>
      </w:r>
      <w:r w:rsidRPr="002409DA">
        <w:rPr>
          <w:rFonts w:eastAsia="Times New Roman" w:cs="Times New Roman"/>
          <w:spacing w:val="-1"/>
          <w:sz w:val="20"/>
          <w:szCs w:val="20"/>
        </w:rPr>
        <w:t>l</w:t>
      </w:r>
      <w:r w:rsidRPr="002409DA">
        <w:rPr>
          <w:rFonts w:eastAsia="Times New Roman" w:cs="Times New Roman"/>
          <w:sz w:val="20"/>
          <w:szCs w:val="20"/>
        </w:rPr>
        <w:t>lıki</w:t>
      </w:r>
      <w:r w:rsidRPr="002409DA">
        <w:rPr>
          <w:rFonts w:eastAsia="Times New Roman" w:cs="Times New Roman"/>
          <w:spacing w:val="-1"/>
          <w:sz w:val="20"/>
          <w:szCs w:val="20"/>
        </w:rPr>
        <w:t>z</w:t>
      </w:r>
      <w:r w:rsidRPr="002409DA">
        <w:rPr>
          <w:rFonts w:eastAsia="Times New Roman" w:cs="Times New Roman"/>
          <w:sz w:val="20"/>
          <w:szCs w:val="20"/>
        </w:rPr>
        <w:t xml:space="preserve">ne </w:t>
      </w:r>
      <w:r w:rsidRPr="002409DA">
        <w:rPr>
          <w:rFonts w:eastAsia="Times New Roman" w:cs="Times New Roman"/>
          <w:spacing w:val="-2"/>
          <w:sz w:val="20"/>
          <w:szCs w:val="20"/>
        </w:rPr>
        <w:t>m</w:t>
      </w:r>
      <w:r w:rsidRPr="002409DA">
        <w:rPr>
          <w:rFonts w:eastAsia="Times New Roman" w:cs="Times New Roman"/>
          <w:sz w:val="20"/>
          <w:szCs w:val="20"/>
        </w:rPr>
        <w:t xml:space="preserve">ahsup </w:t>
      </w:r>
      <w:r w:rsidRPr="002409DA">
        <w:rPr>
          <w:rFonts w:eastAsia="Times New Roman" w:cs="Times New Roman"/>
          <w:spacing w:val="1"/>
          <w:sz w:val="20"/>
          <w:szCs w:val="20"/>
        </w:rPr>
        <w:t>e</w:t>
      </w:r>
      <w:r w:rsidRPr="002409DA">
        <w:rPr>
          <w:rFonts w:eastAsia="Times New Roman" w:cs="Times New Roman"/>
          <w:sz w:val="20"/>
          <w:szCs w:val="20"/>
        </w:rPr>
        <w:t>dile</w:t>
      </w:r>
      <w:r w:rsidRPr="002409DA">
        <w:rPr>
          <w:rFonts w:eastAsia="Times New Roman" w:cs="Times New Roman"/>
          <w:spacing w:val="-2"/>
          <w:sz w:val="20"/>
          <w:szCs w:val="20"/>
        </w:rPr>
        <w:t>m</w:t>
      </w:r>
      <w:r w:rsidRPr="002409DA">
        <w:rPr>
          <w:rFonts w:eastAsia="Times New Roman" w:cs="Times New Roman"/>
          <w:sz w:val="20"/>
          <w:szCs w:val="20"/>
        </w:rPr>
        <w:t>ez.</w:t>
      </w: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sz w:val="20"/>
          <w:szCs w:val="20"/>
        </w:rPr>
        <w:t>(4)Yıl</w:t>
      </w:r>
      <w:r w:rsidRPr="002409DA">
        <w:rPr>
          <w:rFonts w:eastAsia="Times New Roman" w:cs="Times New Roman"/>
          <w:spacing w:val="-1"/>
          <w:sz w:val="20"/>
          <w:szCs w:val="20"/>
        </w:rPr>
        <w:t>l</w:t>
      </w:r>
      <w:r w:rsidRPr="002409DA">
        <w:rPr>
          <w:rFonts w:eastAsia="Times New Roman" w:cs="Times New Roman"/>
          <w:sz w:val="20"/>
          <w:szCs w:val="20"/>
        </w:rPr>
        <w:t>ıkücre</w:t>
      </w:r>
      <w:r w:rsidRPr="002409DA">
        <w:rPr>
          <w:rFonts w:eastAsia="Times New Roman" w:cs="Times New Roman"/>
          <w:spacing w:val="-1"/>
          <w:sz w:val="20"/>
          <w:szCs w:val="20"/>
        </w:rPr>
        <w:t>t</w:t>
      </w:r>
      <w:r w:rsidRPr="002409DA">
        <w:rPr>
          <w:rFonts w:eastAsia="Times New Roman" w:cs="Times New Roman"/>
          <w:sz w:val="20"/>
          <w:szCs w:val="20"/>
        </w:rPr>
        <w:t>lii</w:t>
      </w:r>
      <w:r w:rsidRPr="002409DA">
        <w:rPr>
          <w:rFonts w:eastAsia="Times New Roman" w:cs="Times New Roman"/>
          <w:spacing w:val="-1"/>
          <w:sz w:val="20"/>
          <w:szCs w:val="20"/>
        </w:rPr>
        <w:t>z</w:t>
      </w:r>
      <w:r w:rsidRPr="002409DA">
        <w:rPr>
          <w:rFonts w:eastAsia="Times New Roman" w:cs="Times New Roman"/>
          <w:sz w:val="20"/>
          <w:szCs w:val="20"/>
        </w:rPr>
        <w:t>ingün</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ininhe</w:t>
      </w:r>
      <w:r w:rsidRPr="002409DA">
        <w:rPr>
          <w:rFonts w:eastAsia="Times New Roman" w:cs="Times New Roman"/>
          <w:spacing w:val="-1"/>
          <w:sz w:val="20"/>
          <w:szCs w:val="20"/>
        </w:rPr>
        <w:t>s</w:t>
      </w:r>
      <w:r w:rsidRPr="002409DA">
        <w:rPr>
          <w:rFonts w:eastAsia="Times New Roman" w:cs="Times New Roman"/>
          <w:sz w:val="20"/>
          <w:szCs w:val="20"/>
        </w:rPr>
        <w:t>abındai</w:t>
      </w:r>
      <w:r w:rsidRPr="002409DA">
        <w:rPr>
          <w:rFonts w:eastAsia="Times New Roman" w:cs="Times New Roman"/>
          <w:spacing w:val="-1"/>
          <w:sz w:val="20"/>
          <w:szCs w:val="20"/>
        </w:rPr>
        <w:t>z</w:t>
      </w:r>
      <w:r w:rsidRPr="002409DA">
        <w:rPr>
          <w:rFonts w:eastAsia="Times New Roman" w:cs="Times New Roman"/>
          <w:sz w:val="20"/>
          <w:szCs w:val="20"/>
        </w:rPr>
        <w:t>insüresi</w:t>
      </w:r>
      <w:r w:rsidRPr="002409DA">
        <w:rPr>
          <w:rFonts w:eastAsia="Times New Roman" w:cs="Times New Roman"/>
          <w:spacing w:val="-1"/>
          <w:sz w:val="20"/>
          <w:szCs w:val="20"/>
        </w:rPr>
        <w:t>n</w:t>
      </w:r>
      <w:r w:rsidRPr="002409DA">
        <w:rPr>
          <w:rFonts w:eastAsia="Times New Roman" w:cs="Times New Roman"/>
          <w:sz w:val="20"/>
          <w:szCs w:val="20"/>
        </w:rPr>
        <w:t>eras</w:t>
      </w:r>
      <w:r w:rsidRPr="002409DA">
        <w:rPr>
          <w:rFonts w:eastAsia="Times New Roman" w:cs="Times New Roman"/>
          <w:spacing w:val="-1"/>
          <w:sz w:val="20"/>
          <w:szCs w:val="20"/>
        </w:rPr>
        <w:t>t</w:t>
      </w:r>
      <w:r w:rsidRPr="002409DA">
        <w:rPr>
          <w:rFonts w:eastAsia="Times New Roman" w:cs="Times New Roman"/>
          <w:sz w:val="20"/>
          <w:szCs w:val="20"/>
        </w:rPr>
        <w:t>layanulus</w:t>
      </w:r>
      <w:r w:rsidRPr="002409DA">
        <w:rPr>
          <w:rFonts w:eastAsia="Times New Roman" w:cs="Times New Roman"/>
          <w:spacing w:val="-1"/>
          <w:sz w:val="20"/>
          <w:szCs w:val="20"/>
        </w:rPr>
        <w:t>a</w:t>
      </w:r>
      <w:r w:rsidRPr="002409DA">
        <w:rPr>
          <w:rFonts w:eastAsia="Times New Roman" w:cs="Times New Roman"/>
          <w:sz w:val="20"/>
          <w:szCs w:val="20"/>
        </w:rPr>
        <w:t>lbayra</w:t>
      </w:r>
      <w:r w:rsidRPr="002409DA">
        <w:rPr>
          <w:rFonts w:eastAsia="Times New Roman" w:cs="Times New Roman"/>
          <w:spacing w:val="-2"/>
          <w:sz w:val="20"/>
          <w:szCs w:val="20"/>
        </w:rPr>
        <w:t>m</w:t>
      </w:r>
      <w:r w:rsidRPr="002409DA">
        <w:rPr>
          <w:rFonts w:eastAsia="Times New Roman" w:cs="Times New Roman"/>
          <w:sz w:val="20"/>
          <w:szCs w:val="20"/>
        </w:rPr>
        <w:t>,hafta</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ta</w:t>
      </w:r>
      <w:r w:rsidRPr="002409DA">
        <w:rPr>
          <w:rFonts w:eastAsia="Times New Roman" w:cs="Times New Roman"/>
          <w:spacing w:val="-1"/>
          <w:sz w:val="20"/>
          <w:szCs w:val="20"/>
        </w:rPr>
        <w:t>t</w:t>
      </w:r>
      <w:r w:rsidRPr="002409DA">
        <w:rPr>
          <w:rFonts w:eastAsia="Times New Roman" w:cs="Times New Roman"/>
          <w:sz w:val="20"/>
          <w:szCs w:val="20"/>
        </w:rPr>
        <w:t xml:space="preserve">ili </w:t>
      </w:r>
      <w:r w:rsidRPr="002409DA">
        <w:rPr>
          <w:rFonts w:eastAsia="Times New Roman" w:cs="Times New Roman"/>
          <w:spacing w:val="-1"/>
          <w:sz w:val="20"/>
          <w:szCs w:val="20"/>
        </w:rPr>
        <w:t>v</w:t>
      </w:r>
      <w:r w:rsidRPr="002409DA">
        <w:rPr>
          <w:rFonts w:eastAsia="Times New Roman" w:cs="Times New Roman"/>
          <w:sz w:val="20"/>
          <w:szCs w:val="20"/>
        </w:rPr>
        <w:t>e ge</w:t>
      </w:r>
      <w:r w:rsidRPr="002409DA">
        <w:rPr>
          <w:rFonts w:eastAsia="Times New Roman" w:cs="Times New Roman"/>
          <w:spacing w:val="-1"/>
          <w:sz w:val="20"/>
          <w:szCs w:val="20"/>
        </w:rPr>
        <w:t>n</w:t>
      </w:r>
      <w:r w:rsidRPr="002409DA">
        <w:rPr>
          <w:rFonts w:eastAsia="Times New Roman" w:cs="Times New Roman"/>
          <w:sz w:val="20"/>
          <w:szCs w:val="20"/>
        </w:rPr>
        <w:t>el t</w:t>
      </w:r>
      <w:r w:rsidRPr="002409DA">
        <w:rPr>
          <w:rFonts w:eastAsia="Times New Roman" w:cs="Times New Roman"/>
          <w:spacing w:val="-1"/>
          <w:sz w:val="20"/>
          <w:szCs w:val="20"/>
        </w:rPr>
        <w:t>a</w:t>
      </w:r>
      <w:r w:rsidRPr="002409DA">
        <w:rPr>
          <w:rFonts w:eastAsia="Times New Roman" w:cs="Times New Roman"/>
          <w:sz w:val="20"/>
          <w:szCs w:val="20"/>
        </w:rPr>
        <w:t>t</w:t>
      </w:r>
      <w:r w:rsidRPr="002409DA">
        <w:rPr>
          <w:rFonts w:eastAsia="Times New Roman" w:cs="Times New Roman"/>
          <w:spacing w:val="-1"/>
          <w:sz w:val="20"/>
          <w:szCs w:val="20"/>
        </w:rPr>
        <w:t>i</w:t>
      </w:r>
      <w:r w:rsidRPr="002409DA">
        <w:rPr>
          <w:rFonts w:eastAsia="Times New Roman" w:cs="Times New Roman"/>
          <w:sz w:val="20"/>
          <w:szCs w:val="20"/>
        </w:rPr>
        <w:t>l günl</w:t>
      </w:r>
      <w:r w:rsidRPr="002409DA">
        <w:rPr>
          <w:rFonts w:eastAsia="Times New Roman" w:cs="Times New Roman"/>
          <w:spacing w:val="-1"/>
          <w:sz w:val="20"/>
          <w:szCs w:val="20"/>
        </w:rPr>
        <w:t>e</w:t>
      </w:r>
      <w:r w:rsidRPr="002409DA">
        <w:rPr>
          <w:rFonts w:eastAsia="Times New Roman" w:cs="Times New Roman"/>
          <w:sz w:val="20"/>
          <w:szCs w:val="20"/>
        </w:rPr>
        <w:t xml:space="preserve">ri </w:t>
      </w:r>
      <w:r w:rsidRPr="002409DA">
        <w:rPr>
          <w:rFonts w:eastAsia="Times New Roman" w:cs="Times New Roman"/>
          <w:spacing w:val="-1"/>
          <w:sz w:val="20"/>
          <w:szCs w:val="20"/>
        </w:rPr>
        <w:t>i</w:t>
      </w:r>
      <w:r w:rsidRPr="002409DA">
        <w:rPr>
          <w:rFonts w:eastAsia="Times New Roman" w:cs="Times New Roman"/>
          <w:sz w:val="20"/>
          <w:szCs w:val="20"/>
        </w:rPr>
        <w:t>zin s</w:t>
      </w:r>
      <w:r w:rsidRPr="002409DA">
        <w:rPr>
          <w:rFonts w:eastAsia="Times New Roman" w:cs="Times New Roman"/>
          <w:spacing w:val="-1"/>
          <w:sz w:val="20"/>
          <w:szCs w:val="20"/>
        </w:rPr>
        <w:t>ü</w:t>
      </w:r>
      <w:r w:rsidRPr="002409DA">
        <w:rPr>
          <w:rFonts w:eastAsia="Times New Roman" w:cs="Times New Roman"/>
          <w:sz w:val="20"/>
          <w:szCs w:val="20"/>
        </w:rPr>
        <w:t>res</w:t>
      </w:r>
      <w:r w:rsidRPr="002409DA">
        <w:rPr>
          <w:rFonts w:eastAsia="Times New Roman" w:cs="Times New Roman"/>
          <w:spacing w:val="-1"/>
          <w:sz w:val="20"/>
          <w:szCs w:val="20"/>
        </w:rPr>
        <w:t>i</w:t>
      </w:r>
      <w:r w:rsidRPr="002409DA">
        <w:rPr>
          <w:rFonts w:eastAsia="Times New Roman" w:cs="Times New Roman"/>
          <w:sz w:val="20"/>
          <w:szCs w:val="20"/>
        </w:rPr>
        <w:t>nden say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m</w:t>
      </w:r>
      <w:r w:rsidRPr="002409DA">
        <w:rPr>
          <w:rFonts w:eastAsia="Times New Roman" w:cs="Times New Roman"/>
          <w:sz w:val="20"/>
          <w:szCs w:val="20"/>
        </w:rPr>
        <w:t>az.</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(5)Yı</w:t>
      </w:r>
      <w:r w:rsidRPr="002409DA">
        <w:rPr>
          <w:rFonts w:eastAsia="Times New Roman" w:cs="Times New Roman"/>
          <w:spacing w:val="-1"/>
          <w:sz w:val="20"/>
          <w:szCs w:val="20"/>
        </w:rPr>
        <w:t>l</w:t>
      </w:r>
      <w:r w:rsidRPr="002409DA">
        <w:rPr>
          <w:rFonts w:eastAsia="Times New Roman" w:cs="Times New Roman"/>
          <w:sz w:val="20"/>
          <w:szCs w:val="20"/>
        </w:rPr>
        <w:t>lıkü</w:t>
      </w:r>
      <w:r w:rsidRPr="002409DA">
        <w:rPr>
          <w:rFonts w:eastAsia="Times New Roman" w:cs="Times New Roman"/>
          <w:spacing w:val="-1"/>
          <w:sz w:val="20"/>
          <w:szCs w:val="20"/>
        </w:rPr>
        <w:t>c</w:t>
      </w:r>
      <w:r w:rsidRPr="002409DA">
        <w:rPr>
          <w:rFonts w:eastAsia="Times New Roman" w:cs="Times New Roman"/>
          <w:sz w:val="20"/>
          <w:szCs w:val="20"/>
        </w:rPr>
        <w:t>re</w:t>
      </w:r>
      <w:r w:rsidRPr="002409DA">
        <w:rPr>
          <w:rFonts w:eastAsia="Times New Roman" w:cs="Times New Roman"/>
          <w:spacing w:val="-1"/>
          <w:sz w:val="20"/>
          <w:szCs w:val="20"/>
        </w:rPr>
        <w:t>t</w:t>
      </w:r>
      <w:r w:rsidRPr="002409DA">
        <w:rPr>
          <w:rFonts w:eastAsia="Times New Roman" w:cs="Times New Roman"/>
          <w:sz w:val="20"/>
          <w:szCs w:val="20"/>
        </w:rPr>
        <w:t>li</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iişye</w:t>
      </w:r>
      <w:r w:rsidRPr="002409DA">
        <w:rPr>
          <w:rFonts w:eastAsia="Times New Roman" w:cs="Times New Roman"/>
          <w:spacing w:val="-1"/>
          <w:sz w:val="20"/>
          <w:szCs w:val="20"/>
        </w:rPr>
        <w:t>r</w:t>
      </w:r>
      <w:r w:rsidRPr="002409DA">
        <w:rPr>
          <w:rFonts w:eastAsia="Times New Roman" w:cs="Times New Roman"/>
          <w:sz w:val="20"/>
          <w:szCs w:val="20"/>
        </w:rPr>
        <w:t>inink</w:t>
      </w:r>
      <w:r w:rsidRPr="002409DA">
        <w:rPr>
          <w:rFonts w:eastAsia="Times New Roman" w:cs="Times New Roman"/>
          <w:spacing w:val="-1"/>
          <w:sz w:val="20"/>
          <w:szCs w:val="20"/>
        </w:rPr>
        <w:t>u</w:t>
      </w:r>
      <w:r w:rsidRPr="002409DA">
        <w:rPr>
          <w:rFonts w:eastAsia="Times New Roman" w:cs="Times New Roman"/>
          <w:sz w:val="20"/>
          <w:szCs w:val="20"/>
        </w:rPr>
        <w:t>rulubulun</w:t>
      </w:r>
      <w:r w:rsidRPr="002409DA">
        <w:rPr>
          <w:rFonts w:eastAsia="Times New Roman" w:cs="Times New Roman"/>
          <w:spacing w:val="-1"/>
          <w:sz w:val="20"/>
          <w:szCs w:val="20"/>
        </w:rPr>
        <w:t>d</w:t>
      </w:r>
      <w:r w:rsidRPr="002409DA">
        <w:rPr>
          <w:rFonts w:eastAsia="Times New Roman" w:cs="Times New Roman"/>
          <w:sz w:val="20"/>
          <w:szCs w:val="20"/>
        </w:rPr>
        <w:t>uğuyerden başkabir</w:t>
      </w:r>
      <w:r w:rsidRPr="002409DA">
        <w:rPr>
          <w:rFonts w:eastAsia="Times New Roman" w:cs="Times New Roman"/>
          <w:spacing w:val="-1"/>
          <w:sz w:val="20"/>
          <w:szCs w:val="20"/>
        </w:rPr>
        <w:t>ye</w:t>
      </w:r>
      <w:r w:rsidRPr="002409DA">
        <w:rPr>
          <w:rFonts w:eastAsia="Times New Roman" w:cs="Times New Roman"/>
          <w:sz w:val="20"/>
          <w:szCs w:val="20"/>
        </w:rPr>
        <w:t>rdege</w:t>
      </w:r>
      <w:r w:rsidRPr="002409DA">
        <w:rPr>
          <w:rFonts w:eastAsia="Times New Roman" w:cs="Times New Roman"/>
          <w:spacing w:val="-1"/>
          <w:sz w:val="20"/>
          <w:szCs w:val="20"/>
        </w:rPr>
        <w:t>ç</w:t>
      </w:r>
      <w:r w:rsidRPr="002409DA">
        <w:rPr>
          <w:rFonts w:eastAsia="Times New Roman" w:cs="Times New Roman"/>
          <w:sz w:val="20"/>
          <w:szCs w:val="20"/>
        </w:rPr>
        <w:t>ire</w:t>
      </w:r>
      <w:r w:rsidRPr="002409DA">
        <w:rPr>
          <w:rFonts w:eastAsia="Times New Roman" w:cs="Times New Roman"/>
          <w:spacing w:val="-1"/>
          <w:sz w:val="20"/>
          <w:szCs w:val="20"/>
        </w:rPr>
        <w:t>ce</w:t>
      </w:r>
      <w:r w:rsidRPr="002409DA">
        <w:rPr>
          <w:rFonts w:eastAsia="Times New Roman" w:cs="Times New Roman"/>
          <w:sz w:val="20"/>
          <w:szCs w:val="20"/>
        </w:rPr>
        <w:t>k olanl</w:t>
      </w:r>
      <w:r w:rsidRPr="002409DA">
        <w:rPr>
          <w:rFonts w:eastAsia="Times New Roman" w:cs="Times New Roman"/>
          <w:spacing w:val="-1"/>
          <w:sz w:val="20"/>
          <w:szCs w:val="20"/>
        </w:rPr>
        <w:t>a</w:t>
      </w:r>
      <w:r w:rsidRPr="002409DA">
        <w:rPr>
          <w:rFonts w:eastAsia="Times New Roman" w:cs="Times New Roman"/>
          <w:sz w:val="20"/>
          <w:szCs w:val="20"/>
        </w:rPr>
        <w:t>rai</w:t>
      </w:r>
      <w:r w:rsidRPr="002409DA">
        <w:rPr>
          <w:rFonts w:eastAsia="Times New Roman" w:cs="Times New Roman"/>
          <w:spacing w:val="-1"/>
          <w:sz w:val="20"/>
          <w:szCs w:val="20"/>
        </w:rPr>
        <w:t>s</w:t>
      </w:r>
      <w:r w:rsidRPr="002409DA">
        <w:rPr>
          <w:rFonts w:eastAsia="Times New Roman" w:cs="Times New Roman"/>
          <w:sz w:val="20"/>
          <w:szCs w:val="20"/>
        </w:rPr>
        <w:t>t</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elerivebuhususubelgele</w:t>
      </w:r>
      <w:r w:rsidRPr="002409DA">
        <w:rPr>
          <w:rFonts w:eastAsia="Times New Roman" w:cs="Times New Roman"/>
          <w:spacing w:val="-2"/>
          <w:sz w:val="20"/>
          <w:szCs w:val="20"/>
        </w:rPr>
        <w:t>m</w:t>
      </w:r>
      <w:r w:rsidRPr="002409DA">
        <w:rPr>
          <w:rFonts w:eastAsia="Times New Roman" w:cs="Times New Roman"/>
          <w:sz w:val="20"/>
          <w:szCs w:val="20"/>
        </w:rPr>
        <w:t>ele</w:t>
      </w:r>
      <w:r w:rsidRPr="002409DA">
        <w:rPr>
          <w:rFonts w:eastAsia="Times New Roman" w:cs="Times New Roman"/>
          <w:spacing w:val="-1"/>
          <w:sz w:val="20"/>
          <w:szCs w:val="20"/>
        </w:rPr>
        <w:t>r</w:t>
      </w:r>
      <w:r w:rsidRPr="002409DA">
        <w:rPr>
          <w:rFonts w:eastAsia="Times New Roman" w:cs="Times New Roman"/>
          <w:sz w:val="20"/>
          <w:szCs w:val="20"/>
        </w:rPr>
        <w:t>işar</w:t>
      </w:r>
      <w:r w:rsidRPr="002409DA">
        <w:rPr>
          <w:rFonts w:eastAsia="Times New Roman" w:cs="Times New Roman"/>
          <w:spacing w:val="-1"/>
          <w:sz w:val="20"/>
          <w:szCs w:val="20"/>
        </w:rPr>
        <w:t>t</w:t>
      </w:r>
      <w:r w:rsidRPr="002409DA">
        <w:rPr>
          <w:rFonts w:eastAsia="Times New Roman" w:cs="Times New Roman"/>
          <w:sz w:val="20"/>
          <w:szCs w:val="20"/>
        </w:rPr>
        <w:t>ıylagi</w:t>
      </w:r>
      <w:r w:rsidRPr="002409DA">
        <w:rPr>
          <w:rFonts w:eastAsia="Times New Roman" w:cs="Times New Roman"/>
          <w:spacing w:val="-1"/>
          <w:sz w:val="20"/>
          <w:szCs w:val="20"/>
        </w:rPr>
        <w:t>di</w:t>
      </w:r>
      <w:r w:rsidRPr="002409DA">
        <w:rPr>
          <w:rFonts w:eastAsia="Times New Roman" w:cs="Times New Roman"/>
          <w:sz w:val="20"/>
          <w:szCs w:val="20"/>
        </w:rPr>
        <w:t>şvedönüşlerindeyol</w:t>
      </w:r>
      <w:r w:rsidRPr="002409DA">
        <w:rPr>
          <w:rFonts w:eastAsia="Times New Roman" w:cs="Times New Roman"/>
          <w:spacing w:val="-1"/>
          <w:sz w:val="20"/>
          <w:szCs w:val="20"/>
        </w:rPr>
        <w:t>d</w:t>
      </w:r>
      <w:r w:rsidRPr="002409DA">
        <w:rPr>
          <w:rFonts w:eastAsia="Times New Roman" w:cs="Times New Roman"/>
          <w:sz w:val="20"/>
          <w:szCs w:val="20"/>
        </w:rPr>
        <w:t>a geçecek sürel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k</w:t>
      </w:r>
      <w:r w:rsidRPr="002409DA">
        <w:rPr>
          <w:rFonts w:eastAsia="Times New Roman" w:cs="Times New Roman"/>
          <w:sz w:val="20"/>
          <w:szCs w:val="20"/>
        </w:rPr>
        <w:t>ar</w:t>
      </w:r>
      <w:r w:rsidRPr="002409DA">
        <w:rPr>
          <w:rFonts w:eastAsia="Times New Roman" w:cs="Times New Roman"/>
          <w:spacing w:val="-1"/>
          <w:sz w:val="20"/>
          <w:szCs w:val="20"/>
        </w:rPr>
        <w:t>ş</w:t>
      </w:r>
      <w:r w:rsidRPr="002409DA">
        <w:rPr>
          <w:rFonts w:eastAsia="Times New Roman" w:cs="Times New Roman"/>
          <w:sz w:val="20"/>
          <w:szCs w:val="20"/>
        </w:rPr>
        <w:t>ıla</w:t>
      </w:r>
      <w:r w:rsidRPr="002409DA">
        <w:rPr>
          <w:rFonts w:eastAsia="Times New Roman" w:cs="Times New Roman"/>
          <w:spacing w:val="-2"/>
          <w:sz w:val="20"/>
          <w:szCs w:val="20"/>
        </w:rPr>
        <w:t>m</w:t>
      </w:r>
      <w:r w:rsidRPr="002409DA">
        <w:rPr>
          <w:rFonts w:eastAsia="Times New Roman" w:cs="Times New Roman"/>
          <w:sz w:val="20"/>
          <w:szCs w:val="20"/>
        </w:rPr>
        <w:t>aküze</w:t>
      </w:r>
      <w:r w:rsidRPr="002409DA">
        <w:rPr>
          <w:rFonts w:eastAsia="Times New Roman" w:cs="Times New Roman"/>
          <w:spacing w:val="-1"/>
          <w:sz w:val="20"/>
          <w:szCs w:val="20"/>
        </w:rPr>
        <w:t>r</w:t>
      </w:r>
      <w:r w:rsidRPr="002409DA">
        <w:rPr>
          <w:rFonts w:eastAsia="Times New Roman" w:cs="Times New Roman"/>
          <w:sz w:val="20"/>
          <w:szCs w:val="20"/>
        </w:rPr>
        <w:t>eişve</w:t>
      </w:r>
      <w:r w:rsidRPr="002409DA">
        <w:rPr>
          <w:rFonts w:eastAsia="Times New Roman" w:cs="Times New Roman"/>
          <w:spacing w:val="-1"/>
          <w:sz w:val="20"/>
          <w:szCs w:val="20"/>
        </w:rPr>
        <w:t>r</w:t>
      </w:r>
      <w:r w:rsidRPr="002409DA">
        <w:rPr>
          <w:rFonts w:eastAsia="Times New Roman" w:cs="Times New Roman"/>
          <w:sz w:val="20"/>
          <w:szCs w:val="20"/>
        </w:rPr>
        <w:t>ent</w:t>
      </w:r>
      <w:r w:rsidRPr="002409DA">
        <w:rPr>
          <w:rFonts w:eastAsia="Times New Roman" w:cs="Times New Roman"/>
          <w:spacing w:val="-1"/>
          <w:sz w:val="20"/>
          <w:szCs w:val="20"/>
        </w:rPr>
        <w:t>o</w:t>
      </w:r>
      <w:r w:rsidRPr="002409DA">
        <w:rPr>
          <w:rFonts w:eastAsia="Times New Roman" w:cs="Times New Roman"/>
          <w:sz w:val="20"/>
          <w:szCs w:val="20"/>
        </w:rPr>
        <w:t>plam dörtgünekadar</w:t>
      </w:r>
      <w:r w:rsidRPr="002409DA">
        <w:rPr>
          <w:rFonts w:eastAsia="Times New Roman" w:cs="Times New Roman"/>
          <w:spacing w:val="-1"/>
          <w:sz w:val="20"/>
          <w:szCs w:val="20"/>
        </w:rPr>
        <w:t>ü</w:t>
      </w:r>
      <w:r w:rsidRPr="002409DA">
        <w:rPr>
          <w:rFonts w:eastAsia="Times New Roman" w:cs="Times New Roman"/>
          <w:sz w:val="20"/>
          <w:szCs w:val="20"/>
        </w:rPr>
        <w:t>cret</w:t>
      </w:r>
      <w:r w:rsidRPr="002409DA">
        <w:rPr>
          <w:rFonts w:eastAsia="Times New Roman" w:cs="Times New Roman"/>
          <w:spacing w:val="-1"/>
          <w:sz w:val="20"/>
          <w:szCs w:val="20"/>
        </w:rPr>
        <w:t>s</w:t>
      </w:r>
      <w:r w:rsidRPr="002409DA">
        <w:rPr>
          <w:rFonts w:eastAsia="Times New Roman" w:cs="Times New Roman"/>
          <w:sz w:val="20"/>
          <w:szCs w:val="20"/>
        </w:rPr>
        <w:t>izizinver</w:t>
      </w:r>
      <w:r w:rsidRPr="002409DA">
        <w:rPr>
          <w:rFonts w:eastAsia="Times New Roman" w:cs="Times New Roman"/>
          <w:spacing w:val="-2"/>
          <w:sz w:val="20"/>
          <w:szCs w:val="20"/>
        </w:rPr>
        <w:t>m</w:t>
      </w:r>
      <w:r w:rsidRPr="002409DA">
        <w:rPr>
          <w:rFonts w:eastAsia="Times New Roman" w:cs="Times New Roman"/>
          <w:sz w:val="20"/>
          <w:szCs w:val="20"/>
        </w:rPr>
        <w:t>ekzorundadır. İşveren,iş</w:t>
      </w:r>
      <w:r w:rsidRPr="002409DA">
        <w:rPr>
          <w:rFonts w:eastAsia="Times New Roman" w:cs="Times New Roman"/>
          <w:spacing w:val="-1"/>
          <w:sz w:val="20"/>
          <w:szCs w:val="20"/>
        </w:rPr>
        <w:t>y</w:t>
      </w:r>
      <w:r w:rsidRPr="002409DA">
        <w:rPr>
          <w:rFonts w:eastAsia="Times New Roman" w:cs="Times New Roman"/>
          <w:sz w:val="20"/>
          <w:szCs w:val="20"/>
        </w:rPr>
        <w:t>erinde ça</w:t>
      </w:r>
      <w:r w:rsidRPr="002409DA">
        <w:rPr>
          <w:rFonts w:eastAsia="Times New Roman" w:cs="Times New Roman"/>
          <w:spacing w:val="-1"/>
          <w:sz w:val="20"/>
          <w:szCs w:val="20"/>
        </w:rPr>
        <w:t>l</w:t>
      </w:r>
      <w:r w:rsidRPr="002409DA">
        <w:rPr>
          <w:rFonts w:eastAsia="Times New Roman" w:cs="Times New Roman"/>
          <w:sz w:val="20"/>
          <w:szCs w:val="20"/>
        </w:rPr>
        <w:t>ı</w:t>
      </w:r>
      <w:r w:rsidRPr="002409DA">
        <w:rPr>
          <w:rFonts w:eastAsia="Times New Roman" w:cs="Times New Roman"/>
          <w:spacing w:val="-1"/>
          <w:sz w:val="20"/>
          <w:szCs w:val="20"/>
        </w:rPr>
        <w:t>ş</w:t>
      </w:r>
      <w:r w:rsidRPr="002409DA">
        <w:rPr>
          <w:rFonts w:eastAsia="Times New Roman" w:cs="Times New Roman"/>
          <w:sz w:val="20"/>
          <w:szCs w:val="20"/>
        </w:rPr>
        <w:t>aniş</w:t>
      </w:r>
      <w:r w:rsidRPr="002409DA">
        <w:rPr>
          <w:rFonts w:eastAsia="Times New Roman" w:cs="Times New Roman"/>
          <w:spacing w:val="-1"/>
          <w:sz w:val="20"/>
          <w:szCs w:val="20"/>
        </w:rPr>
        <w:t>ç</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rinyıl</w:t>
      </w:r>
      <w:r w:rsidRPr="002409DA">
        <w:rPr>
          <w:rFonts w:eastAsia="Times New Roman" w:cs="Times New Roman"/>
          <w:spacing w:val="-1"/>
          <w:sz w:val="20"/>
          <w:szCs w:val="20"/>
        </w:rPr>
        <w:t>l</w:t>
      </w:r>
      <w:r w:rsidRPr="002409DA">
        <w:rPr>
          <w:rFonts w:eastAsia="Times New Roman" w:cs="Times New Roman"/>
          <w:sz w:val="20"/>
          <w:szCs w:val="20"/>
        </w:rPr>
        <w:t>ıküc</w:t>
      </w:r>
      <w:r w:rsidRPr="002409DA">
        <w:rPr>
          <w:rFonts w:eastAsia="Times New Roman" w:cs="Times New Roman"/>
          <w:spacing w:val="-1"/>
          <w:sz w:val="20"/>
          <w:szCs w:val="20"/>
        </w:rPr>
        <w:t>r</w:t>
      </w:r>
      <w:r w:rsidRPr="002409DA">
        <w:rPr>
          <w:rFonts w:eastAsia="Times New Roman" w:cs="Times New Roman"/>
          <w:sz w:val="20"/>
          <w:szCs w:val="20"/>
        </w:rPr>
        <w:t>e</w:t>
      </w:r>
      <w:r w:rsidRPr="002409DA">
        <w:rPr>
          <w:rFonts w:eastAsia="Times New Roman" w:cs="Times New Roman"/>
          <w:spacing w:val="-1"/>
          <w:sz w:val="20"/>
          <w:szCs w:val="20"/>
        </w:rPr>
        <w:t>t</w:t>
      </w:r>
      <w:r w:rsidRPr="002409DA">
        <w:rPr>
          <w:rFonts w:eastAsia="Times New Roman" w:cs="Times New Roman"/>
          <w:sz w:val="20"/>
          <w:szCs w:val="20"/>
        </w:rPr>
        <w:t>liizi</w:t>
      </w:r>
      <w:r w:rsidRPr="002409DA">
        <w:rPr>
          <w:rFonts w:eastAsia="Times New Roman" w:cs="Times New Roman"/>
          <w:spacing w:val="-1"/>
          <w:sz w:val="20"/>
          <w:szCs w:val="20"/>
        </w:rPr>
        <w:t>n</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ini</w:t>
      </w:r>
      <w:r w:rsidRPr="002409DA">
        <w:rPr>
          <w:rFonts w:eastAsia="Times New Roman" w:cs="Times New Roman"/>
          <w:spacing w:val="-1"/>
          <w:sz w:val="20"/>
          <w:szCs w:val="20"/>
        </w:rPr>
        <w:t>g</w:t>
      </w:r>
      <w:r w:rsidRPr="002409DA">
        <w:rPr>
          <w:rFonts w:eastAsia="Times New Roman" w:cs="Times New Roman"/>
          <w:sz w:val="20"/>
          <w:szCs w:val="20"/>
        </w:rPr>
        <w:t>öste</w:t>
      </w:r>
      <w:r w:rsidRPr="002409DA">
        <w:rPr>
          <w:rFonts w:eastAsia="Times New Roman" w:cs="Times New Roman"/>
          <w:spacing w:val="-1"/>
          <w:sz w:val="20"/>
          <w:szCs w:val="20"/>
        </w:rPr>
        <w:t>r</w:t>
      </w:r>
      <w:r w:rsidRPr="002409DA">
        <w:rPr>
          <w:rFonts w:eastAsia="Times New Roman" w:cs="Times New Roman"/>
          <w:sz w:val="20"/>
          <w:szCs w:val="20"/>
        </w:rPr>
        <w:t>irizinkayıtb</w:t>
      </w:r>
      <w:r w:rsidRPr="002409DA">
        <w:rPr>
          <w:rFonts w:eastAsia="Times New Roman" w:cs="Times New Roman"/>
          <w:spacing w:val="-1"/>
          <w:sz w:val="20"/>
          <w:szCs w:val="20"/>
        </w:rPr>
        <w:t>e</w:t>
      </w:r>
      <w:r w:rsidRPr="002409DA">
        <w:rPr>
          <w:rFonts w:eastAsia="Times New Roman" w:cs="Times New Roman"/>
          <w:sz w:val="20"/>
          <w:szCs w:val="20"/>
        </w:rPr>
        <w:t>lge</w:t>
      </w:r>
      <w:r w:rsidRPr="002409DA">
        <w:rPr>
          <w:rFonts w:eastAsia="Times New Roman" w:cs="Times New Roman"/>
          <w:spacing w:val="-1"/>
          <w:sz w:val="20"/>
          <w:szCs w:val="20"/>
        </w:rPr>
        <w:t>s</w:t>
      </w:r>
      <w:r w:rsidRPr="002409DA">
        <w:rPr>
          <w:rFonts w:eastAsia="Times New Roman" w:cs="Times New Roman"/>
          <w:sz w:val="20"/>
          <w:szCs w:val="20"/>
        </w:rPr>
        <w:t>itut</w:t>
      </w:r>
      <w:r w:rsidRPr="002409DA">
        <w:rPr>
          <w:rFonts w:eastAsia="Times New Roman" w:cs="Times New Roman"/>
          <w:spacing w:val="-2"/>
          <w:sz w:val="20"/>
          <w:szCs w:val="20"/>
        </w:rPr>
        <w:t>m</w:t>
      </w:r>
      <w:r w:rsidRPr="002409DA">
        <w:rPr>
          <w:rFonts w:eastAsia="Times New Roman" w:cs="Times New Roman"/>
          <w:sz w:val="20"/>
          <w:szCs w:val="20"/>
        </w:rPr>
        <w:t>ak zorundad</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40" w:lineRule="auto"/>
        <w:ind w:left="117" w:right="55" w:firstLine="709"/>
        <w:jc w:val="both"/>
        <w:rPr>
          <w:rFonts w:eastAsia="Times New Roman" w:cs="Times New Roman"/>
          <w:sz w:val="20"/>
          <w:szCs w:val="20"/>
        </w:rPr>
      </w:pPr>
      <w:r w:rsidRPr="002409DA">
        <w:rPr>
          <w:rFonts w:eastAsia="Times New Roman" w:cs="Times New Roman"/>
          <w:sz w:val="20"/>
          <w:szCs w:val="20"/>
        </w:rPr>
        <w:t>(6)Y</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ık ücre</w:t>
      </w:r>
      <w:r w:rsidRPr="002409DA">
        <w:rPr>
          <w:rFonts w:eastAsia="Times New Roman" w:cs="Times New Roman"/>
          <w:spacing w:val="-1"/>
          <w:sz w:val="20"/>
          <w:szCs w:val="20"/>
        </w:rPr>
        <w:t>t</w:t>
      </w:r>
      <w:r w:rsidRPr="002409DA">
        <w:rPr>
          <w:rFonts w:eastAsia="Times New Roman" w:cs="Times New Roman"/>
          <w:sz w:val="20"/>
          <w:szCs w:val="20"/>
        </w:rPr>
        <w:t>lii</w:t>
      </w:r>
      <w:r w:rsidRPr="002409DA">
        <w:rPr>
          <w:rFonts w:eastAsia="Times New Roman" w:cs="Times New Roman"/>
          <w:spacing w:val="-1"/>
          <w:sz w:val="20"/>
          <w:szCs w:val="20"/>
        </w:rPr>
        <w:t>z</w:t>
      </w:r>
      <w:r w:rsidRPr="002409DA">
        <w:rPr>
          <w:rFonts w:eastAsia="Times New Roman" w:cs="Times New Roman"/>
          <w:sz w:val="20"/>
          <w:szCs w:val="20"/>
        </w:rPr>
        <w:t>in iş</w:t>
      </w:r>
      <w:r w:rsidRPr="002409DA">
        <w:rPr>
          <w:rFonts w:eastAsia="Times New Roman" w:cs="Times New Roman"/>
          <w:spacing w:val="-1"/>
          <w:sz w:val="20"/>
          <w:szCs w:val="20"/>
        </w:rPr>
        <w:t>ç</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re is</w:t>
      </w:r>
      <w:r w:rsidRPr="002409DA">
        <w:rPr>
          <w:rFonts w:eastAsia="Times New Roman" w:cs="Times New Roman"/>
          <w:spacing w:val="-1"/>
          <w:sz w:val="20"/>
          <w:szCs w:val="20"/>
        </w:rPr>
        <w:t>t</w:t>
      </w:r>
      <w:r w:rsidRPr="002409DA">
        <w:rPr>
          <w:rFonts w:eastAsia="Times New Roman" w:cs="Times New Roman"/>
          <w:sz w:val="20"/>
          <w:szCs w:val="20"/>
        </w:rPr>
        <w:t>ekle</w:t>
      </w:r>
      <w:r w:rsidRPr="002409DA">
        <w:rPr>
          <w:rFonts w:eastAsia="Times New Roman" w:cs="Times New Roman"/>
          <w:spacing w:val="-1"/>
          <w:sz w:val="20"/>
          <w:szCs w:val="20"/>
        </w:rPr>
        <w:t>r</w:t>
      </w:r>
      <w:r w:rsidRPr="002409DA">
        <w:rPr>
          <w:rFonts w:eastAsia="Times New Roman" w:cs="Times New Roman"/>
          <w:sz w:val="20"/>
          <w:szCs w:val="20"/>
        </w:rPr>
        <w:t>iü</w:t>
      </w:r>
      <w:r w:rsidRPr="002409DA">
        <w:rPr>
          <w:rFonts w:eastAsia="Times New Roman" w:cs="Times New Roman"/>
          <w:spacing w:val="-1"/>
          <w:sz w:val="20"/>
          <w:szCs w:val="20"/>
        </w:rPr>
        <w:t>z</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ne6n</w:t>
      </w:r>
      <w:r w:rsidRPr="002409DA">
        <w:rPr>
          <w:rFonts w:eastAsia="Times New Roman" w:cs="Times New Roman"/>
          <w:spacing w:val="-1"/>
          <w:sz w:val="20"/>
          <w:szCs w:val="20"/>
        </w:rPr>
        <w:t>c</w:t>
      </w:r>
      <w:r w:rsidRPr="002409DA">
        <w:rPr>
          <w:rFonts w:eastAsia="Times New Roman" w:cs="Times New Roman"/>
          <w:sz w:val="20"/>
          <w:szCs w:val="20"/>
        </w:rPr>
        <w:t>ı</w:t>
      </w:r>
      <w:r w:rsidRPr="002409DA">
        <w:rPr>
          <w:rFonts w:eastAsia="Times New Roman" w:cs="Times New Roman"/>
          <w:spacing w:val="-2"/>
          <w:sz w:val="20"/>
          <w:szCs w:val="20"/>
        </w:rPr>
        <w:t>m</w:t>
      </w:r>
      <w:r w:rsidRPr="002409DA">
        <w:rPr>
          <w:rFonts w:eastAsia="Times New Roman" w:cs="Times New Roman"/>
          <w:sz w:val="20"/>
          <w:szCs w:val="20"/>
        </w:rPr>
        <w:t>addedebel</w:t>
      </w:r>
      <w:r w:rsidRPr="002409DA">
        <w:rPr>
          <w:rFonts w:eastAsia="Times New Roman" w:cs="Times New Roman"/>
          <w:spacing w:val="-1"/>
          <w:sz w:val="20"/>
          <w:szCs w:val="20"/>
        </w:rPr>
        <w:t>i</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len a</w:t>
      </w:r>
      <w:r w:rsidRPr="002409DA">
        <w:rPr>
          <w:rFonts w:eastAsia="Times New Roman" w:cs="Times New Roman"/>
          <w:spacing w:val="-1"/>
          <w:sz w:val="20"/>
          <w:szCs w:val="20"/>
        </w:rPr>
        <w:t>m</w:t>
      </w:r>
      <w:r w:rsidRPr="002409DA">
        <w:rPr>
          <w:rFonts w:eastAsia="Times New Roman" w:cs="Times New Roman"/>
          <w:sz w:val="20"/>
          <w:szCs w:val="20"/>
        </w:rPr>
        <w:t>ir</w:t>
      </w:r>
      <w:r w:rsidRPr="002409DA">
        <w:rPr>
          <w:rFonts w:eastAsia="Times New Roman" w:cs="Times New Roman"/>
          <w:spacing w:val="-1"/>
          <w:sz w:val="20"/>
          <w:szCs w:val="20"/>
        </w:rPr>
        <w:t>l</w:t>
      </w:r>
      <w:r w:rsidRPr="002409DA">
        <w:rPr>
          <w:rFonts w:eastAsia="Times New Roman" w:cs="Times New Roman"/>
          <w:sz w:val="20"/>
          <w:szCs w:val="20"/>
        </w:rPr>
        <w:t>er tara</w:t>
      </w:r>
      <w:r w:rsidRPr="002409DA">
        <w:rPr>
          <w:rFonts w:eastAsia="Times New Roman" w:cs="Times New Roman"/>
          <w:spacing w:val="-1"/>
          <w:sz w:val="20"/>
          <w:szCs w:val="20"/>
        </w:rPr>
        <w:t>f</w:t>
      </w:r>
      <w:r w:rsidRPr="002409DA">
        <w:rPr>
          <w:rFonts w:eastAsia="Times New Roman" w:cs="Times New Roman"/>
          <w:sz w:val="20"/>
          <w:szCs w:val="20"/>
        </w:rPr>
        <w:t>ınd</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2"/>
          <w:sz w:val="20"/>
          <w:szCs w:val="20"/>
        </w:rPr>
        <w:t>v</w:t>
      </w:r>
      <w:r w:rsidRPr="002409DA">
        <w:rPr>
          <w:rFonts w:eastAsia="Times New Roman" w:cs="Times New Roman"/>
          <w:sz w:val="20"/>
          <w:szCs w:val="20"/>
        </w:rPr>
        <w:t>er</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Ücretsiz</w:t>
      </w:r>
      <w:r w:rsidRPr="002409DA">
        <w:rPr>
          <w:rFonts w:eastAsia="Times New Roman" w:cs="Times New Roman"/>
          <w:b/>
          <w:bCs/>
          <w:spacing w:val="2"/>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w:t>
      </w:r>
    </w:p>
    <w:p w:rsidR="00DA5254" w:rsidRPr="002409DA" w:rsidRDefault="00DA5254" w:rsidP="00AA683A">
      <w:pPr>
        <w:keepNext/>
        <w:keepLines/>
        <w:spacing w:before="1" w:after="0" w:line="276" w:lineRule="exact"/>
        <w:ind w:left="117" w:right="56" w:firstLine="709"/>
        <w:jc w:val="both"/>
        <w:rPr>
          <w:rFonts w:eastAsia="Times New Roman" w:cs="Times New Roman"/>
          <w:sz w:val="20"/>
          <w:szCs w:val="20"/>
        </w:rPr>
      </w:pPr>
      <w:r w:rsidRPr="002409DA">
        <w:rPr>
          <w:rFonts w:eastAsia="Times New Roman" w:cs="Times New Roman"/>
          <w:b/>
          <w:bCs/>
          <w:sz w:val="20"/>
          <w:szCs w:val="20"/>
        </w:rPr>
        <w:t>MADDE 3</w:t>
      </w:r>
      <w:r w:rsidRPr="002409DA">
        <w:rPr>
          <w:rFonts w:eastAsia="Times New Roman" w:cs="Times New Roman"/>
          <w:b/>
          <w:bCs/>
          <w:spacing w:val="1"/>
          <w:sz w:val="20"/>
          <w:szCs w:val="20"/>
        </w:rPr>
        <w:t>6</w:t>
      </w:r>
      <w:r w:rsidRPr="002409DA">
        <w:rPr>
          <w:rFonts w:eastAsia="Times New Roman" w:cs="Times New Roman"/>
          <w:b/>
          <w:bCs/>
          <w:sz w:val="20"/>
          <w:szCs w:val="20"/>
        </w:rPr>
        <w:t>-</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 İşç</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re</w:t>
      </w:r>
      <w:r w:rsidRPr="002409DA">
        <w:rPr>
          <w:rFonts w:eastAsia="Times New Roman" w:cs="Times New Roman"/>
          <w:sz w:val="20"/>
          <w:szCs w:val="20"/>
        </w:rPr>
        <w:t>,bak</w:t>
      </w:r>
      <w:r w:rsidRPr="002409DA">
        <w:rPr>
          <w:rFonts w:eastAsia="Times New Roman" w:cs="Times New Roman"/>
          <w:spacing w:val="-2"/>
          <w:sz w:val="20"/>
          <w:szCs w:val="20"/>
        </w:rPr>
        <w:t>m</w:t>
      </w:r>
      <w:r w:rsidRPr="002409DA">
        <w:rPr>
          <w:rFonts w:eastAsia="Times New Roman" w:cs="Times New Roman"/>
          <w:sz w:val="20"/>
          <w:szCs w:val="20"/>
        </w:rPr>
        <w:t>aya</w:t>
      </w:r>
      <w:r w:rsidRPr="002409DA">
        <w:rPr>
          <w:rFonts w:eastAsia="Times New Roman" w:cs="Times New Roman"/>
          <w:spacing w:val="-2"/>
          <w:sz w:val="20"/>
          <w:szCs w:val="20"/>
        </w:rPr>
        <w:t>m</w:t>
      </w:r>
      <w:r w:rsidRPr="002409DA">
        <w:rPr>
          <w:rFonts w:eastAsia="Times New Roman" w:cs="Times New Roman"/>
          <w:sz w:val="20"/>
          <w:szCs w:val="20"/>
        </w:rPr>
        <w:t>ecburolduğuveya iş</w:t>
      </w:r>
      <w:r w:rsidRPr="002409DA">
        <w:rPr>
          <w:rFonts w:eastAsia="Times New Roman" w:cs="Times New Roman"/>
          <w:spacing w:val="-1"/>
          <w:sz w:val="20"/>
          <w:szCs w:val="20"/>
        </w:rPr>
        <w:t>ç</w:t>
      </w:r>
      <w:r w:rsidRPr="002409DA">
        <w:rPr>
          <w:rFonts w:eastAsia="Times New Roman" w:cs="Times New Roman"/>
          <w:sz w:val="20"/>
          <w:szCs w:val="20"/>
        </w:rPr>
        <w:t>i re</w:t>
      </w:r>
      <w:r w:rsidRPr="002409DA">
        <w:rPr>
          <w:rFonts w:eastAsia="Times New Roman" w:cs="Times New Roman"/>
          <w:spacing w:val="-1"/>
          <w:sz w:val="20"/>
          <w:szCs w:val="20"/>
        </w:rPr>
        <w:t>f</w:t>
      </w:r>
      <w:r w:rsidRPr="002409DA">
        <w:rPr>
          <w:rFonts w:eastAsia="Times New Roman" w:cs="Times New Roman"/>
          <w:sz w:val="20"/>
          <w:szCs w:val="20"/>
        </w:rPr>
        <w:t xml:space="preserve">akat </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1"/>
          <w:sz w:val="20"/>
          <w:szCs w:val="20"/>
        </w:rPr>
        <w:t>m</w:t>
      </w:r>
      <w:r w:rsidRPr="002409DA">
        <w:rPr>
          <w:rFonts w:eastAsia="Times New Roman" w:cs="Times New Roman"/>
          <w:sz w:val="20"/>
          <w:szCs w:val="20"/>
        </w:rPr>
        <w:t>ediği tak</w:t>
      </w:r>
      <w:r w:rsidRPr="002409DA">
        <w:rPr>
          <w:rFonts w:eastAsia="Times New Roman" w:cs="Times New Roman"/>
          <w:spacing w:val="-1"/>
          <w:sz w:val="20"/>
          <w:szCs w:val="20"/>
        </w:rPr>
        <w:t>d</w:t>
      </w:r>
      <w:r w:rsidRPr="002409DA">
        <w:rPr>
          <w:rFonts w:eastAsia="Times New Roman" w:cs="Times New Roman"/>
          <w:sz w:val="20"/>
          <w:szCs w:val="20"/>
        </w:rPr>
        <w:t>i</w:t>
      </w:r>
      <w:r w:rsidRPr="002409DA">
        <w:rPr>
          <w:rFonts w:eastAsia="Times New Roman" w:cs="Times New Roman"/>
          <w:spacing w:val="-1"/>
          <w:sz w:val="20"/>
          <w:szCs w:val="20"/>
        </w:rPr>
        <w:t>r</w:t>
      </w:r>
      <w:r w:rsidRPr="002409DA">
        <w:rPr>
          <w:rFonts w:eastAsia="Times New Roman" w:cs="Times New Roman"/>
          <w:sz w:val="20"/>
          <w:szCs w:val="20"/>
        </w:rPr>
        <w:t>de hayatı teh</w:t>
      </w:r>
      <w:r w:rsidRPr="002409DA">
        <w:rPr>
          <w:rFonts w:eastAsia="Times New Roman" w:cs="Times New Roman"/>
          <w:spacing w:val="-1"/>
          <w:sz w:val="20"/>
          <w:szCs w:val="20"/>
        </w:rPr>
        <w:t>li</w:t>
      </w:r>
      <w:r w:rsidRPr="002409DA">
        <w:rPr>
          <w:rFonts w:eastAsia="Times New Roman" w:cs="Times New Roman"/>
          <w:sz w:val="20"/>
          <w:szCs w:val="20"/>
        </w:rPr>
        <w:t>keyegi</w:t>
      </w:r>
      <w:r w:rsidRPr="002409DA">
        <w:rPr>
          <w:rFonts w:eastAsia="Times New Roman" w:cs="Times New Roman"/>
          <w:spacing w:val="-1"/>
          <w:sz w:val="20"/>
          <w:szCs w:val="20"/>
        </w:rPr>
        <w:t>r</w:t>
      </w:r>
      <w:r w:rsidRPr="002409DA">
        <w:rPr>
          <w:rFonts w:eastAsia="Times New Roman" w:cs="Times New Roman"/>
          <w:sz w:val="20"/>
          <w:szCs w:val="20"/>
        </w:rPr>
        <w:t>ec</w:t>
      </w:r>
      <w:r w:rsidRPr="002409DA">
        <w:rPr>
          <w:rFonts w:eastAsia="Times New Roman" w:cs="Times New Roman"/>
          <w:spacing w:val="-1"/>
          <w:sz w:val="20"/>
          <w:szCs w:val="20"/>
        </w:rPr>
        <w:t>e</w:t>
      </w:r>
      <w:r w:rsidRPr="002409DA">
        <w:rPr>
          <w:rFonts w:eastAsia="Times New Roman" w:cs="Times New Roman"/>
          <w:sz w:val="20"/>
          <w:szCs w:val="20"/>
        </w:rPr>
        <w:t>kana,bab</w:t>
      </w:r>
      <w:r w:rsidRPr="002409DA">
        <w:rPr>
          <w:rFonts w:eastAsia="Times New Roman" w:cs="Times New Roman"/>
          <w:spacing w:val="-1"/>
          <w:sz w:val="20"/>
          <w:szCs w:val="20"/>
        </w:rPr>
        <w:t>a</w:t>
      </w:r>
      <w:r w:rsidRPr="002409DA">
        <w:rPr>
          <w:rFonts w:eastAsia="Times New Roman" w:cs="Times New Roman"/>
          <w:sz w:val="20"/>
          <w:szCs w:val="20"/>
        </w:rPr>
        <w:t>,eşveço</w:t>
      </w:r>
      <w:r w:rsidRPr="002409DA">
        <w:rPr>
          <w:rFonts w:eastAsia="Times New Roman" w:cs="Times New Roman"/>
          <w:spacing w:val="-1"/>
          <w:sz w:val="20"/>
          <w:szCs w:val="20"/>
        </w:rPr>
        <w:t>c</w:t>
      </w:r>
      <w:r w:rsidRPr="002409DA">
        <w:rPr>
          <w:rFonts w:eastAsia="Times New Roman" w:cs="Times New Roman"/>
          <w:sz w:val="20"/>
          <w:szCs w:val="20"/>
        </w:rPr>
        <w:t>ukla</w:t>
      </w:r>
      <w:r w:rsidRPr="002409DA">
        <w:rPr>
          <w:rFonts w:eastAsia="Times New Roman" w:cs="Times New Roman"/>
          <w:spacing w:val="-1"/>
          <w:sz w:val="20"/>
          <w:szCs w:val="20"/>
        </w:rPr>
        <w:t>r</w:t>
      </w:r>
      <w:r w:rsidRPr="002409DA">
        <w:rPr>
          <w:rFonts w:eastAsia="Times New Roman" w:cs="Times New Roman"/>
          <w:sz w:val="20"/>
          <w:szCs w:val="20"/>
        </w:rPr>
        <w:t>ıi</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k</w:t>
      </w:r>
      <w:r w:rsidRPr="002409DA">
        <w:rPr>
          <w:rFonts w:eastAsia="Times New Roman" w:cs="Times New Roman"/>
          <w:sz w:val="20"/>
          <w:szCs w:val="20"/>
        </w:rPr>
        <w:t>ardeş</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ind</w:t>
      </w:r>
      <w:r w:rsidRPr="002409DA">
        <w:rPr>
          <w:rFonts w:eastAsia="Times New Roman" w:cs="Times New Roman"/>
          <w:spacing w:val="-1"/>
          <w:sz w:val="20"/>
          <w:szCs w:val="20"/>
        </w:rPr>
        <w:t>e</w:t>
      </w:r>
      <w:r w:rsidRPr="002409DA">
        <w:rPr>
          <w:rFonts w:eastAsia="Times New Roman" w:cs="Times New Roman"/>
          <w:sz w:val="20"/>
          <w:szCs w:val="20"/>
        </w:rPr>
        <w:t>nbiri</w:t>
      </w:r>
      <w:r w:rsidRPr="002409DA">
        <w:rPr>
          <w:rFonts w:eastAsia="Times New Roman" w:cs="Times New Roman"/>
          <w:spacing w:val="-1"/>
          <w:sz w:val="20"/>
          <w:szCs w:val="20"/>
        </w:rPr>
        <w:t>n</w:t>
      </w:r>
      <w:r w:rsidRPr="002409DA">
        <w:rPr>
          <w:rFonts w:eastAsia="Times New Roman" w:cs="Times New Roman"/>
          <w:sz w:val="20"/>
          <w:szCs w:val="20"/>
        </w:rPr>
        <w:t>in</w:t>
      </w:r>
      <w:r w:rsidRPr="002409DA">
        <w:rPr>
          <w:rFonts w:eastAsia="Times New Roman" w:cs="Times New Roman"/>
          <w:spacing w:val="-1"/>
          <w:sz w:val="20"/>
          <w:szCs w:val="20"/>
        </w:rPr>
        <w:t>a</w:t>
      </w:r>
      <w:r w:rsidRPr="002409DA">
        <w:rPr>
          <w:rFonts w:eastAsia="Times New Roman" w:cs="Times New Roman"/>
          <w:sz w:val="20"/>
          <w:szCs w:val="20"/>
        </w:rPr>
        <w:t>ğırka</w:t>
      </w:r>
      <w:r w:rsidRPr="002409DA">
        <w:rPr>
          <w:rFonts w:eastAsia="Times New Roman" w:cs="Times New Roman"/>
          <w:spacing w:val="-1"/>
          <w:sz w:val="20"/>
          <w:szCs w:val="20"/>
        </w:rPr>
        <w:t>z</w:t>
      </w:r>
      <w:r w:rsidRPr="002409DA">
        <w:rPr>
          <w:rFonts w:eastAsia="Times New Roman" w:cs="Times New Roman"/>
          <w:sz w:val="20"/>
          <w:szCs w:val="20"/>
        </w:rPr>
        <w:t>a geçir</w:t>
      </w:r>
      <w:r w:rsidRPr="002409DA">
        <w:rPr>
          <w:rFonts w:eastAsia="Times New Roman" w:cs="Times New Roman"/>
          <w:spacing w:val="-2"/>
          <w:sz w:val="20"/>
          <w:szCs w:val="20"/>
        </w:rPr>
        <w:t>m</w:t>
      </w:r>
      <w:r w:rsidRPr="002409DA">
        <w:rPr>
          <w:rFonts w:eastAsia="Times New Roman" w:cs="Times New Roman"/>
          <w:sz w:val="20"/>
          <w:szCs w:val="20"/>
        </w:rPr>
        <w:t>esi</w:t>
      </w:r>
      <w:r w:rsidRPr="002409DA">
        <w:rPr>
          <w:rFonts w:eastAsia="Times New Roman" w:cs="Times New Roman"/>
          <w:spacing w:val="-1"/>
          <w:sz w:val="20"/>
          <w:szCs w:val="20"/>
        </w:rPr>
        <w:t>v</w:t>
      </w:r>
      <w:r w:rsidRPr="002409DA">
        <w:rPr>
          <w:rFonts w:eastAsia="Times New Roman" w:cs="Times New Roman"/>
          <w:sz w:val="20"/>
          <w:szCs w:val="20"/>
        </w:rPr>
        <w:t>eyaöne</w:t>
      </w:r>
      <w:r w:rsidRPr="002409DA">
        <w:rPr>
          <w:rFonts w:eastAsia="Times New Roman" w:cs="Times New Roman"/>
          <w:spacing w:val="-2"/>
          <w:sz w:val="20"/>
          <w:szCs w:val="20"/>
        </w:rPr>
        <w:t>m</w:t>
      </w:r>
      <w:r w:rsidRPr="002409DA">
        <w:rPr>
          <w:rFonts w:eastAsia="Times New Roman" w:cs="Times New Roman"/>
          <w:sz w:val="20"/>
          <w:szCs w:val="20"/>
        </w:rPr>
        <w:t>libir has</w:t>
      </w:r>
      <w:r w:rsidRPr="002409DA">
        <w:rPr>
          <w:rFonts w:eastAsia="Times New Roman" w:cs="Times New Roman"/>
          <w:spacing w:val="-1"/>
          <w:sz w:val="20"/>
          <w:szCs w:val="20"/>
        </w:rPr>
        <w:t>t</w:t>
      </w:r>
      <w:r w:rsidRPr="002409DA">
        <w:rPr>
          <w:rFonts w:eastAsia="Times New Roman" w:cs="Times New Roman"/>
          <w:sz w:val="20"/>
          <w:szCs w:val="20"/>
        </w:rPr>
        <w:t>a</w:t>
      </w:r>
      <w:r w:rsidRPr="002409DA">
        <w:rPr>
          <w:rFonts w:eastAsia="Times New Roman" w:cs="Times New Roman"/>
          <w:spacing w:val="-1"/>
          <w:sz w:val="20"/>
          <w:szCs w:val="20"/>
        </w:rPr>
        <w:t>l</w:t>
      </w:r>
      <w:r w:rsidRPr="002409DA">
        <w:rPr>
          <w:rFonts w:eastAsia="Times New Roman" w:cs="Times New Roman"/>
          <w:sz w:val="20"/>
          <w:szCs w:val="20"/>
        </w:rPr>
        <w:t>ığat</w:t>
      </w:r>
      <w:r w:rsidRPr="002409DA">
        <w:rPr>
          <w:rFonts w:eastAsia="Times New Roman" w:cs="Times New Roman"/>
          <w:spacing w:val="-1"/>
          <w:sz w:val="20"/>
          <w:szCs w:val="20"/>
        </w:rPr>
        <w:t>u</w:t>
      </w:r>
      <w:r w:rsidRPr="002409DA">
        <w:rPr>
          <w:rFonts w:eastAsia="Times New Roman" w:cs="Times New Roman"/>
          <w:sz w:val="20"/>
          <w:szCs w:val="20"/>
        </w:rPr>
        <w:t>tul</w:t>
      </w:r>
      <w:r w:rsidRPr="002409DA">
        <w:rPr>
          <w:rFonts w:eastAsia="Times New Roman" w:cs="Times New Roman"/>
          <w:spacing w:val="-2"/>
          <w:sz w:val="20"/>
          <w:szCs w:val="20"/>
        </w:rPr>
        <w:t>m</w:t>
      </w:r>
      <w:r w:rsidRPr="002409DA">
        <w:rPr>
          <w:rFonts w:eastAsia="Times New Roman" w:cs="Times New Roman"/>
          <w:sz w:val="20"/>
          <w:szCs w:val="20"/>
        </w:rPr>
        <w:t>uşol</w:t>
      </w:r>
      <w:r w:rsidRPr="002409DA">
        <w:rPr>
          <w:rFonts w:eastAsia="Times New Roman" w:cs="Times New Roman"/>
          <w:spacing w:val="-2"/>
          <w:sz w:val="20"/>
          <w:szCs w:val="20"/>
        </w:rPr>
        <w:t>m</w:t>
      </w:r>
      <w:r w:rsidRPr="002409DA">
        <w:rPr>
          <w:rFonts w:eastAsia="Times New Roman" w:cs="Times New Roman"/>
          <w:sz w:val="20"/>
          <w:szCs w:val="20"/>
        </w:rPr>
        <w:t>ası</w:t>
      </w:r>
      <w:r w:rsidRPr="002409DA">
        <w:rPr>
          <w:rFonts w:eastAsia="Times New Roman" w:cs="Times New Roman"/>
          <w:spacing w:val="-1"/>
          <w:sz w:val="20"/>
          <w:szCs w:val="20"/>
        </w:rPr>
        <w:t>h</w:t>
      </w:r>
      <w:r w:rsidRPr="002409DA">
        <w:rPr>
          <w:rFonts w:eastAsia="Times New Roman" w:cs="Times New Roman"/>
          <w:sz w:val="20"/>
          <w:szCs w:val="20"/>
        </w:rPr>
        <w:t>all</w:t>
      </w:r>
      <w:r w:rsidRPr="002409DA">
        <w:rPr>
          <w:rFonts w:eastAsia="Times New Roman" w:cs="Times New Roman"/>
          <w:spacing w:val="-1"/>
          <w:sz w:val="20"/>
          <w:szCs w:val="20"/>
        </w:rPr>
        <w:t>e</w:t>
      </w:r>
      <w:r w:rsidRPr="002409DA">
        <w:rPr>
          <w:rFonts w:eastAsia="Times New Roman" w:cs="Times New Roman"/>
          <w:sz w:val="20"/>
          <w:szCs w:val="20"/>
        </w:rPr>
        <w:t xml:space="preserve">rinde, </w:t>
      </w:r>
      <w:r w:rsidRPr="002409DA">
        <w:rPr>
          <w:rFonts w:eastAsia="Times New Roman" w:cs="Times New Roman"/>
          <w:spacing w:val="-1"/>
          <w:sz w:val="20"/>
          <w:szCs w:val="20"/>
        </w:rPr>
        <w:t>b</w:t>
      </w:r>
      <w:r w:rsidRPr="002409DA">
        <w:rPr>
          <w:rFonts w:eastAsia="Times New Roman" w:cs="Times New Roman"/>
          <w:sz w:val="20"/>
          <w:szCs w:val="20"/>
        </w:rPr>
        <w:t>uhal</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in rapor</w:t>
      </w:r>
      <w:r w:rsidRPr="002409DA">
        <w:rPr>
          <w:rFonts w:eastAsia="Times New Roman" w:cs="Times New Roman"/>
          <w:spacing w:val="-1"/>
          <w:sz w:val="20"/>
          <w:szCs w:val="20"/>
        </w:rPr>
        <w:t>l</w:t>
      </w:r>
      <w:r w:rsidRPr="002409DA">
        <w:rPr>
          <w:rFonts w:eastAsia="Times New Roman" w:cs="Times New Roman"/>
          <w:sz w:val="20"/>
          <w:szCs w:val="20"/>
        </w:rPr>
        <w:t>a belge</w:t>
      </w:r>
      <w:r w:rsidRPr="002409DA">
        <w:rPr>
          <w:rFonts w:eastAsia="Times New Roman" w:cs="Times New Roman"/>
          <w:spacing w:val="-1"/>
          <w:sz w:val="20"/>
          <w:szCs w:val="20"/>
        </w:rPr>
        <w:t>l</w:t>
      </w:r>
      <w:r w:rsidRPr="002409DA">
        <w:rPr>
          <w:rFonts w:eastAsia="Times New Roman" w:cs="Times New Roman"/>
          <w:sz w:val="20"/>
          <w:szCs w:val="20"/>
        </w:rPr>
        <w:t>endi</w:t>
      </w:r>
      <w:r w:rsidRPr="002409DA">
        <w:rPr>
          <w:rFonts w:eastAsia="Times New Roman" w:cs="Times New Roman"/>
          <w:spacing w:val="-1"/>
          <w:sz w:val="20"/>
          <w:szCs w:val="20"/>
        </w:rPr>
        <w:t>r</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pacing w:val="-2"/>
          <w:sz w:val="20"/>
          <w:szCs w:val="20"/>
        </w:rPr>
        <w:t>m</w:t>
      </w:r>
      <w:r w:rsidRPr="002409DA">
        <w:rPr>
          <w:rFonts w:eastAsia="Times New Roman" w:cs="Times New Roman"/>
          <w:sz w:val="20"/>
          <w:szCs w:val="20"/>
        </w:rPr>
        <w:t>esişartıy</w:t>
      </w:r>
      <w:r w:rsidRPr="002409DA">
        <w:rPr>
          <w:rFonts w:eastAsia="Times New Roman" w:cs="Times New Roman"/>
          <w:spacing w:val="-1"/>
          <w:sz w:val="20"/>
          <w:szCs w:val="20"/>
        </w:rPr>
        <w:t>la</w:t>
      </w:r>
      <w:r w:rsidRPr="002409DA">
        <w:rPr>
          <w:rFonts w:eastAsia="Times New Roman" w:cs="Times New Roman"/>
          <w:sz w:val="20"/>
          <w:szCs w:val="20"/>
        </w:rPr>
        <w:t>,iste</w:t>
      </w:r>
      <w:r w:rsidRPr="002409DA">
        <w:rPr>
          <w:rFonts w:eastAsia="Times New Roman" w:cs="Times New Roman"/>
          <w:spacing w:val="-1"/>
          <w:sz w:val="20"/>
          <w:szCs w:val="20"/>
        </w:rPr>
        <w:t>k</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iü</w:t>
      </w:r>
      <w:r w:rsidRPr="002409DA">
        <w:rPr>
          <w:rFonts w:eastAsia="Times New Roman" w:cs="Times New Roman"/>
          <w:spacing w:val="-1"/>
          <w:sz w:val="20"/>
          <w:szCs w:val="20"/>
        </w:rPr>
        <w:t>z</w:t>
      </w:r>
      <w:r w:rsidRPr="002409DA">
        <w:rPr>
          <w:rFonts w:eastAsia="Times New Roman" w:cs="Times New Roman"/>
          <w:sz w:val="20"/>
          <w:szCs w:val="20"/>
        </w:rPr>
        <w:t>erineen çok altıayaka</w:t>
      </w:r>
      <w:r w:rsidRPr="002409DA">
        <w:rPr>
          <w:rFonts w:eastAsia="Times New Roman" w:cs="Times New Roman"/>
          <w:spacing w:val="-1"/>
          <w:sz w:val="20"/>
          <w:szCs w:val="20"/>
        </w:rPr>
        <w:t>d</w:t>
      </w:r>
      <w:r w:rsidRPr="002409DA">
        <w:rPr>
          <w:rFonts w:eastAsia="Times New Roman" w:cs="Times New Roman"/>
          <w:sz w:val="20"/>
          <w:szCs w:val="20"/>
        </w:rPr>
        <w:t>arücr</w:t>
      </w:r>
      <w:r w:rsidRPr="002409DA">
        <w:rPr>
          <w:rFonts w:eastAsia="Times New Roman" w:cs="Times New Roman"/>
          <w:spacing w:val="-1"/>
          <w:sz w:val="20"/>
          <w:szCs w:val="20"/>
        </w:rPr>
        <w:t>e</w:t>
      </w:r>
      <w:r w:rsidRPr="002409DA">
        <w:rPr>
          <w:rFonts w:eastAsia="Times New Roman" w:cs="Times New Roman"/>
          <w:sz w:val="20"/>
          <w:szCs w:val="20"/>
        </w:rPr>
        <w:t>ts</w:t>
      </w:r>
      <w:r w:rsidRPr="002409DA">
        <w:rPr>
          <w:rFonts w:eastAsia="Times New Roman" w:cs="Times New Roman"/>
          <w:spacing w:val="-1"/>
          <w:sz w:val="20"/>
          <w:szCs w:val="20"/>
        </w:rPr>
        <w:t>i</w:t>
      </w:r>
      <w:r w:rsidRPr="002409DA">
        <w:rPr>
          <w:rFonts w:eastAsia="Times New Roman" w:cs="Times New Roman"/>
          <w:sz w:val="20"/>
          <w:szCs w:val="20"/>
        </w:rPr>
        <w:t>z</w:t>
      </w:r>
      <w:r w:rsidRPr="002409DA">
        <w:rPr>
          <w:rFonts w:eastAsia="Times New Roman" w:cs="Times New Roman"/>
          <w:spacing w:val="-1"/>
          <w:sz w:val="20"/>
          <w:szCs w:val="20"/>
        </w:rPr>
        <w:t>i</w:t>
      </w:r>
      <w:r w:rsidRPr="002409DA">
        <w:rPr>
          <w:rFonts w:eastAsia="Times New Roman" w:cs="Times New Roman"/>
          <w:sz w:val="20"/>
          <w:szCs w:val="20"/>
        </w:rPr>
        <w:t>zinve</w:t>
      </w:r>
      <w:r w:rsidRPr="002409DA">
        <w:rPr>
          <w:rFonts w:eastAsia="Times New Roman" w:cs="Times New Roman"/>
          <w:spacing w:val="-1"/>
          <w:sz w:val="20"/>
          <w:szCs w:val="20"/>
        </w:rPr>
        <w:t>r</w:t>
      </w:r>
      <w:r w:rsidRPr="002409DA">
        <w:rPr>
          <w:rFonts w:eastAsia="Times New Roman" w:cs="Times New Roman"/>
          <w:sz w:val="20"/>
          <w:szCs w:val="20"/>
        </w:rPr>
        <w:t>ile</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li</w:t>
      </w:r>
      <w:r w:rsidRPr="002409DA">
        <w:rPr>
          <w:rFonts w:eastAsia="Times New Roman" w:cs="Times New Roman"/>
          <w:sz w:val="20"/>
          <w:szCs w:val="20"/>
        </w:rPr>
        <w:t>r.Aynı şar</w:t>
      </w:r>
      <w:r w:rsidRPr="002409DA">
        <w:rPr>
          <w:rFonts w:eastAsia="Times New Roman" w:cs="Times New Roman"/>
          <w:spacing w:val="-1"/>
          <w:sz w:val="20"/>
          <w:szCs w:val="20"/>
        </w:rPr>
        <w:t>t</w:t>
      </w:r>
      <w:r w:rsidRPr="002409DA">
        <w:rPr>
          <w:rFonts w:eastAsia="Times New Roman" w:cs="Times New Roman"/>
          <w:sz w:val="20"/>
          <w:szCs w:val="20"/>
        </w:rPr>
        <w:t>la</w:t>
      </w:r>
      <w:r w:rsidRPr="002409DA">
        <w:rPr>
          <w:rFonts w:eastAsia="Times New Roman" w:cs="Times New Roman"/>
          <w:spacing w:val="-1"/>
          <w:sz w:val="20"/>
          <w:szCs w:val="20"/>
        </w:rPr>
        <w:t>r</w:t>
      </w:r>
      <w:r w:rsidRPr="002409DA">
        <w:rPr>
          <w:rFonts w:eastAsia="Times New Roman" w:cs="Times New Roman"/>
          <w:sz w:val="20"/>
          <w:szCs w:val="20"/>
        </w:rPr>
        <w:t xml:space="preserve">la bu </w:t>
      </w:r>
      <w:r w:rsidRPr="002409DA">
        <w:rPr>
          <w:rFonts w:eastAsia="Times New Roman" w:cs="Times New Roman"/>
          <w:spacing w:val="-1"/>
          <w:sz w:val="20"/>
          <w:szCs w:val="20"/>
        </w:rPr>
        <w:t>s</w:t>
      </w:r>
      <w:r w:rsidRPr="002409DA">
        <w:rPr>
          <w:rFonts w:eastAsia="Times New Roman" w:cs="Times New Roman"/>
          <w:sz w:val="20"/>
          <w:szCs w:val="20"/>
        </w:rPr>
        <w:t>üre bir</w:t>
      </w:r>
      <w:r w:rsidRPr="002409DA">
        <w:rPr>
          <w:rFonts w:eastAsia="Times New Roman" w:cs="Times New Roman"/>
          <w:spacing w:val="-2"/>
          <w:sz w:val="20"/>
          <w:szCs w:val="20"/>
        </w:rPr>
        <w:t>k</w:t>
      </w:r>
      <w:r w:rsidRPr="002409DA">
        <w:rPr>
          <w:rFonts w:eastAsia="Times New Roman" w:cs="Times New Roman"/>
          <w:sz w:val="20"/>
          <w:szCs w:val="20"/>
        </w:rPr>
        <w:t>a</w:t>
      </w:r>
      <w:r w:rsidRPr="002409DA">
        <w:rPr>
          <w:rFonts w:eastAsia="Times New Roman" w:cs="Times New Roman"/>
          <w:spacing w:val="-1"/>
          <w:sz w:val="20"/>
          <w:szCs w:val="20"/>
        </w:rPr>
        <w:t>t</w:t>
      </w:r>
      <w:r w:rsidRPr="002409DA">
        <w:rPr>
          <w:rFonts w:eastAsia="Times New Roman" w:cs="Times New Roman"/>
          <w:sz w:val="20"/>
          <w:szCs w:val="20"/>
        </w:rPr>
        <w:t>ı</w:t>
      </w:r>
      <w:r w:rsidRPr="002409DA">
        <w:rPr>
          <w:rFonts w:eastAsia="Times New Roman" w:cs="Times New Roman"/>
          <w:spacing w:val="-1"/>
          <w:sz w:val="20"/>
          <w:szCs w:val="20"/>
        </w:rPr>
        <w:t>n</w:t>
      </w:r>
      <w:r w:rsidRPr="002409DA">
        <w:rPr>
          <w:rFonts w:eastAsia="Times New Roman" w:cs="Times New Roman"/>
          <w:sz w:val="20"/>
          <w:szCs w:val="20"/>
        </w:rPr>
        <w:t>ak</w:t>
      </w:r>
      <w:r w:rsidRPr="002409DA">
        <w:rPr>
          <w:rFonts w:eastAsia="Times New Roman" w:cs="Times New Roman"/>
          <w:spacing w:val="-1"/>
          <w:sz w:val="20"/>
          <w:szCs w:val="20"/>
        </w:rPr>
        <w:t>a</w:t>
      </w:r>
      <w:r w:rsidRPr="002409DA">
        <w:rPr>
          <w:rFonts w:eastAsia="Times New Roman" w:cs="Times New Roman"/>
          <w:sz w:val="20"/>
          <w:szCs w:val="20"/>
        </w:rPr>
        <w:t>daru</w:t>
      </w:r>
      <w:r w:rsidRPr="002409DA">
        <w:rPr>
          <w:rFonts w:eastAsia="Times New Roman" w:cs="Times New Roman"/>
          <w:spacing w:val="-2"/>
          <w:sz w:val="20"/>
          <w:szCs w:val="20"/>
        </w:rPr>
        <w:t>z</w:t>
      </w:r>
      <w:r w:rsidRPr="002409DA">
        <w:rPr>
          <w:rFonts w:eastAsia="Times New Roman" w:cs="Times New Roman"/>
          <w:sz w:val="20"/>
          <w:szCs w:val="20"/>
        </w:rPr>
        <w:t>at</w:t>
      </w:r>
      <w:r w:rsidRPr="002409DA">
        <w:rPr>
          <w:rFonts w:eastAsia="Times New Roman" w:cs="Times New Roman"/>
          <w:spacing w:val="-1"/>
          <w:sz w:val="20"/>
          <w:szCs w:val="20"/>
        </w:rPr>
        <w:t>ı</w:t>
      </w:r>
      <w:r w:rsidRPr="002409DA">
        <w:rPr>
          <w:rFonts w:eastAsia="Times New Roman" w:cs="Times New Roman"/>
          <w:sz w:val="20"/>
          <w:szCs w:val="20"/>
        </w:rPr>
        <w:t>lab</w:t>
      </w:r>
      <w:r w:rsidRPr="002409DA">
        <w:rPr>
          <w:rFonts w:eastAsia="Times New Roman" w:cs="Times New Roman"/>
          <w:spacing w:val="-1"/>
          <w:sz w:val="20"/>
          <w:szCs w:val="20"/>
        </w:rPr>
        <w:t>i</w:t>
      </w:r>
      <w:r w:rsidRPr="002409DA">
        <w:rPr>
          <w:rFonts w:eastAsia="Times New Roman" w:cs="Times New Roman"/>
          <w:sz w:val="20"/>
          <w:szCs w:val="20"/>
        </w:rPr>
        <w:t>lir.</w:t>
      </w:r>
    </w:p>
    <w:p w:rsidR="00DA5254" w:rsidRPr="002409DA" w:rsidRDefault="00DA5254" w:rsidP="00AA683A">
      <w:pPr>
        <w:keepNext/>
        <w:keepLines/>
        <w:spacing w:after="0" w:line="276" w:lineRule="exact"/>
        <w:ind w:left="117" w:right="56" w:firstLine="709"/>
        <w:jc w:val="both"/>
        <w:rPr>
          <w:rFonts w:eastAsia="Times New Roman" w:cs="Times New Roman"/>
          <w:sz w:val="20"/>
          <w:szCs w:val="20"/>
        </w:rPr>
      </w:pPr>
      <w:r w:rsidRPr="002409DA">
        <w:rPr>
          <w:rFonts w:eastAsia="Times New Roman" w:cs="Times New Roman"/>
          <w:sz w:val="20"/>
          <w:szCs w:val="20"/>
        </w:rPr>
        <w:t>(2) İşç</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re, 10hiz</w:t>
      </w:r>
      <w:r w:rsidRPr="002409DA">
        <w:rPr>
          <w:rFonts w:eastAsia="Times New Roman" w:cs="Times New Roman"/>
          <w:spacing w:val="-2"/>
          <w:sz w:val="20"/>
          <w:szCs w:val="20"/>
        </w:rPr>
        <w:t>m</w:t>
      </w:r>
      <w:r w:rsidRPr="002409DA">
        <w:rPr>
          <w:rFonts w:eastAsia="Times New Roman" w:cs="Times New Roman"/>
          <w:sz w:val="20"/>
          <w:szCs w:val="20"/>
        </w:rPr>
        <w:t>et</w:t>
      </w:r>
      <w:r w:rsidRPr="002409DA">
        <w:rPr>
          <w:rFonts w:eastAsia="Times New Roman" w:cs="Times New Roman"/>
          <w:spacing w:val="-1"/>
          <w:sz w:val="20"/>
          <w:szCs w:val="20"/>
        </w:rPr>
        <w:t>y</w:t>
      </w:r>
      <w:r w:rsidRPr="002409DA">
        <w:rPr>
          <w:rFonts w:eastAsia="Times New Roman" w:cs="Times New Roman"/>
          <w:sz w:val="20"/>
          <w:szCs w:val="20"/>
        </w:rPr>
        <w:t>ılı</w:t>
      </w:r>
      <w:r w:rsidRPr="002409DA">
        <w:rPr>
          <w:rFonts w:eastAsia="Times New Roman" w:cs="Times New Roman"/>
          <w:spacing w:val="-1"/>
          <w:sz w:val="20"/>
          <w:szCs w:val="20"/>
        </w:rPr>
        <w:t>n</w:t>
      </w:r>
      <w:r w:rsidRPr="002409DA">
        <w:rPr>
          <w:rFonts w:eastAsia="Times New Roman" w:cs="Times New Roman"/>
          <w:sz w:val="20"/>
          <w:szCs w:val="20"/>
        </w:rPr>
        <w:t>ı ta</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pacing w:val="2"/>
          <w:sz w:val="20"/>
          <w:szCs w:val="20"/>
        </w:rPr>
        <w:t>l</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ışol</w:t>
      </w:r>
      <w:r w:rsidRPr="002409DA">
        <w:rPr>
          <w:rFonts w:eastAsia="Times New Roman" w:cs="Times New Roman"/>
          <w:spacing w:val="-2"/>
          <w:sz w:val="20"/>
          <w:szCs w:val="20"/>
        </w:rPr>
        <w:t>m</w:t>
      </w:r>
      <w:r w:rsidRPr="002409DA">
        <w:rPr>
          <w:rFonts w:eastAsia="Times New Roman" w:cs="Times New Roman"/>
          <w:sz w:val="20"/>
          <w:szCs w:val="20"/>
        </w:rPr>
        <w:t>al</w:t>
      </w:r>
      <w:r w:rsidRPr="002409DA">
        <w:rPr>
          <w:rFonts w:eastAsia="Times New Roman" w:cs="Times New Roman"/>
          <w:spacing w:val="1"/>
          <w:sz w:val="20"/>
          <w:szCs w:val="20"/>
        </w:rPr>
        <w:t>a</w:t>
      </w:r>
      <w:r w:rsidRPr="002409DA">
        <w:rPr>
          <w:rFonts w:eastAsia="Times New Roman" w:cs="Times New Roman"/>
          <w:sz w:val="20"/>
          <w:szCs w:val="20"/>
        </w:rPr>
        <w:t>rıve i</w:t>
      </w:r>
      <w:r w:rsidRPr="002409DA">
        <w:rPr>
          <w:rFonts w:eastAsia="Times New Roman" w:cs="Times New Roman"/>
          <w:spacing w:val="-1"/>
          <w:sz w:val="20"/>
          <w:szCs w:val="20"/>
        </w:rPr>
        <w:t>s</w:t>
      </w:r>
      <w:r w:rsidRPr="002409DA">
        <w:rPr>
          <w:rFonts w:eastAsia="Times New Roman" w:cs="Times New Roman"/>
          <w:sz w:val="20"/>
          <w:szCs w:val="20"/>
        </w:rPr>
        <w:t>te</w:t>
      </w:r>
      <w:r w:rsidRPr="002409DA">
        <w:rPr>
          <w:rFonts w:eastAsia="Times New Roman" w:cs="Times New Roman"/>
          <w:spacing w:val="-1"/>
          <w:sz w:val="20"/>
          <w:szCs w:val="20"/>
        </w:rPr>
        <w:t>k</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rih</w:t>
      </w:r>
      <w:r w:rsidRPr="002409DA">
        <w:rPr>
          <w:rFonts w:eastAsia="Times New Roman" w:cs="Times New Roman"/>
          <w:spacing w:val="-1"/>
          <w:sz w:val="20"/>
          <w:szCs w:val="20"/>
        </w:rPr>
        <w:t>a</w:t>
      </w:r>
      <w:r w:rsidRPr="002409DA">
        <w:rPr>
          <w:rFonts w:eastAsia="Times New Roman" w:cs="Times New Roman"/>
          <w:sz w:val="20"/>
          <w:szCs w:val="20"/>
        </w:rPr>
        <w:t>lin</w:t>
      </w:r>
      <w:r w:rsidRPr="002409DA">
        <w:rPr>
          <w:rFonts w:eastAsia="Times New Roman" w:cs="Times New Roman"/>
          <w:spacing w:val="-2"/>
          <w:sz w:val="20"/>
          <w:szCs w:val="20"/>
        </w:rPr>
        <w:t>d</w:t>
      </w:r>
      <w:r w:rsidRPr="002409DA">
        <w:rPr>
          <w:rFonts w:eastAsia="Times New Roman" w:cs="Times New Roman"/>
          <w:sz w:val="20"/>
          <w:szCs w:val="20"/>
        </w:rPr>
        <w:t>e</w:t>
      </w:r>
      <w:r w:rsidRPr="002409DA">
        <w:rPr>
          <w:rFonts w:eastAsia="Times New Roman" w:cs="Times New Roman"/>
          <w:spacing w:val="-1"/>
          <w:sz w:val="20"/>
          <w:szCs w:val="20"/>
        </w:rPr>
        <w:t>iş</w:t>
      </w:r>
      <w:r w:rsidRPr="002409DA">
        <w:rPr>
          <w:rFonts w:eastAsia="Times New Roman" w:cs="Times New Roman"/>
          <w:sz w:val="20"/>
          <w:szCs w:val="20"/>
        </w:rPr>
        <w:t>çi</w:t>
      </w:r>
      <w:r w:rsidRPr="002409DA">
        <w:rPr>
          <w:rFonts w:eastAsia="Times New Roman" w:cs="Times New Roman"/>
          <w:spacing w:val="-1"/>
          <w:sz w:val="20"/>
          <w:szCs w:val="20"/>
        </w:rPr>
        <w:t>l</w:t>
      </w:r>
      <w:r w:rsidRPr="002409DA">
        <w:rPr>
          <w:rFonts w:eastAsia="Times New Roman" w:cs="Times New Roman"/>
          <w:sz w:val="20"/>
          <w:szCs w:val="20"/>
        </w:rPr>
        <w:t>iks</w:t>
      </w:r>
      <w:r w:rsidRPr="002409DA">
        <w:rPr>
          <w:rFonts w:eastAsia="Times New Roman" w:cs="Times New Roman"/>
          <w:spacing w:val="-1"/>
          <w:sz w:val="20"/>
          <w:szCs w:val="20"/>
        </w:rPr>
        <w:t>ü</w:t>
      </w:r>
      <w:r w:rsidRPr="002409DA">
        <w:rPr>
          <w:rFonts w:eastAsia="Times New Roman" w:cs="Times New Roman"/>
          <w:sz w:val="20"/>
          <w:szCs w:val="20"/>
        </w:rPr>
        <w:t>rel</w:t>
      </w:r>
      <w:r w:rsidRPr="002409DA">
        <w:rPr>
          <w:rFonts w:eastAsia="Times New Roman" w:cs="Times New Roman"/>
          <w:spacing w:val="-1"/>
          <w:sz w:val="20"/>
          <w:szCs w:val="20"/>
        </w:rPr>
        <w:t>er</w:t>
      </w:r>
      <w:r w:rsidRPr="002409DA">
        <w:rPr>
          <w:rFonts w:eastAsia="Times New Roman" w:cs="Times New Roman"/>
          <w:sz w:val="20"/>
          <w:szCs w:val="20"/>
        </w:rPr>
        <w:t>i boyunca vebir de</w:t>
      </w:r>
      <w:r w:rsidRPr="002409DA">
        <w:rPr>
          <w:rFonts w:eastAsia="Times New Roman" w:cs="Times New Roman"/>
          <w:spacing w:val="-1"/>
          <w:sz w:val="20"/>
          <w:szCs w:val="20"/>
        </w:rPr>
        <w:t>f</w:t>
      </w:r>
      <w:r w:rsidRPr="002409DA">
        <w:rPr>
          <w:rFonts w:eastAsia="Times New Roman" w:cs="Times New Roman"/>
          <w:sz w:val="20"/>
          <w:szCs w:val="20"/>
        </w:rPr>
        <w:t xml:space="preserve">ada </w:t>
      </w:r>
      <w:r w:rsidRPr="002409DA">
        <w:rPr>
          <w:rFonts w:eastAsia="Times New Roman" w:cs="Times New Roman"/>
          <w:spacing w:val="-1"/>
          <w:sz w:val="20"/>
          <w:szCs w:val="20"/>
        </w:rPr>
        <w:t>k</w:t>
      </w:r>
      <w:r w:rsidRPr="002409DA">
        <w:rPr>
          <w:rFonts w:eastAsia="Times New Roman" w:cs="Times New Roman"/>
          <w:sz w:val="20"/>
          <w:szCs w:val="20"/>
        </w:rPr>
        <w:t>ulla</w:t>
      </w:r>
      <w:r w:rsidRPr="002409DA">
        <w:rPr>
          <w:rFonts w:eastAsia="Times New Roman" w:cs="Times New Roman"/>
          <w:spacing w:val="-1"/>
          <w:sz w:val="20"/>
          <w:szCs w:val="20"/>
        </w:rPr>
        <w:t>n</w:t>
      </w:r>
      <w:r w:rsidRPr="002409DA">
        <w:rPr>
          <w:rFonts w:eastAsia="Times New Roman" w:cs="Times New Roman"/>
          <w:sz w:val="20"/>
          <w:szCs w:val="20"/>
        </w:rPr>
        <w:t>ıl</w:t>
      </w:r>
      <w:r w:rsidRPr="002409DA">
        <w:rPr>
          <w:rFonts w:eastAsia="Times New Roman" w:cs="Times New Roman"/>
          <w:spacing w:val="-2"/>
          <w:sz w:val="20"/>
          <w:szCs w:val="20"/>
        </w:rPr>
        <w:t>m</w:t>
      </w:r>
      <w:r w:rsidRPr="002409DA">
        <w:rPr>
          <w:rFonts w:eastAsia="Times New Roman" w:cs="Times New Roman"/>
          <w:sz w:val="20"/>
          <w:szCs w:val="20"/>
        </w:rPr>
        <w:t xml:space="preserve">ak üzere </w:t>
      </w:r>
      <w:r w:rsidRPr="002409DA">
        <w:rPr>
          <w:rFonts w:eastAsia="Times New Roman" w:cs="Times New Roman"/>
          <w:spacing w:val="-1"/>
          <w:sz w:val="20"/>
          <w:szCs w:val="20"/>
        </w:rPr>
        <w:t>a</w:t>
      </w:r>
      <w:r w:rsidRPr="002409DA">
        <w:rPr>
          <w:rFonts w:eastAsia="Times New Roman" w:cs="Times New Roman"/>
          <w:sz w:val="20"/>
          <w:szCs w:val="20"/>
        </w:rPr>
        <w:t>l</w:t>
      </w:r>
      <w:r w:rsidRPr="002409DA">
        <w:rPr>
          <w:rFonts w:eastAsia="Times New Roman" w:cs="Times New Roman"/>
          <w:spacing w:val="-1"/>
          <w:sz w:val="20"/>
          <w:szCs w:val="20"/>
        </w:rPr>
        <w:t>t</w:t>
      </w:r>
      <w:r w:rsidRPr="002409DA">
        <w:rPr>
          <w:rFonts w:eastAsia="Times New Roman" w:cs="Times New Roman"/>
          <w:sz w:val="20"/>
          <w:szCs w:val="20"/>
        </w:rPr>
        <w:t>ı ayakadar ü</w:t>
      </w:r>
      <w:r w:rsidRPr="002409DA">
        <w:rPr>
          <w:rFonts w:eastAsia="Times New Roman" w:cs="Times New Roman"/>
          <w:spacing w:val="-1"/>
          <w:sz w:val="20"/>
          <w:szCs w:val="20"/>
        </w:rPr>
        <w:t>c</w:t>
      </w:r>
      <w:r w:rsidRPr="002409DA">
        <w:rPr>
          <w:rFonts w:eastAsia="Times New Roman" w:cs="Times New Roman"/>
          <w:sz w:val="20"/>
          <w:szCs w:val="20"/>
        </w:rPr>
        <w:t>ret</w:t>
      </w:r>
      <w:r w:rsidRPr="002409DA">
        <w:rPr>
          <w:rFonts w:eastAsia="Times New Roman" w:cs="Times New Roman"/>
          <w:spacing w:val="-1"/>
          <w:sz w:val="20"/>
          <w:szCs w:val="20"/>
        </w:rPr>
        <w:t>s</w:t>
      </w:r>
      <w:r w:rsidRPr="002409DA">
        <w:rPr>
          <w:rFonts w:eastAsia="Times New Roman" w:cs="Times New Roman"/>
          <w:sz w:val="20"/>
          <w:szCs w:val="20"/>
        </w:rPr>
        <w:t>iz i</w:t>
      </w:r>
      <w:r w:rsidRPr="002409DA">
        <w:rPr>
          <w:rFonts w:eastAsia="Times New Roman" w:cs="Times New Roman"/>
          <w:spacing w:val="-1"/>
          <w:sz w:val="20"/>
          <w:szCs w:val="20"/>
        </w:rPr>
        <w:t>z</w:t>
      </w:r>
      <w:r w:rsidRPr="002409DA">
        <w:rPr>
          <w:rFonts w:eastAsia="Times New Roman" w:cs="Times New Roman"/>
          <w:sz w:val="20"/>
          <w:szCs w:val="20"/>
        </w:rPr>
        <w:t>in v</w:t>
      </w:r>
      <w:r w:rsidRPr="002409DA">
        <w:rPr>
          <w:rFonts w:eastAsia="Times New Roman" w:cs="Times New Roman"/>
          <w:spacing w:val="-1"/>
          <w:sz w:val="20"/>
          <w:szCs w:val="20"/>
        </w:rPr>
        <w:t>er</w:t>
      </w:r>
      <w:r w:rsidRPr="002409DA">
        <w:rPr>
          <w:rFonts w:eastAsia="Times New Roman" w:cs="Times New Roman"/>
          <w:sz w:val="20"/>
          <w:szCs w:val="20"/>
        </w:rPr>
        <w:t>i</w:t>
      </w:r>
      <w:r w:rsidRPr="002409DA">
        <w:rPr>
          <w:rFonts w:eastAsia="Times New Roman" w:cs="Times New Roman"/>
          <w:spacing w:val="-1"/>
          <w:sz w:val="20"/>
          <w:szCs w:val="20"/>
        </w:rPr>
        <w:t>le</w:t>
      </w:r>
      <w:r w:rsidRPr="002409DA">
        <w:rPr>
          <w:rFonts w:eastAsia="Times New Roman" w:cs="Times New Roman"/>
          <w:sz w:val="20"/>
          <w:szCs w:val="20"/>
        </w:rPr>
        <w:t>bil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after="0" w:line="273" w:lineRule="exact"/>
        <w:ind w:left="826" w:right="-20"/>
        <w:rPr>
          <w:rFonts w:eastAsia="Times New Roman" w:cs="Times New Roman"/>
          <w:sz w:val="20"/>
          <w:szCs w:val="20"/>
        </w:rPr>
      </w:pPr>
      <w:r w:rsidRPr="002409DA">
        <w:rPr>
          <w:rFonts w:eastAsia="Times New Roman" w:cs="Times New Roman"/>
          <w:sz w:val="20"/>
          <w:szCs w:val="20"/>
        </w:rPr>
        <w:t>(3)Ye</w:t>
      </w:r>
      <w:r w:rsidRPr="002409DA">
        <w:rPr>
          <w:rFonts w:eastAsia="Times New Roman" w:cs="Times New Roman"/>
          <w:spacing w:val="-1"/>
          <w:sz w:val="20"/>
          <w:szCs w:val="20"/>
        </w:rPr>
        <w:t>t</w:t>
      </w:r>
      <w:r w:rsidRPr="002409DA">
        <w:rPr>
          <w:rFonts w:eastAsia="Times New Roman" w:cs="Times New Roman"/>
          <w:sz w:val="20"/>
          <w:szCs w:val="20"/>
        </w:rPr>
        <w:t>iş</w:t>
      </w:r>
      <w:r w:rsidRPr="002409DA">
        <w:rPr>
          <w:rFonts w:eastAsia="Times New Roman" w:cs="Times New Roman"/>
          <w:spacing w:val="-1"/>
          <w:sz w:val="20"/>
          <w:szCs w:val="20"/>
        </w:rPr>
        <w:t>t</w:t>
      </w:r>
      <w:r w:rsidRPr="002409DA">
        <w:rPr>
          <w:rFonts w:eastAsia="Times New Roman" w:cs="Times New Roman"/>
          <w:sz w:val="20"/>
          <w:szCs w:val="20"/>
        </w:rPr>
        <w:t>i</w:t>
      </w:r>
      <w:r w:rsidRPr="002409DA">
        <w:rPr>
          <w:rFonts w:eastAsia="Times New Roman" w:cs="Times New Roman"/>
          <w:spacing w:val="-1"/>
          <w:sz w:val="20"/>
          <w:szCs w:val="20"/>
        </w:rPr>
        <w:t>ri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eküzere(bursluve</w:t>
      </w:r>
      <w:r w:rsidRPr="002409DA">
        <w:rPr>
          <w:rFonts w:eastAsia="Times New Roman" w:cs="Times New Roman"/>
          <w:spacing w:val="-1"/>
          <w:sz w:val="20"/>
          <w:szCs w:val="20"/>
        </w:rPr>
        <w:t>y</w:t>
      </w:r>
      <w:r w:rsidRPr="002409DA">
        <w:rPr>
          <w:rFonts w:eastAsia="Times New Roman" w:cs="Times New Roman"/>
          <w:sz w:val="20"/>
          <w:szCs w:val="20"/>
        </w:rPr>
        <w:t>akendii</w:t>
      </w:r>
      <w:r w:rsidRPr="002409DA">
        <w:rPr>
          <w:rFonts w:eastAsia="Times New Roman" w:cs="Times New Roman"/>
          <w:spacing w:val="-1"/>
          <w:sz w:val="20"/>
          <w:szCs w:val="20"/>
        </w:rPr>
        <w:t>m</w:t>
      </w:r>
      <w:r w:rsidRPr="002409DA">
        <w:rPr>
          <w:rFonts w:eastAsia="Times New Roman" w:cs="Times New Roman"/>
          <w:sz w:val="20"/>
          <w:szCs w:val="20"/>
        </w:rPr>
        <w:t>kânla</w:t>
      </w:r>
      <w:r w:rsidRPr="002409DA">
        <w:rPr>
          <w:rFonts w:eastAsia="Times New Roman" w:cs="Times New Roman"/>
          <w:spacing w:val="-1"/>
          <w:sz w:val="20"/>
          <w:szCs w:val="20"/>
        </w:rPr>
        <w:t>r</w:t>
      </w:r>
      <w:r w:rsidRPr="002409DA">
        <w:rPr>
          <w:rFonts w:eastAsia="Times New Roman" w:cs="Times New Roman"/>
          <w:sz w:val="20"/>
          <w:szCs w:val="20"/>
        </w:rPr>
        <w:t>ıyla</w:t>
      </w:r>
      <w:r w:rsidRPr="002409DA">
        <w:rPr>
          <w:rFonts w:eastAsia="Times New Roman" w:cs="Times New Roman"/>
          <w:spacing w:val="-1"/>
          <w:sz w:val="20"/>
          <w:szCs w:val="20"/>
        </w:rPr>
        <w:t>g</w:t>
      </w:r>
      <w:r w:rsidRPr="002409DA">
        <w:rPr>
          <w:rFonts w:eastAsia="Times New Roman" w:cs="Times New Roman"/>
          <w:sz w:val="20"/>
          <w:szCs w:val="20"/>
        </w:rPr>
        <w:t>idenl</w:t>
      </w:r>
      <w:r w:rsidRPr="002409DA">
        <w:rPr>
          <w:rFonts w:eastAsia="Times New Roman" w:cs="Times New Roman"/>
          <w:spacing w:val="-1"/>
          <w:sz w:val="20"/>
          <w:szCs w:val="20"/>
        </w:rPr>
        <w:t>e</w:t>
      </w:r>
      <w:r w:rsidRPr="002409DA">
        <w:rPr>
          <w:rFonts w:eastAsia="Times New Roman" w:cs="Times New Roman"/>
          <w:sz w:val="20"/>
          <w:szCs w:val="20"/>
        </w:rPr>
        <w:t>rdâ</w:t>
      </w:r>
      <w:r w:rsidRPr="002409DA">
        <w:rPr>
          <w:rFonts w:eastAsia="Times New Roman" w:cs="Times New Roman"/>
          <w:spacing w:val="-1"/>
          <w:sz w:val="20"/>
          <w:szCs w:val="20"/>
        </w:rPr>
        <w:t>hi</w:t>
      </w:r>
      <w:r w:rsidRPr="002409DA">
        <w:rPr>
          <w:rFonts w:eastAsia="Times New Roman" w:cs="Times New Roman"/>
          <w:sz w:val="20"/>
          <w:szCs w:val="20"/>
        </w:rPr>
        <w:t>l)y</w:t>
      </w:r>
      <w:r w:rsidRPr="002409DA">
        <w:rPr>
          <w:rFonts w:eastAsia="Times New Roman" w:cs="Times New Roman"/>
          <w:spacing w:val="-2"/>
          <w:sz w:val="20"/>
          <w:szCs w:val="20"/>
        </w:rPr>
        <w:t>u</w:t>
      </w:r>
      <w:r w:rsidRPr="002409DA">
        <w:rPr>
          <w:rFonts w:eastAsia="Times New Roman" w:cs="Times New Roman"/>
          <w:sz w:val="20"/>
          <w:szCs w:val="20"/>
        </w:rPr>
        <w:t>rt</w:t>
      </w:r>
      <w:r w:rsidRPr="002409DA">
        <w:rPr>
          <w:rFonts w:eastAsia="Times New Roman" w:cs="Times New Roman"/>
          <w:spacing w:val="-1"/>
          <w:sz w:val="20"/>
          <w:szCs w:val="20"/>
        </w:rPr>
        <w:t>d</w:t>
      </w:r>
      <w:r w:rsidRPr="002409DA">
        <w:rPr>
          <w:rFonts w:eastAsia="Times New Roman" w:cs="Times New Roman"/>
          <w:sz w:val="20"/>
          <w:szCs w:val="20"/>
        </w:rPr>
        <w:t>ışı</w:t>
      </w:r>
      <w:r w:rsidRPr="002409DA">
        <w:rPr>
          <w:rFonts w:eastAsia="Times New Roman" w:cs="Times New Roman"/>
          <w:spacing w:val="-1"/>
          <w:sz w:val="20"/>
          <w:szCs w:val="20"/>
        </w:rPr>
        <w:t>na</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Devlett</w:t>
      </w:r>
      <w:r w:rsidRPr="002409DA">
        <w:rPr>
          <w:rFonts w:eastAsia="Times New Roman" w:cs="Times New Roman"/>
          <w:spacing w:val="-1"/>
          <w:sz w:val="20"/>
          <w:szCs w:val="20"/>
        </w:rPr>
        <w:t>a</w:t>
      </w:r>
      <w:r w:rsidRPr="002409DA">
        <w:rPr>
          <w:rFonts w:eastAsia="Times New Roman" w:cs="Times New Roman"/>
          <w:sz w:val="20"/>
          <w:szCs w:val="20"/>
        </w:rPr>
        <w:t>ra</w:t>
      </w:r>
      <w:r w:rsidRPr="002409DA">
        <w:rPr>
          <w:rFonts w:eastAsia="Times New Roman" w:cs="Times New Roman"/>
          <w:spacing w:val="-1"/>
          <w:sz w:val="20"/>
          <w:szCs w:val="20"/>
        </w:rPr>
        <w:t>fı</w:t>
      </w:r>
      <w:r w:rsidRPr="002409DA">
        <w:rPr>
          <w:rFonts w:eastAsia="Times New Roman" w:cs="Times New Roman"/>
          <w:sz w:val="20"/>
          <w:szCs w:val="20"/>
        </w:rPr>
        <w:t>ndangönde</w:t>
      </w:r>
      <w:r w:rsidRPr="002409DA">
        <w:rPr>
          <w:rFonts w:eastAsia="Times New Roman" w:cs="Times New Roman"/>
          <w:spacing w:val="-1"/>
          <w:sz w:val="20"/>
          <w:szCs w:val="20"/>
        </w:rPr>
        <w:t>r</w:t>
      </w:r>
      <w:r w:rsidRPr="002409DA">
        <w:rPr>
          <w:rFonts w:eastAsia="Times New Roman" w:cs="Times New Roman"/>
          <w:sz w:val="20"/>
          <w:szCs w:val="20"/>
        </w:rPr>
        <w:t>ilenöğ</w:t>
      </w:r>
      <w:r w:rsidRPr="002409DA">
        <w:rPr>
          <w:rFonts w:eastAsia="Times New Roman" w:cs="Times New Roman"/>
          <w:spacing w:val="-1"/>
          <w:sz w:val="20"/>
          <w:szCs w:val="20"/>
        </w:rPr>
        <w:t>r</w:t>
      </w:r>
      <w:r w:rsidRPr="002409DA">
        <w:rPr>
          <w:rFonts w:eastAsia="Times New Roman" w:cs="Times New Roman"/>
          <w:sz w:val="20"/>
          <w:szCs w:val="20"/>
        </w:rPr>
        <w:t>encive</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urlarla,y</w:t>
      </w:r>
      <w:r w:rsidRPr="002409DA">
        <w:rPr>
          <w:rFonts w:eastAsia="Times New Roman" w:cs="Times New Roman"/>
          <w:spacing w:val="-1"/>
          <w:sz w:val="20"/>
          <w:szCs w:val="20"/>
        </w:rPr>
        <w:t>u</w:t>
      </w:r>
      <w:r w:rsidRPr="002409DA">
        <w:rPr>
          <w:rFonts w:eastAsia="Times New Roman" w:cs="Times New Roman"/>
          <w:sz w:val="20"/>
          <w:szCs w:val="20"/>
        </w:rPr>
        <w:t>rt</w:t>
      </w:r>
      <w:r w:rsidRPr="002409DA">
        <w:rPr>
          <w:rFonts w:eastAsia="Times New Roman" w:cs="Times New Roman"/>
          <w:spacing w:val="-1"/>
          <w:sz w:val="20"/>
          <w:szCs w:val="20"/>
        </w:rPr>
        <w:t>i</w:t>
      </w:r>
      <w:r w:rsidRPr="002409DA">
        <w:rPr>
          <w:rFonts w:eastAsia="Times New Roman" w:cs="Times New Roman"/>
          <w:sz w:val="20"/>
          <w:szCs w:val="20"/>
        </w:rPr>
        <w:t>ç</w:t>
      </w:r>
      <w:r w:rsidRPr="002409DA">
        <w:rPr>
          <w:rFonts w:eastAsia="Times New Roman" w:cs="Times New Roman"/>
          <w:spacing w:val="-1"/>
          <w:sz w:val="20"/>
          <w:szCs w:val="20"/>
        </w:rPr>
        <w:t>i</w:t>
      </w:r>
      <w:r w:rsidRPr="002409DA">
        <w:rPr>
          <w:rFonts w:eastAsia="Times New Roman" w:cs="Times New Roman"/>
          <w:sz w:val="20"/>
          <w:szCs w:val="20"/>
        </w:rPr>
        <w:t>neveyurt</w:t>
      </w:r>
      <w:r w:rsidRPr="002409DA">
        <w:rPr>
          <w:rFonts w:eastAsia="Times New Roman" w:cs="Times New Roman"/>
          <w:spacing w:val="-1"/>
          <w:sz w:val="20"/>
          <w:szCs w:val="20"/>
        </w:rPr>
        <w:t>d</w:t>
      </w:r>
      <w:r w:rsidRPr="002409DA">
        <w:rPr>
          <w:rFonts w:eastAsia="Times New Roman" w:cs="Times New Roman"/>
          <w:sz w:val="20"/>
          <w:szCs w:val="20"/>
        </w:rPr>
        <w:t>ışınas</w:t>
      </w:r>
      <w:r w:rsidRPr="002409DA">
        <w:rPr>
          <w:rFonts w:eastAsia="Times New Roman" w:cs="Times New Roman"/>
          <w:spacing w:val="-1"/>
          <w:sz w:val="20"/>
          <w:szCs w:val="20"/>
        </w:rPr>
        <w:t>ü</w:t>
      </w:r>
      <w:r w:rsidRPr="002409DA">
        <w:rPr>
          <w:rFonts w:eastAsia="Times New Roman" w:cs="Times New Roman"/>
          <w:sz w:val="20"/>
          <w:szCs w:val="20"/>
        </w:rPr>
        <w:t>rek</w:t>
      </w:r>
      <w:r w:rsidRPr="002409DA">
        <w:rPr>
          <w:rFonts w:eastAsia="Times New Roman" w:cs="Times New Roman"/>
          <w:spacing w:val="-1"/>
          <w:sz w:val="20"/>
          <w:szCs w:val="20"/>
        </w:rPr>
        <w:t>l</w:t>
      </w:r>
      <w:r w:rsidRPr="002409DA">
        <w:rPr>
          <w:rFonts w:eastAsia="Times New Roman" w:cs="Times New Roman"/>
          <w:sz w:val="20"/>
          <w:szCs w:val="20"/>
        </w:rPr>
        <w:t>igörevle</w:t>
      </w:r>
    </w:p>
    <w:p w:rsidR="00DA5254" w:rsidRPr="002409DA" w:rsidRDefault="00DA5254" w:rsidP="00AA683A">
      <w:pPr>
        <w:keepNext/>
        <w:keepLines/>
        <w:spacing w:before="75" w:after="0" w:line="240" w:lineRule="auto"/>
        <w:ind w:left="117" w:right="55"/>
        <w:jc w:val="both"/>
        <w:rPr>
          <w:rFonts w:eastAsia="Times New Roman" w:cs="Times New Roman"/>
          <w:sz w:val="20"/>
          <w:szCs w:val="20"/>
        </w:rPr>
      </w:pPr>
      <w:r w:rsidRPr="002409DA">
        <w:rPr>
          <w:rFonts w:eastAsia="Times New Roman" w:cs="Times New Roman"/>
          <w:sz w:val="20"/>
          <w:szCs w:val="20"/>
        </w:rPr>
        <w:t>atanan</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pacing w:val="-1"/>
          <w:sz w:val="20"/>
          <w:szCs w:val="20"/>
        </w:rPr>
        <w:t>m</w:t>
      </w:r>
      <w:r w:rsidRPr="002409DA">
        <w:rPr>
          <w:rFonts w:eastAsia="Times New Roman" w:cs="Times New Roman"/>
          <w:sz w:val="20"/>
          <w:szCs w:val="20"/>
        </w:rPr>
        <w:t>urla</w:t>
      </w:r>
      <w:r w:rsidRPr="002409DA">
        <w:rPr>
          <w:rFonts w:eastAsia="Times New Roman" w:cs="Times New Roman"/>
          <w:spacing w:val="-1"/>
          <w:sz w:val="20"/>
          <w:szCs w:val="20"/>
        </w:rPr>
        <w:t>r</w:t>
      </w:r>
      <w:r w:rsidRPr="002409DA">
        <w:rPr>
          <w:rFonts w:eastAsia="Times New Roman" w:cs="Times New Roman"/>
          <w:sz w:val="20"/>
          <w:szCs w:val="20"/>
        </w:rPr>
        <w:t>ıni</w:t>
      </w:r>
      <w:r w:rsidRPr="002409DA">
        <w:rPr>
          <w:rFonts w:eastAsia="Times New Roman" w:cs="Times New Roman"/>
          <w:spacing w:val="-1"/>
          <w:sz w:val="20"/>
          <w:szCs w:val="20"/>
        </w:rPr>
        <w:t>ş</w:t>
      </w:r>
      <w:r w:rsidRPr="002409DA">
        <w:rPr>
          <w:rFonts w:eastAsia="Times New Roman" w:cs="Times New Roman"/>
          <w:sz w:val="20"/>
          <w:szCs w:val="20"/>
        </w:rPr>
        <w:t>çi olaneş</w:t>
      </w:r>
      <w:r w:rsidRPr="002409DA">
        <w:rPr>
          <w:rFonts w:eastAsia="Times New Roman" w:cs="Times New Roman"/>
          <w:spacing w:val="-1"/>
          <w:sz w:val="20"/>
          <w:szCs w:val="20"/>
        </w:rPr>
        <w:t>l</w:t>
      </w:r>
      <w:r w:rsidRPr="002409DA">
        <w:rPr>
          <w:rFonts w:eastAsia="Times New Roman" w:cs="Times New Roman"/>
          <w:sz w:val="20"/>
          <w:szCs w:val="20"/>
        </w:rPr>
        <w:t>eri</w:t>
      </w:r>
      <w:r w:rsidRPr="002409DA">
        <w:rPr>
          <w:rFonts w:eastAsia="Times New Roman" w:cs="Times New Roman"/>
          <w:spacing w:val="-1"/>
          <w:sz w:val="20"/>
          <w:szCs w:val="20"/>
        </w:rPr>
        <w:t>n</w:t>
      </w:r>
      <w:r w:rsidRPr="002409DA">
        <w:rPr>
          <w:rFonts w:eastAsia="Times New Roman" w:cs="Times New Roman"/>
          <w:sz w:val="20"/>
          <w:szCs w:val="20"/>
        </w:rPr>
        <w:t>eişç</w:t>
      </w:r>
      <w:r w:rsidRPr="002409DA">
        <w:rPr>
          <w:rFonts w:eastAsia="Times New Roman" w:cs="Times New Roman"/>
          <w:spacing w:val="-1"/>
          <w:sz w:val="20"/>
          <w:szCs w:val="20"/>
        </w:rPr>
        <w:t>i</w:t>
      </w:r>
      <w:r w:rsidRPr="002409DA">
        <w:rPr>
          <w:rFonts w:eastAsia="Times New Roman" w:cs="Times New Roman"/>
          <w:sz w:val="20"/>
          <w:szCs w:val="20"/>
        </w:rPr>
        <w:t>liks</w:t>
      </w:r>
      <w:r w:rsidRPr="002409DA">
        <w:rPr>
          <w:rFonts w:eastAsia="Times New Roman" w:cs="Times New Roman"/>
          <w:spacing w:val="-1"/>
          <w:sz w:val="20"/>
          <w:szCs w:val="20"/>
        </w:rPr>
        <w:t>ür</w:t>
      </w:r>
      <w:r w:rsidRPr="002409DA">
        <w:rPr>
          <w:rFonts w:eastAsia="Times New Roman" w:cs="Times New Roman"/>
          <w:sz w:val="20"/>
          <w:szCs w:val="20"/>
        </w:rPr>
        <w:t>esinceh</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d</w:t>
      </w:r>
      <w:r w:rsidRPr="002409DA">
        <w:rPr>
          <w:rFonts w:eastAsia="Times New Roman" w:cs="Times New Roman"/>
          <w:sz w:val="20"/>
          <w:szCs w:val="20"/>
        </w:rPr>
        <w:t>e</w:t>
      </w:r>
      <w:r w:rsidRPr="002409DA">
        <w:rPr>
          <w:rFonts w:eastAsia="Times New Roman" w:cs="Times New Roman"/>
          <w:spacing w:val="-1"/>
          <w:sz w:val="20"/>
          <w:szCs w:val="20"/>
        </w:rPr>
        <w:t>f</w:t>
      </w:r>
      <w:r w:rsidRPr="002409DA">
        <w:rPr>
          <w:rFonts w:eastAsia="Times New Roman" w:cs="Times New Roman"/>
          <w:sz w:val="20"/>
          <w:szCs w:val="20"/>
        </w:rPr>
        <w:t>asındabir yıldanaz</w:t>
      </w:r>
      <w:r w:rsidRPr="002409DA">
        <w:rPr>
          <w:rFonts w:eastAsia="Times New Roman" w:cs="Times New Roman"/>
          <w:spacing w:val="-1"/>
          <w:sz w:val="20"/>
          <w:szCs w:val="20"/>
        </w:rPr>
        <w:t>o</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z w:val="20"/>
          <w:szCs w:val="20"/>
        </w:rPr>
        <w:t>k üzere enç</w:t>
      </w:r>
      <w:r w:rsidRPr="002409DA">
        <w:rPr>
          <w:rFonts w:eastAsia="Times New Roman" w:cs="Times New Roman"/>
          <w:spacing w:val="-1"/>
          <w:sz w:val="20"/>
          <w:szCs w:val="20"/>
        </w:rPr>
        <w:t>o</w:t>
      </w:r>
      <w:r w:rsidRPr="002409DA">
        <w:rPr>
          <w:rFonts w:eastAsia="Times New Roman" w:cs="Times New Roman"/>
          <w:sz w:val="20"/>
          <w:szCs w:val="20"/>
        </w:rPr>
        <w:t>ksekiz y</w:t>
      </w:r>
      <w:r w:rsidRPr="002409DA">
        <w:rPr>
          <w:rFonts w:eastAsia="Times New Roman" w:cs="Times New Roman"/>
          <w:spacing w:val="-1"/>
          <w:sz w:val="20"/>
          <w:szCs w:val="20"/>
        </w:rPr>
        <w:t>ı</w:t>
      </w:r>
      <w:r w:rsidRPr="002409DA">
        <w:rPr>
          <w:rFonts w:eastAsia="Times New Roman" w:cs="Times New Roman"/>
          <w:sz w:val="20"/>
          <w:szCs w:val="20"/>
        </w:rPr>
        <w:t>la kadarü</w:t>
      </w:r>
      <w:r w:rsidRPr="002409DA">
        <w:rPr>
          <w:rFonts w:eastAsia="Times New Roman" w:cs="Times New Roman"/>
          <w:spacing w:val="-1"/>
          <w:sz w:val="20"/>
          <w:szCs w:val="20"/>
        </w:rPr>
        <w:t>c</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1"/>
          <w:sz w:val="20"/>
          <w:szCs w:val="20"/>
        </w:rPr>
        <w:t>s</w:t>
      </w:r>
      <w:r w:rsidRPr="002409DA">
        <w:rPr>
          <w:rFonts w:eastAsia="Times New Roman" w:cs="Times New Roman"/>
          <w:sz w:val="20"/>
          <w:szCs w:val="20"/>
        </w:rPr>
        <w:t>iz</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1"/>
          <w:sz w:val="20"/>
          <w:szCs w:val="20"/>
        </w:rPr>
        <w:t>v</w:t>
      </w:r>
      <w:r w:rsidRPr="002409DA">
        <w:rPr>
          <w:rFonts w:eastAsia="Times New Roman" w:cs="Times New Roman"/>
          <w:sz w:val="20"/>
          <w:szCs w:val="20"/>
        </w:rPr>
        <w:t>e</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bil</w:t>
      </w:r>
      <w:r w:rsidRPr="002409DA">
        <w:rPr>
          <w:rFonts w:eastAsia="Times New Roman" w:cs="Times New Roman"/>
          <w:spacing w:val="-1"/>
          <w:sz w:val="20"/>
          <w:szCs w:val="20"/>
        </w:rPr>
        <w:t>i</w:t>
      </w:r>
      <w:r w:rsidRPr="002409DA">
        <w:rPr>
          <w:rFonts w:eastAsia="Times New Roman" w:cs="Times New Roman"/>
          <w:sz w:val="20"/>
          <w:szCs w:val="20"/>
        </w:rPr>
        <w:t>r.Ücr</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1"/>
          <w:sz w:val="20"/>
          <w:szCs w:val="20"/>
        </w:rPr>
        <w:t>si</w:t>
      </w:r>
      <w:r w:rsidRPr="002409DA">
        <w:rPr>
          <w:rFonts w:eastAsia="Times New Roman" w:cs="Times New Roman"/>
          <w:sz w:val="20"/>
          <w:szCs w:val="20"/>
        </w:rPr>
        <w:t>zi</w:t>
      </w:r>
      <w:r w:rsidRPr="002409DA">
        <w:rPr>
          <w:rFonts w:eastAsia="Times New Roman" w:cs="Times New Roman"/>
          <w:spacing w:val="-1"/>
          <w:sz w:val="20"/>
          <w:szCs w:val="20"/>
        </w:rPr>
        <w:t>z</w:t>
      </w:r>
      <w:r w:rsidRPr="002409DA">
        <w:rPr>
          <w:rFonts w:eastAsia="Times New Roman" w:cs="Times New Roman"/>
          <w:sz w:val="20"/>
          <w:szCs w:val="20"/>
        </w:rPr>
        <w:t>ins</w:t>
      </w:r>
      <w:r w:rsidRPr="002409DA">
        <w:rPr>
          <w:rFonts w:eastAsia="Times New Roman" w:cs="Times New Roman"/>
          <w:spacing w:val="-1"/>
          <w:sz w:val="20"/>
          <w:szCs w:val="20"/>
        </w:rPr>
        <w:t>ü</w:t>
      </w:r>
      <w:r w:rsidRPr="002409DA">
        <w:rPr>
          <w:rFonts w:eastAsia="Times New Roman" w:cs="Times New Roman"/>
          <w:sz w:val="20"/>
          <w:szCs w:val="20"/>
        </w:rPr>
        <w:t>res</w:t>
      </w:r>
      <w:r w:rsidRPr="002409DA">
        <w:rPr>
          <w:rFonts w:eastAsia="Times New Roman" w:cs="Times New Roman"/>
          <w:spacing w:val="-1"/>
          <w:sz w:val="20"/>
          <w:szCs w:val="20"/>
        </w:rPr>
        <w:t>i</w:t>
      </w:r>
      <w:r w:rsidRPr="002409DA">
        <w:rPr>
          <w:rFonts w:eastAsia="Times New Roman" w:cs="Times New Roman"/>
          <w:sz w:val="20"/>
          <w:szCs w:val="20"/>
        </w:rPr>
        <w:t>ninb</w:t>
      </w:r>
      <w:r w:rsidRPr="002409DA">
        <w:rPr>
          <w:rFonts w:eastAsia="Times New Roman" w:cs="Times New Roman"/>
          <w:spacing w:val="-1"/>
          <w:sz w:val="20"/>
          <w:szCs w:val="20"/>
        </w:rPr>
        <w:t>i</w:t>
      </w:r>
      <w:r w:rsidRPr="002409DA">
        <w:rPr>
          <w:rFonts w:eastAsia="Times New Roman" w:cs="Times New Roman"/>
          <w:sz w:val="20"/>
          <w:szCs w:val="20"/>
        </w:rPr>
        <w:t>ti</w:t>
      </w:r>
      <w:r w:rsidRPr="002409DA">
        <w:rPr>
          <w:rFonts w:eastAsia="Times New Roman" w:cs="Times New Roman"/>
          <w:spacing w:val="-2"/>
          <w:sz w:val="20"/>
          <w:szCs w:val="20"/>
        </w:rPr>
        <w:t>m</w:t>
      </w:r>
      <w:r w:rsidRPr="002409DA">
        <w:rPr>
          <w:rFonts w:eastAsia="Times New Roman" w:cs="Times New Roman"/>
          <w:sz w:val="20"/>
          <w:szCs w:val="20"/>
        </w:rPr>
        <w:t xml:space="preserve">indenönce </w:t>
      </w:r>
      <w:r w:rsidRPr="002409DA">
        <w:rPr>
          <w:rFonts w:eastAsia="Times New Roman" w:cs="Times New Roman"/>
          <w:spacing w:val="-2"/>
          <w:sz w:val="20"/>
          <w:szCs w:val="20"/>
        </w:rPr>
        <w:t>m</w:t>
      </w:r>
      <w:r w:rsidRPr="002409DA">
        <w:rPr>
          <w:rFonts w:eastAsia="Times New Roman" w:cs="Times New Roman"/>
          <w:sz w:val="20"/>
          <w:szCs w:val="20"/>
        </w:rPr>
        <w:t>azeretini gerek</w:t>
      </w:r>
      <w:r w:rsidRPr="002409DA">
        <w:rPr>
          <w:rFonts w:eastAsia="Times New Roman" w:cs="Times New Roman"/>
          <w:spacing w:val="-1"/>
          <w:sz w:val="20"/>
          <w:szCs w:val="20"/>
        </w:rPr>
        <w:t>t</w:t>
      </w:r>
      <w:r w:rsidRPr="002409DA">
        <w:rPr>
          <w:rFonts w:eastAsia="Times New Roman" w:cs="Times New Roman"/>
          <w:sz w:val="20"/>
          <w:szCs w:val="20"/>
        </w:rPr>
        <w:t>iren</w:t>
      </w:r>
      <w:r w:rsidRPr="002409DA">
        <w:rPr>
          <w:rFonts w:eastAsia="Times New Roman" w:cs="Times New Roman"/>
          <w:spacing w:val="-1"/>
          <w:sz w:val="20"/>
          <w:szCs w:val="20"/>
        </w:rPr>
        <w:t>s</w:t>
      </w:r>
      <w:r w:rsidRPr="002409DA">
        <w:rPr>
          <w:rFonts w:eastAsia="Times New Roman" w:cs="Times New Roman"/>
          <w:sz w:val="20"/>
          <w:szCs w:val="20"/>
        </w:rPr>
        <w:t>ebebin</w:t>
      </w:r>
      <w:r w:rsidRPr="002409DA">
        <w:rPr>
          <w:rFonts w:eastAsia="Times New Roman" w:cs="Times New Roman"/>
          <w:spacing w:val="-1"/>
          <w:sz w:val="20"/>
          <w:szCs w:val="20"/>
        </w:rPr>
        <w:t>k</w:t>
      </w:r>
      <w:r w:rsidRPr="002409DA">
        <w:rPr>
          <w:rFonts w:eastAsia="Times New Roman" w:cs="Times New Roman"/>
          <w:sz w:val="20"/>
          <w:szCs w:val="20"/>
        </w:rPr>
        <w:t>al</w:t>
      </w:r>
      <w:r w:rsidRPr="002409DA">
        <w:rPr>
          <w:rFonts w:eastAsia="Times New Roman" w:cs="Times New Roman"/>
          <w:spacing w:val="-1"/>
          <w:sz w:val="20"/>
          <w:szCs w:val="20"/>
        </w:rPr>
        <w:t>k</w:t>
      </w:r>
      <w:r w:rsidRPr="002409DA">
        <w:rPr>
          <w:rFonts w:eastAsia="Times New Roman" w:cs="Times New Roman"/>
          <w:spacing w:val="-2"/>
          <w:sz w:val="20"/>
          <w:szCs w:val="20"/>
        </w:rPr>
        <w:t>m</w:t>
      </w:r>
      <w:r w:rsidRPr="002409DA">
        <w:rPr>
          <w:rFonts w:eastAsia="Times New Roman" w:cs="Times New Roman"/>
          <w:sz w:val="20"/>
          <w:szCs w:val="20"/>
        </w:rPr>
        <w:t>asıhalin</w:t>
      </w:r>
      <w:r w:rsidRPr="002409DA">
        <w:rPr>
          <w:rFonts w:eastAsia="Times New Roman" w:cs="Times New Roman"/>
          <w:spacing w:val="-1"/>
          <w:sz w:val="20"/>
          <w:szCs w:val="20"/>
        </w:rPr>
        <w:t>d</w:t>
      </w:r>
      <w:r w:rsidRPr="002409DA">
        <w:rPr>
          <w:rFonts w:eastAsia="Times New Roman" w:cs="Times New Roman"/>
          <w:sz w:val="20"/>
          <w:szCs w:val="20"/>
        </w:rPr>
        <w:t>e,i</w:t>
      </w:r>
      <w:r w:rsidRPr="002409DA">
        <w:rPr>
          <w:rFonts w:eastAsia="Times New Roman" w:cs="Times New Roman"/>
          <w:spacing w:val="-1"/>
          <w:sz w:val="20"/>
          <w:szCs w:val="20"/>
        </w:rPr>
        <w:t>ş</w:t>
      </w:r>
      <w:r w:rsidRPr="002409DA">
        <w:rPr>
          <w:rFonts w:eastAsia="Times New Roman" w:cs="Times New Roman"/>
          <w:sz w:val="20"/>
          <w:szCs w:val="20"/>
        </w:rPr>
        <w:t>çi</w:t>
      </w:r>
      <w:r w:rsidRPr="002409DA">
        <w:rPr>
          <w:rFonts w:eastAsia="Times New Roman" w:cs="Times New Roman"/>
          <w:spacing w:val="-1"/>
          <w:sz w:val="20"/>
          <w:szCs w:val="20"/>
        </w:rPr>
        <w:t>d</w:t>
      </w:r>
      <w:r w:rsidRPr="002409DA">
        <w:rPr>
          <w:rFonts w:eastAsia="Times New Roman" w:cs="Times New Roman"/>
          <w:sz w:val="20"/>
          <w:szCs w:val="20"/>
        </w:rPr>
        <w:t>er</w:t>
      </w:r>
      <w:r w:rsidRPr="002409DA">
        <w:rPr>
          <w:rFonts w:eastAsia="Times New Roman" w:cs="Times New Roman"/>
          <w:spacing w:val="-1"/>
          <w:sz w:val="20"/>
          <w:szCs w:val="20"/>
        </w:rPr>
        <w:t>h</w:t>
      </w:r>
      <w:r w:rsidRPr="002409DA">
        <w:rPr>
          <w:rFonts w:eastAsia="Times New Roman" w:cs="Times New Roman"/>
          <w:sz w:val="20"/>
          <w:szCs w:val="20"/>
        </w:rPr>
        <w:t>alg</w:t>
      </w:r>
      <w:r w:rsidRPr="002409DA">
        <w:rPr>
          <w:rFonts w:eastAsia="Times New Roman" w:cs="Times New Roman"/>
          <w:spacing w:val="-1"/>
          <w:sz w:val="20"/>
          <w:szCs w:val="20"/>
        </w:rPr>
        <w:t>ö</w:t>
      </w:r>
      <w:r w:rsidRPr="002409DA">
        <w:rPr>
          <w:rFonts w:eastAsia="Times New Roman" w:cs="Times New Roman"/>
          <w:sz w:val="20"/>
          <w:szCs w:val="20"/>
        </w:rPr>
        <w:t>revinedön</w:t>
      </w:r>
      <w:r w:rsidRPr="002409DA">
        <w:rPr>
          <w:rFonts w:eastAsia="Times New Roman" w:cs="Times New Roman"/>
          <w:spacing w:val="-2"/>
          <w:sz w:val="20"/>
          <w:szCs w:val="20"/>
        </w:rPr>
        <w:t>m</w:t>
      </w:r>
      <w:r w:rsidRPr="002409DA">
        <w:rPr>
          <w:rFonts w:eastAsia="Times New Roman" w:cs="Times New Roman"/>
          <w:sz w:val="20"/>
          <w:szCs w:val="20"/>
        </w:rPr>
        <w:t>ekzorundadır. Maze</w:t>
      </w:r>
      <w:r w:rsidRPr="002409DA">
        <w:rPr>
          <w:rFonts w:eastAsia="Times New Roman" w:cs="Times New Roman"/>
          <w:spacing w:val="-1"/>
          <w:sz w:val="20"/>
          <w:szCs w:val="20"/>
        </w:rPr>
        <w:t>r</w:t>
      </w:r>
      <w:r w:rsidRPr="002409DA">
        <w:rPr>
          <w:rFonts w:eastAsia="Times New Roman" w:cs="Times New Roman"/>
          <w:sz w:val="20"/>
          <w:szCs w:val="20"/>
        </w:rPr>
        <w:t>et se</w:t>
      </w:r>
      <w:r w:rsidRPr="002409DA">
        <w:rPr>
          <w:rFonts w:eastAsia="Times New Roman" w:cs="Times New Roman"/>
          <w:spacing w:val="-1"/>
          <w:sz w:val="20"/>
          <w:szCs w:val="20"/>
        </w:rPr>
        <w:t>b</w:t>
      </w:r>
      <w:r w:rsidRPr="002409DA">
        <w:rPr>
          <w:rFonts w:eastAsia="Times New Roman" w:cs="Times New Roman"/>
          <w:sz w:val="20"/>
          <w:szCs w:val="20"/>
        </w:rPr>
        <w:t>ebinin kal</w:t>
      </w:r>
      <w:r w:rsidRPr="002409DA">
        <w:rPr>
          <w:rFonts w:eastAsia="Times New Roman" w:cs="Times New Roman"/>
          <w:spacing w:val="-1"/>
          <w:sz w:val="20"/>
          <w:szCs w:val="20"/>
        </w:rPr>
        <w:t>k</w:t>
      </w:r>
      <w:r w:rsidRPr="002409DA">
        <w:rPr>
          <w:rFonts w:eastAsia="Times New Roman" w:cs="Times New Roman"/>
          <w:spacing w:val="-2"/>
          <w:sz w:val="20"/>
          <w:szCs w:val="20"/>
        </w:rPr>
        <w:t>m</w:t>
      </w:r>
      <w:r w:rsidRPr="002409DA">
        <w:rPr>
          <w:rFonts w:eastAsia="Times New Roman" w:cs="Times New Roman"/>
          <w:sz w:val="20"/>
          <w:szCs w:val="20"/>
        </w:rPr>
        <w:t>ası halinde veya ücre</w:t>
      </w:r>
      <w:r w:rsidRPr="002409DA">
        <w:rPr>
          <w:rFonts w:eastAsia="Times New Roman" w:cs="Times New Roman"/>
          <w:spacing w:val="-1"/>
          <w:sz w:val="20"/>
          <w:szCs w:val="20"/>
        </w:rPr>
        <w:t>t</w:t>
      </w:r>
      <w:r w:rsidRPr="002409DA">
        <w:rPr>
          <w:rFonts w:eastAsia="Times New Roman" w:cs="Times New Roman"/>
          <w:sz w:val="20"/>
          <w:szCs w:val="20"/>
        </w:rPr>
        <w:t>siz i</w:t>
      </w:r>
      <w:r w:rsidRPr="002409DA">
        <w:rPr>
          <w:rFonts w:eastAsia="Times New Roman" w:cs="Times New Roman"/>
          <w:spacing w:val="-1"/>
          <w:sz w:val="20"/>
          <w:szCs w:val="20"/>
        </w:rPr>
        <w:t>z</w:t>
      </w:r>
      <w:r w:rsidRPr="002409DA">
        <w:rPr>
          <w:rFonts w:eastAsia="Times New Roman" w:cs="Times New Roman"/>
          <w:sz w:val="20"/>
          <w:szCs w:val="20"/>
        </w:rPr>
        <w:t>in sür</w:t>
      </w:r>
      <w:r w:rsidRPr="002409DA">
        <w:rPr>
          <w:rFonts w:eastAsia="Times New Roman" w:cs="Times New Roman"/>
          <w:spacing w:val="-1"/>
          <w:sz w:val="20"/>
          <w:szCs w:val="20"/>
        </w:rPr>
        <w:t>e</w:t>
      </w:r>
      <w:r w:rsidRPr="002409DA">
        <w:rPr>
          <w:rFonts w:eastAsia="Times New Roman" w:cs="Times New Roman"/>
          <w:sz w:val="20"/>
          <w:szCs w:val="20"/>
        </w:rPr>
        <w:t>sinin b</w:t>
      </w:r>
      <w:r w:rsidRPr="002409DA">
        <w:rPr>
          <w:rFonts w:eastAsia="Times New Roman" w:cs="Times New Roman"/>
          <w:spacing w:val="-1"/>
          <w:sz w:val="20"/>
          <w:szCs w:val="20"/>
        </w:rPr>
        <w:t>i</w:t>
      </w:r>
      <w:r w:rsidRPr="002409DA">
        <w:rPr>
          <w:rFonts w:eastAsia="Times New Roman" w:cs="Times New Roman"/>
          <w:sz w:val="20"/>
          <w:szCs w:val="20"/>
        </w:rPr>
        <w:t>ti</w:t>
      </w:r>
      <w:r w:rsidRPr="002409DA">
        <w:rPr>
          <w:rFonts w:eastAsia="Times New Roman" w:cs="Times New Roman"/>
          <w:spacing w:val="-2"/>
          <w:sz w:val="20"/>
          <w:szCs w:val="20"/>
        </w:rPr>
        <w:t>m</w:t>
      </w:r>
      <w:r w:rsidRPr="002409DA">
        <w:rPr>
          <w:rFonts w:eastAsia="Times New Roman" w:cs="Times New Roman"/>
          <w:sz w:val="20"/>
          <w:szCs w:val="20"/>
        </w:rPr>
        <w:t>inden itib</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n 10 gün içinde g</w:t>
      </w:r>
      <w:r w:rsidRPr="002409DA">
        <w:rPr>
          <w:rFonts w:eastAsia="Times New Roman" w:cs="Times New Roman"/>
          <w:spacing w:val="-1"/>
          <w:sz w:val="20"/>
          <w:szCs w:val="20"/>
        </w:rPr>
        <w:t>ö</w:t>
      </w:r>
      <w:r w:rsidRPr="002409DA">
        <w:rPr>
          <w:rFonts w:eastAsia="Times New Roman" w:cs="Times New Roman"/>
          <w:sz w:val="20"/>
          <w:szCs w:val="20"/>
        </w:rPr>
        <w:t>re</w:t>
      </w:r>
      <w:r w:rsidRPr="002409DA">
        <w:rPr>
          <w:rFonts w:eastAsia="Times New Roman" w:cs="Times New Roman"/>
          <w:spacing w:val="-1"/>
          <w:sz w:val="20"/>
          <w:szCs w:val="20"/>
        </w:rPr>
        <w:t>v</w:t>
      </w:r>
      <w:r w:rsidRPr="002409DA">
        <w:rPr>
          <w:rFonts w:eastAsia="Times New Roman" w:cs="Times New Roman"/>
          <w:sz w:val="20"/>
          <w:szCs w:val="20"/>
        </w:rPr>
        <w:t>ine dön</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y</w:t>
      </w:r>
      <w:r w:rsidRPr="002409DA">
        <w:rPr>
          <w:rFonts w:eastAsia="Times New Roman" w:cs="Times New Roman"/>
          <w:sz w:val="20"/>
          <w:szCs w:val="20"/>
        </w:rPr>
        <w:t xml:space="preserve">enler </w:t>
      </w:r>
      <w:r w:rsidRPr="002409DA">
        <w:rPr>
          <w:rFonts w:eastAsia="Times New Roman" w:cs="Times New Roman"/>
          <w:spacing w:val="-1"/>
          <w:sz w:val="20"/>
          <w:szCs w:val="20"/>
        </w:rPr>
        <w:t>h</w:t>
      </w:r>
      <w:r w:rsidRPr="002409DA">
        <w:rPr>
          <w:rFonts w:eastAsia="Times New Roman" w:cs="Times New Roman"/>
          <w:sz w:val="20"/>
          <w:szCs w:val="20"/>
        </w:rPr>
        <w:t>iz</w:t>
      </w:r>
      <w:r w:rsidRPr="002409DA">
        <w:rPr>
          <w:rFonts w:eastAsia="Times New Roman" w:cs="Times New Roman"/>
          <w:spacing w:val="-2"/>
          <w:sz w:val="20"/>
          <w:szCs w:val="20"/>
        </w:rPr>
        <w:t>m</w:t>
      </w:r>
      <w:r w:rsidRPr="002409DA">
        <w:rPr>
          <w:rFonts w:eastAsia="Times New Roman" w:cs="Times New Roman"/>
          <w:sz w:val="20"/>
          <w:szCs w:val="20"/>
        </w:rPr>
        <w:t xml:space="preserve">et akdini </w:t>
      </w:r>
      <w:r w:rsidRPr="002409DA">
        <w:rPr>
          <w:rFonts w:eastAsia="Times New Roman" w:cs="Times New Roman"/>
          <w:spacing w:val="-1"/>
          <w:sz w:val="20"/>
          <w:szCs w:val="20"/>
        </w:rPr>
        <w:t>f</w:t>
      </w:r>
      <w:r w:rsidRPr="002409DA">
        <w:rPr>
          <w:rFonts w:eastAsia="Times New Roman" w:cs="Times New Roman"/>
          <w:sz w:val="20"/>
          <w:szCs w:val="20"/>
        </w:rPr>
        <w:t>esh</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2"/>
          <w:sz w:val="20"/>
          <w:szCs w:val="20"/>
        </w:rPr>
        <w:t>m</w:t>
      </w:r>
      <w:r w:rsidRPr="002409DA">
        <w:rPr>
          <w:rFonts w:eastAsia="Times New Roman" w:cs="Times New Roman"/>
          <w:sz w:val="20"/>
          <w:szCs w:val="20"/>
        </w:rPr>
        <w:t>iş sayıl</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after="0" w:line="271" w:lineRule="exact"/>
        <w:ind w:left="826" w:right="-20"/>
        <w:rPr>
          <w:rFonts w:eastAsia="Times New Roman" w:cs="Times New Roman"/>
          <w:sz w:val="20"/>
          <w:szCs w:val="20"/>
        </w:rPr>
      </w:pPr>
      <w:r w:rsidRPr="002409DA">
        <w:rPr>
          <w:rFonts w:eastAsia="Times New Roman" w:cs="Times New Roman"/>
          <w:position w:val="-1"/>
          <w:sz w:val="20"/>
          <w:szCs w:val="20"/>
        </w:rPr>
        <w:t>(4)Ücr</w:t>
      </w:r>
      <w:r w:rsidRPr="002409DA">
        <w:rPr>
          <w:rFonts w:eastAsia="Times New Roman" w:cs="Times New Roman"/>
          <w:spacing w:val="-1"/>
          <w:position w:val="-1"/>
          <w:sz w:val="20"/>
          <w:szCs w:val="20"/>
        </w:rPr>
        <w:t>e</w:t>
      </w:r>
      <w:r w:rsidRPr="002409DA">
        <w:rPr>
          <w:rFonts w:eastAsia="Times New Roman" w:cs="Times New Roman"/>
          <w:position w:val="-1"/>
          <w:sz w:val="20"/>
          <w:szCs w:val="20"/>
        </w:rPr>
        <w:t>tsizizini</w:t>
      </w:r>
      <w:r w:rsidRPr="002409DA">
        <w:rPr>
          <w:rFonts w:eastAsia="Times New Roman" w:cs="Times New Roman"/>
          <w:spacing w:val="-1"/>
          <w:position w:val="-1"/>
          <w:sz w:val="20"/>
          <w:szCs w:val="20"/>
        </w:rPr>
        <w:t>ş</w:t>
      </w:r>
      <w:r w:rsidRPr="002409DA">
        <w:rPr>
          <w:rFonts w:eastAsia="Times New Roman" w:cs="Times New Roman"/>
          <w:position w:val="-1"/>
          <w:sz w:val="20"/>
          <w:szCs w:val="20"/>
        </w:rPr>
        <w:t>ç</w:t>
      </w:r>
      <w:r w:rsidRPr="002409DA">
        <w:rPr>
          <w:rFonts w:eastAsia="Times New Roman" w:cs="Times New Roman"/>
          <w:spacing w:val="-1"/>
          <w:position w:val="-1"/>
          <w:sz w:val="20"/>
          <w:szCs w:val="20"/>
        </w:rPr>
        <w:t>i</w:t>
      </w:r>
      <w:r w:rsidRPr="002409DA">
        <w:rPr>
          <w:rFonts w:eastAsia="Times New Roman" w:cs="Times New Roman"/>
          <w:position w:val="-1"/>
          <w:sz w:val="20"/>
          <w:szCs w:val="20"/>
        </w:rPr>
        <w:t>lereiste</w:t>
      </w:r>
      <w:r w:rsidRPr="002409DA">
        <w:rPr>
          <w:rFonts w:eastAsia="Times New Roman" w:cs="Times New Roman"/>
          <w:spacing w:val="-1"/>
          <w:position w:val="-1"/>
          <w:sz w:val="20"/>
          <w:szCs w:val="20"/>
        </w:rPr>
        <w:t>k</w:t>
      </w:r>
      <w:r w:rsidRPr="002409DA">
        <w:rPr>
          <w:rFonts w:eastAsia="Times New Roman" w:cs="Times New Roman"/>
          <w:position w:val="-1"/>
          <w:sz w:val="20"/>
          <w:szCs w:val="20"/>
        </w:rPr>
        <w:t>le</w:t>
      </w:r>
      <w:r w:rsidRPr="002409DA">
        <w:rPr>
          <w:rFonts w:eastAsia="Times New Roman" w:cs="Times New Roman"/>
          <w:spacing w:val="-1"/>
          <w:position w:val="-1"/>
          <w:sz w:val="20"/>
          <w:szCs w:val="20"/>
        </w:rPr>
        <w:t>r</w:t>
      </w:r>
      <w:r w:rsidRPr="002409DA">
        <w:rPr>
          <w:rFonts w:eastAsia="Times New Roman" w:cs="Times New Roman"/>
          <w:position w:val="-1"/>
          <w:sz w:val="20"/>
          <w:szCs w:val="20"/>
        </w:rPr>
        <w:t>iü</w:t>
      </w:r>
      <w:r w:rsidRPr="002409DA">
        <w:rPr>
          <w:rFonts w:eastAsia="Times New Roman" w:cs="Times New Roman"/>
          <w:spacing w:val="-1"/>
          <w:position w:val="-1"/>
          <w:sz w:val="20"/>
          <w:szCs w:val="20"/>
        </w:rPr>
        <w:t>z</w:t>
      </w:r>
      <w:r w:rsidRPr="002409DA">
        <w:rPr>
          <w:rFonts w:eastAsia="Times New Roman" w:cs="Times New Roman"/>
          <w:position w:val="-1"/>
          <w:sz w:val="20"/>
          <w:szCs w:val="20"/>
        </w:rPr>
        <w:t>erine17n</w:t>
      </w:r>
      <w:r w:rsidRPr="002409DA">
        <w:rPr>
          <w:rFonts w:eastAsia="Times New Roman" w:cs="Times New Roman"/>
          <w:spacing w:val="-1"/>
          <w:position w:val="-1"/>
          <w:sz w:val="20"/>
          <w:szCs w:val="20"/>
        </w:rPr>
        <w:t>c</w:t>
      </w:r>
      <w:r w:rsidRPr="002409DA">
        <w:rPr>
          <w:rFonts w:eastAsia="Times New Roman" w:cs="Times New Roman"/>
          <w:position w:val="-1"/>
          <w:sz w:val="20"/>
          <w:szCs w:val="20"/>
        </w:rPr>
        <w:t>i</w:t>
      </w:r>
      <w:r w:rsidRPr="002409DA">
        <w:rPr>
          <w:rFonts w:eastAsia="Times New Roman" w:cs="Times New Roman"/>
          <w:spacing w:val="-2"/>
          <w:position w:val="-1"/>
          <w:sz w:val="20"/>
          <w:szCs w:val="20"/>
        </w:rPr>
        <w:t>m</w:t>
      </w:r>
      <w:r w:rsidRPr="002409DA">
        <w:rPr>
          <w:rFonts w:eastAsia="Times New Roman" w:cs="Times New Roman"/>
          <w:position w:val="-1"/>
          <w:sz w:val="20"/>
          <w:szCs w:val="20"/>
        </w:rPr>
        <w:t>add</w:t>
      </w:r>
      <w:r w:rsidRPr="002409DA">
        <w:rPr>
          <w:rFonts w:eastAsia="Times New Roman" w:cs="Times New Roman"/>
          <w:spacing w:val="-1"/>
          <w:position w:val="-1"/>
          <w:sz w:val="20"/>
          <w:szCs w:val="20"/>
        </w:rPr>
        <w:t>e</w:t>
      </w:r>
      <w:r w:rsidRPr="002409DA">
        <w:rPr>
          <w:rFonts w:eastAsia="Times New Roman" w:cs="Times New Roman"/>
          <w:position w:val="-1"/>
          <w:sz w:val="20"/>
          <w:szCs w:val="20"/>
        </w:rPr>
        <w:t>debel</w:t>
      </w:r>
      <w:r w:rsidRPr="002409DA">
        <w:rPr>
          <w:rFonts w:eastAsia="Times New Roman" w:cs="Times New Roman"/>
          <w:spacing w:val="-1"/>
          <w:position w:val="-1"/>
          <w:sz w:val="20"/>
          <w:szCs w:val="20"/>
        </w:rPr>
        <w:t>i</w:t>
      </w:r>
      <w:r w:rsidRPr="002409DA">
        <w:rPr>
          <w:rFonts w:eastAsia="Times New Roman" w:cs="Times New Roman"/>
          <w:position w:val="-1"/>
          <w:sz w:val="20"/>
          <w:szCs w:val="20"/>
        </w:rPr>
        <w:t>rt</w:t>
      </w:r>
      <w:r w:rsidRPr="002409DA">
        <w:rPr>
          <w:rFonts w:eastAsia="Times New Roman" w:cs="Times New Roman"/>
          <w:spacing w:val="-1"/>
          <w:position w:val="-1"/>
          <w:sz w:val="20"/>
          <w:szCs w:val="20"/>
        </w:rPr>
        <w:t>i</w:t>
      </w:r>
      <w:r w:rsidRPr="002409DA">
        <w:rPr>
          <w:rFonts w:eastAsia="Times New Roman" w:cs="Times New Roman"/>
          <w:position w:val="-1"/>
          <w:sz w:val="20"/>
          <w:szCs w:val="20"/>
        </w:rPr>
        <w:t>lena</w:t>
      </w:r>
      <w:r w:rsidRPr="002409DA">
        <w:rPr>
          <w:rFonts w:eastAsia="Times New Roman" w:cs="Times New Roman"/>
          <w:spacing w:val="-2"/>
          <w:position w:val="-1"/>
          <w:sz w:val="20"/>
          <w:szCs w:val="20"/>
        </w:rPr>
        <w:t>m</w:t>
      </w:r>
      <w:r w:rsidRPr="002409DA">
        <w:rPr>
          <w:rFonts w:eastAsia="Times New Roman" w:cs="Times New Roman"/>
          <w:position w:val="-1"/>
          <w:sz w:val="20"/>
          <w:szCs w:val="20"/>
        </w:rPr>
        <w:t>irlerta</w:t>
      </w:r>
      <w:r w:rsidRPr="002409DA">
        <w:rPr>
          <w:rFonts w:eastAsia="Times New Roman" w:cs="Times New Roman"/>
          <w:spacing w:val="-1"/>
          <w:position w:val="-1"/>
          <w:sz w:val="20"/>
          <w:szCs w:val="20"/>
        </w:rPr>
        <w:t>r</w:t>
      </w:r>
      <w:r w:rsidRPr="002409DA">
        <w:rPr>
          <w:rFonts w:eastAsia="Times New Roman" w:cs="Times New Roman"/>
          <w:position w:val="-1"/>
          <w:sz w:val="20"/>
          <w:szCs w:val="20"/>
        </w:rPr>
        <w:t>a</w:t>
      </w:r>
      <w:r w:rsidRPr="002409DA">
        <w:rPr>
          <w:rFonts w:eastAsia="Times New Roman" w:cs="Times New Roman"/>
          <w:spacing w:val="-1"/>
          <w:position w:val="-1"/>
          <w:sz w:val="20"/>
          <w:szCs w:val="20"/>
        </w:rPr>
        <w:t>f</w:t>
      </w:r>
      <w:r w:rsidRPr="002409DA">
        <w:rPr>
          <w:rFonts w:eastAsia="Times New Roman" w:cs="Times New Roman"/>
          <w:position w:val="-1"/>
          <w:sz w:val="20"/>
          <w:szCs w:val="20"/>
        </w:rPr>
        <w:t>ın</w:t>
      </w:r>
      <w:r w:rsidRPr="002409DA">
        <w:rPr>
          <w:rFonts w:eastAsia="Times New Roman" w:cs="Times New Roman"/>
          <w:spacing w:val="-2"/>
          <w:position w:val="-1"/>
          <w:sz w:val="20"/>
          <w:szCs w:val="20"/>
        </w:rPr>
        <w:t>d</w:t>
      </w:r>
      <w:r w:rsidRPr="002409DA">
        <w:rPr>
          <w:rFonts w:eastAsia="Times New Roman" w:cs="Times New Roman"/>
          <w:position w:val="-1"/>
          <w:sz w:val="20"/>
          <w:szCs w:val="20"/>
        </w:rPr>
        <w:t>an</w:t>
      </w:r>
    </w:p>
    <w:p w:rsidR="00DA5254" w:rsidRPr="002409DA" w:rsidRDefault="00DA5254" w:rsidP="00AA683A">
      <w:pPr>
        <w:keepNext/>
        <w:keepLines/>
        <w:spacing w:before="5" w:after="0" w:line="271" w:lineRule="exact"/>
        <w:ind w:left="117" w:right="-20"/>
        <w:rPr>
          <w:rFonts w:eastAsia="Times New Roman" w:cs="Times New Roman"/>
          <w:sz w:val="20"/>
          <w:szCs w:val="20"/>
        </w:rPr>
      </w:pPr>
      <w:r w:rsidRPr="002409DA">
        <w:rPr>
          <w:rFonts w:eastAsia="Times New Roman" w:cs="Times New Roman"/>
          <w:position w:val="-1"/>
          <w:sz w:val="20"/>
          <w:szCs w:val="20"/>
        </w:rPr>
        <w:t>ver</w:t>
      </w:r>
      <w:r w:rsidRPr="002409DA">
        <w:rPr>
          <w:rFonts w:eastAsia="Times New Roman" w:cs="Times New Roman"/>
          <w:spacing w:val="-1"/>
          <w:position w:val="-1"/>
          <w:sz w:val="20"/>
          <w:szCs w:val="20"/>
        </w:rPr>
        <w:t>i</w:t>
      </w:r>
      <w:r w:rsidRPr="002409DA">
        <w:rPr>
          <w:rFonts w:eastAsia="Times New Roman" w:cs="Times New Roman"/>
          <w:position w:val="-1"/>
          <w:sz w:val="20"/>
          <w:szCs w:val="20"/>
        </w:rPr>
        <w:t>lir.</w:t>
      </w:r>
    </w:p>
    <w:p w:rsidR="00DA5254" w:rsidRPr="002409DA" w:rsidRDefault="00DA5254" w:rsidP="00AA683A">
      <w:pPr>
        <w:keepNext/>
        <w:keepLines/>
        <w:spacing w:after="0" w:line="130" w:lineRule="exact"/>
        <w:rPr>
          <w:sz w:val="20"/>
          <w:szCs w:val="20"/>
        </w:rPr>
      </w:pPr>
    </w:p>
    <w:p w:rsidR="00DA5254" w:rsidRPr="002409DA" w:rsidRDefault="00DA5254" w:rsidP="00AA683A">
      <w:pPr>
        <w:keepNext/>
        <w:keepLines/>
        <w:spacing w:after="0" w:line="200" w:lineRule="exact"/>
        <w:rPr>
          <w:sz w:val="20"/>
          <w:szCs w:val="20"/>
        </w:rPr>
      </w:pPr>
    </w:p>
    <w:p w:rsidR="00DA5254" w:rsidRDefault="00DA5254" w:rsidP="00AA683A">
      <w:pPr>
        <w:keepNext/>
        <w:keepLines/>
        <w:spacing w:after="0" w:line="200" w:lineRule="exact"/>
        <w:rPr>
          <w:sz w:val="20"/>
          <w:szCs w:val="20"/>
        </w:rPr>
      </w:pPr>
    </w:p>
    <w:p w:rsidR="00A40837" w:rsidRPr="002409DA" w:rsidRDefault="00A40837" w:rsidP="00AA683A">
      <w:pPr>
        <w:keepNext/>
        <w:keepLines/>
        <w:spacing w:after="0" w:line="200" w:lineRule="exact"/>
        <w:rPr>
          <w:sz w:val="20"/>
          <w:szCs w:val="20"/>
        </w:rPr>
      </w:pPr>
    </w:p>
    <w:p w:rsidR="00DA5254" w:rsidRPr="002409DA" w:rsidRDefault="00DA5254" w:rsidP="00AA683A">
      <w:pPr>
        <w:keepNext/>
        <w:keepLines/>
        <w:spacing w:before="29" w:after="0" w:line="240" w:lineRule="auto"/>
        <w:ind w:left="3969" w:right="3243"/>
        <w:jc w:val="center"/>
        <w:rPr>
          <w:rFonts w:eastAsia="Times New Roman" w:cs="Times New Roman"/>
          <w:sz w:val="20"/>
          <w:szCs w:val="20"/>
        </w:rPr>
      </w:pPr>
      <w:r w:rsidRPr="002409DA">
        <w:rPr>
          <w:rFonts w:eastAsia="Times New Roman" w:cs="Times New Roman"/>
          <w:b/>
          <w:bCs/>
          <w:sz w:val="20"/>
          <w:szCs w:val="20"/>
        </w:rPr>
        <w:t>ALTI</w:t>
      </w:r>
      <w:r w:rsidRPr="002409DA">
        <w:rPr>
          <w:rFonts w:eastAsia="Times New Roman" w:cs="Times New Roman"/>
          <w:b/>
          <w:bCs/>
          <w:spacing w:val="1"/>
          <w:sz w:val="20"/>
          <w:szCs w:val="20"/>
        </w:rPr>
        <w:t>N</w:t>
      </w:r>
      <w:r w:rsidRPr="002409DA">
        <w:rPr>
          <w:rFonts w:eastAsia="Times New Roman" w:cs="Times New Roman"/>
          <w:b/>
          <w:bCs/>
          <w:sz w:val="20"/>
          <w:szCs w:val="20"/>
        </w:rPr>
        <w:t>CIBÖLÜM</w:t>
      </w:r>
    </w:p>
    <w:p w:rsidR="00DA5254" w:rsidRPr="002409DA" w:rsidRDefault="00DA5254" w:rsidP="00AA683A">
      <w:pPr>
        <w:keepNext/>
        <w:keepLines/>
        <w:spacing w:after="0" w:line="240" w:lineRule="auto"/>
        <w:ind w:left="3713" w:right="2984"/>
        <w:jc w:val="center"/>
        <w:rPr>
          <w:rFonts w:eastAsia="Times New Roman" w:cs="Times New Roman"/>
          <w:sz w:val="20"/>
          <w:szCs w:val="20"/>
        </w:rPr>
      </w:pPr>
      <w:r w:rsidRPr="002409DA">
        <w:rPr>
          <w:rFonts w:eastAsia="Times New Roman" w:cs="Times New Roman"/>
          <w:b/>
          <w:bCs/>
          <w:sz w:val="20"/>
          <w:szCs w:val="20"/>
        </w:rPr>
        <w:lastRenderedPageBreak/>
        <w:t>Çeşit</w:t>
      </w:r>
      <w:r w:rsidRPr="002409DA">
        <w:rPr>
          <w:rFonts w:eastAsia="Times New Roman" w:cs="Times New Roman"/>
          <w:b/>
          <w:bCs/>
          <w:spacing w:val="-1"/>
          <w:sz w:val="20"/>
          <w:szCs w:val="20"/>
        </w:rPr>
        <w:t>l</w:t>
      </w:r>
      <w:r w:rsidRPr="002409DA">
        <w:rPr>
          <w:rFonts w:eastAsia="Times New Roman" w:cs="Times New Roman"/>
          <w:b/>
          <w:bCs/>
          <w:sz w:val="20"/>
          <w:szCs w:val="20"/>
        </w:rPr>
        <w:t xml:space="preserve">i ve </w:t>
      </w:r>
      <w:r w:rsidRPr="002409DA">
        <w:rPr>
          <w:rFonts w:eastAsia="Times New Roman" w:cs="Times New Roman"/>
          <w:b/>
          <w:bCs/>
          <w:spacing w:val="-1"/>
          <w:sz w:val="20"/>
          <w:szCs w:val="20"/>
        </w:rPr>
        <w:t>S</w:t>
      </w:r>
      <w:r w:rsidRPr="002409DA">
        <w:rPr>
          <w:rFonts w:eastAsia="Times New Roman" w:cs="Times New Roman"/>
          <w:b/>
          <w:bCs/>
          <w:sz w:val="20"/>
          <w:szCs w:val="20"/>
        </w:rPr>
        <w:t>on Hü</w:t>
      </w:r>
      <w:r w:rsidRPr="002409DA">
        <w:rPr>
          <w:rFonts w:eastAsia="Times New Roman" w:cs="Times New Roman"/>
          <w:b/>
          <w:bCs/>
          <w:spacing w:val="1"/>
          <w:sz w:val="20"/>
          <w:szCs w:val="20"/>
        </w:rPr>
        <w:t>k</w:t>
      </w:r>
      <w:r w:rsidRPr="002409DA">
        <w:rPr>
          <w:rFonts w:eastAsia="Times New Roman" w:cs="Times New Roman"/>
          <w:b/>
          <w:bCs/>
          <w:sz w:val="20"/>
          <w:szCs w:val="20"/>
        </w:rPr>
        <w:t>üm</w:t>
      </w:r>
      <w:r w:rsidRPr="002409DA">
        <w:rPr>
          <w:rFonts w:eastAsia="Times New Roman" w:cs="Times New Roman"/>
          <w:b/>
          <w:bCs/>
          <w:spacing w:val="-1"/>
          <w:sz w:val="20"/>
          <w:szCs w:val="20"/>
        </w:rPr>
        <w:t>l</w:t>
      </w:r>
      <w:r w:rsidRPr="002409DA">
        <w:rPr>
          <w:rFonts w:eastAsia="Times New Roman" w:cs="Times New Roman"/>
          <w:b/>
          <w:bCs/>
          <w:sz w:val="20"/>
          <w:szCs w:val="20"/>
        </w:rPr>
        <w:t>er</w:t>
      </w:r>
    </w:p>
    <w:p w:rsidR="00DA5254" w:rsidRPr="002409DA" w:rsidRDefault="00DA5254" w:rsidP="00AA683A">
      <w:pPr>
        <w:keepNext/>
        <w:keepLines/>
        <w:spacing w:before="16"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in süresini</w:t>
      </w:r>
      <w:r w:rsidRPr="002409DA">
        <w:rPr>
          <w:rFonts w:eastAsia="Times New Roman" w:cs="Times New Roman"/>
          <w:b/>
          <w:bCs/>
          <w:spacing w:val="-1"/>
          <w:sz w:val="20"/>
          <w:szCs w:val="20"/>
        </w:rPr>
        <w:t>k</w:t>
      </w:r>
      <w:r w:rsidRPr="002409DA">
        <w:rPr>
          <w:rFonts w:eastAsia="Times New Roman" w:cs="Times New Roman"/>
          <w:b/>
          <w:bCs/>
          <w:sz w:val="20"/>
          <w:szCs w:val="20"/>
        </w:rPr>
        <w:t>ısa</w:t>
      </w:r>
      <w:r w:rsidRPr="002409DA">
        <w:rPr>
          <w:rFonts w:eastAsia="Times New Roman" w:cs="Times New Roman"/>
          <w:b/>
          <w:bCs/>
          <w:spacing w:val="-1"/>
          <w:sz w:val="20"/>
          <w:szCs w:val="20"/>
        </w:rPr>
        <w:t>l</w:t>
      </w:r>
      <w:r w:rsidRPr="002409DA">
        <w:rPr>
          <w:rFonts w:eastAsia="Times New Roman" w:cs="Times New Roman"/>
          <w:b/>
          <w:bCs/>
          <w:sz w:val="20"/>
          <w:szCs w:val="20"/>
        </w:rPr>
        <w:t>tma</w:t>
      </w:r>
      <w:r w:rsidRPr="002409DA">
        <w:rPr>
          <w:rFonts w:eastAsia="Times New Roman" w:cs="Times New Roman"/>
          <w:b/>
          <w:bCs/>
          <w:spacing w:val="-2"/>
          <w:sz w:val="20"/>
          <w:szCs w:val="20"/>
        </w:rPr>
        <w:t>v</w:t>
      </w:r>
      <w:r w:rsidRPr="002409DA">
        <w:rPr>
          <w:rFonts w:eastAsia="Times New Roman" w:cs="Times New Roman"/>
          <w:b/>
          <w:bCs/>
          <w:sz w:val="20"/>
          <w:szCs w:val="20"/>
        </w:rPr>
        <w:t>ekal</w:t>
      </w:r>
      <w:r w:rsidRPr="002409DA">
        <w:rPr>
          <w:rFonts w:eastAsia="Times New Roman" w:cs="Times New Roman"/>
          <w:b/>
          <w:bCs/>
          <w:spacing w:val="-1"/>
          <w:sz w:val="20"/>
          <w:szCs w:val="20"/>
        </w:rPr>
        <w:t>d</w:t>
      </w:r>
      <w:r w:rsidRPr="002409DA">
        <w:rPr>
          <w:rFonts w:eastAsia="Times New Roman" w:cs="Times New Roman"/>
          <w:b/>
          <w:bCs/>
          <w:sz w:val="20"/>
          <w:szCs w:val="20"/>
        </w:rPr>
        <w:t>ırmayetkisi</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 3</w:t>
      </w:r>
      <w:r w:rsidRPr="002409DA">
        <w:rPr>
          <w:rFonts w:eastAsia="Times New Roman" w:cs="Times New Roman"/>
          <w:b/>
          <w:bCs/>
          <w:spacing w:val="1"/>
          <w:sz w:val="20"/>
          <w:szCs w:val="20"/>
        </w:rPr>
        <w:t>7</w:t>
      </w:r>
      <w:r w:rsidRPr="002409DA">
        <w:rPr>
          <w:rFonts w:eastAsia="Times New Roman" w:cs="Times New Roman"/>
          <w:b/>
          <w:bCs/>
          <w:sz w:val="20"/>
          <w:szCs w:val="20"/>
        </w:rPr>
        <w:t>-</w:t>
      </w:r>
      <w:r w:rsidRPr="002409DA">
        <w:rPr>
          <w:rFonts w:eastAsia="Times New Roman" w:cs="Times New Roman"/>
          <w:sz w:val="20"/>
          <w:szCs w:val="20"/>
        </w:rPr>
        <w:t>(1) Savaş veolağan</w:t>
      </w:r>
      <w:r w:rsidRPr="002409DA">
        <w:rPr>
          <w:rFonts w:eastAsia="Times New Roman" w:cs="Times New Roman"/>
          <w:spacing w:val="-1"/>
          <w:sz w:val="20"/>
          <w:szCs w:val="20"/>
        </w:rPr>
        <w:t>ü</w:t>
      </w:r>
      <w:r w:rsidRPr="002409DA">
        <w:rPr>
          <w:rFonts w:eastAsia="Times New Roman" w:cs="Times New Roman"/>
          <w:sz w:val="20"/>
          <w:szCs w:val="20"/>
        </w:rPr>
        <w:t>s</w:t>
      </w:r>
      <w:r w:rsidRPr="002409DA">
        <w:rPr>
          <w:rFonts w:eastAsia="Times New Roman" w:cs="Times New Roman"/>
          <w:spacing w:val="-1"/>
          <w:sz w:val="20"/>
          <w:szCs w:val="20"/>
        </w:rPr>
        <w:t>t</w:t>
      </w:r>
      <w:r w:rsidRPr="002409DA">
        <w:rPr>
          <w:rFonts w:eastAsia="Times New Roman" w:cs="Times New Roman"/>
          <w:sz w:val="20"/>
          <w:szCs w:val="20"/>
        </w:rPr>
        <w:t>üduru</w:t>
      </w:r>
      <w:r w:rsidRPr="002409DA">
        <w:rPr>
          <w:rFonts w:eastAsia="Times New Roman" w:cs="Times New Roman"/>
          <w:spacing w:val="-2"/>
          <w:sz w:val="20"/>
          <w:szCs w:val="20"/>
        </w:rPr>
        <w:t>m</w:t>
      </w:r>
      <w:r w:rsidRPr="002409DA">
        <w:rPr>
          <w:rFonts w:eastAsia="Times New Roman" w:cs="Times New Roman"/>
          <w:sz w:val="20"/>
          <w:szCs w:val="20"/>
        </w:rPr>
        <w:t>lardave</w:t>
      </w:r>
      <w:r w:rsidRPr="002409DA">
        <w:rPr>
          <w:rFonts w:eastAsia="Times New Roman" w:cs="Times New Roman"/>
          <w:spacing w:val="-1"/>
          <w:sz w:val="20"/>
          <w:szCs w:val="20"/>
        </w:rPr>
        <w:t>r</w:t>
      </w:r>
      <w:r w:rsidRPr="002409DA">
        <w:rPr>
          <w:rFonts w:eastAsia="Times New Roman" w:cs="Times New Roman"/>
          <w:sz w:val="20"/>
          <w:szCs w:val="20"/>
        </w:rPr>
        <w:t>ile</w:t>
      </w:r>
      <w:r w:rsidRPr="002409DA">
        <w:rPr>
          <w:rFonts w:eastAsia="Times New Roman" w:cs="Times New Roman"/>
          <w:spacing w:val="-1"/>
          <w:sz w:val="20"/>
          <w:szCs w:val="20"/>
        </w:rPr>
        <w:t>c</w:t>
      </w:r>
      <w:r w:rsidRPr="002409DA">
        <w:rPr>
          <w:rFonts w:eastAsia="Times New Roman" w:cs="Times New Roman"/>
          <w:sz w:val="20"/>
          <w:szCs w:val="20"/>
        </w:rPr>
        <w:t>ek</w:t>
      </w:r>
      <w:r w:rsidRPr="002409DA">
        <w:rPr>
          <w:rFonts w:eastAsia="Times New Roman" w:cs="Times New Roman"/>
          <w:spacing w:val="-1"/>
          <w:sz w:val="20"/>
          <w:szCs w:val="20"/>
        </w:rPr>
        <w:t>i</w:t>
      </w:r>
      <w:r w:rsidRPr="002409DA">
        <w:rPr>
          <w:rFonts w:eastAsia="Times New Roman" w:cs="Times New Roman"/>
          <w:sz w:val="20"/>
          <w:szCs w:val="20"/>
        </w:rPr>
        <w:t>zinl</w:t>
      </w:r>
      <w:r w:rsidRPr="002409DA">
        <w:rPr>
          <w:rFonts w:eastAsia="Times New Roman" w:cs="Times New Roman"/>
          <w:spacing w:val="-1"/>
          <w:sz w:val="20"/>
          <w:szCs w:val="20"/>
        </w:rPr>
        <w:t>e</w:t>
      </w:r>
      <w:r w:rsidRPr="002409DA">
        <w:rPr>
          <w:rFonts w:eastAsia="Times New Roman" w:cs="Times New Roman"/>
          <w:sz w:val="20"/>
          <w:szCs w:val="20"/>
        </w:rPr>
        <w:t>r,Baş</w:t>
      </w:r>
      <w:r w:rsidRPr="002409DA">
        <w:rPr>
          <w:rFonts w:eastAsia="Times New Roman" w:cs="Times New Roman"/>
          <w:spacing w:val="-1"/>
          <w:sz w:val="20"/>
          <w:szCs w:val="20"/>
        </w:rPr>
        <w:t>b</w:t>
      </w:r>
      <w:r w:rsidRPr="002409DA">
        <w:rPr>
          <w:rFonts w:eastAsia="Times New Roman" w:cs="Times New Roman"/>
          <w:sz w:val="20"/>
          <w:szCs w:val="20"/>
        </w:rPr>
        <w:t>akan,Bakan ve val</w:t>
      </w:r>
      <w:r w:rsidRPr="002409DA">
        <w:rPr>
          <w:rFonts w:eastAsia="Times New Roman" w:cs="Times New Roman"/>
          <w:spacing w:val="-1"/>
          <w:sz w:val="20"/>
          <w:szCs w:val="20"/>
        </w:rPr>
        <w:t>i</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cekald</w:t>
      </w:r>
      <w:r w:rsidRPr="002409DA">
        <w:rPr>
          <w:rFonts w:eastAsia="Times New Roman" w:cs="Times New Roman"/>
          <w:spacing w:val="-1"/>
          <w:sz w:val="20"/>
          <w:szCs w:val="20"/>
        </w:rPr>
        <w:t>ı</w:t>
      </w:r>
      <w:r w:rsidRPr="002409DA">
        <w:rPr>
          <w:rFonts w:eastAsia="Times New Roman" w:cs="Times New Roman"/>
          <w:sz w:val="20"/>
          <w:szCs w:val="20"/>
        </w:rPr>
        <w:t>rı</w:t>
      </w:r>
      <w:r w:rsidRPr="002409DA">
        <w:rPr>
          <w:rFonts w:eastAsia="Times New Roman" w:cs="Times New Roman"/>
          <w:spacing w:val="-1"/>
          <w:sz w:val="20"/>
          <w:szCs w:val="20"/>
        </w:rPr>
        <w:t>l</w:t>
      </w:r>
      <w:r w:rsidRPr="002409DA">
        <w:rPr>
          <w:rFonts w:eastAsia="Times New Roman" w:cs="Times New Roman"/>
          <w:sz w:val="20"/>
          <w:szCs w:val="20"/>
        </w:rPr>
        <w:t>abi</w:t>
      </w:r>
      <w:r w:rsidRPr="002409DA">
        <w:rPr>
          <w:rFonts w:eastAsia="Times New Roman" w:cs="Times New Roman"/>
          <w:spacing w:val="-1"/>
          <w:sz w:val="20"/>
          <w:szCs w:val="20"/>
        </w:rPr>
        <w:t>l</w:t>
      </w:r>
      <w:r w:rsidRPr="002409DA">
        <w:rPr>
          <w:rFonts w:eastAsia="Times New Roman" w:cs="Times New Roman"/>
          <w:sz w:val="20"/>
          <w:szCs w:val="20"/>
        </w:rPr>
        <w:t>ir veya süre</w:t>
      </w:r>
      <w:r w:rsidRPr="002409DA">
        <w:rPr>
          <w:rFonts w:eastAsia="Times New Roman" w:cs="Times New Roman"/>
          <w:spacing w:val="-1"/>
          <w:sz w:val="20"/>
          <w:szCs w:val="20"/>
        </w:rPr>
        <w:t>s</w:t>
      </w:r>
      <w:r w:rsidRPr="002409DA">
        <w:rPr>
          <w:rFonts w:eastAsia="Times New Roman" w:cs="Times New Roman"/>
          <w:sz w:val="20"/>
          <w:szCs w:val="20"/>
        </w:rPr>
        <w:t>ikısa</w:t>
      </w:r>
      <w:r w:rsidRPr="002409DA">
        <w:rPr>
          <w:rFonts w:eastAsia="Times New Roman" w:cs="Times New Roman"/>
          <w:spacing w:val="-1"/>
          <w:sz w:val="20"/>
          <w:szCs w:val="20"/>
        </w:rPr>
        <w:t>l</w:t>
      </w:r>
      <w:r w:rsidRPr="002409DA">
        <w:rPr>
          <w:rFonts w:eastAsia="Times New Roman" w:cs="Times New Roman"/>
          <w:sz w:val="20"/>
          <w:szCs w:val="20"/>
        </w:rPr>
        <w:t>t</w:t>
      </w:r>
      <w:r w:rsidRPr="002409DA">
        <w:rPr>
          <w:rFonts w:eastAsia="Times New Roman" w:cs="Times New Roman"/>
          <w:spacing w:val="-1"/>
          <w:sz w:val="20"/>
          <w:szCs w:val="20"/>
        </w:rPr>
        <w:t>ı</w:t>
      </w:r>
      <w:r w:rsidRPr="002409DA">
        <w:rPr>
          <w:rFonts w:eastAsia="Times New Roman" w:cs="Times New Roman"/>
          <w:sz w:val="20"/>
          <w:szCs w:val="20"/>
        </w:rPr>
        <w:t>lab</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Belge ku</w:t>
      </w:r>
      <w:r w:rsidRPr="002409DA">
        <w:rPr>
          <w:rFonts w:eastAsia="Times New Roman" w:cs="Times New Roman"/>
          <w:b/>
          <w:bCs/>
          <w:spacing w:val="-1"/>
          <w:sz w:val="20"/>
          <w:szCs w:val="20"/>
        </w:rPr>
        <w:t>l</w:t>
      </w:r>
      <w:r w:rsidRPr="002409DA">
        <w:rPr>
          <w:rFonts w:eastAsia="Times New Roman" w:cs="Times New Roman"/>
          <w:b/>
          <w:bCs/>
          <w:sz w:val="20"/>
          <w:szCs w:val="20"/>
        </w:rPr>
        <w:t>l</w:t>
      </w:r>
      <w:r w:rsidRPr="002409DA">
        <w:rPr>
          <w:rFonts w:eastAsia="Times New Roman" w:cs="Times New Roman"/>
          <w:b/>
          <w:bCs/>
          <w:spacing w:val="-1"/>
          <w:sz w:val="20"/>
          <w:szCs w:val="20"/>
        </w:rPr>
        <w:t>a</w:t>
      </w:r>
      <w:r w:rsidRPr="002409DA">
        <w:rPr>
          <w:rFonts w:eastAsia="Times New Roman" w:cs="Times New Roman"/>
          <w:b/>
          <w:bCs/>
          <w:sz w:val="20"/>
          <w:szCs w:val="20"/>
        </w:rPr>
        <w:t>nımı</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MADDE38-</w:t>
      </w:r>
      <w:r w:rsidRPr="002409DA">
        <w:rPr>
          <w:rFonts w:eastAsia="Times New Roman" w:cs="Times New Roman"/>
          <w:sz w:val="20"/>
          <w:szCs w:val="20"/>
        </w:rPr>
        <w:t>(1)Hertü</w:t>
      </w:r>
      <w:r w:rsidRPr="002409DA">
        <w:rPr>
          <w:rFonts w:eastAsia="Times New Roman" w:cs="Times New Roman"/>
          <w:spacing w:val="-1"/>
          <w:sz w:val="20"/>
          <w:szCs w:val="20"/>
        </w:rPr>
        <w:t>r</w:t>
      </w:r>
      <w:r w:rsidRPr="002409DA">
        <w:rPr>
          <w:rFonts w:eastAsia="Times New Roman" w:cs="Times New Roman"/>
          <w:sz w:val="20"/>
          <w:szCs w:val="20"/>
        </w:rPr>
        <w:t>lüizi</w:t>
      </w:r>
      <w:r w:rsidRPr="002409DA">
        <w:rPr>
          <w:rFonts w:eastAsia="Times New Roman" w:cs="Times New Roman"/>
          <w:spacing w:val="-1"/>
          <w:sz w:val="20"/>
          <w:szCs w:val="20"/>
        </w:rPr>
        <w:t>n</w:t>
      </w:r>
      <w:r w:rsidRPr="002409DA">
        <w:rPr>
          <w:rFonts w:eastAsia="Times New Roman" w:cs="Times New Roman"/>
          <w:sz w:val="20"/>
          <w:szCs w:val="20"/>
        </w:rPr>
        <w:t>l</w:t>
      </w:r>
      <w:r w:rsidRPr="002409DA">
        <w:rPr>
          <w:rFonts w:eastAsia="Times New Roman" w:cs="Times New Roman"/>
          <w:spacing w:val="-1"/>
          <w:sz w:val="20"/>
          <w:szCs w:val="20"/>
        </w:rPr>
        <w:t>e</w:t>
      </w:r>
      <w:r w:rsidRPr="002409DA">
        <w:rPr>
          <w:rFonts w:eastAsia="Times New Roman" w:cs="Times New Roman"/>
          <w:sz w:val="20"/>
          <w:szCs w:val="20"/>
        </w:rPr>
        <w:t>rdeizneay</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an</w:t>
      </w:r>
      <w:r w:rsidRPr="002409DA">
        <w:rPr>
          <w:rFonts w:eastAsia="Times New Roman" w:cs="Times New Roman"/>
          <w:spacing w:val="-1"/>
          <w:sz w:val="20"/>
          <w:szCs w:val="20"/>
        </w:rPr>
        <w:t>l</w:t>
      </w:r>
      <w:r w:rsidRPr="002409DA">
        <w:rPr>
          <w:rFonts w:eastAsia="Times New Roman" w:cs="Times New Roman"/>
          <w:sz w:val="20"/>
          <w:szCs w:val="20"/>
        </w:rPr>
        <w:t>ari</w:t>
      </w:r>
      <w:r w:rsidRPr="002409DA">
        <w:rPr>
          <w:rFonts w:eastAsia="Times New Roman" w:cs="Times New Roman"/>
          <w:spacing w:val="-1"/>
          <w:sz w:val="20"/>
          <w:szCs w:val="20"/>
        </w:rPr>
        <w:t>ç</w:t>
      </w:r>
      <w:r w:rsidRPr="002409DA">
        <w:rPr>
          <w:rFonts w:eastAsia="Times New Roman" w:cs="Times New Roman"/>
          <w:sz w:val="20"/>
          <w:szCs w:val="20"/>
        </w:rPr>
        <w:t>ingör</w:t>
      </w:r>
      <w:r w:rsidRPr="002409DA">
        <w:rPr>
          <w:rFonts w:eastAsia="Times New Roman" w:cs="Times New Roman"/>
          <w:spacing w:val="-1"/>
          <w:sz w:val="20"/>
          <w:szCs w:val="20"/>
        </w:rPr>
        <w:t>e</w:t>
      </w:r>
      <w:r w:rsidRPr="002409DA">
        <w:rPr>
          <w:rFonts w:eastAsia="Times New Roman" w:cs="Times New Roman"/>
          <w:sz w:val="20"/>
          <w:szCs w:val="20"/>
        </w:rPr>
        <w:t>vlibulund</w:t>
      </w:r>
      <w:r w:rsidRPr="002409DA">
        <w:rPr>
          <w:rFonts w:eastAsia="Times New Roman" w:cs="Times New Roman"/>
          <w:spacing w:val="-3"/>
          <w:sz w:val="20"/>
          <w:szCs w:val="20"/>
        </w:rPr>
        <w:t>u</w:t>
      </w:r>
      <w:r w:rsidRPr="002409DA">
        <w:rPr>
          <w:rFonts w:eastAsia="Times New Roman" w:cs="Times New Roman"/>
          <w:sz w:val="20"/>
          <w:szCs w:val="20"/>
        </w:rPr>
        <w:t>ğubiri</w:t>
      </w:r>
      <w:r w:rsidRPr="002409DA">
        <w:rPr>
          <w:rFonts w:eastAsia="Times New Roman" w:cs="Times New Roman"/>
          <w:spacing w:val="-2"/>
          <w:sz w:val="20"/>
          <w:szCs w:val="20"/>
        </w:rPr>
        <w:t>m</w:t>
      </w:r>
      <w:r w:rsidRPr="002409DA">
        <w:rPr>
          <w:rFonts w:eastAsia="Times New Roman" w:cs="Times New Roman"/>
          <w:sz w:val="20"/>
          <w:szCs w:val="20"/>
        </w:rPr>
        <w:t>ler</w:t>
      </w:r>
      <w:r w:rsidRPr="002409DA">
        <w:rPr>
          <w:rFonts w:eastAsia="Times New Roman" w:cs="Times New Roman"/>
          <w:spacing w:val="-1"/>
          <w:sz w:val="20"/>
          <w:szCs w:val="20"/>
        </w:rPr>
        <w:t>c</w:t>
      </w:r>
      <w:r w:rsidRPr="002409DA">
        <w:rPr>
          <w:rFonts w:eastAsia="Times New Roman" w:cs="Times New Roman"/>
          <w:sz w:val="20"/>
          <w:szCs w:val="20"/>
        </w:rPr>
        <w:t>e</w:t>
      </w:r>
    </w:p>
    <w:p w:rsidR="00DA5254" w:rsidRPr="002409DA" w:rsidRDefault="00DA5254" w:rsidP="00AA683A">
      <w:pPr>
        <w:keepNext/>
        <w:keepLines/>
        <w:spacing w:before="2" w:after="0" w:line="276" w:lineRule="exact"/>
        <w:ind w:left="117" w:right="55"/>
        <w:jc w:val="both"/>
        <w:rPr>
          <w:rFonts w:eastAsia="Times New Roman" w:cs="Times New Roman"/>
          <w:sz w:val="20"/>
          <w:szCs w:val="20"/>
        </w:rPr>
      </w:pPr>
      <w:r w:rsidRPr="002409DA">
        <w:rPr>
          <w:rFonts w:eastAsia="Times New Roman" w:cs="Times New Roman"/>
          <w:sz w:val="20"/>
          <w:szCs w:val="20"/>
        </w:rPr>
        <w:t>İzinOnay</w:t>
      </w:r>
      <w:r w:rsidRPr="002409DA">
        <w:rPr>
          <w:rFonts w:eastAsia="Times New Roman" w:cs="Times New Roman"/>
          <w:spacing w:val="-2"/>
          <w:sz w:val="20"/>
          <w:szCs w:val="20"/>
        </w:rPr>
        <w:t>B</w:t>
      </w:r>
      <w:r w:rsidRPr="002409DA">
        <w:rPr>
          <w:rFonts w:eastAsia="Times New Roman" w:cs="Times New Roman"/>
          <w:sz w:val="20"/>
          <w:szCs w:val="20"/>
        </w:rPr>
        <w:t>elge</w:t>
      </w:r>
      <w:r w:rsidRPr="002409DA">
        <w:rPr>
          <w:rFonts w:eastAsia="Times New Roman" w:cs="Times New Roman"/>
          <w:spacing w:val="-1"/>
          <w:sz w:val="20"/>
          <w:szCs w:val="20"/>
        </w:rPr>
        <w:t>s</w:t>
      </w:r>
      <w:r w:rsidRPr="002409DA">
        <w:rPr>
          <w:rFonts w:eastAsia="Times New Roman" w:cs="Times New Roman"/>
          <w:sz w:val="20"/>
          <w:szCs w:val="20"/>
        </w:rPr>
        <w:t>idüze</w:t>
      </w:r>
      <w:r w:rsidRPr="002409DA">
        <w:rPr>
          <w:rFonts w:eastAsia="Times New Roman" w:cs="Times New Roman"/>
          <w:spacing w:val="-1"/>
          <w:sz w:val="20"/>
          <w:szCs w:val="20"/>
        </w:rPr>
        <w:t>n</w:t>
      </w:r>
      <w:r w:rsidRPr="002409DA">
        <w:rPr>
          <w:rFonts w:eastAsia="Times New Roman" w:cs="Times New Roman"/>
          <w:sz w:val="20"/>
          <w:szCs w:val="20"/>
        </w:rPr>
        <w:t>len</w:t>
      </w:r>
      <w:r w:rsidRPr="002409DA">
        <w:rPr>
          <w:rFonts w:eastAsia="Times New Roman" w:cs="Times New Roman"/>
          <w:spacing w:val="-1"/>
          <w:sz w:val="20"/>
          <w:szCs w:val="20"/>
        </w:rPr>
        <w:t>i</w:t>
      </w:r>
      <w:r w:rsidRPr="002409DA">
        <w:rPr>
          <w:rFonts w:eastAsia="Times New Roman" w:cs="Times New Roman"/>
          <w:sz w:val="20"/>
          <w:szCs w:val="20"/>
        </w:rPr>
        <w:t>r.Bube</w:t>
      </w:r>
      <w:r w:rsidRPr="002409DA">
        <w:rPr>
          <w:rFonts w:eastAsia="Times New Roman" w:cs="Times New Roman"/>
          <w:spacing w:val="-1"/>
          <w:sz w:val="20"/>
          <w:szCs w:val="20"/>
        </w:rPr>
        <w:t>l</w:t>
      </w:r>
      <w:r w:rsidRPr="002409DA">
        <w:rPr>
          <w:rFonts w:eastAsia="Times New Roman" w:cs="Times New Roman"/>
          <w:sz w:val="20"/>
          <w:szCs w:val="20"/>
        </w:rPr>
        <w:t>geninb</w:t>
      </w:r>
      <w:r w:rsidRPr="002409DA">
        <w:rPr>
          <w:rFonts w:eastAsia="Times New Roman" w:cs="Times New Roman"/>
          <w:spacing w:val="-1"/>
          <w:sz w:val="20"/>
          <w:szCs w:val="20"/>
        </w:rPr>
        <w:t>i</w:t>
      </w:r>
      <w:r w:rsidRPr="002409DA">
        <w:rPr>
          <w:rFonts w:eastAsia="Times New Roman" w:cs="Times New Roman"/>
          <w:sz w:val="20"/>
          <w:szCs w:val="20"/>
        </w:rPr>
        <w:t>rb</w:t>
      </w:r>
      <w:r w:rsidRPr="002409DA">
        <w:rPr>
          <w:rFonts w:eastAsia="Times New Roman" w:cs="Times New Roman"/>
          <w:spacing w:val="-1"/>
          <w:sz w:val="20"/>
          <w:szCs w:val="20"/>
        </w:rPr>
        <w:t>ö</w:t>
      </w:r>
      <w:r w:rsidRPr="002409DA">
        <w:rPr>
          <w:rFonts w:eastAsia="Times New Roman" w:cs="Times New Roman"/>
          <w:sz w:val="20"/>
          <w:szCs w:val="20"/>
        </w:rPr>
        <w:t>lü</w:t>
      </w:r>
      <w:r w:rsidRPr="002409DA">
        <w:rPr>
          <w:rFonts w:eastAsia="Times New Roman" w:cs="Times New Roman"/>
          <w:spacing w:val="-2"/>
          <w:sz w:val="20"/>
          <w:szCs w:val="20"/>
        </w:rPr>
        <w:t>m</w:t>
      </w:r>
      <w:r w:rsidRPr="002409DA">
        <w:rPr>
          <w:rFonts w:eastAsia="Times New Roman" w:cs="Times New Roman"/>
          <w:sz w:val="20"/>
          <w:szCs w:val="20"/>
        </w:rPr>
        <w:t>üiznekonuolan</w:t>
      </w:r>
      <w:r w:rsidRPr="002409DA">
        <w:rPr>
          <w:rFonts w:eastAsia="Times New Roman" w:cs="Times New Roman"/>
          <w:spacing w:val="-1"/>
          <w:sz w:val="20"/>
          <w:szCs w:val="20"/>
        </w:rPr>
        <w:t>d</w:t>
      </w:r>
      <w:r w:rsidRPr="002409DA">
        <w:rPr>
          <w:rFonts w:eastAsia="Times New Roman" w:cs="Times New Roman"/>
          <w:sz w:val="20"/>
          <w:szCs w:val="20"/>
        </w:rPr>
        <w:t>i</w:t>
      </w:r>
      <w:r w:rsidRPr="002409DA">
        <w:rPr>
          <w:rFonts w:eastAsia="Times New Roman" w:cs="Times New Roman"/>
          <w:spacing w:val="-1"/>
          <w:sz w:val="20"/>
          <w:szCs w:val="20"/>
        </w:rPr>
        <w:t>ğ</w:t>
      </w:r>
      <w:r w:rsidRPr="002409DA">
        <w:rPr>
          <w:rFonts w:eastAsia="Times New Roman" w:cs="Times New Roman"/>
          <w:sz w:val="20"/>
          <w:szCs w:val="20"/>
        </w:rPr>
        <w:t>erb</w:t>
      </w:r>
      <w:r w:rsidRPr="002409DA">
        <w:rPr>
          <w:rFonts w:eastAsia="Times New Roman" w:cs="Times New Roman"/>
          <w:spacing w:val="-1"/>
          <w:sz w:val="20"/>
          <w:szCs w:val="20"/>
        </w:rPr>
        <w:t>e</w:t>
      </w:r>
      <w:r w:rsidRPr="002409DA">
        <w:rPr>
          <w:rFonts w:eastAsia="Times New Roman" w:cs="Times New Roman"/>
          <w:sz w:val="20"/>
          <w:szCs w:val="20"/>
        </w:rPr>
        <w:t>lgel</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l</w:t>
      </w:r>
      <w:r w:rsidRPr="002409DA">
        <w:rPr>
          <w:rFonts w:eastAsia="Times New Roman" w:cs="Times New Roman"/>
          <w:sz w:val="20"/>
          <w:szCs w:val="20"/>
        </w:rPr>
        <w:t>e bi</w:t>
      </w:r>
      <w:r w:rsidRPr="002409DA">
        <w:rPr>
          <w:rFonts w:eastAsia="Times New Roman" w:cs="Times New Roman"/>
          <w:spacing w:val="-1"/>
          <w:sz w:val="20"/>
          <w:szCs w:val="20"/>
        </w:rPr>
        <w:t>r</w:t>
      </w:r>
      <w:r w:rsidRPr="002409DA">
        <w:rPr>
          <w:rFonts w:eastAsia="Times New Roman" w:cs="Times New Roman"/>
          <w:sz w:val="20"/>
          <w:szCs w:val="20"/>
        </w:rPr>
        <w:t>lik</w:t>
      </w:r>
      <w:r w:rsidRPr="002409DA">
        <w:rPr>
          <w:rFonts w:eastAsia="Times New Roman" w:cs="Times New Roman"/>
          <w:spacing w:val="-1"/>
          <w:sz w:val="20"/>
          <w:szCs w:val="20"/>
        </w:rPr>
        <w:t>t</w:t>
      </w:r>
      <w:r w:rsidRPr="002409DA">
        <w:rPr>
          <w:rFonts w:eastAsia="Times New Roman" w:cs="Times New Roman"/>
          <w:sz w:val="20"/>
          <w:szCs w:val="20"/>
        </w:rPr>
        <w:t>e iznik</w:t>
      </w:r>
      <w:r w:rsidRPr="002409DA">
        <w:rPr>
          <w:rFonts w:eastAsia="Times New Roman" w:cs="Times New Roman"/>
          <w:spacing w:val="-1"/>
          <w:sz w:val="20"/>
          <w:szCs w:val="20"/>
        </w:rPr>
        <w:t>u</w:t>
      </w:r>
      <w:r w:rsidRPr="002409DA">
        <w:rPr>
          <w:rFonts w:eastAsia="Times New Roman" w:cs="Times New Roman"/>
          <w:sz w:val="20"/>
          <w:szCs w:val="20"/>
        </w:rPr>
        <w:t>llan</w:t>
      </w:r>
      <w:r w:rsidRPr="002409DA">
        <w:rPr>
          <w:rFonts w:eastAsia="Times New Roman" w:cs="Times New Roman"/>
          <w:spacing w:val="-1"/>
          <w:sz w:val="20"/>
          <w:szCs w:val="20"/>
        </w:rPr>
        <w:t>a</w:t>
      </w:r>
      <w:r w:rsidRPr="002409DA">
        <w:rPr>
          <w:rFonts w:eastAsia="Times New Roman" w:cs="Times New Roman"/>
          <w:sz w:val="20"/>
          <w:szCs w:val="20"/>
        </w:rPr>
        <w:t>nın özlük d</w:t>
      </w:r>
      <w:r w:rsidRPr="002409DA">
        <w:rPr>
          <w:rFonts w:eastAsia="Times New Roman" w:cs="Times New Roman"/>
          <w:spacing w:val="-1"/>
          <w:sz w:val="20"/>
          <w:szCs w:val="20"/>
        </w:rPr>
        <w:t>o</w:t>
      </w:r>
      <w:r w:rsidRPr="002409DA">
        <w:rPr>
          <w:rFonts w:eastAsia="Times New Roman" w:cs="Times New Roman"/>
          <w:sz w:val="20"/>
          <w:szCs w:val="20"/>
        </w:rPr>
        <w:t>syasınako</w:t>
      </w:r>
      <w:r w:rsidRPr="002409DA">
        <w:rPr>
          <w:rFonts w:eastAsia="Times New Roman" w:cs="Times New Roman"/>
          <w:spacing w:val="-1"/>
          <w:sz w:val="20"/>
          <w:szCs w:val="20"/>
        </w:rPr>
        <w:t>n</w:t>
      </w:r>
      <w:r w:rsidRPr="002409DA">
        <w:rPr>
          <w:rFonts w:eastAsia="Times New Roman" w:cs="Times New Roman"/>
          <w:sz w:val="20"/>
          <w:szCs w:val="20"/>
        </w:rPr>
        <w:t>ulur. Birb</w:t>
      </w:r>
      <w:r w:rsidRPr="002409DA">
        <w:rPr>
          <w:rFonts w:eastAsia="Times New Roman" w:cs="Times New Roman"/>
          <w:spacing w:val="-1"/>
          <w:sz w:val="20"/>
          <w:szCs w:val="20"/>
        </w:rPr>
        <w:t>öl</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ü iseiz</w:t>
      </w:r>
      <w:r w:rsidRPr="002409DA">
        <w:rPr>
          <w:rFonts w:eastAsia="Times New Roman" w:cs="Times New Roman"/>
          <w:spacing w:val="-1"/>
          <w:sz w:val="20"/>
          <w:szCs w:val="20"/>
        </w:rPr>
        <w:t>n</w:t>
      </w:r>
      <w:r w:rsidRPr="002409DA">
        <w:rPr>
          <w:rFonts w:eastAsia="Times New Roman" w:cs="Times New Roman"/>
          <w:sz w:val="20"/>
          <w:szCs w:val="20"/>
        </w:rPr>
        <w:t>eayr</w:t>
      </w:r>
      <w:r w:rsidRPr="002409DA">
        <w:rPr>
          <w:rFonts w:eastAsia="Times New Roman" w:cs="Times New Roman"/>
          <w:spacing w:val="-1"/>
          <w:sz w:val="20"/>
          <w:szCs w:val="20"/>
        </w:rPr>
        <w:t>ı</w:t>
      </w:r>
      <w:r w:rsidRPr="002409DA">
        <w:rPr>
          <w:rFonts w:eastAsia="Times New Roman" w:cs="Times New Roman"/>
          <w:sz w:val="20"/>
          <w:szCs w:val="20"/>
        </w:rPr>
        <w:t>lan p</w:t>
      </w:r>
      <w:r w:rsidRPr="002409DA">
        <w:rPr>
          <w:rFonts w:eastAsia="Times New Roman" w:cs="Times New Roman"/>
          <w:spacing w:val="-1"/>
          <w:sz w:val="20"/>
          <w:szCs w:val="20"/>
        </w:rPr>
        <w:t>er</w:t>
      </w:r>
      <w:r w:rsidRPr="002409DA">
        <w:rPr>
          <w:rFonts w:eastAsia="Times New Roman" w:cs="Times New Roman"/>
          <w:sz w:val="20"/>
          <w:szCs w:val="20"/>
        </w:rPr>
        <w:t>sonelev</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i</w:t>
      </w:r>
      <w:r w:rsidRPr="002409DA">
        <w:rPr>
          <w:rFonts w:eastAsia="Times New Roman" w:cs="Times New Roman"/>
          <w:sz w:val="20"/>
          <w:szCs w:val="20"/>
        </w:rPr>
        <w:t>r. Ayrıca izi</w:t>
      </w:r>
      <w:r w:rsidRPr="002409DA">
        <w:rPr>
          <w:rFonts w:eastAsia="Times New Roman" w:cs="Times New Roman"/>
          <w:spacing w:val="-1"/>
          <w:sz w:val="20"/>
          <w:szCs w:val="20"/>
        </w:rPr>
        <w:t>n</w:t>
      </w:r>
      <w:r w:rsidRPr="002409DA">
        <w:rPr>
          <w:rFonts w:eastAsia="Times New Roman" w:cs="Times New Roman"/>
          <w:sz w:val="20"/>
          <w:szCs w:val="20"/>
        </w:rPr>
        <w:t>lere i</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1"/>
          <w:sz w:val="20"/>
          <w:szCs w:val="20"/>
        </w:rPr>
        <w:t>ş</w:t>
      </w:r>
      <w:r w:rsidRPr="002409DA">
        <w:rPr>
          <w:rFonts w:eastAsia="Times New Roman" w:cs="Times New Roman"/>
          <w:sz w:val="20"/>
          <w:szCs w:val="20"/>
        </w:rPr>
        <w:t>kinbil</w:t>
      </w:r>
      <w:r w:rsidRPr="002409DA">
        <w:rPr>
          <w:rFonts w:eastAsia="Times New Roman" w:cs="Times New Roman"/>
          <w:spacing w:val="-1"/>
          <w:sz w:val="20"/>
          <w:szCs w:val="20"/>
        </w:rPr>
        <w:t>g</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r, dü</w:t>
      </w:r>
      <w:r w:rsidRPr="002409DA">
        <w:rPr>
          <w:rFonts w:eastAsia="Times New Roman" w:cs="Times New Roman"/>
          <w:spacing w:val="-1"/>
          <w:sz w:val="20"/>
          <w:szCs w:val="20"/>
        </w:rPr>
        <w:t>z</w:t>
      </w:r>
      <w:r w:rsidRPr="002409DA">
        <w:rPr>
          <w:rFonts w:eastAsia="Times New Roman" w:cs="Times New Roman"/>
          <w:sz w:val="20"/>
          <w:szCs w:val="20"/>
        </w:rPr>
        <w:t>enli</w:t>
      </w:r>
      <w:r w:rsidRPr="002409DA">
        <w:rPr>
          <w:rFonts w:eastAsia="Times New Roman" w:cs="Times New Roman"/>
          <w:spacing w:val="-1"/>
          <w:sz w:val="20"/>
          <w:szCs w:val="20"/>
        </w:rPr>
        <w:t>ol</w:t>
      </w:r>
      <w:r w:rsidRPr="002409DA">
        <w:rPr>
          <w:rFonts w:eastAsia="Times New Roman" w:cs="Times New Roman"/>
          <w:sz w:val="20"/>
          <w:szCs w:val="20"/>
        </w:rPr>
        <w:t>arakMEBBİSe-pers</w:t>
      </w:r>
      <w:r w:rsidRPr="002409DA">
        <w:rPr>
          <w:rFonts w:eastAsia="Times New Roman" w:cs="Times New Roman"/>
          <w:spacing w:val="-1"/>
          <w:sz w:val="20"/>
          <w:szCs w:val="20"/>
        </w:rPr>
        <w:t>o</w:t>
      </w:r>
      <w:r w:rsidRPr="002409DA">
        <w:rPr>
          <w:rFonts w:eastAsia="Times New Roman" w:cs="Times New Roman"/>
          <w:sz w:val="20"/>
          <w:szCs w:val="20"/>
        </w:rPr>
        <w:t>nel</w:t>
      </w:r>
      <w:r w:rsidRPr="002409DA">
        <w:rPr>
          <w:rFonts w:eastAsia="Times New Roman" w:cs="Times New Roman"/>
          <w:spacing w:val="-2"/>
          <w:sz w:val="20"/>
          <w:szCs w:val="20"/>
        </w:rPr>
        <w:t>m</w:t>
      </w:r>
      <w:r w:rsidRPr="002409DA">
        <w:rPr>
          <w:rFonts w:eastAsia="Times New Roman" w:cs="Times New Roman"/>
          <w:sz w:val="20"/>
          <w:szCs w:val="20"/>
        </w:rPr>
        <w:t>odül</w:t>
      </w:r>
      <w:r w:rsidRPr="002409DA">
        <w:rPr>
          <w:rFonts w:eastAsia="Times New Roman" w:cs="Times New Roman"/>
          <w:spacing w:val="1"/>
          <w:sz w:val="20"/>
          <w:szCs w:val="20"/>
        </w:rPr>
        <w:t>ü</w:t>
      </w:r>
      <w:r w:rsidRPr="002409DA">
        <w:rPr>
          <w:rFonts w:eastAsia="Times New Roman" w:cs="Times New Roman"/>
          <w:sz w:val="20"/>
          <w:szCs w:val="20"/>
        </w:rPr>
        <w:t>neişle</w:t>
      </w:r>
      <w:r w:rsidRPr="002409DA">
        <w:rPr>
          <w:rFonts w:eastAsia="Times New Roman" w:cs="Times New Roman"/>
          <w:spacing w:val="-1"/>
          <w:sz w:val="20"/>
          <w:szCs w:val="20"/>
        </w:rPr>
        <w:t>n</w:t>
      </w:r>
      <w:r w:rsidRPr="002409DA">
        <w:rPr>
          <w:rFonts w:eastAsia="Times New Roman" w:cs="Times New Roman"/>
          <w:sz w:val="20"/>
          <w:szCs w:val="20"/>
        </w:rPr>
        <w:t>er</w:t>
      </w:r>
      <w:r w:rsidRPr="002409DA">
        <w:rPr>
          <w:rFonts w:eastAsia="Times New Roman" w:cs="Times New Roman"/>
          <w:spacing w:val="-1"/>
          <w:sz w:val="20"/>
          <w:szCs w:val="20"/>
        </w:rPr>
        <w:t>e</w:t>
      </w:r>
      <w:r w:rsidRPr="002409DA">
        <w:rPr>
          <w:rFonts w:eastAsia="Times New Roman" w:cs="Times New Roman"/>
          <w:sz w:val="20"/>
          <w:szCs w:val="20"/>
        </w:rPr>
        <w:t>ksiste</w:t>
      </w:r>
      <w:r w:rsidRPr="002409DA">
        <w:rPr>
          <w:rFonts w:eastAsia="Times New Roman" w:cs="Times New Roman"/>
          <w:spacing w:val="-2"/>
          <w:sz w:val="20"/>
          <w:szCs w:val="20"/>
        </w:rPr>
        <w:t>m</w:t>
      </w:r>
      <w:r w:rsidRPr="002409DA">
        <w:rPr>
          <w:rFonts w:eastAsia="Times New Roman" w:cs="Times New Roman"/>
          <w:sz w:val="20"/>
          <w:szCs w:val="20"/>
        </w:rPr>
        <w:t>e yansı</w:t>
      </w:r>
      <w:r w:rsidRPr="002409DA">
        <w:rPr>
          <w:rFonts w:eastAsia="Times New Roman" w:cs="Times New Roman"/>
          <w:spacing w:val="-1"/>
          <w:sz w:val="20"/>
          <w:szCs w:val="20"/>
        </w:rPr>
        <w:t>t</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 xml:space="preserve">ır. </w:t>
      </w:r>
      <w:r w:rsidRPr="002409DA">
        <w:rPr>
          <w:rFonts w:eastAsia="Times New Roman" w:cs="Times New Roman"/>
          <w:spacing w:val="-1"/>
          <w:sz w:val="20"/>
          <w:szCs w:val="20"/>
        </w:rPr>
        <w:t>İ</w:t>
      </w:r>
      <w:r w:rsidRPr="002409DA">
        <w:rPr>
          <w:rFonts w:eastAsia="Times New Roman" w:cs="Times New Roman"/>
          <w:sz w:val="20"/>
          <w:szCs w:val="20"/>
        </w:rPr>
        <w:t>ş</w:t>
      </w:r>
      <w:r w:rsidRPr="002409DA">
        <w:rPr>
          <w:rFonts w:eastAsia="Times New Roman" w:cs="Times New Roman"/>
          <w:spacing w:val="-1"/>
          <w:sz w:val="20"/>
          <w:szCs w:val="20"/>
        </w:rPr>
        <w:t>l</w:t>
      </w:r>
      <w:r w:rsidRPr="002409DA">
        <w:rPr>
          <w:rFonts w:eastAsia="Times New Roman" w:cs="Times New Roman"/>
          <w:sz w:val="20"/>
          <w:szCs w:val="20"/>
        </w:rPr>
        <w:t>enen ki</w:t>
      </w:r>
      <w:r w:rsidRPr="002409DA">
        <w:rPr>
          <w:rFonts w:eastAsia="Times New Roman" w:cs="Times New Roman"/>
          <w:spacing w:val="-1"/>
          <w:sz w:val="20"/>
          <w:szCs w:val="20"/>
        </w:rPr>
        <w:t>ş</w:t>
      </w:r>
      <w:r w:rsidRPr="002409DA">
        <w:rPr>
          <w:rFonts w:eastAsia="Times New Roman" w:cs="Times New Roman"/>
          <w:sz w:val="20"/>
          <w:szCs w:val="20"/>
        </w:rPr>
        <w:t>iselkayı</w:t>
      </w:r>
      <w:r w:rsidRPr="002409DA">
        <w:rPr>
          <w:rFonts w:eastAsia="Times New Roman" w:cs="Times New Roman"/>
          <w:spacing w:val="-1"/>
          <w:sz w:val="20"/>
          <w:szCs w:val="20"/>
        </w:rPr>
        <w:t>t</w:t>
      </w:r>
      <w:r w:rsidRPr="002409DA">
        <w:rPr>
          <w:rFonts w:eastAsia="Times New Roman" w:cs="Times New Roman"/>
          <w:sz w:val="20"/>
          <w:szCs w:val="20"/>
        </w:rPr>
        <w:t>larİzinTakip Kont</w:t>
      </w:r>
      <w:r w:rsidRPr="002409DA">
        <w:rPr>
          <w:rFonts w:eastAsia="Times New Roman" w:cs="Times New Roman"/>
          <w:spacing w:val="-1"/>
          <w:sz w:val="20"/>
          <w:szCs w:val="20"/>
        </w:rPr>
        <w:t>r</w:t>
      </w:r>
      <w:r w:rsidRPr="002409DA">
        <w:rPr>
          <w:rFonts w:eastAsia="Times New Roman" w:cs="Times New Roman"/>
          <w:sz w:val="20"/>
          <w:szCs w:val="20"/>
        </w:rPr>
        <w:t>ol Kar</w:t>
      </w:r>
      <w:r w:rsidRPr="002409DA">
        <w:rPr>
          <w:rFonts w:eastAsia="Times New Roman" w:cs="Times New Roman"/>
          <w:spacing w:val="-1"/>
          <w:sz w:val="20"/>
          <w:szCs w:val="20"/>
        </w:rPr>
        <w:t>t</w:t>
      </w:r>
      <w:r w:rsidRPr="002409DA">
        <w:rPr>
          <w:rFonts w:eastAsia="Times New Roman" w:cs="Times New Roman"/>
          <w:sz w:val="20"/>
          <w:szCs w:val="20"/>
        </w:rPr>
        <w:t>ındanizle</w:t>
      </w:r>
      <w:r w:rsidRPr="002409DA">
        <w:rPr>
          <w:rFonts w:eastAsia="Times New Roman" w:cs="Times New Roman"/>
          <w:spacing w:val="-1"/>
          <w:sz w:val="20"/>
          <w:szCs w:val="20"/>
        </w:rPr>
        <w:t>n</w:t>
      </w:r>
      <w:r w:rsidRPr="002409DA">
        <w:rPr>
          <w:rFonts w:eastAsia="Times New Roman" w:cs="Times New Roman"/>
          <w:sz w:val="20"/>
          <w:szCs w:val="20"/>
        </w:rPr>
        <w:t>ir.</w:t>
      </w:r>
    </w:p>
    <w:p w:rsidR="00DA5254" w:rsidRPr="002409DA" w:rsidRDefault="00DA5254" w:rsidP="00AA683A">
      <w:pPr>
        <w:keepNext/>
        <w:keepLines/>
        <w:spacing w:after="0" w:line="276" w:lineRule="exact"/>
        <w:ind w:left="117" w:right="54" w:firstLine="709"/>
        <w:jc w:val="both"/>
        <w:rPr>
          <w:rFonts w:eastAsia="Times New Roman" w:cs="Times New Roman"/>
          <w:sz w:val="20"/>
          <w:szCs w:val="20"/>
        </w:rPr>
      </w:pPr>
      <w:r w:rsidRPr="002409DA">
        <w:rPr>
          <w:rFonts w:eastAsia="Times New Roman" w:cs="Times New Roman"/>
          <w:sz w:val="20"/>
          <w:szCs w:val="20"/>
        </w:rPr>
        <w:t>(2)Özlük</w:t>
      </w:r>
      <w:r w:rsidRPr="002409DA">
        <w:rPr>
          <w:rFonts w:eastAsia="Times New Roman" w:cs="Times New Roman"/>
          <w:spacing w:val="-1"/>
          <w:sz w:val="20"/>
          <w:szCs w:val="20"/>
        </w:rPr>
        <w:t>d</w:t>
      </w:r>
      <w:r w:rsidRPr="002409DA">
        <w:rPr>
          <w:rFonts w:eastAsia="Times New Roman" w:cs="Times New Roman"/>
          <w:sz w:val="20"/>
          <w:szCs w:val="20"/>
        </w:rPr>
        <w:t>osyasıBak</w:t>
      </w:r>
      <w:r w:rsidRPr="002409DA">
        <w:rPr>
          <w:rFonts w:eastAsia="Times New Roman" w:cs="Times New Roman"/>
          <w:spacing w:val="-1"/>
          <w:sz w:val="20"/>
          <w:szCs w:val="20"/>
        </w:rPr>
        <w:t>a</w:t>
      </w:r>
      <w:r w:rsidRPr="002409DA">
        <w:rPr>
          <w:rFonts w:eastAsia="Times New Roman" w:cs="Times New Roman"/>
          <w:sz w:val="20"/>
          <w:szCs w:val="20"/>
        </w:rPr>
        <w:t>nlık</w:t>
      </w:r>
      <w:r w:rsidRPr="002409DA">
        <w:rPr>
          <w:rFonts w:eastAsia="Times New Roman" w:cs="Times New Roman"/>
          <w:spacing w:val="-1"/>
          <w:sz w:val="20"/>
          <w:szCs w:val="20"/>
        </w:rPr>
        <w:t>t</w:t>
      </w:r>
      <w:r w:rsidRPr="002409DA">
        <w:rPr>
          <w:rFonts w:eastAsia="Times New Roman" w:cs="Times New Roman"/>
          <w:sz w:val="20"/>
          <w:szCs w:val="20"/>
        </w:rPr>
        <w:t>at</w:t>
      </w:r>
      <w:r w:rsidRPr="002409DA">
        <w:rPr>
          <w:rFonts w:eastAsia="Times New Roman" w:cs="Times New Roman"/>
          <w:spacing w:val="-1"/>
          <w:sz w:val="20"/>
          <w:szCs w:val="20"/>
        </w:rPr>
        <w:t>u</w:t>
      </w:r>
      <w:r w:rsidRPr="002409DA">
        <w:rPr>
          <w:rFonts w:eastAsia="Times New Roman" w:cs="Times New Roman"/>
          <w:sz w:val="20"/>
          <w:szCs w:val="20"/>
        </w:rPr>
        <w:t>tul</w:t>
      </w:r>
      <w:r w:rsidRPr="002409DA">
        <w:rPr>
          <w:rFonts w:eastAsia="Times New Roman" w:cs="Times New Roman"/>
          <w:spacing w:val="-1"/>
          <w:sz w:val="20"/>
          <w:szCs w:val="20"/>
        </w:rPr>
        <w:t>a</w:t>
      </w:r>
      <w:r w:rsidRPr="002409DA">
        <w:rPr>
          <w:rFonts w:eastAsia="Times New Roman" w:cs="Times New Roman"/>
          <w:sz w:val="20"/>
          <w:szCs w:val="20"/>
        </w:rPr>
        <w:t>nperson</w:t>
      </w:r>
      <w:r w:rsidRPr="002409DA">
        <w:rPr>
          <w:rFonts w:eastAsia="Times New Roman" w:cs="Times New Roman"/>
          <w:spacing w:val="-2"/>
          <w:sz w:val="20"/>
          <w:szCs w:val="20"/>
        </w:rPr>
        <w:t>e</w:t>
      </w:r>
      <w:r w:rsidRPr="002409DA">
        <w:rPr>
          <w:rFonts w:eastAsia="Times New Roman" w:cs="Times New Roman"/>
          <w:sz w:val="20"/>
          <w:szCs w:val="20"/>
        </w:rPr>
        <w:t>l</w:t>
      </w:r>
      <w:r w:rsidRPr="002409DA">
        <w:rPr>
          <w:rFonts w:eastAsia="Times New Roman" w:cs="Times New Roman"/>
          <w:spacing w:val="-1"/>
          <w:sz w:val="20"/>
          <w:szCs w:val="20"/>
        </w:rPr>
        <w:t>d</w:t>
      </w:r>
      <w:r w:rsidRPr="002409DA">
        <w:rPr>
          <w:rFonts w:eastAsia="Times New Roman" w:cs="Times New Roman"/>
          <w:sz w:val="20"/>
          <w:szCs w:val="20"/>
        </w:rPr>
        <w:t>enaylı</w:t>
      </w:r>
      <w:r w:rsidRPr="002409DA">
        <w:rPr>
          <w:rFonts w:eastAsia="Times New Roman" w:cs="Times New Roman"/>
          <w:spacing w:val="-1"/>
          <w:sz w:val="20"/>
          <w:szCs w:val="20"/>
        </w:rPr>
        <w:t>k</w:t>
      </w:r>
      <w:r w:rsidRPr="002409DA">
        <w:rPr>
          <w:rFonts w:eastAsia="Times New Roman" w:cs="Times New Roman"/>
          <w:sz w:val="20"/>
          <w:szCs w:val="20"/>
        </w:rPr>
        <w:t xml:space="preserve">sız </w:t>
      </w:r>
      <w:r w:rsidRPr="002409DA">
        <w:rPr>
          <w:rFonts w:eastAsia="Times New Roman" w:cs="Times New Roman"/>
          <w:spacing w:val="-1"/>
          <w:sz w:val="20"/>
          <w:szCs w:val="20"/>
        </w:rPr>
        <w:t>i</w:t>
      </w:r>
      <w:r w:rsidRPr="002409DA">
        <w:rPr>
          <w:rFonts w:eastAsia="Times New Roman" w:cs="Times New Roman"/>
          <w:sz w:val="20"/>
          <w:szCs w:val="20"/>
        </w:rPr>
        <w:t>zinver</w:t>
      </w:r>
      <w:r w:rsidRPr="002409DA">
        <w:rPr>
          <w:rFonts w:eastAsia="Times New Roman" w:cs="Times New Roman"/>
          <w:spacing w:val="-2"/>
          <w:sz w:val="20"/>
          <w:szCs w:val="20"/>
        </w:rPr>
        <w:t>m</w:t>
      </w:r>
      <w:r w:rsidRPr="002409DA">
        <w:rPr>
          <w:rFonts w:eastAsia="Times New Roman" w:cs="Times New Roman"/>
          <w:sz w:val="20"/>
          <w:szCs w:val="20"/>
        </w:rPr>
        <w:t>eyetki</w:t>
      </w:r>
      <w:r w:rsidRPr="002409DA">
        <w:rPr>
          <w:rFonts w:eastAsia="Times New Roman" w:cs="Times New Roman"/>
          <w:spacing w:val="-1"/>
          <w:sz w:val="20"/>
          <w:szCs w:val="20"/>
        </w:rPr>
        <w:t>s</w:t>
      </w:r>
      <w:r w:rsidRPr="002409DA">
        <w:rPr>
          <w:rFonts w:eastAsia="Times New Roman" w:cs="Times New Roman"/>
          <w:sz w:val="20"/>
          <w:szCs w:val="20"/>
        </w:rPr>
        <w:t>iv</w:t>
      </w:r>
      <w:r w:rsidRPr="002409DA">
        <w:rPr>
          <w:rFonts w:eastAsia="Times New Roman" w:cs="Times New Roman"/>
          <w:spacing w:val="-1"/>
          <w:sz w:val="20"/>
          <w:szCs w:val="20"/>
        </w:rPr>
        <w:t>a</w:t>
      </w:r>
      <w:r w:rsidRPr="002409DA">
        <w:rPr>
          <w:rFonts w:eastAsia="Times New Roman" w:cs="Times New Roman"/>
          <w:sz w:val="20"/>
          <w:szCs w:val="20"/>
        </w:rPr>
        <w:t>li</w:t>
      </w:r>
      <w:r w:rsidRPr="002409DA">
        <w:rPr>
          <w:rFonts w:eastAsia="Times New Roman" w:cs="Times New Roman"/>
          <w:spacing w:val="-1"/>
          <w:sz w:val="20"/>
          <w:szCs w:val="20"/>
        </w:rPr>
        <w:t>l</w:t>
      </w:r>
      <w:r w:rsidRPr="002409DA">
        <w:rPr>
          <w:rFonts w:eastAsia="Times New Roman" w:cs="Times New Roman"/>
          <w:sz w:val="20"/>
          <w:szCs w:val="20"/>
        </w:rPr>
        <w:t>i</w:t>
      </w:r>
      <w:r w:rsidRPr="002409DA">
        <w:rPr>
          <w:rFonts w:eastAsia="Times New Roman" w:cs="Times New Roman"/>
          <w:spacing w:val="-1"/>
          <w:sz w:val="20"/>
          <w:szCs w:val="20"/>
        </w:rPr>
        <w:t>k</w:t>
      </w:r>
      <w:r w:rsidRPr="002409DA">
        <w:rPr>
          <w:rFonts w:eastAsia="Times New Roman" w:cs="Times New Roman"/>
          <w:sz w:val="20"/>
          <w:szCs w:val="20"/>
        </w:rPr>
        <w:t>te bulunanl</w:t>
      </w:r>
      <w:r w:rsidRPr="002409DA">
        <w:rPr>
          <w:rFonts w:eastAsia="Times New Roman" w:cs="Times New Roman"/>
          <w:spacing w:val="-1"/>
          <w:sz w:val="20"/>
          <w:szCs w:val="20"/>
        </w:rPr>
        <w:t>a</w:t>
      </w:r>
      <w:r w:rsidRPr="002409DA">
        <w:rPr>
          <w:rFonts w:eastAsia="Times New Roman" w:cs="Times New Roman"/>
          <w:sz w:val="20"/>
          <w:szCs w:val="20"/>
        </w:rPr>
        <w:t>rın izin onay</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1"/>
          <w:sz w:val="20"/>
          <w:szCs w:val="20"/>
        </w:rPr>
        <w:t>r</w:t>
      </w:r>
      <w:r w:rsidRPr="002409DA">
        <w:rPr>
          <w:rFonts w:eastAsia="Times New Roman" w:cs="Times New Roman"/>
          <w:sz w:val="20"/>
          <w:szCs w:val="20"/>
        </w:rPr>
        <w:t>ının</w:t>
      </w:r>
      <w:r w:rsidRPr="002409DA">
        <w:rPr>
          <w:rFonts w:eastAsia="Times New Roman" w:cs="Times New Roman"/>
          <w:spacing w:val="-1"/>
          <w:sz w:val="20"/>
          <w:szCs w:val="20"/>
        </w:rPr>
        <w:t>b</w:t>
      </w:r>
      <w:r w:rsidRPr="002409DA">
        <w:rPr>
          <w:rFonts w:eastAsia="Times New Roman" w:cs="Times New Roman"/>
          <w:sz w:val="20"/>
          <w:szCs w:val="20"/>
        </w:rPr>
        <w:t>irs</w:t>
      </w:r>
      <w:r w:rsidRPr="002409DA">
        <w:rPr>
          <w:rFonts w:eastAsia="Times New Roman" w:cs="Times New Roman"/>
          <w:spacing w:val="-1"/>
          <w:sz w:val="20"/>
          <w:szCs w:val="20"/>
        </w:rPr>
        <w:t>u</w:t>
      </w:r>
      <w:r w:rsidRPr="002409DA">
        <w:rPr>
          <w:rFonts w:eastAsia="Times New Roman" w:cs="Times New Roman"/>
          <w:sz w:val="20"/>
          <w:szCs w:val="20"/>
        </w:rPr>
        <w:t>r</w:t>
      </w:r>
      <w:r w:rsidRPr="002409DA">
        <w:rPr>
          <w:rFonts w:eastAsia="Times New Roman" w:cs="Times New Roman"/>
          <w:spacing w:val="-1"/>
          <w:sz w:val="20"/>
          <w:szCs w:val="20"/>
        </w:rPr>
        <w:t>e</w:t>
      </w:r>
      <w:r w:rsidRPr="002409DA">
        <w:rPr>
          <w:rFonts w:eastAsia="Times New Roman" w:cs="Times New Roman"/>
          <w:sz w:val="20"/>
          <w:szCs w:val="20"/>
        </w:rPr>
        <w:t>ti,dos</w:t>
      </w:r>
      <w:r w:rsidRPr="002409DA">
        <w:rPr>
          <w:rFonts w:eastAsia="Times New Roman" w:cs="Times New Roman"/>
          <w:spacing w:val="-1"/>
          <w:sz w:val="20"/>
          <w:szCs w:val="20"/>
        </w:rPr>
        <w:t>y</w:t>
      </w:r>
      <w:r w:rsidRPr="002409DA">
        <w:rPr>
          <w:rFonts w:eastAsia="Times New Roman" w:cs="Times New Roman"/>
          <w:sz w:val="20"/>
          <w:szCs w:val="20"/>
        </w:rPr>
        <w:t>al</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ı</w:t>
      </w:r>
      <w:r w:rsidRPr="002409DA">
        <w:rPr>
          <w:rFonts w:eastAsia="Times New Roman" w:cs="Times New Roman"/>
          <w:sz w:val="20"/>
          <w:szCs w:val="20"/>
        </w:rPr>
        <w:t>nakonul</w:t>
      </w:r>
      <w:r w:rsidRPr="002409DA">
        <w:rPr>
          <w:rFonts w:eastAsia="Times New Roman" w:cs="Times New Roman"/>
          <w:spacing w:val="-2"/>
          <w:sz w:val="20"/>
          <w:szCs w:val="20"/>
        </w:rPr>
        <w:t>m</w:t>
      </w:r>
      <w:r w:rsidRPr="002409DA">
        <w:rPr>
          <w:rFonts w:eastAsia="Times New Roman" w:cs="Times New Roman"/>
          <w:sz w:val="20"/>
          <w:szCs w:val="20"/>
        </w:rPr>
        <w:t>aküzere 15</w:t>
      </w:r>
      <w:r w:rsidRPr="002409DA">
        <w:rPr>
          <w:rFonts w:eastAsia="Times New Roman" w:cs="Times New Roman"/>
          <w:spacing w:val="-1"/>
          <w:sz w:val="20"/>
          <w:szCs w:val="20"/>
        </w:rPr>
        <w:t>g</w:t>
      </w:r>
      <w:r w:rsidRPr="002409DA">
        <w:rPr>
          <w:rFonts w:eastAsia="Times New Roman" w:cs="Times New Roman"/>
          <w:sz w:val="20"/>
          <w:szCs w:val="20"/>
        </w:rPr>
        <w:t>üniçin</w:t>
      </w:r>
      <w:r w:rsidRPr="002409DA">
        <w:rPr>
          <w:rFonts w:eastAsia="Times New Roman" w:cs="Times New Roman"/>
          <w:spacing w:val="-1"/>
          <w:sz w:val="20"/>
          <w:szCs w:val="20"/>
        </w:rPr>
        <w:t>d</w:t>
      </w:r>
      <w:r w:rsidRPr="002409DA">
        <w:rPr>
          <w:rFonts w:eastAsia="Times New Roman" w:cs="Times New Roman"/>
          <w:sz w:val="20"/>
          <w:szCs w:val="20"/>
        </w:rPr>
        <w:t>e</w:t>
      </w:r>
      <w:r w:rsidRPr="002409DA">
        <w:rPr>
          <w:rFonts w:eastAsia="Times New Roman" w:cs="Times New Roman"/>
          <w:spacing w:val="-2"/>
          <w:sz w:val="20"/>
          <w:szCs w:val="20"/>
        </w:rPr>
        <w:t>B</w:t>
      </w:r>
      <w:r w:rsidRPr="002409DA">
        <w:rPr>
          <w:rFonts w:eastAsia="Times New Roman" w:cs="Times New Roman"/>
          <w:sz w:val="20"/>
          <w:szCs w:val="20"/>
        </w:rPr>
        <w:t>akanlı</w:t>
      </w:r>
      <w:r w:rsidRPr="002409DA">
        <w:rPr>
          <w:rFonts w:eastAsia="Times New Roman" w:cs="Times New Roman"/>
          <w:spacing w:val="-1"/>
          <w:sz w:val="20"/>
          <w:szCs w:val="20"/>
        </w:rPr>
        <w:t>ğ</w:t>
      </w:r>
      <w:r w:rsidRPr="002409DA">
        <w:rPr>
          <w:rFonts w:eastAsia="Times New Roman" w:cs="Times New Roman"/>
          <w:sz w:val="20"/>
          <w:szCs w:val="20"/>
        </w:rPr>
        <w:t>a (İnsan Kay</w:t>
      </w:r>
      <w:r w:rsidRPr="002409DA">
        <w:rPr>
          <w:rFonts w:eastAsia="Times New Roman" w:cs="Times New Roman"/>
          <w:spacing w:val="-1"/>
          <w:sz w:val="20"/>
          <w:szCs w:val="20"/>
        </w:rPr>
        <w:t>n</w:t>
      </w:r>
      <w:r w:rsidRPr="002409DA">
        <w:rPr>
          <w:rFonts w:eastAsia="Times New Roman" w:cs="Times New Roman"/>
          <w:sz w:val="20"/>
          <w:szCs w:val="20"/>
        </w:rPr>
        <w:t>akla</w:t>
      </w:r>
      <w:r w:rsidRPr="002409DA">
        <w:rPr>
          <w:rFonts w:eastAsia="Times New Roman" w:cs="Times New Roman"/>
          <w:spacing w:val="-1"/>
          <w:sz w:val="20"/>
          <w:szCs w:val="20"/>
        </w:rPr>
        <w:t>r</w:t>
      </w:r>
      <w:r w:rsidRPr="002409DA">
        <w:rPr>
          <w:rFonts w:eastAsia="Times New Roman" w:cs="Times New Roman"/>
          <w:sz w:val="20"/>
          <w:szCs w:val="20"/>
        </w:rPr>
        <w:t>ıGenel Müdürlüğ</w:t>
      </w:r>
      <w:r w:rsidRPr="002409DA">
        <w:rPr>
          <w:rFonts w:eastAsia="Times New Roman" w:cs="Times New Roman"/>
          <w:spacing w:val="-1"/>
          <w:sz w:val="20"/>
          <w:szCs w:val="20"/>
        </w:rPr>
        <w:t>ü</w:t>
      </w:r>
      <w:r w:rsidRPr="002409DA">
        <w:rPr>
          <w:rFonts w:eastAsia="Times New Roman" w:cs="Times New Roman"/>
          <w:sz w:val="20"/>
          <w:szCs w:val="20"/>
        </w:rPr>
        <w:t>)gönder</w:t>
      </w:r>
      <w:r w:rsidRPr="002409DA">
        <w:rPr>
          <w:rFonts w:eastAsia="Times New Roman" w:cs="Times New Roman"/>
          <w:spacing w:val="-1"/>
          <w:sz w:val="20"/>
          <w:szCs w:val="20"/>
        </w:rPr>
        <w:t>i</w:t>
      </w:r>
      <w:r w:rsidRPr="002409DA">
        <w:rPr>
          <w:rFonts w:eastAsia="Times New Roman" w:cs="Times New Roman"/>
          <w:sz w:val="20"/>
          <w:szCs w:val="20"/>
        </w:rPr>
        <w:t>lir veMEBBİSe-person</w:t>
      </w:r>
      <w:r w:rsidRPr="002409DA">
        <w:rPr>
          <w:rFonts w:eastAsia="Times New Roman" w:cs="Times New Roman"/>
          <w:spacing w:val="-1"/>
          <w:sz w:val="20"/>
          <w:szCs w:val="20"/>
        </w:rPr>
        <w:t>e</w:t>
      </w:r>
      <w:r w:rsidRPr="002409DA">
        <w:rPr>
          <w:rFonts w:eastAsia="Times New Roman" w:cs="Times New Roman"/>
          <w:sz w:val="20"/>
          <w:szCs w:val="20"/>
        </w:rPr>
        <w:t xml:space="preserve">l </w:t>
      </w:r>
      <w:r w:rsidRPr="002409DA">
        <w:rPr>
          <w:rFonts w:eastAsia="Times New Roman" w:cs="Times New Roman"/>
          <w:spacing w:val="-1"/>
          <w:sz w:val="20"/>
          <w:szCs w:val="20"/>
        </w:rPr>
        <w:t>m</w:t>
      </w:r>
      <w:r w:rsidRPr="002409DA">
        <w:rPr>
          <w:rFonts w:eastAsia="Times New Roman" w:cs="Times New Roman"/>
          <w:sz w:val="20"/>
          <w:szCs w:val="20"/>
        </w:rPr>
        <w:t>odülüneişlene</w:t>
      </w:r>
      <w:r w:rsidRPr="002409DA">
        <w:rPr>
          <w:rFonts w:eastAsia="Times New Roman" w:cs="Times New Roman"/>
          <w:spacing w:val="-1"/>
          <w:sz w:val="20"/>
          <w:szCs w:val="20"/>
        </w:rPr>
        <w:t>r</w:t>
      </w:r>
      <w:r w:rsidRPr="002409DA">
        <w:rPr>
          <w:rFonts w:eastAsia="Times New Roman" w:cs="Times New Roman"/>
          <w:sz w:val="20"/>
          <w:szCs w:val="20"/>
        </w:rPr>
        <w:t>ek siste</w:t>
      </w:r>
      <w:r w:rsidRPr="002409DA">
        <w:rPr>
          <w:rFonts w:eastAsia="Times New Roman" w:cs="Times New Roman"/>
          <w:spacing w:val="-2"/>
          <w:sz w:val="20"/>
          <w:szCs w:val="20"/>
        </w:rPr>
        <w:t>m</w:t>
      </w:r>
      <w:r w:rsidRPr="002409DA">
        <w:rPr>
          <w:rFonts w:eastAsia="Times New Roman" w:cs="Times New Roman"/>
          <w:sz w:val="20"/>
          <w:szCs w:val="20"/>
        </w:rPr>
        <w:t>ey</w:t>
      </w:r>
      <w:r w:rsidRPr="002409DA">
        <w:rPr>
          <w:rFonts w:eastAsia="Times New Roman" w:cs="Times New Roman"/>
          <w:spacing w:val="-1"/>
          <w:sz w:val="20"/>
          <w:szCs w:val="20"/>
        </w:rPr>
        <w:t>a</w:t>
      </w:r>
      <w:r w:rsidRPr="002409DA">
        <w:rPr>
          <w:rFonts w:eastAsia="Times New Roman" w:cs="Times New Roman"/>
          <w:sz w:val="20"/>
          <w:szCs w:val="20"/>
        </w:rPr>
        <w:t>n</w:t>
      </w:r>
      <w:r w:rsidRPr="002409DA">
        <w:rPr>
          <w:rFonts w:eastAsia="Times New Roman" w:cs="Times New Roman"/>
          <w:spacing w:val="-1"/>
          <w:sz w:val="20"/>
          <w:szCs w:val="20"/>
        </w:rPr>
        <w:t>s</w:t>
      </w:r>
      <w:r w:rsidRPr="002409DA">
        <w:rPr>
          <w:rFonts w:eastAsia="Times New Roman" w:cs="Times New Roman"/>
          <w:sz w:val="20"/>
          <w:szCs w:val="20"/>
        </w:rPr>
        <w:t>ıt</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Görevy</w:t>
      </w:r>
      <w:r w:rsidRPr="002409DA">
        <w:rPr>
          <w:rFonts w:eastAsia="Times New Roman" w:cs="Times New Roman"/>
          <w:b/>
          <w:bCs/>
          <w:spacing w:val="-1"/>
          <w:sz w:val="20"/>
          <w:szCs w:val="20"/>
        </w:rPr>
        <w:t>er</w:t>
      </w:r>
      <w:r w:rsidRPr="002409DA">
        <w:rPr>
          <w:rFonts w:eastAsia="Times New Roman" w:cs="Times New Roman"/>
          <w:b/>
          <w:bCs/>
          <w:sz w:val="20"/>
          <w:szCs w:val="20"/>
        </w:rPr>
        <w:t>ideğişt</w:t>
      </w:r>
      <w:r w:rsidRPr="002409DA">
        <w:rPr>
          <w:rFonts w:eastAsia="Times New Roman" w:cs="Times New Roman"/>
          <w:b/>
          <w:bCs/>
          <w:spacing w:val="-1"/>
          <w:sz w:val="20"/>
          <w:szCs w:val="20"/>
        </w:rPr>
        <w:t>i</w:t>
      </w:r>
      <w:r w:rsidRPr="002409DA">
        <w:rPr>
          <w:rFonts w:eastAsia="Times New Roman" w:cs="Times New Roman"/>
          <w:b/>
          <w:bCs/>
          <w:sz w:val="20"/>
          <w:szCs w:val="20"/>
        </w:rPr>
        <w:t>r</w:t>
      </w:r>
      <w:r w:rsidRPr="002409DA">
        <w:rPr>
          <w:rFonts w:eastAsia="Times New Roman" w:cs="Times New Roman"/>
          <w:b/>
          <w:bCs/>
          <w:spacing w:val="-1"/>
          <w:sz w:val="20"/>
          <w:szCs w:val="20"/>
        </w:rPr>
        <w:t>i</w:t>
      </w:r>
      <w:r w:rsidRPr="002409DA">
        <w:rPr>
          <w:rFonts w:eastAsia="Times New Roman" w:cs="Times New Roman"/>
          <w:b/>
          <w:bCs/>
          <w:sz w:val="20"/>
          <w:szCs w:val="20"/>
        </w:rPr>
        <w:t>len</w:t>
      </w:r>
      <w:r w:rsidRPr="002409DA">
        <w:rPr>
          <w:rFonts w:eastAsia="Times New Roman" w:cs="Times New Roman"/>
          <w:b/>
          <w:bCs/>
          <w:spacing w:val="-1"/>
          <w:sz w:val="20"/>
          <w:szCs w:val="20"/>
        </w:rPr>
        <w:t>l</w:t>
      </w:r>
      <w:r w:rsidRPr="002409DA">
        <w:rPr>
          <w:rFonts w:eastAsia="Times New Roman" w:cs="Times New Roman"/>
          <w:b/>
          <w:bCs/>
          <w:sz w:val="20"/>
          <w:szCs w:val="20"/>
        </w:rPr>
        <w:t>erin i</w:t>
      </w:r>
      <w:r w:rsidRPr="002409DA">
        <w:rPr>
          <w:rFonts w:eastAsia="Times New Roman" w:cs="Times New Roman"/>
          <w:b/>
          <w:bCs/>
          <w:spacing w:val="-2"/>
          <w:sz w:val="20"/>
          <w:szCs w:val="20"/>
        </w:rPr>
        <w:t>z</w:t>
      </w:r>
      <w:r w:rsidRPr="002409DA">
        <w:rPr>
          <w:rFonts w:eastAsia="Times New Roman" w:cs="Times New Roman"/>
          <w:b/>
          <w:bCs/>
          <w:sz w:val="20"/>
          <w:szCs w:val="20"/>
        </w:rPr>
        <w:t xml:space="preserve">in </w:t>
      </w:r>
      <w:r w:rsidRPr="002409DA">
        <w:rPr>
          <w:rFonts w:eastAsia="Times New Roman" w:cs="Times New Roman"/>
          <w:b/>
          <w:bCs/>
          <w:spacing w:val="-1"/>
          <w:sz w:val="20"/>
          <w:szCs w:val="20"/>
        </w:rPr>
        <w:t>b</w:t>
      </w:r>
      <w:r w:rsidRPr="002409DA">
        <w:rPr>
          <w:rFonts w:eastAsia="Times New Roman" w:cs="Times New Roman"/>
          <w:b/>
          <w:bCs/>
          <w:sz w:val="20"/>
          <w:szCs w:val="20"/>
        </w:rPr>
        <w:t>ilgile</w:t>
      </w:r>
      <w:r w:rsidRPr="002409DA">
        <w:rPr>
          <w:rFonts w:eastAsia="Times New Roman" w:cs="Times New Roman"/>
          <w:b/>
          <w:bCs/>
          <w:spacing w:val="-1"/>
          <w:sz w:val="20"/>
          <w:szCs w:val="20"/>
        </w:rPr>
        <w:t>r</w:t>
      </w:r>
      <w:r w:rsidRPr="002409DA">
        <w:rPr>
          <w:rFonts w:eastAsia="Times New Roman" w:cs="Times New Roman"/>
          <w:b/>
          <w:bCs/>
          <w:sz w:val="20"/>
          <w:szCs w:val="20"/>
        </w:rPr>
        <w:t>i</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 xml:space="preserve"> 3</w:t>
      </w:r>
      <w:r w:rsidRPr="002409DA">
        <w:rPr>
          <w:rFonts w:eastAsia="Times New Roman" w:cs="Times New Roman"/>
          <w:b/>
          <w:bCs/>
          <w:sz w:val="20"/>
          <w:szCs w:val="20"/>
        </w:rPr>
        <w:t>9-</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)Gö</w:t>
      </w:r>
      <w:r w:rsidRPr="002409DA">
        <w:rPr>
          <w:rFonts w:eastAsia="Times New Roman" w:cs="Times New Roman"/>
          <w:spacing w:val="-1"/>
          <w:sz w:val="20"/>
          <w:szCs w:val="20"/>
        </w:rPr>
        <w:t>r</w:t>
      </w:r>
      <w:r w:rsidRPr="002409DA">
        <w:rPr>
          <w:rFonts w:eastAsia="Times New Roman" w:cs="Times New Roman"/>
          <w:sz w:val="20"/>
          <w:szCs w:val="20"/>
        </w:rPr>
        <w:t>ev yerid</w:t>
      </w:r>
      <w:r w:rsidRPr="002409DA">
        <w:rPr>
          <w:rFonts w:eastAsia="Times New Roman" w:cs="Times New Roman"/>
          <w:spacing w:val="-1"/>
          <w:sz w:val="20"/>
          <w:szCs w:val="20"/>
        </w:rPr>
        <w:t>e</w:t>
      </w:r>
      <w:r w:rsidRPr="002409DA">
        <w:rPr>
          <w:rFonts w:eastAsia="Times New Roman" w:cs="Times New Roman"/>
          <w:sz w:val="20"/>
          <w:szCs w:val="20"/>
        </w:rPr>
        <w:t>ğişt</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i</w:t>
      </w:r>
      <w:r w:rsidRPr="002409DA">
        <w:rPr>
          <w:rFonts w:eastAsia="Times New Roman" w:cs="Times New Roman"/>
          <w:sz w:val="20"/>
          <w:szCs w:val="20"/>
        </w:rPr>
        <w:t>len persone</w:t>
      </w:r>
      <w:r w:rsidRPr="002409DA">
        <w:rPr>
          <w:rFonts w:eastAsia="Times New Roman" w:cs="Times New Roman"/>
          <w:spacing w:val="-1"/>
          <w:sz w:val="20"/>
          <w:szCs w:val="20"/>
        </w:rPr>
        <w:t>l</w:t>
      </w:r>
      <w:r w:rsidRPr="002409DA">
        <w:rPr>
          <w:rFonts w:eastAsia="Times New Roman" w:cs="Times New Roman"/>
          <w:sz w:val="20"/>
          <w:szCs w:val="20"/>
        </w:rPr>
        <w:t>in yıliçin</w:t>
      </w:r>
      <w:r w:rsidRPr="002409DA">
        <w:rPr>
          <w:rFonts w:eastAsia="Times New Roman" w:cs="Times New Roman"/>
          <w:spacing w:val="-1"/>
          <w:sz w:val="20"/>
          <w:szCs w:val="20"/>
        </w:rPr>
        <w:t>d</w:t>
      </w:r>
      <w:r w:rsidRPr="002409DA">
        <w:rPr>
          <w:rFonts w:eastAsia="Times New Roman" w:cs="Times New Roman"/>
          <w:sz w:val="20"/>
          <w:szCs w:val="20"/>
        </w:rPr>
        <w:t xml:space="preserve">e </w:t>
      </w:r>
      <w:r w:rsidRPr="002409DA">
        <w:rPr>
          <w:rFonts w:eastAsia="Times New Roman" w:cs="Times New Roman"/>
          <w:spacing w:val="-1"/>
          <w:sz w:val="20"/>
          <w:szCs w:val="20"/>
        </w:rPr>
        <w:t>i</w:t>
      </w:r>
      <w:r w:rsidRPr="002409DA">
        <w:rPr>
          <w:rFonts w:eastAsia="Times New Roman" w:cs="Times New Roman"/>
          <w:sz w:val="20"/>
          <w:szCs w:val="20"/>
        </w:rPr>
        <w:t>zin kulla</w:t>
      </w:r>
      <w:r w:rsidRPr="002409DA">
        <w:rPr>
          <w:rFonts w:eastAsia="Times New Roman" w:cs="Times New Roman"/>
          <w:spacing w:val="-1"/>
          <w:sz w:val="20"/>
          <w:szCs w:val="20"/>
        </w:rPr>
        <w:t>nı</w:t>
      </w:r>
      <w:r w:rsidRPr="002409DA">
        <w:rPr>
          <w:rFonts w:eastAsia="Times New Roman" w:cs="Times New Roman"/>
          <w:sz w:val="20"/>
          <w:szCs w:val="20"/>
        </w:rPr>
        <w:t>p kullan</w:t>
      </w:r>
      <w:r w:rsidRPr="002409DA">
        <w:rPr>
          <w:rFonts w:eastAsia="Times New Roman" w:cs="Times New Roman"/>
          <w:spacing w:val="-2"/>
          <w:sz w:val="20"/>
          <w:szCs w:val="20"/>
        </w:rPr>
        <w:t>m</w:t>
      </w:r>
      <w:r w:rsidRPr="002409DA">
        <w:rPr>
          <w:rFonts w:eastAsia="Times New Roman" w:cs="Times New Roman"/>
          <w:sz w:val="20"/>
          <w:szCs w:val="20"/>
        </w:rPr>
        <w:t>adığı;k</w:t>
      </w:r>
      <w:r w:rsidRPr="002409DA">
        <w:rPr>
          <w:rFonts w:eastAsia="Times New Roman" w:cs="Times New Roman"/>
          <w:spacing w:val="-1"/>
          <w:sz w:val="20"/>
          <w:szCs w:val="20"/>
        </w:rPr>
        <w:t>u</w:t>
      </w:r>
      <w:r w:rsidRPr="002409DA">
        <w:rPr>
          <w:rFonts w:eastAsia="Times New Roman" w:cs="Times New Roman"/>
          <w:sz w:val="20"/>
          <w:szCs w:val="20"/>
        </w:rPr>
        <w:t>llan</w:t>
      </w:r>
      <w:r w:rsidRPr="002409DA">
        <w:rPr>
          <w:rFonts w:eastAsia="Times New Roman" w:cs="Times New Roman"/>
          <w:spacing w:val="-2"/>
          <w:sz w:val="20"/>
          <w:szCs w:val="20"/>
        </w:rPr>
        <w:t>m</w:t>
      </w:r>
      <w:r w:rsidRPr="002409DA">
        <w:rPr>
          <w:rFonts w:eastAsia="Times New Roman" w:cs="Times New Roman"/>
          <w:sz w:val="20"/>
          <w:szCs w:val="20"/>
        </w:rPr>
        <w:t xml:space="preserve">ışisetürü, </w:t>
      </w:r>
      <w:r w:rsidRPr="002409DA">
        <w:rPr>
          <w:rFonts w:eastAsia="Times New Roman" w:cs="Times New Roman"/>
          <w:spacing w:val="-1"/>
          <w:sz w:val="20"/>
          <w:szCs w:val="20"/>
        </w:rPr>
        <w:t>s</w:t>
      </w:r>
      <w:r w:rsidRPr="002409DA">
        <w:rPr>
          <w:rFonts w:eastAsia="Times New Roman" w:cs="Times New Roman"/>
          <w:sz w:val="20"/>
          <w:szCs w:val="20"/>
        </w:rPr>
        <w:t>üresi, hangiyılaa</w:t>
      </w:r>
      <w:r w:rsidRPr="002409DA">
        <w:rPr>
          <w:rFonts w:eastAsia="Times New Roman" w:cs="Times New Roman"/>
          <w:spacing w:val="-1"/>
          <w:sz w:val="20"/>
          <w:szCs w:val="20"/>
        </w:rPr>
        <w:t>i</w:t>
      </w:r>
      <w:r w:rsidRPr="002409DA">
        <w:rPr>
          <w:rFonts w:eastAsia="Times New Roman" w:cs="Times New Roman"/>
          <w:sz w:val="20"/>
          <w:szCs w:val="20"/>
        </w:rPr>
        <w:t>to</w:t>
      </w:r>
      <w:r w:rsidRPr="002409DA">
        <w:rPr>
          <w:rFonts w:eastAsia="Times New Roman" w:cs="Times New Roman"/>
          <w:spacing w:val="-1"/>
          <w:sz w:val="20"/>
          <w:szCs w:val="20"/>
        </w:rPr>
        <w:t>l</w:t>
      </w:r>
      <w:r w:rsidRPr="002409DA">
        <w:rPr>
          <w:rFonts w:eastAsia="Times New Roman" w:cs="Times New Roman"/>
          <w:sz w:val="20"/>
          <w:szCs w:val="20"/>
        </w:rPr>
        <w:t>duğuveh</w:t>
      </w:r>
      <w:r w:rsidRPr="002409DA">
        <w:rPr>
          <w:rFonts w:eastAsia="Times New Roman" w:cs="Times New Roman"/>
          <w:spacing w:val="-1"/>
          <w:sz w:val="20"/>
          <w:szCs w:val="20"/>
        </w:rPr>
        <w:t>a</w:t>
      </w:r>
      <w:r w:rsidRPr="002409DA">
        <w:rPr>
          <w:rFonts w:eastAsia="Times New Roman" w:cs="Times New Roman"/>
          <w:sz w:val="20"/>
          <w:szCs w:val="20"/>
        </w:rPr>
        <w:t>ngit</w:t>
      </w:r>
      <w:r w:rsidRPr="002409DA">
        <w:rPr>
          <w:rFonts w:eastAsia="Times New Roman" w:cs="Times New Roman"/>
          <w:spacing w:val="-1"/>
          <w:sz w:val="20"/>
          <w:szCs w:val="20"/>
        </w:rPr>
        <w:t>a</w:t>
      </w:r>
      <w:r w:rsidRPr="002409DA">
        <w:rPr>
          <w:rFonts w:eastAsia="Times New Roman" w:cs="Times New Roman"/>
          <w:sz w:val="20"/>
          <w:szCs w:val="20"/>
        </w:rPr>
        <w:t>ri</w:t>
      </w:r>
      <w:r w:rsidRPr="002409DA">
        <w:rPr>
          <w:rFonts w:eastAsia="Times New Roman" w:cs="Times New Roman"/>
          <w:spacing w:val="-1"/>
          <w:sz w:val="20"/>
          <w:szCs w:val="20"/>
        </w:rPr>
        <w:t>h</w:t>
      </w:r>
      <w:r w:rsidRPr="002409DA">
        <w:rPr>
          <w:rFonts w:eastAsia="Times New Roman" w:cs="Times New Roman"/>
          <w:sz w:val="20"/>
          <w:szCs w:val="20"/>
        </w:rPr>
        <w:t>lerara</w:t>
      </w:r>
      <w:r w:rsidRPr="002409DA">
        <w:rPr>
          <w:rFonts w:eastAsia="Times New Roman" w:cs="Times New Roman"/>
          <w:spacing w:val="-1"/>
          <w:sz w:val="20"/>
          <w:szCs w:val="20"/>
        </w:rPr>
        <w:t>s</w:t>
      </w:r>
      <w:r w:rsidRPr="002409DA">
        <w:rPr>
          <w:rFonts w:eastAsia="Times New Roman" w:cs="Times New Roman"/>
          <w:sz w:val="20"/>
          <w:szCs w:val="20"/>
        </w:rPr>
        <w:t>ın</w:t>
      </w:r>
      <w:r w:rsidRPr="002409DA">
        <w:rPr>
          <w:rFonts w:eastAsia="Times New Roman" w:cs="Times New Roman"/>
          <w:spacing w:val="-1"/>
          <w:sz w:val="20"/>
          <w:szCs w:val="20"/>
        </w:rPr>
        <w:t>d</w:t>
      </w:r>
      <w:r w:rsidRPr="002409DA">
        <w:rPr>
          <w:rFonts w:eastAsia="Times New Roman" w:cs="Times New Roman"/>
          <w:sz w:val="20"/>
          <w:szCs w:val="20"/>
        </w:rPr>
        <w:t>a kullan</w:t>
      </w:r>
      <w:r w:rsidRPr="002409DA">
        <w:rPr>
          <w:rFonts w:eastAsia="Times New Roman" w:cs="Times New Roman"/>
          <w:spacing w:val="-1"/>
          <w:sz w:val="20"/>
          <w:szCs w:val="20"/>
        </w:rPr>
        <w:t>d</w:t>
      </w:r>
      <w:r w:rsidRPr="002409DA">
        <w:rPr>
          <w:rFonts w:eastAsia="Times New Roman" w:cs="Times New Roman"/>
          <w:sz w:val="20"/>
          <w:szCs w:val="20"/>
        </w:rPr>
        <w:t xml:space="preserve">ığı, MEBBİSe-personel </w:t>
      </w:r>
      <w:r w:rsidRPr="002409DA">
        <w:rPr>
          <w:rFonts w:eastAsia="Times New Roman" w:cs="Times New Roman"/>
          <w:spacing w:val="-2"/>
          <w:sz w:val="20"/>
          <w:szCs w:val="20"/>
        </w:rPr>
        <w:t>m</w:t>
      </w:r>
      <w:r w:rsidRPr="002409DA">
        <w:rPr>
          <w:rFonts w:eastAsia="Times New Roman" w:cs="Times New Roman"/>
          <w:spacing w:val="1"/>
          <w:sz w:val="20"/>
          <w:szCs w:val="20"/>
        </w:rPr>
        <w:t>o</w:t>
      </w:r>
      <w:r w:rsidRPr="002409DA">
        <w:rPr>
          <w:rFonts w:eastAsia="Times New Roman" w:cs="Times New Roman"/>
          <w:sz w:val="20"/>
          <w:szCs w:val="20"/>
        </w:rPr>
        <w:t>dülünei</w:t>
      </w:r>
      <w:r w:rsidRPr="002409DA">
        <w:rPr>
          <w:rFonts w:eastAsia="Times New Roman" w:cs="Times New Roman"/>
          <w:spacing w:val="-1"/>
          <w:sz w:val="20"/>
          <w:szCs w:val="20"/>
        </w:rPr>
        <w:t>ş</w:t>
      </w:r>
      <w:r w:rsidRPr="002409DA">
        <w:rPr>
          <w:rFonts w:eastAsia="Times New Roman" w:cs="Times New Roman"/>
          <w:sz w:val="20"/>
          <w:szCs w:val="20"/>
        </w:rPr>
        <w:t>le</w:t>
      </w:r>
      <w:r w:rsidRPr="002409DA">
        <w:rPr>
          <w:rFonts w:eastAsia="Times New Roman" w:cs="Times New Roman"/>
          <w:spacing w:val="-1"/>
          <w:sz w:val="20"/>
          <w:szCs w:val="20"/>
        </w:rPr>
        <w:t>n</w:t>
      </w:r>
      <w:r w:rsidRPr="002409DA">
        <w:rPr>
          <w:rFonts w:eastAsia="Times New Roman" w:cs="Times New Roman"/>
          <w:sz w:val="20"/>
          <w:szCs w:val="20"/>
        </w:rPr>
        <w:t>erek</w:t>
      </w:r>
      <w:r w:rsidRPr="002409DA">
        <w:rPr>
          <w:rFonts w:eastAsia="Times New Roman" w:cs="Times New Roman"/>
          <w:spacing w:val="-1"/>
          <w:sz w:val="20"/>
          <w:szCs w:val="20"/>
        </w:rPr>
        <w:t>s</w:t>
      </w:r>
      <w:r w:rsidRPr="002409DA">
        <w:rPr>
          <w:rFonts w:eastAsia="Times New Roman" w:cs="Times New Roman"/>
          <w:sz w:val="20"/>
          <w:szCs w:val="20"/>
        </w:rPr>
        <w:t>iste</w:t>
      </w:r>
      <w:r w:rsidRPr="002409DA">
        <w:rPr>
          <w:rFonts w:eastAsia="Times New Roman" w:cs="Times New Roman"/>
          <w:spacing w:val="-2"/>
          <w:sz w:val="20"/>
          <w:szCs w:val="20"/>
        </w:rPr>
        <w:t>m</w:t>
      </w:r>
      <w:r w:rsidRPr="002409DA">
        <w:rPr>
          <w:rFonts w:eastAsia="Times New Roman" w:cs="Times New Roman"/>
          <w:sz w:val="20"/>
          <w:szCs w:val="20"/>
        </w:rPr>
        <w:t>eyansı</w:t>
      </w:r>
      <w:r w:rsidRPr="002409DA">
        <w:rPr>
          <w:rFonts w:eastAsia="Times New Roman" w:cs="Times New Roman"/>
          <w:spacing w:val="-1"/>
          <w:sz w:val="20"/>
          <w:szCs w:val="20"/>
        </w:rPr>
        <w:t>t</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 xml:space="preserve">ır. </w:t>
      </w:r>
      <w:r w:rsidRPr="002409DA">
        <w:rPr>
          <w:rFonts w:eastAsia="Times New Roman" w:cs="Times New Roman"/>
          <w:spacing w:val="-1"/>
          <w:sz w:val="20"/>
          <w:szCs w:val="20"/>
        </w:rPr>
        <w:t>İ</w:t>
      </w:r>
      <w:r w:rsidRPr="002409DA">
        <w:rPr>
          <w:rFonts w:eastAsia="Times New Roman" w:cs="Times New Roman"/>
          <w:sz w:val="20"/>
          <w:szCs w:val="20"/>
        </w:rPr>
        <w:t>şlenen</w:t>
      </w:r>
      <w:r w:rsidRPr="002409DA">
        <w:rPr>
          <w:rFonts w:eastAsia="Times New Roman" w:cs="Times New Roman"/>
          <w:spacing w:val="-1"/>
          <w:sz w:val="20"/>
          <w:szCs w:val="20"/>
        </w:rPr>
        <w:t>k</w:t>
      </w:r>
      <w:r w:rsidRPr="002409DA">
        <w:rPr>
          <w:rFonts w:eastAsia="Times New Roman" w:cs="Times New Roman"/>
          <w:sz w:val="20"/>
          <w:szCs w:val="20"/>
        </w:rPr>
        <w:t>işi</w:t>
      </w:r>
      <w:r w:rsidRPr="002409DA">
        <w:rPr>
          <w:rFonts w:eastAsia="Times New Roman" w:cs="Times New Roman"/>
          <w:spacing w:val="-1"/>
          <w:sz w:val="20"/>
          <w:szCs w:val="20"/>
        </w:rPr>
        <w:t>s</w:t>
      </w:r>
      <w:r w:rsidRPr="002409DA">
        <w:rPr>
          <w:rFonts w:eastAsia="Times New Roman" w:cs="Times New Roman"/>
          <w:sz w:val="20"/>
          <w:szCs w:val="20"/>
        </w:rPr>
        <w:t>elkay</w:t>
      </w:r>
      <w:r w:rsidRPr="002409DA">
        <w:rPr>
          <w:rFonts w:eastAsia="Times New Roman" w:cs="Times New Roman"/>
          <w:spacing w:val="-1"/>
          <w:sz w:val="20"/>
          <w:szCs w:val="20"/>
        </w:rPr>
        <w:t>ı</w:t>
      </w:r>
      <w:r w:rsidRPr="002409DA">
        <w:rPr>
          <w:rFonts w:eastAsia="Times New Roman" w:cs="Times New Roman"/>
          <w:sz w:val="20"/>
          <w:szCs w:val="20"/>
        </w:rPr>
        <w:t>t</w:t>
      </w:r>
      <w:r w:rsidRPr="002409DA">
        <w:rPr>
          <w:rFonts w:eastAsia="Times New Roman" w:cs="Times New Roman"/>
          <w:spacing w:val="-1"/>
          <w:sz w:val="20"/>
          <w:szCs w:val="20"/>
        </w:rPr>
        <w:t>l</w:t>
      </w:r>
      <w:r w:rsidRPr="002409DA">
        <w:rPr>
          <w:rFonts w:eastAsia="Times New Roman" w:cs="Times New Roman"/>
          <w:sz w:val="20"/>
          <w:szCs w:val="20"/>
        </w:rPr>
        <w:t>ar İzin Ta</w:t>
      </w:r>
      <w:r w:rsidRPr="002409DA">
        <w:rPr>
          <w:rFonts w:eastAsia="Times New Roman" w:cs="Times New Roman"/>
          <w:spacing w:val="-1"/>
          <w:sz w:val="20"/>
          <w:szCs w:val="20"/>
        </w:rPr>
        <w:t>k</w:t>
      </w:r>
      <w:r w:rsidRPr="002409DA">
        <w:rPr>
          <w:rFonts w:eastAsia="Times New Roman" w:cs="Times New Roman"/>
          <w:sz w:val="20"/>
          <w:szCs w:val="20"/>
        </w:rPr>
        <w:t>ip Kontrol Ka</w:t>
      </w:r>
      <w:r w:rsidRPr="002409DA">
        <w:rPr>
          <w:rFonts w:eastAsia="Times New Roman" w:cs="Times New Roman"/>
          <w:spacing w:val="-1"/>
          <w:sz w:val="20"/>
          <w:szCs w:val="20"/>
        </w:rPr>
        <w:t>r</w:t>
      </w:r>
      <w:r w:rsidRPr="002409DA">
        <w:rPr>
          <w:rFonts w:eastAsia="Times New Roman" w:cs="Times New Roman"/>
          <w:sz w:val="20"/>
          <w:szCs w:val="20"/>
        </w:rPr>
        <w:t>t</w:t>
      </w:r>
      <w:r w:rsidRPr="002409DA">
        <w:rPr>
          <w:rFonts w:eastAsia="Times New Roman" w:cs="Times New Roman"/>
          <w:spacing w:val="-1"/>
          <w:sz w:val="20"/>
          <w:szCs w:val="20"/>
        </w:rPr>
        <w:t>ı</w:t>
      </w:r>
      <w:r w:rsidRPr="002409DA">
        <w:rPr>
          <w:rFonts w:eastAsia="Times New Roman" w:cs="Times New Roman"/>
          <w:sz w:val="20"/>
          <w:szCs w:val="20"/>
        </w:rPr>
        <w:t>ndan iz</w:t>
      </w:r>
      <w:r w:rsidRPr="002409DA">
        <w:rPr>
          <w:rFonts w:eastAsia="Times New Roman" w:cs="Times New Roman"/>
          <w:spacing w:val="-1"/>
          <w:sz w:val="20"/>
          <w:szCs w:val="20"/>
        </w:rPr>
        <w:t>l</w:t>
      </w:r>
      <w:r w:rsidRPr="002409DA">
        <w:rPr>
          <w:rFonts w:eastAsia="Times New Roman" w:cs="Times New Roman"/>
          <w:sz w:val="20"/>
          <w:szCs w:val="20"/>
        </w:rPr>
        <w:t>enir.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pacing w:val="1"/>
          <w:sz w:val="20"/>
          <w:szCs w:val="20"/>
        </w:rPr>
        <w:t>İ</w:t>
      </w:r>
      <w:r w:rsidRPr="002409DA">
        <w:rPr>
          <w:rFonts w:eastAsia="Times New Roman" w:cs="Times New Roman"/>
          <w:b/>
          <w:bCs/>
          <w:spacing w:val="-2"/>
          <w:sz w:val="20"/>
          <w:szCs w:val="20"/>
        </w:rPr>
        <w:t>z</w:t>
      </w:r>
      <w:r w:rsidRPr="002409DA">
        <w:rPr>
          <w:rFonts w:eastAsia="Times New Roman" w:cs="Times New Roman"/>
          <w:b/>
          <w:bCs/>
          <w:sz w:val="20"/>
          <w:szCs w:val="20"/>
        </w:rPr>
        <w:t>ne ayrıl</w:t>
      </w:r>
      <w:r w:rsidRPr="002409DA">
        <w:rPr>
          <w:rFonts w:eastAsia="Times New Roman" w:cs="Times New Roman"/>
          <w:b/>
          <w:bCs/>
          <w:spacing w:val="-1"/>
          <w:sz w:val="20"/>
          <w:szCs w:val="20"/>
        </w:rPr>
        <w:t>a</w:t>
      </w:r>
      <w:r w:rsidRPr="002409DA">
        <w:rPr>
          <w:rFonts w:eastAsia="Times New Roman" w:cs="Times New Roman"/>
          <w:b/>
          <w:bCs/>
          <w:sz w:val="20"/>
          <w:szCs w:val="20"/>
        </w:rPr>
        <w:t>n personeleve</w:t>
      </w:r>
      <w:r w:rsidRPr="002409DA">
        <w:rPr>
          <w:rFonts w:eastAsia="Times New Roman" w:cs="Times New Roman"/>
          <w:b/>
          <w:bCs/>
          <w:spacing w:val="1"/>
          <w:sz w:val="20"/>
          <w:szCs w:val="20"/>
        </w:rPr>
        <w:t>k</w:t>
      </w:r>
      <w:r w:rsidRPr="002409DA">
        <w:rPr>
          <w:rFonts w:eastAsia="Times New Roman" w:cs="Times New Roman"/>
          <w:b/>
          <w:bCs/>
          <w:sz w:val="20"/>
          <w:szCs w:val="20"/>
        </w:rPr>
        <w:t>â</w:t>
      </w:r>
      <w:r w:rsidRPr="002409DA">
        <w:rPr>
          <w:rFonts w:eastAsia="Times New Roman" w:cs="Times New Roman"/>
          <w:b/>
          <w:bCs/>
          <w:spacing w:val="-1"/>
          <w:sz w:val="20"/>
          <w:szCs w:val="20"/>
        </w:rPr>
        <w:t>l</w:t>
      </w:r>
      <w:r w:rsidRPr="002409DA">
        <w:rPr>
          <w:rFonts w:eastAsia="Times New Roman" w:cs="Times New Roman"/>
          <w:b/>
          <w:bCs/>
          <w:sz w:val="20"/>
          <w:szCs w:val="20"/>
        </w:rPr>
        <w:t>et</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 4</w:t>
      </w:r>
      <w:r w:rsidRPr="002409DA">
        <w:rPr>
          <w:rFonts w:eastAsia="Times New Roman" w:cs="Times New Roman"/>
          <w:b/>
          <w:bCs/>
          <w:spacing w:val="1"/>
          <w:sz w:val="20"/>
          <w:szCs w:val="20"/>
        </w:rPr>
        <w:t>0</w:t>
      </w:r>
      <w:r w:rsidRPr="002409DA">
        <w:rPr>
          <w:rFonts w:eastAsia="Times New Roman" w:cs="Times New Roman"/>
          <w:b/>
          <w:bCs/>
          <w:sz w:val="20"/>
          <w:szCs w:val="20"/>
        </w:rPr>
        <w:t>-</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w:t>
      </w:r>
      <w:r w:rsidRPr="002409DA">
        <w:rPr>
          <w:rFonts w:eastAsia="Times New Roman" w:cs="Times New Roman"/>
          <w:spacing w:val="-1"/>
          <w:sz w:val="20"/>
          <w:szCs w:val="20"/>
        </w:rPr>
        <w:t>İ</w:t>
      </w:r>
      <w:r w:rsidRPr="002409DA">
        <w:rPr>
          <w:rFonts w:eastAsia="Times New Roman" w:cs="Times New Roman"/>
          <w:sz w:val="20"/>
          <w:szCs w:val="20"/>
        </w:rPr>
        <w:t>zin</w:t>
      </w:r>
      <w:r w:rsidRPr="002409DA">
        <w:rPr>
          <w:rFonts w:eastAsia="Times New Roman" w:cs="Times New Roman"/>
          <w:spacing w:val="-1"/>
          <w:sz w:val="20"/>
          <w:szCs w:val="20"/>
        </w:rPr>
        <w:t>ve</w:t>
      </w:r>
      <w:r w:rsidRPr="002409DA">
        <w:rPr>
          <w:rFonts w:eastAsia="Times New Roman" w:cs="Times New Roman"/>
          <w:sz w:val="20"/>
          <w:szCs w:val="20"/>
        </w:rPr>
        <w:t>r</w:t>
      </w:r>
      <w:r w:rsidRPr="002409DA">
        <w:rPr>
          <w:rFonts w:eastAsia="Times New Roman" w:cs="Times New Roman"/>
          <w:spacing w:val="-2"/>
          <w:sz w:val="20"/>
          <w:szCs w:val="20"/>
        </w:rPr>
        <w:t>m</w:t>
      </w:r>
      <w:r w:rsidRPr="002409DA">
        <w:rPr>
          <w:rFonts w:eastAsia="Times New Roman" w:cs="Times New Roman"/>
          <w:sz w:val="20"/>
          <w:szCs w:val="20"/>
        </w:rPr>
        <w:t>eyeyetki</w:t>
      </w:r>
      <w:r w:rsidRPr="002409DA">
        <w:rPr>
          <w:rFonts w:eastAsia="Times New Roman" w:cs="Times New Roman"/>
          <w:spacing w:val="-1"/>
          <w:sz w:val="20"/>
          <w:szCs w:val="20"/>
        </w:rPr>
        <w:t>l</w:t>
      </w:r>
      <w:r w:rsidRPr="002409DA">
        <w:rPr>
          <w:rFonts w:eastAsia="Times New Roman" w:cs="Times New Roman"/>
          <w:sz w:val="20"/>
          <w:szCs w:val="20"/>
        </w:rPr>
        <w:t>ia</w:t>
      </w:r>
      <w:r w:rsidRPr="002409DA">
        <w:rPr>
          <w:rFonts w:eastAsia="Times New Roman" w:cs="Times New Roman"/>
          <w:spacing w:val="-2"/>
          <w:sz w:val="20"/>
          <w:szCs w:val="20"/>
        </w:rPr>
        <w:t>m</w:t>
      </w:r>
      <w:r w:rsidRPr="002409DA">
        <w:rPr>
          <w:rFonts w:eastAsia="Times New Roman" w:cs="Times New Roman"/>
          <w:sz w:val="20"/>
          <w:szCs w:val="20"/>
        </w:rPr>
        <w:t>irler, i</w:t>
      </w:r>
      <w:r w:rsidRPr="002409DA">
        <w:rPr>
          <w:rFonts w:eastAsia="Times New Roman" w:cs="Times New Roman"/>
          <w:spacing w:val="-1"/>
          <w:sz w:val="20"/>
          <w:szCs w:val="20"/>
        </w:rPr>
        <w:t>z</w:t>
      </w:r>
      <w:r w:rsidRPr="002409DA">
        <w:rPr>
          <w:rFonts w:eastAsia="Times New Roman" w:cs="Times New Roman"/>
          <w:sz w:val="20"/>
          <w:szCs w:val="20"/>
        </w:rPr>
        <w:t>neay</w:t>
      </w:r>
      <w:r w:rsidRPr="002409DA">
        <w:rPr>
          <w:rFonts w:eastAsia="Times New Roman" w:cs="Times New Roman"/>
          <w:spacing w:val="-1"/>
          <w:sz w:val="20"/>
          <w:szCs w:val="20"/>
        </w:rPr>
        <w:t>r</w:t>
      </w:r>
      <w:r w:rsidRPr="002409DA">
        <w:rPr>
          <w:rFonts w:eastAsia="Times New Roman" w:cs="Times New Roman"/>
          <w:sz w:val="20"/>
          <w:szCs w:val="20"/>
        </w:rPr>
        <w:t>ıl</w:t>
      </w:r>
      <w:r w:rsidRPr="002409DA">
        <w:rPr>
          <w:rFonts w:eastAsia="Times New Roman" w:cs="Times New Roman"/>
          <w:spacing w:val="-1"/>
          <w:sz w:val="20"/>
          <w:szCs w:val="20"/>
        </w:rPr>
        <w:t>a</w:t>
      </w:r>
      <w:r w:rsidRPr="002409DA">
        <w:rPr>
          <w:rFonts w:eastAsia="Times New Roman" w:cs="Times New Roman"/>
          <w:sz w:val="20"/>
          <w:szCs w:val="20"/>
        </w:rPr>
        <w:t>cak person</w:t>
      </w:r>
      <w:r w:rsidRPr="002409DA">
        <w:rPr>
          <w:rFonts w:eastAsia="Times New Roman" w:cs="Times New Roman"/>
          <w:spacing w:val="-2"/>
          <w:sz w:val="20"/>
          <w:szCs w:val="20"/>
        </w:rPr>
        <w:t>e</w:t>
      </w:r>
      <w:r w:rsidRPr="002409DA">
        <w:rPr>
          <w:rFonts w:eastAsia="Times New Roman" w:cs="Times New Roman"/>
          <w:sz w:val="20"/>
          <w:szCs w:val="20"/>
        </w:rPr>
        <w:t xml:space="preserve">le </w:t>
      </w:r>
      <w:r w:rsidRPr="002409DA">
        <w:rPr>
          <w:rFonts w:eastAsia="Times New Roman" w:cs="Times New Roman"/>
          <w:spacing w:val="-1"/>
          <w:sz w:val="20"/>
          <w:szCs w:val="20"/>
        </w:rPr>
        <w:t>k</w:t>
      </w:r>
      <w:r w:rsidRPr="002409DA">
        <w:rPr>
          <w:rFonts w:eastAsia="Times New Roman" w:cs="Times New Roman"/>
          <w:sz w:val="20"/>
          <w:szCs w:val="20"/>
        </w:rPr>
        <w:t>i</w:t>
      </w:r>
      <w:r w:rsidRPr="002409DA">
        <w:rPr>
          <w:rFonts w:eastAsia="Times New Roman" w:cs="Times New Roman"/>
          <w:spacing w:val="-2"/>
          <w:sz w:val="20"/>
          <w:szCs w:val="20"/>
        </w:rPr>
        <w:t>m</w:t>
      </w:r>
      <w:r w:rsidRPr="002409DA">
        <w:rPr>
          <w:rFonts w:eastAsia="Times New Roman" w:cs="Times New Roman"/>
          <w:sz w:val="20"/>
          <w:szCs w:val="20"/>
        </w:rPr>
        <w:t>invekâlet edeceği</w:t>
      </w:r>
      <w:r w:rsidRPr="002409DA">
        <w:rPr>
          <w:rFonts w:eastAsia="Times New Roman" w:cs="Times New Roman"/>
          <w:spacing w:val="-1"/>
          <w:sz w:val="20"/>
          <w:szCs w:val="20"/>
        </w:rPr>
        <w:t>n</w:t>
      </w:r>
      <w:r w:rsidRPr="002409DA">
        <w:rPr>
          <w:rFonts w:eastAsia="Times New Roman" w:cs="Times New Roman"/>
          <w:sz w:val="20"/>
          <w:szCs w:val="20"/>
        </w:rPr>
        <w:t>i</w:t>
      </w:r>
      <w:r w:rsidRPr="002409DA">
        <w:rPr>
          <w:rFonts w:eastAsia="Times New Roman" w:cs="Times New Roman"/>
          <w:spacing w:val="-1"/>
          <w:sz w:val="20"/>
          <w:szCs w:val="20"/>
        </w:rPr>
        <w:t>p</w:t>
      </w:r>
      <w:r w:rsidRPr="002409DA">
        <w:rPr>
          <w:rFonts w:eastAsia="Times New Roman" w:cs="Times New Roman"/>
          <w:sz w:val="20"/>
          <w:szCs w:val="20"/>
        </w:rPr>
        <w:t>ersone</w:t>
      </w:r>
      <w:r w:rsidRPr="002409DA">
        <w:rPr>
          <w:rFonts w:eastAsia="Times New Roman" w:cs="Times New Roman"/>
          <w:spacing w:val="-1"/>
          <w:sz w:val="20"/>
          <w:szCs w:val="20"/>
        </w:rPr>
        <w:t>l</w:t>
      </w:r>
      <w:r w:rsidRPr="002409DA">
        <w:rPr>
          <w:rFonts w:eastAsia="Times New Roman" w:cs="Times New Roman"/>
          <w:sz w:val="20"/>
          <w:szCs w:val="20"/>
        </w:rPr>
        <w:t>in</w:t>
      </w:r>
      <w:r w:rsidRPr="002409DA">
        <w:rPr>
          <w:rFonts w:eastAsia="Times New Roman" w:cs="Times New Roman"/>
          <w:spacing w:val="-1"/>
          <w:sz w:val="20"/>
          <w:szCs w:val="20"/>
        </w:rPr>
        <w:t>iz</w:t>
      </w:r>
      <w:r w:rsidRPr="002409DA">
        <w:rPr>
          <w:rFonts w:eastAsia="Times New Roman" w:cs="Times New Roman"/>
          <w:sz w:val="20"/>
          <w:szCs w:val="20"/>
        </w:rPr>
        <w:t>neayr</w:t>
      </w:r>
      <w:r w:rsidRPr="002409DA">
        <w:rPr>
          <w:rFonts w:eastAsia="Times New Roman" w:cs="Times New Roman"/>
          <w:spacing w:val="-1"/>
          <w:sz w:val="20"/>
          <w:szCs w:val="20"/>
        </w:rPr>
        <w:t>ı</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asındanöncebel</w:t>
      </w:r>
      <w:r w:rsidRPr="002409DA">
        <w:rPr>
          <w:rFonts w:eastAsia="Times New Roman" w:cs="Times New Roman"/>
          <w:spacing w:val="-1"/>
          <w:sz w:val="20"/>
          <w:szCs w:val="20"/>
        </w:rPr>
        <w:t>i</w:t>
      </w:r>
      <w:r w:rsidRPr="002409DA">
        <w:rPr>
          <w:rFonts w:eastAsia="Times New Roman" w:cs="Times New Roman"/>
          <w:sz w:val="20"/>
          <w:szCs w:val="20"/>
        </w:rPr>
        <w:t>rl</w:t>
      </w:r>
      <w:r w:rsidRPr="002409DA">
        <w:rPr>
          <w:rFonts w:eastAsia="Times New Roman" w:cs="Times New Roman"/>
          <w:spacing w:val="-1"/>
          <w:sz w:val="20"/>
          <w:szCs w:val="20"/>
        </w:rPr>
        <w:t>e</w:t>
      </w:r>
      <w:r w:rsidRPr="002409DA">
        <w:rPr>
          <w:rFonts w:eastAsia="Times New Roman" w:cs="Times New Roman"/>
          <w:sz w:val="20"/>
          <w:szCs w:val="20"/>
        </w:rPr>
        <w:t>r.Vekâletg</w:t>
      </w:r>
      <w:r w:rsidRPr="002409DA">
        <w:rPr>
          <w:rFonts w:eastAsia="Times New Roman" w:cs="Times New Roman"/>
          <w:spacing w:val="-1"/>
          <w:sz w:val="20"/>
          <w:szCs w:val="20"/>
        </w:rPr>
        <w:t>ö</w:t>
      </w:r>
      <w:r w:rsidRPr="002409DA">
        <w:rPr>
          <w:rFonts w:eastAsia="Times New Roman" w:cs="Times New Roman"/>
          <w:sz w:val="20"/>
          <w:szCs w:val="20"/>
        </w:rPr>
        <w:t>rev</w:t>
      </w:r>
      <w:r w:rsidRPr="002409DA">
        <w:rPr>
          <w:rFonts w:eastAsia="Times New Roman" w:cs="Times New Roman"/>
          <w:spacing w:val="-1"/>
          <w:sz w:val="20"/>
          <w:szCs w:val="20"/>
        </w:rPr>
        <w:t>i</w:t>
      </w:r>
      <w:r w:rsidRPr="002409DA">
        <w:rPr>
          <w:rFonts w:eastAsia="Times New Roman" w:cs="Times New Roman"/>
          <w:sz w:val="20"/>
          <w:szCs w:val="20"/>
        </w:rPr>
        <w:t>nin,özel</w:t>
      </w:r>
      <w:r w:rsidRPr="002409DA">
        <w:rPr>
          <w:rFonts w:eastAsia="Times New Roman" w:cs="Times New Roman"/>
          <w:spacing w:val="-1"/>
          <w:sz w:val="20"/>
          <w:szCs w:val="20"/>
        </w:rPr>
        <w:t>bi</w:t>
      </w:r>
      <w:r w:rsidRPr="002409DA">
        <w:rPr>
          <w:rFonts w:eastAsia="Times New Roman" w:cs="Times New Roman"/>
          <w:sz w:val="20"/>
          <w:szCs w:val="20"/>
        </w:rPr>
        <w:t>rhük</w:t>
      </w:r>
      <w:r w:rsidRPr="002409DA">
        <w:rPr>
          <w:rFonts w:eastAsia="Times New Roman" w:cs="Times New Roman"/>
          <w:spacing w:val="1"/>
          <w:sz w:val="20"/>
          <w:szCs w:val="20"/>
        </w:rPr>
        <w:t>ü</w:t>
      </w:r>
      <w:r w:rsidRPr="002409DA">
        <w:rPr>
          <w:rFonts w:eastAsia="Times New Roman" w:cs="Times New Roman"/>
          <w:sz w:val="20"/>
          <w:szCs w:val="20"/>
        </w:rPr>
        <w:t>m yoksahiy</w:t>
      </w:r>
      <w:r w:rsidRPr="002409DA">
        <w:rPr>
          <w:rFonts w:eastAsia="Times New Roman" w:cs="Times New Roman"/>
          <w:spacing w:val="-1"/>
          <w:sz w:val="20"/>
          <w:szCs w:val="20"/>
        </w:rPr>
        <w:t>er</w:t>
      </w:r>
      <w:r w:rsidRPr="002409DA">
        <w:rPr>
          <w:rFonts w:eastAsia="Times New Roman" w:cs="Times New Roman"/>
          <w:sz w:val="20"/>
          <w:szCs w:val="20"/>
        </w:rPr>
        <w:t>arşik kad</w:t>
      </w:r>
      <w:r w:rsidRPr="002409DA">
        <w:rPr>
          <w:rFonts w:eastAsia="Times New Roman" w:cs="Times New Roman"/>
          <w:spacing w:val="-1"/>
          <w:sz w:val="20"/>
          <w:szCs w:val="20"/>
        </w:rPr>
        <w:t>e</w:t>
      </w:r>
      <w:r w:rsidRPr="002409DA">
        <w:rPr>
          <w:rFonts w:eastAsia="Times New Roman" w:cs="Times New Roman"/>
          <w:spacing w:val="-2"/>
          <w:sz w:val="20"/>
          <w:szCs w:val="20"/>
        </w:rPr>
        <w:t>m</w:t>
      </w:r>
      <w:r w:rsidRPr="002409DA">
        <w:rPr>
          <w:rFonts w:eastAsia="Times New Roman" w:cs="Times New Roman"/>
          <w:sz w:val="20"/>
          <w:szCs w:val="20"/>
        </w:rPr>
        <w:t>elerdikkate</w:t>
      </w:r>
      <w:r w:rsidRPr="002409DA">
        <w:rPr>
          <w:rFonts w:eastAsia="Times New Roman" w:cs="Times New Roman"/>
          <w:spacing w:val="-1"/>
          <w:sz w:val="20"/>
          <w:szCs w:val="20"/>
        </w:rPr>
        <w:t>a</w:t>
      </w:r>
      <w:r w:rsidRPr="002409DA">
        <w:rPr>
          <w:rFonts w:eastAsia="Times New Roman" w:cs="Times New Roman"/>
          <w:sz w:val="20"/>
          <w:szCs w:val="20"/>
        </w:rPr>
        <w:t>lı</w:t>
      </w:r>
      <w:r w:rsidRPr="002409DA">
        <w:rPr>
          <w:rFonts w:eastAsia="Times New Roman" w:cs="Times New Roman"/>
          <w:spacing w:val="-1"/>
          <w:sz w:val="20"/>
          <w:szCs w:val="20"/>
        </w:rPr>
        <w:t>n</w:t>
      </w:r>
      <w:r w:rsidRPr="002409DA">
        <w:rPr>
          <w:rFonts w:eastAsia="Times New Roman" w:cs="Times New Roman"/>
          <w:sz w:val="20"/>
          <w:szCs w:val="20"/>
        </w:rPr>
        <w:t>ara</w:t>
      </w:r>
      <w:r w:rsidRPr="002409DA">
        <w:rPr>
          <w:rFonts w:eastAsia="Times New Roman" w:cs="Times New Roman"/>
          <w:spacing w:val="-1"/>
          <w:sz w:val="20"/>
          <w:szCs w:val="20"/>
        </w:rPr>
        <w:t>k</w:t>
      </w:r>
      <w:r w:rsidRPr="002409DA">
        <w:rPr>
          <w:rFonts w:eastAsia="Times New Roman" w:cs="Times New Roman"/>
          <w:sz w:val="20"/>
          <w:szCs w:val="20"/>
        </w:rPr>
        <w:t>,izne ay</w:t>
      </w:r>
      <w:r w:rsidRPr="002409DA">
        <w:rPr>
          <w:rFonts w:eastAsia="Times New Roman" w:cs="Times New Roman"/>
          <w:spacing w:val="-1"/>
          <w:sz w:val="20"/>
          <w:szCs w:val="20"/>
        </w:rPr>
        <w:t>r</w:t>
      </w:r>
      <w:r w:rsidRPr="002409DA">
        <w:rPr>
          <w:rFonts w:eastAsia="Times New Roman" w:cs="Times New Roman"/>
          <w:sz w:val="20"/>
          <w:szCs w:val="20"/>
        </w:rPr>
        <w:t>ı</w:t>
      </w:r>
      <w:r w:rsidRPr="002409DA">
        <w:rPr>
          <w:rFonts w:eastAsia="Times New Roman" w:cs="Times New Roman"/>
          <w:spacing w:val="-1"/>
          <w:sz w:val="20"/>
          <w:szCs w:val="20"/>
        </w:rPr>
        <w:t>l</w:t>
      </w:r>
      <w:r w:rsidRPr="002409DA">
        <w:rPr>
          <w:rFonts w:eastAsia="Times New Roman" w:cs="Times New Roman"/>
          <w:sz w:val="20"/>
          <w:szCs w:val="20"/>
        </w:rPr>
        <w:t>anperso</w:t>
      </w:r>
      <w:r w:rsidRPr="002409DA">
        <w:rPr>
          <w:rFonts w:eastAsia="Times New Roman" w:cs="Times New Roman"/>
          <w:spacing w:val="-1"/>
          <w:sz w:val="20"/>
          <w:szCs w:val="20"/>
        </w:rPr>
        <w:t>n</w:t>
      </w:r>
      <w:r w:rsidRPr="002409DA">
        <w:rPr>
          <w:rFonts w:eastAsia="Times New Roman" w:cs="Times New Roman"/>
          <w:sz w:val="20"/>
          <w:szCs w:val="20"/>
        </w:rPr>
        <w:t>e</w:t>
      </w:r>
      <w:r w:rsidRPr="002409DA">
        <w:rPr>
          <w:rFonts w:eastAsia="Times New Roman" w:cs="Times New Roman"/>
          <w:spacing w:val="-1"/>
          <w:sz w:val="20"/>
          <w:szCs w:val="20"/>
        </w:rPr>
        <w:t>l</w:t>
      </w:r>
      <w:r w:rsidRPr="002409DA">
        <w:rPr>
          <w:rFonts w:eastAsia="Times New Roman" w:cs="Times New Roman"/>
          <w:sz w:val="20"/>
          <w:szCs w:val="20"/>
        </w:rPr>
        <w:t>e</w:t>
      </w:r>
      <w:r w:rsidRPr="002409DA">
        <w:rPr>
          <w:rFonts w:eastAsia="Times New Roman" w:cs="Times New Roman"/>
          <w:spacing w:val="-2"/>
          <w:sz w:val="20"/>
          <w:szCs w:val="20"/>
        </w:rPr>
        <w:t>m</w:t>
      </w:r>
      <w:r w:rsidRPr="002409DA">
        <w:rPr>
          <w:rFonts w:eastAsia="Times New Roman" w:cs="Times New Roman"/>
          <w:sz w:val="20"/>
          <w:szCs w:val="20"/>
        </w:rPr>
        <w:t>ak</w:t>
      </w:r>
      <w:r w:rsidRPr="002409DA">
        <w:rPr>
          <w:rFonts w:eastAsia="Times New Roman" w:cs="Times New Roman"/>
          <w:spacing w:val="1"/>
          <w:sz w:val="20"/>
          <w:szCs w:val="20"/>
        </w:rPr>
        <w:t>a</w:t>
      </w:r>
      <w:r w:rsidRPr="002409DA">
        <w:rPr>
          <w:rFonts w:eastAsia="Times New Roman" w:cs="Times New Roman"/>
          <w:sz w:val="20"/>
          <w:szCs w:val="20"/>
        </w:rPr>
        <w:t>m veunvan bakı</w:t>
      </w:r>
      <w:r w:rsidRPr="002409DA">
        <w:rPr>
          <w:rFonts w:eastAsia="Times New Roman" w:cs="Times New Roman"/>
          <w:spacing w:val="-2"/>
          <w:sz w:val="20"/>
          <w:szCs w:val="20"/>
        </w:rPr>
        <w:t>m</w:t>
      </w:r>
      <w:r w:rsidRPr="002409DA">
        <w:rPr>
          <w:rFonts w:eastAsia="Times New Roman" w:cs="Times New Roman"/>
          <w:sz w:val="20"/>
          <w:szCs w:val="20"/>
        </w:rPr>
        <w:t>ından en yakın o</w:t>
      </w:r>
      <w:r w:rsidRPr="002409DA">
        <w:rPr>
          <w:rFonts w:eastAsia="Times New Roman" w:cs="Times New Roman"/>
          <w:spacing w:val="-1"/>
          <w:sz w:val="20"/>
          <w:szCs w:val="20"/>
        </w:rPr>
        <w:t>la</w:t>
      </w:r>
      <w:r w:rsidRPr="002409DA">
        <w:rPr>
          <w:rFonts w:eastAsia="Times New Roman" w:cs="Times New Roman"/>
          <w:sz w:val="20"/>
          <w:szCs w:val="20"/>
        </w:rPr>
        <w:t>na ver</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2"/>
          <w:sz w:val="20"/>
          <w:szCs w:val="20"/>
        </w:rPr>
        <w:t>m</w:t>
      </w:r>
      <w:r w:rsidRPr="002409DA">
        <w:rPr>
          <w:rFonts w:eastAsia="Times New Roman" w:cs="Times New Roman"/>
          <w:sz w:val="20"/>
          <w:szCs w:val="20"/>
        </w:rPr>
        <w:t>esi esas</w:t>
      </w:r>
      <w:r w:rsidRPr="002409DA">
        <w:rPr>
          <w:rFonts w:eastAsia="Times New Roman" w:cs="Times New Roman"/>
          <w:spacing w:val="-1"/>
          <w:sz w:val="20"/>
          <w:szCs w:val="20"/>
        </w:rPr>
        <w:t>t</w:t>
      </w:r>
      <w:r w:rsidRPr="002409DA">
        <w:rPr>
          <w:rFonts w:eastAsia="Times New Roman" w:cs="Times New Roman"/>
          <w:sz w:val="20"/>
          <w:szCs w:val="20"/>
        </w:rPr>
        <w:t>ır.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Sorumluluk</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 xml:space="preserve"> 4</w:t>
      </w:r>
      <w:r w:rsidRPr="002409DA">
        <w:rPr>
          <w:rFonts w:eastAsia="Times New Roman" w:cs="Times New Roman"/>
          <w:b/>
          <w:bCs/>
          <w:sz w:val="20"/>
          <w:szCs w:val="20"/>
        </w:rPr>
        <w:t>1-</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w:t>
      </w:r>
      <w:r w:rsidRPr="002409DA">
        <w:rPr>
          <w:rFonts w:eastAsia="Times New Roman" w:cs="Times New Roman"/>
          <w:spacing w:val="-1"/>
          <w:sz w:val="20"/>
          <w:szCs w:val="20"/>
        </w:rPr>
        <w:t>İ</w:t>
      </w:r>
      <w:r w:rsidRPr="002409DA">
        <w:rPr>
          <w:rFonts w:eastAsia="Times New Roman" w:cs="Times New Roman"/>
          <w:sz w:val="20"/>
          <w:szCs w:val="20"/>
        </w:rPr>
        <w:t>zne ayr</w:t>
      </w:r>
      <w:r w:rsidRPr="002409DA">
        <w:rPr>
          <w:rFonts w:eastAsia="Times New Roman" w:cs="Times New Roman"/>
          <w:spacing w:val="-1"/>
          <w:sz w:val="20"/>
          <w:szCs w:val="20"/>
        </w:rPr>
        <w:t>ı</w:t>
      </w:r>
      <w:r w:rsidRPr="002409DA">
        <w:rPr>
          <w:rFonts w:eastAsia="Times New Roman" w:cs="Times New Roman"/>
          <w:sz w:val="20"/>
          <w:szCs w:val="20"/>
        </w:rPr>
        <w:t>lanp</w:t>
      </w:r>
      <w:r w:rsidRPr="002409DA">
        <w:rPr>
          <w:rFonts w:eastAsia="Times New Roman" w:cs="Times New Roman"/>
          <w:spacing w:val="-1"/>
          <w:sz w:val="20"/>
          <w:szCs w:val="20"/>
        </w:rPr>
        <w:t>e</w:t>
      </w:r>
      <w:r w:rsidRPr="002409DA">
        <w:rPr>
          <w:rFonts w:eastAsia="Times New Roman" w:cs="Times New Roman"/>
          <w:sz w:val="20"/>
          <w:szCs w:val="20"/>
        </w:rPr>
        <w:t>r</w:t>
      </w:r>
      <w:r w:rsidRPr="002409DA">
        <w:rPr>
          <w:rFonts w:eastAsia="Times New Roman" w:cs="Times New Roman"/>
          <w:spacing w:val="-1"/>
          <w:sz w:val="20"/>
          <w:szCs w:val="20"/>
        </w:rPr>
        <w:t>s</w:t>
      </w:r>
      <w:r w:rsidRPr="002409DA">
        <w:rPr>
          <w:rFonts w:eastAsia="Times New Roman" w:cs="Times New Roman"/>
          <w:sz w:val="20"/>
          <w:szCs w:val="20"/>
        </w:rPr>
        <w:t>onel,ku</w:t>
      </w:r>
      <w:r w:rsidRPr="002409DA">
        <w:rPr>
          <w:rFonts w:eastAsia="Times New Roman" w:cs="Times New Roman"/>
          <w:spacing w:val="-2"/>
          <w:sz w:val="20"/>
          <w:szCs w:val="20"/>
        </w:rPr>
        <w:t>l</w:t>
      </w:r>
      <w:r w:rsidRPr="002409DA">
        <w:rPr>
          <w:rFonts w:eastAsia="Times New Roman" w:cs="Times New Roman"/>
          <w:sz w:val="20"/>
          <w:szCs w:val="20"/>
        </w:rPr>
        <w:t>la</w:t>
      </w:r>
      <w:r w:rsidRPr="002409DA">
        <w:rPr>
          <w:rFonts w:eastAsia="Times New Roman" w:cs="Times New Roman"/>
          <w:spacing w:val="-1"/>
          <w:sz w:val="20"/>
          <w:szCs w:val="20"/>
        </w:rPr>
        <w:t>n</w:t>
      </w:r>
      <w:r w:rsidRPr="002409DA">
        <w:rPr>
          <w:rFonts w:eastAsia="Times New Roman" w:cs="Times New Roman"/>
          <w:sz w:val="20"/>
          <w:szCs w:val="20"/>
        </w:rPr>
        <w:t>dığı iznin b</w:t>
      </w:r>
      <w:r w:rsidRPr="002409DA">
        <w:rPr>
          <w:rFonts w:eastAsia="Times New Roman" w:cs="Times New Roman"/>
          <w:spacing w:val="-1"/>
          <w:sz w:val="20"/>
          <w:szCs w:val="20"/>
        </w:rPr>
        <w:t>i</w:t>
      </w:r>
      <w:r w:rsidRPr="002409DA">
        <w:rPr>
          <w:rFonts w:eastAsia="Times New Roman" w:cs="Times New Roman"/>
          <w:sz w:val="20"/>
          <w:szCs w:val="20"/>
        </w:rPr>
        <w:t>ti</w:t>
      </w:r>
      <w:r w:rsidRPr="002409DA">
        <w:rPr>
          <w:rFonts w:eastAsia="Times New Roman" w:cs="Times New Roman"/>
          <w:spacing w:val="-2"/>
          <w:sz w:val="20"/>
          <w:szCs w:val="20"/>
        </w:rPr>
        <w:t>m</w:t>
      </w:r>
      <w:r w:rsidRPr="002409DA">
        <w:rPr>
          <w:rFonts w:eastAsia="Times New Roman" w:cs="Times New Roman"/>
          <w:sz w:val="20"/>
          <w:szCs w:val="20"/>
        </w:rPr>
        <w:t>inii</w:t>
      </w:r>
      <w:r w:rsidRPr="002409DA">
        <w:rPr>
          <w:rFonts w:eastAsia="Times New Roman" w:cs="Times New Roman"/>
          <w:spacing w:val="-1"/>
          <w:sz w:val="20"/>
          <w:szCs w:val="20"/>
        </w:rPr>
        <w:t>z</w:t>
      </w:r>
      <w:r w:rsidRPr="002409DA">
        <w:rPr>
          <w:rFonts w:eastAsia="Times New Roman" w:cs="Times New Roman"/>
          <w:sz w:val="20"/>
          <w:szCs w:val="20"/>
        </w:rPr>
        <w:t>le</w:t>
      </w:r>
      <w:r w:rsidRPr="002409DA">
        <w:rPr>
          <w:rFonts w:eastAsia="Times New Roman" w:cs="Times New Roman"/>
          <w:spacing w:val="-1"/>
          <w:sz w:val="20"/>
          <w:szCs w:val="20"/>
        </w:rPr>
        <w:t>y</w:t>
      </w:r>
      <w:r w:rsidRPr="002409DA">
        <w:rPr>
          <w:rFonts w:eastAsia="Times New Roman" w:cs="Times New Roman"/>
          <w:sz w:val="20"/>
          <w:szCs w:val="20"/>
        </w:rPr>
        <w:t>enilk ç</w:t>
      </w:r>
      <w:r w:rsidRPr="002409DA">
        <w:rPr>
          <w:rFonts w:eastAsia="Times New Roman" w:cs="Times New Roman"/>
          <w:spacing w:val="-1"/>
          <w:sz w:val="20"/>
          <w:szCs w:val="20"/>
        </w:rPr>
        <w:t>a</w:t>
      </w:r>
      <w:r w:rsidRPr="002409DA">
        <w:rPr>
          <w:rFonts w:eastAsia="Times New Roman" w:cs="Times New Roman"/>
          <w:sz w:val="20"/>
          <w:szCs w:val="20"/>
        </w:rPr>
        <w:t>lı</w:t>
      </w:r>
      <w:r w:rsidRPr="002409DA">
        <w:rPr>
          <w:rFonts w:eastAsia="Times New Roman" w:cs="Times New Roman"/>
          <w:spacing w:val="-1"/>
          <w:sz w:val="20"/>
          <w:szCs w:val="20"/>
        </w:rPr>
        <w:t>ş</w:t>
      </w:r>
      <w:r w:rsidRPr="002409DA">
        <w:rPr>
          <w:rFonts w:eastAsia="Times New Roman" w:cs="Times New Roman"/>
          <w:spacing w:val="-2"/>
          <w:sz w:val="20"/>
          <w:szCs w:val="20"/>
        </w:rPr>
        <w:t>m</w:t>
      </w:r>
      <w:r w:rsidRPr="002409DA">
        <w:rPr>
          <w:rFonts w:eastAsia="Times New Roman" w:cs="Times New Roman"/>
          <w:sz w:val="20"/>
          <w:szCs w:val="20"/>
        </w:rPr>
        <w:t>a günündegörevineb</w:t>
      </w:r>
      <w:r w:rsidRPr="002409DA">
        <w:rPr>
          <w:rFonts w:eastAsia="Times New Roman" w:cs="Times New Roman"/>
          <w:spacing w:val="-1"/>
          <w:sz w:val="20"/>
          <w:szCs w:val="20"/>
        </w:rPr>
        <w:t>a</w:t>
      </w:r>
      <w:r w:rsidRPr="002409DA">
        <w:rPr>
          <w:rFonts w:eastAsia="Times New Roman" w:cs="Times New Roman"/>
          <w:sz w:val="20"/>
          <w:szCs w:val="20"/>
        </w:rPr>
        <w:t>şl</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akzorun</w:t>
      </w:r>
      <w:r w:rsidRPr="002409DA">
        <w:rPr>
          <w:rFonts w:eastAsia="Times New Roman" w:cs="Times New Roman"/>
          <w:spacing w:val="1"/>
          <w:sz w:val="20"/>
          <w:szCs w:val="20"/>
        </w:rPr>
        <w:t>d</w:t>
      </w:r>
      <w:r w:rsidRPr="002409DA">
        <w:rPr>
          <w:rFonts w:eastAsia="Times New Roman" w:cs="Times New Roman"/>
          <w:sz w:val="20"/>
          <w:szCs w:val="20"/>
        </w:rPr>
        <w:t>adır.Kuru</w:t>
      </w:r>
      <w:r w:rsidRPr="002409DA">
        <w:rPr>
          <w:rFonts w:eastAsia="Times New Roman" w:cs="Times New Roman"/>
          <w:spacing w:val="-1"/>
          <w:sz w:val="20"/>
          <w:szCs w:val="20"/>
        </w:rPr>
        <w:t>m</w:t>
      </w:r>
      <w:r w:rsidRPr="002409DA">
        <w:rPr>
          <w:rFonts w:eastAsia="Times New Roman" w:cs="Times New Roman"/>
          <w:sz w:val="20"/>
          <w:szCs w:val="20"/>
        </w:rPr>
        <w:t>uncakabul edile</w:t>
      </w:r>
      <w:r w:rsidRPr="002409DA">
        <w:rPr>
          <w:rFonts w:eastAsia="Times New Roman" w:cs="Times New Roman"/>
          <w:spacing w:val="-1"/>
          <w:sz w:val="20"/>
          <w:szCs w:val="20"/>
        </w:rPr>
        <w:t>b</w:t>
      </w:r>
      <w:r w:rsidRPr="002409DA">
        <w:rPr>
          <w:rFonts w:eastAsia="Times New Roman" w:cs="Times New Roman"/>
          <w:sz w:val="20"/>
          <w:szCs w:val="20"/>
        </w:rPr>
        <w:t>i</w:t>
      </w:r>
      <w:r w:rsidRPr="002409DA">
        <w:rPr>
          <w:rFonts w:eastAsia="Times New Roman" w:cs="Times New Roman"/>
          <w:spacing w:val="-1"/>
          <w:sz w:val="20"/>
          <w:szCs w:val="20"/>
        </w:rPr>
        <w:t>l</w:t>
      </w:r>
      <w:r w:rsidRPr="002409DA">
        <w:rPr>
          <w:rFonts w:eastAsia="Times New Roman" w:cs="Times New Roman"/>
          <w:sz w:val="20"/>
          <w:szCs w:val="20"/>
        </w:rPr>
        <w:t>irö</w:t>
      </w:r>
      <w:r w:rsidRPr="002409DA">
        <w:rPr>
          <w:rFonts w:eastAsia="Times New Roman" w:cs="Times New Roman"/>
          <w:spacing w:val="-1"/>
          <w:sz w:val="20"/>
          <w:szCs w:val="20"/>
        </w:rPr>
        <w:t>z</w:t>
      </w:r>
      <w:r w:rsidRPr="002409DA">
        <w:rPr>
          <w:rFonts w:eastAsia="Times New Roman" w:cs="Times New Roman"/>
          <w:sz w:val="20"/>
          <w:szCs w:val="20"/>
        </w:rPr>
        <w:t>rüol</w:t>
      </w:r>
      <w:r w:rsidRPr="002409DA">
        <w:rPr>
          <w:rFonts w:eastAsia="Times New Roman" w:cs="Times New Roman"/>
          <w:spacing w:val="-2"/>
          <w:sz w:val="20"/>
          <w:szCs w:val="20"/>
        </w:rPr>
        <w:t>m</w:t>
      </w:r>
      <w:r w:rsidRPr="002409DA">
        <w:rPr>
          <w:rFonts w:eastAsia="Times New Roman" w:cs="Times New Roman"/>
          <w:sz w:val="20"/>
          <w:szCs w:val="20"/>
        </w:rPr>
        <w:t>aksızıniz</w:t>
      </w:r>
      <w:r w:rsidRPr="002409DA">
        <w:rPr>
          <w:rFonts w:eastAsia="Times New Roman" w:cs="Times New Roman"/>
          <w:spacing w:val="-1"/>
          <w:sz w:val="20"/>
          <w:szCs w:val="20"/>
        </w:rPr>
        <w:t>i</w:t>
      </w:r>
      <w:r w:rsidRPr="002409DA">
        <w:rPr>
          <w:rFonts w:eastAsia="Times New Roman" w:cs="Times New Roman"/>
          <w:sz w:val="20"/>
          <w:szCs w:val="20"/>
        </w:rPr>
        <w:t>n biti</w:t>
      </w:r>
      <w:r w:rsidRPr="002409DA">
        <w:rPr>
          <w:rFonts w:eastAsia="Times New Roman" w:cs="Times New Roman"/>
          <w:spacing w:val="-2"/>
          <w:sz w:val="20"/>
          <w:szCs w:val="20"/>
        </w:rPr>
        <w:t>m</w:t>
      </w:r>
      <w:r w:rsidRPr="002409DA">
        <w:rPr>
          <w:rFonts w:eastAsia="Times New Roman" w:cs="Times New Roman"/>
          <w:sz w:val="20"/>
          <w:szCs w:val="20"/>
        </w:rPr>
        <w:t>indegörevineb</w:t>
      </w:r>
      <w:r w:rsidRPr="002409DA">
        <w:rPr>
          <w:rFonts w:eastAsia="Times New Roman" w:cs="Times New Roman"/>
          <w:spacing w:val="-1"/>
          <w:sz w:val="20"/>
          <w:szCs w:val="20"/>
        </w:rPr>
        <w:t>a</w:t>
      </w:r>
      <w:r w:rsidRPr="002409DA">
        <w:rPr>
          <w:rFonts w:eastAsia="Times New Roman" w:cs="Times New Roman"/>
          <w:sz w:val="20"/>
          <w:szCs w:val="20"/>
        </w:rPr>
        <w:t>ş</w:t>
      </w:r>
      <w:r w:rsidRPr="002409DA">
        <w:rPr>
          <w:rFonts w:eastAsia="Times New Roman" w:cs="Times New Roman"/>
          <w:spacing w:val="-1"/>
          <w:sz w:val="20"/>
          <w:szCs w:val="20"/>
        </w:rPr>
        <w:t>l</w:t>
      </w:r>
      <w:r w:rsidRPr="002409DA">
        <w:rPr>
          <w:rFonts w:eastAsia="Times New Roman" w:cs="Times New Roman"/>
          <w:sz w:val="20"/>
          <w:szCs w:val="20"/>
        </w:rPr>
        <w:t>a</w:t>
      </w:r>
      <w:r w:rsidRPr="002409DA">
        <w:rPr>
          <w:rFonts w:eastAsia="Times New Roman" w:cs="Times New Roman"/>
          <w:spacing w:val="-2"/>
          <w:sz w:val="20"/>
          <w:szCs w:val="20"/>
        </w:rPr>
        <w:t>m</w:t>
      </w:r>
      <w:r w:rsidRPr="002409DA">
        <w:rPr>
          <w:rFonts w:eastAsia="Times New Roman" w:cs="Times New Roman"/>
          <w:sz w:val="20"/>
          <w:szCs w:val="20"/>
        </w:rPr>
        <w:t>ayan,izinbelgel</w:t>
      </w:r>
      <w:r w:rsidRPr="002409DA">
        <w:rPr>
          <w:rFonts w:eastAsia="Times New Roman" w:cs="Times New Roman"/>
          <w:spacing w:val="-1"/>
          <w:sz w:val="20"/>
          <w:szCs w:val="20"/>
        </w:rPr>
        <w:t>e</w:t>
      </w:r>
      <w:r w:rsidRPr="002409DA">
        <w:rPr>
          <w:rFonts w:eastAsia="Times New Roman" w:cs="Times New Roman"/>
          <w:sz w:val="20"/>
          <w:szCs w:val="20"/>
        </w:rPr>
        <w:t>ri</w:t>
      </w:r>
      <w:r w:rsidRPr="002409DA">
        <w:rPr>
          <w:rFonts w:eastAsia="Times New Roman" w:cs="Times New Roman"/>
          <w:spacing w:val="-1"/>
          <w:sz w:val="20"/>
          <w:szCs w:val="20"/>
        </w:rPr>
        <w:t>n</w:t>
      </w:r>
      <w:r w:rsidRPr="002409DA">
        <w:rPr>
          <w:rFonts w:eastAsia="Times New Roman" w:cs="Times New Roman"/>
          <w:sz w:val="20"/>
          <w:szCs w:val="20"/>
        </w:rPr>
        <w:t>deyanlışb</w:t>
      </w:r>
      <w:r w:rsidRPr="002409DA">
        <w:rPr>
          <w:rFonts w:eastAsia="Times New Roman" w:cs="Times New Roman"/>
          <w:spacing w:val="-1"/>
          <w:sz w:val="20"/>
          <w:szCs w:val="20"/>
        </w:rPr>
        <w:t>e</w:t>
      </w:r>
      <w:r w:rsidRPr="002409DA">
        <w:rPr>
          <w:rFonts w:eastAsia="Times New Roman" w:cs="Times New Roman"/>
          <w:sz w:val="20"/>
          <w:szCs w:val="20"/>
        </w:rPr>
        <w:t>yandabulu</w:t>
      </w:r>
      <w:r w:rsidRPr="002409DA">
        <w:rPr>
          <w:rFonts w:eastAsia="Times New Roman" w:cs="Times New Roman"/>
          <w:spacing w:val="-1"/>
          <w:sz w:val="20"/>
          <w:szCs w:val="20"/>
        </w:rPr>
        <w:t>n</w:t>
      </w:r>
      <w:r w:rsidRPr="002409DA">
        <w:rPr>
          <w:rFonts w:eastAsia="Times New Roman" w:cs="Times New Roman"/>
          <w:sz w:val="20"/>
          <w:szCs w:val="20"/>
        </w:rPr>
        <w:t>anveonaylı belgel</w:t>
      </w:r>
      <w:r w:rsidRPr="002409DA">
        <w:rPr>
          <w:rFonts w:eastAsia="Times New Roman" w:cs="Times New Roman"/>
          <w:spacing w:val="-1"/>
          <w:sz w:val="20"/>
          <w:szCs w:val="20"/>
        </w:rPr>
        <w:t>er</w:t>
      </w:r>
      <w:r w:rsidRPr="002409DA">
        <w:rPr>
          <w:rFonts w:eastAsia="Times New Roman" w:cs="Times New Roman"/>
          <w:sz w:val="20"/>
          <w:szCs w:val="20"/>
        </w:rPr>
        <w:t>e aykı</w:t>
      </w:r>
      <w:r w:rsidRPr="002409DA">
        <w:rPr>
          <w:rFonts w:eastAsia="Times New Roman" w:cs="Times New Roman"/>
          <w:spacing w:val="-1"/>
          <w:sz w:val="20"/>
          <w:szCs w:val="20"/>
        </w:rPr>
        <w:t>r</w:t>
      </w:r>
      <w:r w:rsidRPr="002409DA">
        <w:rPr>
          <w:rFonts w:eastAsia="Times New Roman" w:cs="Times New Roman"/>
          <w:sz w:val="20"/>
          <w:szCs w:val="20"/>
        </w:rPr>
        <w:t>ı davr</w:t>
      </w:r>
      <w:r w:rsidRPr="002409DA">
        <w:rPr>
          <w:rFonts w:eastAsia="Times New Roman" w:cs="Times New Roman"/>
          <w:spacing w:val="-1"/>
          <w:sz w:val="20"/>
          <w:szCs w:val="20"/>
        </w:rPr>
        <w:t>a</w:t>
      </w:r>
      <w:r w:rsidRPr="002409DA">
        <w:rPr>
          <w:rFonts w:eastAsia="Times New Roman" w:cs="Times New Roman"/>
          <w:sz w:val="20"/>
          <w:szCs w:val="20"/>
        </w:rPr>
        <w:t xml:space="preserve">nanlar </w:t>
      </w:r>
      <w:r w:rsidRPr="002409DA">
        <w:rPr>
          <w:rFonts w:eastAsia="Times New Roman" w:cs="Times New Roman"/>
          <w:spacing w:val="-1"/>
          <w:sz w:val="20"/>
          <w:szCs w:val="20"/>
        </w:rPr>
        <w:t>h</w:t>
      </w:r>
      <w:r w:rsidRPr="002409DA">
        <w:rPr>
          <w:rFonts w:eastAsia="Times New Roman" w:cs="Times New Roman"/>
          <w:sz w:val="20"/>
          <w:szCs w:val="20"/>
        </w:rPr>
        <w:t>akk</w:t>
      </w:r>
      <w:r w:rsidRPr="002409DA">
        <w:rPr>
          <w:rFonts w:eastAsia="Times New Roman" w:cs="Times New Roman"/>
          <w:spacing w:val="-1"/>
          <w:sz w:val="20"/>
          <w:szCs w:val="20"/>
        </w:rPr>
        <w:t>ı</w:t>
      </w:r>
      <w:r w:rsidRPr="002409DA">
        <w:rPr>
          <w:rFonts w:eastAsia="Times New Roman" w:cs="Times New Roman"/>
          <w:sz w:val="20"/>
          <w:szCs w:val="20"/>
        </w:rPr>
        <w:t>nda il</w:t>
      </w:r>
      <w:r w:rsidRPr="002409DA">
        <w:rPr>
          <w:rFonts w:eastAsia="Times New Roman" w:cs="Times New Roman"/>
          <w:spacing w:val="-1"/>
          <w:sz w:val="20"/>
          <w:szCs w:val="20"/>
        </w:rPr>
        <w:t>g</w:t>
      </w:r>
      <w:r w:rsidRPr="002409DA">
        <w:rPr>
          <w:rFonts w:eastAsia="Times New Roman" w:cs="Times New Roman"/>
          <w:sz w:val="20"/>
          <w:szCs w:val="20"/>
        </w:rPr>
        <w:t xml:space="preserve">ili </w:t>
      </w:r>
      <w:r w:rsidRPr="002409DA">
        <w:rPr>
          <w:rFonts w:eastAsia="Times New Roman" w:cs="Times New Roman"/>
          <w:spacing w:val="-1"/>
          <w:sz w:val="20"/>
          <w:szCs w:val="20"/>
        </w:rPr>
        <w:t>d</w:t>
      </w:r>
      <w:r w:rsidRPr="002409DA">
        <w:rPr>
          <w:rFonts w:eastAsia="Times New Roman" w:cs="Times New Roman"/>
          <w:sz w:val="20"/>
          <w:szCs w:val="20"/>
        </w:rPr>
        <w:t>i</w:t>
      </w:r>
      <w:r w:rsidRPr="002409DA">
        <w:rPr>
          <w:rFonts w:eastAsia="Times New Roman" w:cs="Times New Roman"/>
          <w:spacing w:val="-1"/>
          <w:sz w:val="20"/>
          <w:szCs w:val="20"/>
        </w:rPr>
        <w:t>s</w:t>
      </w:r>
      <w:r w:rsidRPr="002409DA">
        <w:rPr>
          <w:rFonts w:eastAsia="Times New Roman" w:cs="Times New Roman"/>
          <w:sz w:val="20"/>
          <w:szCs w:val="20"/>
        </w:rPr>
        <w:t>iplin hükü</w:t>
      </w:r>
      <w:r w:rsidRPr="002409DA">
        <w:rPr>
          <w:rFonts w:eastAsia="Times New Roman" w:cs="Times New Roman"/>
          <w:spacing w:val="-2"/>
          <w:sz w:val="20"/>
          <w:szCs w:val="20"/>
        </w:rPr>
        <w:t>m</w:t>
      </w:r>
      <w:r w:rsidRPr="002409DA">
        <w:rPr>
          <w:rFonts w:eastAsia="Times New Roman" w:cs="Times New Roman"/>
          <w:sz w:val="20"/>
          <w:szCs w:val="20"/>
        </w:rPr>
        <w:t>le</w:t>
      </w:r>
      <w:r w:rsidRPr="002409DA">
        <w:rPr>
          <w:rFonts w:eastAsia="Times New Roman" w:cs="Times New Roman"/>
          <w:spacing w:val="-1"/>
          <w:sz w:val="20"/>
          <w:szCs w:val="20"/>
        </w:rPr>
        <w:t>r</w:t>
      </w:r>
      <w:r w:rsidRPr="002409DA">
        <w:rPr>
          <w:rFonts w:eastAsia="Times New Roman" w:cs="Times New Roman"/>
          <w:sz w:val="20"/>
          <w:szCs w:val="20"/>
        </w:rPr>
        <w:t>i uygula</w:t>
      </w:r>
      <w:r w:rsidRPr="002409DA">
        <w:rPr>
          <w:rFonts w:eastAsia="Times New Roman" w:cs="Times New Roman"/>
          <w:spacing w:val="-1"/>
          <w:sz w:val="20"/>
          <w:szCs w:val="20"/>
        </w:rPr>
        <w:t>nı</w:t>
      </w:r>
      <w:r w:rsidRPr="002409DA">
        <w:rPr>
          <w:rFonts w:eastAsia="Times New Roman" w:cs="Times New Roman"/>
          <w:sz w:val="20"/>
          <w:szCs w:val="20"/>
        </w:rPr>
        <w:t>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Yet</w:t>
      </w:r>
      <w:r w:rsidRPr="002409DA">
        <w:rPr>
          <w:rFonts w:eastAsia="Times New Roman" w:cs="Times New Roman"/>
          <w:b/>
          <w:bCs/>
          <w:spacing w:val="1"/>
          <w:sz w:val="20"/>
          <w:szCs w:val="20"/>
        </w:rPr>
        <w:t>k</w:t>
      </w:r>
      <w:r w:rsidRPr="002409DA">
        <w:rPr>
          <w:rFonts w:eastAsia="Times New Roman" w:cs="Times New Roman"/>
          <w:b/>
          <w:bCs/>
          <w:sz w:val="20"/>
          <w:szCs w:val="20"/>
        </w:rPr>
        <w:t>i de</w:t>
      </w:r>
      <w:r w:rsidRPr="002409DA">
        <w:rPr>
          <w:rFonts w:eastAsia="Times New Roman" w:cs="Times New Roman"/>
          <w:b/>
          <w:bCs/>
          <w:spacing w:val="-1"/>
          <w:sz w:val="20"/>
          <w:szCs w:val="20"/>
        </w:rPr>
        <w:t>v</w:t>
      </w:r>
      <w:r w:rsidRPr="002409DA">
        <w:rPr>
          <w:rFonts w:eastAsia="Times New Roman" w:cs="Times New Roman"/>
          <w:b/>
          <w:bCs/>
          <w:sz w:val="20"/>
          <w:szCs w:val="20"/>
        </w:rPr>
        <w:t>ri</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 xml:space="preserve">MADDE </w:t>
      </w:r>
      <w:r w:rsidRPr="002409DA">
        <w:rPr>
          <w:rFonts w:eastAsia="Times New Roman" w:cs="Times New Roman"/>
          <w:b/>
          <w:bCs/>
          <w:spacing w:val="1"/>
          <w:sz w:val="20"/>
          <w:szCs w:val="20"/>
        </w:rPr>
        <w:t>4</w:t>
      </w:r>
      <w:r w:rsidRPr="002409DA">
        <w:rPr>
          <w:rFonts w:eastAsia="Times New Roman" w:cs="Times New Roman"/>
          <w:b/>
          <w:bCs/>
          <w:sz w:val="20"/>
          <w:szCs w:val="20"/>
        </w:rPr>
        <w:t xml:space="preserve">2- </w:t>
      </w:r>
      <w:r w:rsidRPr="002409DA">
        <w:rPr>
          <w:rFonts w:eastAsia="Times New Roman" w:cs="Times New Roman"/>
          <w:sz w:val="20"/>
          <w:szCs w:val="20"/>
        </w:rPr>
        <w:t>(</w:t>
      </w:r>
      <w:r w:rsidRPr="002409DA">
        <w:rPr>
          <w:rFonts w:eastAsia="Times New Roman" w:cs="Times New Roman"/>
          <w:spacing w:val="-1"/>
          <w:sz w:val="20"/>
          <w:szCs w:val="20"/>
        </w:rPr>
        <w:t>1</w:t>
      </w:r>
      <w:r w:rsidRPr="002409DA">
        <w:rPr>
          <w:rFonts w:eastAsia="Times New Roman" w:cs="Times New Roman"/>
          <w:sz w:val="20"/>
          <w:szCs w:val="20"/>
        </w:rPr>
        <w:t>) İ</w:t>
      </w:r>
      <w:r w:rsidRPr="002409DA">
        <w:rPr>
          <w:rFonts w:eastAsia="Times New Roman" w:cs="Times New Roman"/>
          <w:spacing w:val="-1"/>
          <w:sz w:val="20"/>
          <w:szCs w:val="20"/>
        </w:rPr>
        <w:t>z</w:t>
      </w:r>
      <w:r w:rsidRPr="002409DA">
        <w:rPr>
          <w:rFonts w:eastAsia="Times New Roman" w:cs="Times New Roman"/>
          <w:sz w:val="20"/>
          <w:szCs w:val="20"/>
        </w:rPr>
        <w:t>in ver</w:t>
      </w:r>
      <w:r w:rsidRPr="002409DA">
        <w:rPr>
          <w:rFonts w:eastAsia="Times New Roman" w:cs="Times New Roman"/>
          <w:spacing w:val="-2"/>
          <w:sz w:val="20"/>
          <w:szCs w:val="20"/>
        </w:rPr>
        <w:t>m</w:t>
      </w:r>
      <w:r w:rsidRPr="002409DA">
        <w:rPr>
          <w:rFonts w:eastAsia="Times New Roman" w:cs="Times New Roman"/>
          <w:sz w:val="20"/>
          <w:szCs w:val="20"/>
        </w:rPr>
        <w:t>ekle yetk</w:t>
      </w:r>
      <w:r w:rsidRPr="002409DA">
        <w:rPr>
          <w:rFonts w:eastAsia="Times New Roman" w:cs="Times New Roman"/>
          <w:spacing w:val="-1"/>
          <w:sz w:val="20"/>
          <w:szCs w:val="20"/>
        </w:rPr>
        <w:t>i</w:t>
      </w:r>
      <w:r w:rsidRPr="002409DA">
        <w:rPr>
          <w:rFonts w:eastAsia="Times New Roman" w:cs="Times New Roman"/>
          <w:sz w:val="20"/>
          <w:szCs w:val="20"/>
        </w:rPr>
        <w:t>li a</w:t>
      </w:r>
      <w:r w:rsidRPr="002409DA">
        <w:rPr>
          <w:rFonts w:eastAsia="Times New Roman" w:cs="Times New Roman"/>
          <w:spacing w:val="-2"/>
          <w:sz w:val="20"/>
          <w:szCs w:val="20"/>
        </w:rPr>
        <w:t>m</w:t>
      </w:r>
      <w:r w:rsidRPr="002409DA">
        <w:rPr>
          <w:rFonts w:eastAsia="Times New Roman" w:cs="Times New Roman"/>
          <w:sz w:val="20"/>
          <w:szCs w:val="20"/>
        </w:rPr>
        <w:t>irler, bu ye</w:t>
      </w:r>
      <w:r w:rsidRPr="002409DA">
        <w:rPr>
          <w:rFonts w:eastAsia="Times New Roman" w:cs="Times New Roman"/>
          <w:spacing w:val="-1"/>
          <w:sz w:val="20"/>
          <w:szCs w:val="20"/>
        </w:rPr>
        <w:t>t</w:t>
      </w:r>
      <w:r w:rsidRPr="002409DA">
        <w:rPr>
          <w:rFonts w:eastAsia="Times New Roman" w:cs="Times New Roman"/>
          <w:sz w:val="20"/>
          <w:szCs w:val="20"/>
        </w:rPr>
        <w:t>kil</w:t>
      </w:r>
      <w:r w:rsidRPr="002409DA">
        <w:rPr>
          <w:rFonts w:eastAsia="Times New Roman" w:cs="Times New Roman"/>
          <w:spacing w:val="-1"/>
          <w:sz w:val="20"/>
          <w:szCs w:val="20"/>
        </w:rPr>
        <w:t>e</w:t>
      </w:r>
      <w:r w:rsidRPr="002409DA">
        <w:rPr>
          <w:rFonts w:eastAsia="Times New Roman" w:cs="Times New Roman"/>
          <w:sz w:val="20"/>
          <w:szCs w:val="20"/>
        </w:rPr>
        <w:t>rini a</w:t>
      </w:r>
      <w:r w:rsidRPr="002409DA">
        <w:rPr>
          <w:rFonts w:eastAsia="Times New Roman" w:cs="Times New Roman"/>
          <w:spacing w:val="-1"/>
          <w:sz w:val="20"/>
          <w:szCs w:val="20"/>
        </w:rPr>
        <w:t>l</w:t>
      </w:r>
      <w:r w:rsidRPr="002409DA">
        <w:rPr>
          <w:rFonts w:eastAsia="Times New Roman" w:cs="Times New Roman"/>
          <w:sz w:val="20"/>
          <w:szCs w:val="20"/>
        </w:rPr>
        <w:t>t kade</w:t>
      </w:r>
      <w:r w:rsidRPr="002409DA">
        <w:rPr>
          <w:rFonts w:eastAsia="Times New Roman" w:cs="Times New Roman"/>
          <w:spacing w:val="-2"/>
          <w:sz w:val="20"/>
          <w:szCs w:val="20"/>
        </w:rPr>
        <w:t>m</w:t>
      </w:r>
      <w:r w:rsidRPr="002409DA">
        <w:rPr>
          <w:rFonts w:eastAsia="Times New Roman" w:cs="Times New Roman"/>
          <w:sz w:val="20"/>
          <w:szCs w:val="20"/>
        </w:rPr>
        <w:t>ele</w:t>
      </w:r>
      <w:r w:rsidRPr="002409DA">
        <w:rPr>
          <w:rFonts w:eastAsia="Times New Roman" w:cs="Times New Roman"/>
          <w:spacing w:val="-1"/>
          <w:sz w:val="20"/>
          <w:szCs w:val="20"/>
        </w:rPr>
        <w:t>r</w:t>
      </w:r>
      <w:r w:rsidRPr="002409DA">
        <w:rPr>
          <w:rFonts w:eastAsia="Times New Roman" w:cs="Times New Roman"/>
          <w:sz w:val="20"/>
          <w:szCs w:val="20"/>
        </w:rPr>
        <w:t>e</w:t>
      </w:r>
    </w:p>
    <w:p w:rsidR="00DA5254" w:rsidRPr="002409DA" w:rsidRDefault="00DA5254" w:rsidP="00AA683A">
      <w:pPr>
        <w:keepNext/>
        <w:keepLines/>
        <w:spacing w:after="0" w:line="240" w:lineRule="auto"/>
        <w:ind w:left="117" w:right="7659"/>
        <w:jc w:val="both"/>
        <w:rPr>
          <w:rFonts w:eastAsia="Times New Roman" w:cs="Times New Roman"/>
          <w:sz w:val="20"/>
          <w:szCs w:val="20"/>
        </w:rPr>
      </w:pPr>
      <w:r w:rsidRPr="002409DA">
        <w:rPr>
          <w:rFonts w:eastAsia="Times New Roman" w:cs="Times New Roman"/>
          <w:sz w:val="20"/>
          <w:szCs w:val="20"/>
        </w:rPr>
        <w:t>devrede</w:t>
      </w:r>
      <w:r w:rsidRPr="002409DA">
        <w:rPr>
          <w:rFonts w:eastAsia="Times New Roman" w:cs="Times New Roman"/>
          <w:spacing w:val="-1"/>
          <w:sz w:val="20"/>
          <w:szCs w:val="20"/>
        </w:rPr>
        <w:t>b</w:t>
      </w:r>
      <w:r w:rsidRPr="002409DA">
        <w:rPr>
          <w:rFonts w:eastAsia="Times New Roman" w:cs="Times New Roman"/>
          <w:sz w:val="20"/>
          <w:szCs w:val="20"/>
        </w:rPr>
        <w:t>il</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1"/>
          <w:sz w:val="20"/>
          <w:szCs w:val="20"/>
        </w:rPr>
        <w:t>l</w:t>
      </w:r>
      <w:r w:rsidRPr="002409DA">
        <w:rPr>
          <w:rFonts w:eastAsia="Times New Roman" w:cs="Times New Roman"/>
          <w:sz w:val="20"/>
          <w:szCs w:val="20"/>
        </w:rPr>
        <w:t>er.</w:t>
      </w:r>
    </w:p>
    <w:p w:rsidR="00DA5254" w:rsidRPr="002409DA" w:rsidRDefault="00DA5254" w:rsidP="00AA683A">
      <w:pPr>
        <w:keepNext/>
        <w:keepLines/>
        <w:spacing w:after="0"/>
        <w:jc w:val="both"/>
        <w:rPr>
          <w:sz w:val="20"/>
          <w:szCs w:val="20"/>
        </w:rPr>
        <w:sectPr w:rsidR="00DA5254" w:rsidRPr="002409DA" w:rsidSect="008E7F40">
          <w:pgSz w:w="11920" w:h="16840"/>
          <w:pgMar w:top="1320" w:right="1300" w:bottom="280" w:left="1300" w:header="708" w:footer="708" w:gutter="0"/>
          <w:pgNumType w:start="277"/>
          <w:cols w:space="708"/>
        </w:sectPr>
      </w:pPr>
    </w:p>
    <w:p w:rsidR="00DA5254" w:rsidRPr="002409DA" w:rsidRDefault="00DA5254" w:rsidP="00AA683A">
      <w:pPr>
        <w:keepNext/>
        <w:keepLines/>
        <w:spacing w:before="78" w:after="0" w:line="240" w:lineRule="auto"/>
        <w:ind w:left="826" w:right="-20"/>
        <w:rPr>
          <w:rFonts w:eastAsia="Times New Roman" w:cs="Times New Roman"/>
          <w:sz w:val="20"/>
          <w:szCs w:val="20"/>
        </w:rPr>
      </w:pPr>
      <w:r w:rsidRPr="002409DA">
        <w:rPr>
          <w:rFonts w:eastAsia="Times New Roman" w:cs="Times New Roman"/>
          <w:b/>
          <w:bCs/>
          <w:spacing w:val="1"/>
          <w:sz w:val="20"/>
          <w:szCs w:val="20"/>
        </w:rPr>
        <w:lastRenderedPageBreak/>
        <w:t>İ</w:t>
      </w:r>
      <w:r w:rsidRPr="002409DA">
        <w:rPr>
          <w:rFonts w:eastAsia="Times New Roman" w:cs="Times New Roman"/>
          <w:b/>
          <w:bCs/>
          <w:spacing w:val="-2"/>
          <w:sz w:val="20"/>
          <w:szCs w:val="20"/>
        </w:rPr>
        <w:t>z</w:t>
      </w:r>
      <w:r w:rsidRPr="002409DA">
        <w:rPr>
          <w:rFonts w:eastAsia="Times New Roman" w:cs="Times New Roman"/>
          <w:b/>
          <w:bCs/>
          <w:sz w:val="20"/>
          <w:szCs w:val="20"/>
        </w:rPr>
        <w:t>nin y</w:t>
      </w:r>
      <w:r w:rsidRPr="002409DA">
        <w:rPr>
          <w:rFonts w:eastAsia="Times New Roman" w:cs="Times New Roman"/>
          <w:b/>
          <w:bCs/>
          <w:spacing w:val="-1"/>
          <w:sz w:val="20"/>
          <w:szCs w:val="20"/>
        </w:rPr>
        <w:t>u</w:t>
      </w:r>
      <w:r w:rsidRPr="002409DA">
        <w:rPr>
          <w:rFonts w:eastAsia="Times New Roman" w:cs="Times New Roman"/>
          <w:b/>
          <w:bCs/>
          <w:sz w:val="20"/>
          <w:szCs w:val="20"/>
        </w:rPr>
        <w:t>rt</w:t>
      </w:r>
      <w:r w:rsidRPr="002409DA">
        <w:rPr>
          <w:rFonts w:eastAsia="Times New Roman" w:cs="Times New Roman"/>
          <w:b/>
          <w:bCs/>
          <w:spacing w:val="-1"/>
          <w:sz w:val="20"/>
          <w:szCs w:val="20"/>
        </w:rPr>
        <w:t>d</w:t>
      </w:r>
      <w:r w:rsidRPr="002409DA">
        <w:rPr>
          <w:rFonts w:eastAsia="Times New Roman" w:cs="Times New Roman"/>
          <w:b/>
          <w:bCs/>
          <w:sz w:val="20"/>
          <w:szCs w:val="20"/>
        </w:rPr>
        <w:t>ışındag</w:t>
      </w:r>
      <w:r w:rsidRPr="002409DA">
        <w:rPr>
          <w:rFonts w:eastAsia="Times New Roman" w:cs="Times New Roman"/>
          <w:b/>
          <w:bCs/>
          <w:spacing w:val="-1"/>
          <w:sz w:val="20"/>
          <w:szCs w:val="20"/>
        </w:rPr>
        <w:t>eç</w:t>
      </w:r>
      <w:r w:rsidRPr="002409DA">
        <w:rPr>
          <w:rFonts w:eastAsia="Times New Roman" w:cs="Times New Roman"/>
          <w:b/>
          <w:bCs/>
          <w:sz w:val="20"/>
          <w:szCs w:val="20"/>
        </w:rPr>
        <w:t>i</w:t>
      </w:r>
      <w:r w:rsidRPr="002409DA">
        <w:rPr>
          <w:rFonts w:eastAsia="Times New Roman" w:cs="Times New Roman"/>
          <w:b/>
          <w:bCs/>
          <w:spacing w:val="-1"/>
          <w:sz w:val="20"/>
          <w:szCs w:val="20"/>
        </w:rPr>
        <w:t>r</w:t>
      </w:r>
      <w:r w:rsidRPr="002409DA">
        <w:rPr>
          <w:rFonts w:eastAsia="Times New Roman" w:cs="Times New Roman"/>
          <w:b/>
          <w:bCs/>
          <w:sz w:val="20"/>
          <w:szCs w:val="20"/>
        </w:rPr>
        <w:t>il</w:t>
      </w:r>
      <w:r w:rsidRPr="002409DA">
        <w:rPr>
          <w:rFonts w:eastAsia="Times New Roman" w:cs="Times New Roman"/>
          <w:b/>
          <w:bCs/>
          <w:spacing w:val="-1"/>
          <w:sz w:val="20"/>
          <w:szCs w:val="20"/>
        </w:rPr>
        <w:t>m</w:t>
      </w:r>
      <w:r w:rsidRPr="002409DA">
        <w:rPr>
          <w:rFonts w:eastAsia="Times New Roman" w:cs="Times New Roman"/>
          <w:b/>
          <w:bCs/>
          <w:sz w:val="20"/>
          <w:szCs w:val="20"/>
        </w:rPr>
        <w:t>esi</w:t>
      </w:r>
    </w:p>
    <w:p w:rsidR="00DA5254" w:rsidRPr="002409DA" w:rsidRDefault="00DA5254" w:rsidP="00AA683A">
      <w:pPr>
        <w:keepNext/>
        <w:keepLines/>
        <w:spacing w:before="1" w:after="0" w:line="276" w:lineRule="exact"/>
        <w:ind w:left="117" w:right="57" w:firstLine="709"/>
        <w:jc w:val="both"/>
        <w:rPr>
          <w:rFonts w:eastAsia="Times New Roman" w:cs="Times New Roman"/>
          <w:sz w:val="20"/>
          <w:szCs w:val="20"/>
        </w:rPr>
      </w:pPr>
      <w:r w:rsidRPr="002409DA">
        <w:rPr>
          <w:rFonts w:eastAsia="Times New Roman" w:cs="Times New Roman"/>
          <w:b/>
          <w:bCs/>
          <w:sz w:val="20"/>
          <w:szCs w:val="20"/>
        </w:rPr>
        <w:t>MADDE</w:t>
      </w:r>
      <w:r w:rsidRPr="002409DA">
        <w:rPr>
          <w:rFonts w:eastAsia="Times New Roman" w:cs="Times New Roman"/>
          <w:b/>
          <w:bCs/>
          <w:spacing w:val="1"/>
          <w:sz w:val="20"/>
          <w:szCs w:val="20"/>
        </w:rPr>
        <w:t>4</w:t>
      </w:r>
      <w:r w:rsidRPr="002409DA">
        <w:rPr>
          <w:rFonts w:eastAsia="Times New Roman" w:cs="Times New Roman"/>
          <w:b/>
          <w:bCs/>
          <w:sz w:val="20"/>
          <w:szCs w:val="20"/>
        </w:rPr>
        <w:t>3-</w:t>
      </w:r>
      <w:r w:rsidRPr="002409DA">
        <w:rPr>
          <w:rFonts w:eastAsia="Times New Roman" w:cs="Times New Roman"/>
          <w:sz w:val="20"/>
          <w:szCs w:val="20"/>
        </w:rPr>
        <w:t>(1)Ka</w:t>
      </w:r>
      <w:r w:rsidRPr="002409DA">
        <w:rPr>
          <w:rFonts w:eastAsia="Times New Roman" w:cs="Times New Roman"/>
          <w:spacing w:val="-1"/>
          <w:sz w:val="20"/>
          <w:szCs w:val="20"/>
        </w:rPr>
        <w:t>n</w:t>
      </w:r>
      <w:r w:rsidRPr="002409DA">
        <w:rPr>
          <w:rFonts w:eastAsia="Times New Roman" w:cs="Times New Roman"/>
          <w:sz w:val="20"/>
          <w:szCs w:val="20"/>
        </w:rPr>
        <w:t>unîizins</w:t>
      </w:r>
      <w:r w:rsidRPr="002409DA">
        <w:rPr>
          <w:rFonts w:eastAsia="Times New Roman" w:cs="Times New Roman"/>
          <w:spacing w:val="-1"/>
          <w:sz w:val="20"/>
          <w:szCs w:val="20"/>
        </w:rPr>
        <w:t>ü</w:t>
      </w:r>
      <w:r w:rsidRPr="002409DA">
        <w:rPr>
          <w:rFonts w:eastAsia="Times New Roman" w:cs="Times New Roman"/>
          <w:sz w:val="20"/>
          <w:szCs w:val="20"/>
        </w:rPr>
        <w:t>r</w:t>
      </w:r>
      <w:r w:rsidRPr="002409DA">
        <w:rPr>
          <w:rFonts w:eastAsia="Times New Roman" w:cs="Times New Roman"/>
          <w:spacing w:val="-1"/>
          <w:sz w:val="20"/>
          <w:szCs w:val="20"/>
        </w:rPr>
        <w:t>el</w:t>
      </w:r>
      <w:r w:rsidRPr="002409DA">
        <w:rPr>
          <w:rFonts w:eastAsia="Times New Roman" w:cs="Times New Roman"/>
          <w:sz w:val="20"/>
          <w:szCs w:val="20"/>
        </w:rPr>
        <w:t>eri</w:t>
      </w:r>
      <w:r w:rsidRPr="002409DA">
        <w:rPr>
          <w:rFonts w:eastAsia="Times New Roman" w:cs="Times New Roman"/>
          <w:spacing w:val="-1"/>
          <w:sz w:val="20"/>
          <w:szCs w:val="20"/>
        </w:rPr>
        <w:t>n</w:t>
      </w:r>
      <w:r w:rsidRPr="002409DA">
        <w:rPr>
          <w:rFonts w:eastAsia="Times New Roman" w:cs="Times New Roman"/>
          <w:sz w:val="20"/>
          <w:szCs w:val="20"/>
        </w:rPr>
        <w:t>iyurt</w:t>
      </w:r>
      <w:r w:rsidRPr="002409DA">
        <w:rPr>
          <w:rFonts w:eastAsia="Times New Roman" w:cs="Times New Roman"/>
          <w:spacing w:val="-1"/>
          <w:sz w:val="20"/>
          <w:szCs w:val="20"/>
        </w:rPr>
        <w:t>dı</w:t>
      </w:r>
      <w:r w:rsidRPr="002409DA">
        <w:rPr>
          <w:rFonts w:eastAsia="Times New Roman" w:cs="Times New Roman"/>
          <w:sz w:val="20"/>
          <w:szCs w:val="20"/>
        </w:rPr>
        <w:t>şındage</w:t>
      </w:r>
      <w:r w:rsidRPr="002409DA">
        <w:rPr>
          <w:rFonts w:eastAsia="Times New Roman" w:cs="Times New Roman"/>
          <w:spacing w:val="-1"/>
          <w:sz w:val="20"/>
          <w:szCs w:val="20"/>
        </w:rPr>
        <w:t>ç</w:t>
      </w:r>
      <w:r w:rsidRPr="002409DA">
        <w:rPr>
          <w:rFonts w:eastAsia="Times New Roman" w:cs="Times New Roman"/>
          <w:sz w:val="20"/>
          <w:szCs w:val="20"/>
        </w:rPr>
        <w:t>i</w:t>
      </w:r>
      <w:r w:rsidRPr="002409DA">
        <w:rPr>
          <w:rFonts w:eastAsia="Times New Roman" w:cs="Times New Roman"/>
          <w:spacing w:val="-1"/>
          <w:sz w:val="20"/>
          <w:szCs w:val="20"/>
        </w:rPr>
        <w:t>r</w:t>
      </w:r>
      <w:r w:rsidRPr="002409DA">
        <w:rPr>
          <w:rFonts w:eastAsia="Times New Roman" w:cs="Times New Roman"/>
          <w:spacing w:val="-2"/>
          <w:sz w:val="20"/>
          <w:szCs w:val="20"/>
        </w:rPr>
        <w:t>m</w:t>
      </w:r>
      <w:r w:rsidRPr="002409DA">
        <w:rPr>
          <w:rFonts w:eastAsia="Times New Roman" w:cs="Times New Roman"/>
          <w:sz w:val="20"/>
          <w:szCs w:val="20"/>
        </w:rPr>
        <w:t>ekisteyenpersone</w:t>
      </w:r>
      <w:r w:rsidRPr="002409DA">
        <w:rPr>
          <w:rFonts w:eastAsia="Times New Roman" w:cs="Times New Roman"/>
          <w:spacing w:val="-1"/>
          <w:sz w:val="20"/>
          <w:szCs w:val="20"/>
        </w:rPr>
        <w:t>l</w:t>
      </w:r>
      <w:r w:rsidRPr="002409DA">
        <w:rPr>
          <w:rFonts w:eastAsia="Times New Roman" w:cs="Times New Roman"/>
          <w:sz w:val="20"/>
          <w:szCs w:val="20"/>
        </w:rPr>
        <w:t>inbu duru</w:t>
      </w:r>
      <w:r w:rsidRPr="002409DA">
        <w:rPr>
          <w:rFonts w:eastAsia="Times New Roman" w:cs="Times New Roman"/>
          <w:spacing w:val="-2"/>
          <w:sz w:val="20"/>
          <w:szCs w:val="20"/>
        </w:rPr>
        <w:t>m</w:t>
      </w:r>
      <w:r w:rsidRPr="002409DA">
        <w:rPr>
          <w:rFonts w:eastAsia="Times New Roman" w:cs="Times New Roman"/>
          <w:sz w:val="20"/>
          <w:szCs w:val="20"/>
        </w:rPr>
        <w:t>u İzin Onay Belgesinde b</w:t>
      </w:r>
      <w:r w:rsidRPr="002409DA">
        <w:rPr>
          <w:rFonts w:eastAsia="Times New Roman" w:cs="Times New Roman"/>
          <w:spacing w:val="-1"/>
          <w:sz w:val="20"/>
          <w:szCs w:val="20"/>
        </w:rPr>
        <w:t>e</w:t>
      </w:r>
      <w:r w:rsidRPr="002409DA">
        <w:rPr>
          <w:rFonts w:eastAsia="Times New Roman" w:cs="Times New Roman"/>
          <w:sz w:val="20"/>
          <w:szCs w:val="20"/>
        </w:rPr>
        <w:t>li</w:t>
      </w:r>
      <w:r w:rsidRPr="002409DA">
        <w:rPr>
          <w:rFonts w:eastAsia="Times New Roman" w:cs="Times New Roman"/>
          <w:spacing w:val="-1"/>
          <w:sz w:val="20"/>
          <w:szCs w:val="20"/>
        </w:rPr>
        <w:t>rt</w:t>
      </w:r>
      <w:r w:rsidRPr="002409DA">
        <w:rPr>
          <w:rFonts w:eastAsia="Times New Roman" w:cs="Times New Roman"/>
          <w:spacing w:val="-2"/>
          <w:sz w:val="20"/>
          <w:szCs w:val="20"/>
        </w:rPr>
        <w:t>m</w:t>
      </w:r>
      <w:r w:rsidRPr="002409DA">
        <w:rPr>
          <w:rFonts w:eastAsia="Times New Roman" w:cs="Times New Roman"/>
          <w:sz w:val="20"/>
          <w:szCs w:val="20"/>
        </w:rPr>
        <w:t>esi yeterl</w:t>
      </w:r>
      <w:r w:rsidRPr="002409DA">
        <w:rPr>
          <w:rFonts w:eastAsia="Times New Roman" w:cs="Times New Roman"/>
          <w:spacing w:val="-1"/>
          <w:sz w:val="20"/>
          <w:szCs w:val="20"/>
        </w:rPr>
        <w:t>i</w:t>
      </w:r>
      <w:r w:rsidRPr="002409DA">
        <w:rPr>
          <w:rFonts w:eastAsia="Times New Roman" w:cs="Times New Roman"/>
          <w:sz w:val="20"/>
          <w:szCs w:val="20"/>
        </w:rPr>
        <w:t>dir.</w:t>
      </w:r>
    </w:p>
    <w:p w:rsidR="00DA5254" w:rsidRPr="002409DA" w:rsidRDefault="00DA5254" w:rsidP="00AA683A">
      <w:pPr>
        <w:keepNext/>
        <w:keepLines/>
        <w:spacing w:after="0" w:line="276" w:lineRule="exact"/>
        <w:ind w:left="117" w:right="56" w:firstLine="709"/>
        <w:jc w:val="both"/>
        <w:rPr>
          <w:rFonts w:eastAsia="Times New Roman" w:cs="Times New Roman"/>
          <w:sz w:val="20"/>
          <w:szCs w:val="20"/>
        </w:rPr>
      </w:pPr>
      <w:r w:rsidRPr="002409DA">
        <w:rPr>
          <w:rFonts w:eastAsia="Times New Roman" w:cs="Times New Roman"/>
          <w:sz w:val="20"/>
          <w:szCs w:val="20"/>
        </w:rPr>
        <w:t>(2)Öğr</w:t>
      </w:r>
      <w:r w:rsidRPr="002409DA">
        <w:rPr>
          <w:rFonts w:eastAsia="Times New Roman" w:cs="Times New Roman"/>
          <w:spacing w:val="-1"/>
          <w:sz w:val="20"/>
          <w:szCs w:val="20"/>
        </w:rPr>
        <w:t>e</w:t>
      </w:r>
      <w:r w:rsidRPr="002409DA">
        <w:rPr>
          <w:rFonts w:eastAsia="Times New Roman" w:cs="Times New Roman"/>
          <w:sz w:val="20"/>
          <w:szCs w:val="20"/>
        </w:rPr>
        <w:t>t</w:t>
      </w:r>
      <w:r w:rsidRPr="002409DA">
        <w:rPr>
          <w:rFonts w:eastAsia="Times New Roman" w:cs="Times New Roman"/>
          <w:spacing w:val="-2"/>
          <w:sz w:val="20"/>
          <w:szCs w:val="20"/>
        </w:rPr>
        <w:t>m</w:t>
      </w:r>
      <w:r w:rsidRPr="002409DA">
        <w:rPr>
          <w:rFonts w:eastAsia="Times New Roman" w:cs="Times New Roman"/>
          <w:spacing w:val="1"/>
          <w:sz w:val="20"/>
          <w:szCs w:val="20"/>
        </w:rPr>
        <w:t>e</w:t>
      </w:r>
      <w:r w:rsidRPr="002409DA">
        <w:rPr>
          <w:rFonts w:eastAsia="Times New Roman" w:cs="Times New Roman"/>
          <w:sz w:val="20"/>
          <w:szCs w:val="20"/>
        </w:rPr>
        <w:t>nlerden</w:t>
      </w:r>
      <w:r w:rsidRPr="002409DA">
        <w:rPr>
          <w:rFonts w:eastAsia="Times New Roman" w:cs="Times New Roman"/>
          <w:spacing w:val="-1"/>
          <w:sz w:val="20"/>
          <w:szCs w:val="20"/>
        </w:rPr>
        <w:t>y</w:t>
      </w:r>
      <w:r w:rsidRPr="002409DA">
        <w:rPr>
          <w:rFonts w:eastAsia="Times New Roman" w:cs="Times New Roman"/>
          <w:sz w:val="20"/>
          <w:szCs w:val="20"/>
        </w:rPr>
        <w:t>a</w:t>
      </w:r>
      <w:r w:rsidRPr="002409DA">
        <w:rPr>
          <w:rFonts w:eastAsia="Times New Roman" w:cs="Times New Roman"/>
          <w:spacing w:val="-1"/>
          <w:sz w:val="20"/>
          <w:szCs w:val="20"/>
        </w:rPr>
        <w:t>rı</w:t>
      </w:r>
      <w:r w:rsidRPr="002409DA">
        <w:rPr>
          <w:rFonts w:eastAsia="Times New Roman" w:cs="Times New Roman"/>
          <w:sz w:val="20"/>
          <w:szCs w:val="20"/>
        </w:rPr>
        <w:t>yılve</w:t>
      </w:r>
      <w:r w:rsidRPr="002409DA">
        <w:rPr>
          <w:rFonts w:eastAsia="Times New Roman" w:cs="Times New Roman"/>
          <w:spacing w:val="-1"/>
          <w:sz w:val="20"/>
          <w:szCs w:val="20"/>
        </w:rPr>
        <w:t>y</w:t>
      </w:r>
      <w:r w:rsidRPr="002409DA">
        <w:rPr>
          <w:rFonts w:eastAsia="Times New Roman" w:cs="Times New Roman"/>
          <w:sz w:val="20"/>
          <w:szCs w:val="20"/>
        </w:rPr>
        <w:t xml:space="preserve">az </w:t>
      </w:r>
      <w:r w:rsidRPr="002409DA">
        <w:rPr>
          <w:rFonts w:eastAsia="Times New Roman" w:cs="Times New Roman"/>
          <w:spacing w:val="-1"/>
          <w:sz w:val="20"/>
          <w:szCs w:val="20"/>
        </w:rPr>
        <w:t>t</w:t>
      </w:r>
      <w:r w:rsidRPr="002409DA">
        <w:rPr>
          <w:rFonts w:eastAsia="Times New Roman" w:cs="Times New Roman"/>
          <w:sz w:val="20"/>
          <w:szCs w:val="20"/>
        </w:rPr>
        <w:t>at</w:t>
      </w:r>
      <w:r w:rsidRPr="002409DA">
        <w:rPr>
          <w:rFonts w:eastAsia="Times New Roman" w:cs="Times New Roman"/>
          <w:spacing w:val="-1"/>
          <w:sz w:val="20"/>
          <w:szCs w:val="20"/>
        </w:rPr>
        <w:t>i</w:t>
      </w:r>
      <w:r w:rsidRPr="002409DA">
        <w:rPr>
          <w:rFonts w:eastAsia="Times New Roman" w:cs="Times New Roman"/>
          <w:sz w:val="20"/>
          <w:szCs w:val="20"/>
        </w:rPr>
        <w:t>ll</w:t>
      </w:r>
      <w:r w:rsidRPr="002409DA">
        <w:rPr>
          <w:rFonts w:eastAsia="Times New Roman" w:cs="Times New Roman"/>
          <w:spacing w:val="-1"/>
          <w:sz w:val="20"/>
          <w:szCs w:val="20"/>
        </w:rPr>
        <w:t>e</w:t>
      </w:r>
      <w:r w:rsidRPr="002409DA">
        <w:rPr>
          <w:rFonts w:eastAsia="Times New Roman" w:cs="Times New Roman"/>
          <w:sz w:val="20"/>
          <w:szCs w:val="20"/>
        </w:rPr>
        <w:t>rini yu</w:t>
      </w:r>
      <w:r w:rsidRPr="002409DA">
        <w:rPr>
          <w:rFonts w:eastAsia="Times New Roman" w:cs="Times New Roman"/>
          <w:spacing w:val="-2"/>
          <w:sz w:val="20"/>
          <w:szCs w:val="20"/>
        </w:rPr>
        <w:t>r</w:t>
      </w:r>
      <w:r w:rsidRPr="002409DA">
        <w:rPr>
          <w:rFonts w:eastAsia="Times New Roman" w:cs="Times New Roman"/>
          <w:sz w:val="20"/>
          <w:szCs w:val="20"/>
        </w:rPr>
        <w:t>tdı</w:t>
      </w:r>
      <w:r w:rsidRPr="002409DA">
        <w:rPr>
          <w:rFonts w:eastAsia="Times New Roman" w:cs="Times New Roman"/>
          <w:spacing w:val="-1"/>
          <w:sz w:val="20"/>
          <w:szCs w:val="20"/>
        </w:rPr>
        <w:t>ş</w:t>
      </w:r>
      <w:r w:rsidRPr="002409DA">
        <w:rPr>
          <w:rFonts w:eastAsia="Times New Roman" w:cs="Times New Roman"/>
          <w:sz w:val="20"/>
          <w:szCs w:val="20"/>
        </w:rPr>
        <w:t>ında g</w:t>
      </w:r>
      <w:r w:rsidRPr="002409DA">
        <w:rPr>
          <w:rFonts w:eastAsia="Times New Roman" w:cs="Times New Roman"/>
          <w:spacing w:val="-1"/>
          <w:sz w:val="20"/>
          <w:szCs w:val="20"/>
        </w:rPr>
        <w:t>e</w:t>
      </w:r>
      <w:r w:rsidRPr="002409DA">
        <w:rPr>
          <w:rFonts w:eastAsia="Times New Roman" w:cs="Times New Roman"/>
          <w:sz w:val="20"/>
          <w:szCs w:val="20"/>
        </w:rPr>
        <w:t>çir</w:t>
      </w:r>
      <w:r w:rsidRPr="002409DA">
        <w:rPr>
          <w:rFonts w:eastAsia="Times New Roman" w:cs="Times New Roman"/>
          <w:spacing w:val="-2"/>
          <w:sz w:val="20"/>
          <w:szCs w:val="20"/>
        </w:rPr>
        <w:t>m</w:t>
      </w:r>
      <w:r w:rsidRPr="002409DA">
        <w:rPr>
          <w:rFonts w:eastAsia="Times New Roman" w:cs="Times New Roman"/>
          <w:sz w:val="20"/>
          <w:szCs w:val="20"/>
        </w:rPr>
        <w:t>ekiste</w:t>
      </w:r>
      <w:r w:rsidRPr="002409DA">
        <w:rPr>
          <w:rFonts w:eastAsia="Times New Roman" w:cs="Times New Roman"/>
          <w:spacing w:val="-1"/>
          <w:sz w:val="20"/>
          <w:szCs w:val="20"/>
        </w:rPr>
        <w:t>y</w:t>
      </w:r>
      <w:r w:rsidRPr="002409DA">
        <w:rPr>
          <w:rFonts w:eastAsia="Times New Roman" w:cs="Times New Roman"/>
          <w:sz w:val="20"/>
          <w:szCs w:val="20"/>
        </w:rPr>
        <w:t>enle</w:t>
      </w:r>
      <w:r w:rsidRPr="002409DA">
        <w:rPr>
          <w:rFonts w:eastAsia="Times New Roman" w:cs="Times New Roman"/>
          <w:spacing w:val="-1"/>
          <w:sz w:val="20"/>
          <w:szCs w:val="20"/>
        </w:rPr>
        <w:t>r</w:t>
      </w:r>
      <w:r w:rsidRPr="002409DA">
        <w:rPr>
          <w:rFonts w:eastAsia="Times New Roman" w:cs="Times New Roman"/>
          <w:sz w:val="20"/>
          <w:szCs w:val="20"/>
        </w:rPr>
        <w:t xml:space="preserve">in, </w:t>
      </w:r>
      <w:r w:rsidRPr="002409DA">
        <w:rPr>
          <w:rFonts w:eastAsia="Times New Roman" w:cs="Times New Roman"/>
          <w:spacing w:val="-1"/>
          <w:sz w:val="20"/>
          <w:szCs w:val="20"/>
        </w:rPr>
        <w:t>i</w:t>
      </w:r>
      <w:r w:rsidRPr="002409DA">
        <w:rPr>
          <w:rFonts w:eastAsia="Times New Roman" w:cs="Times New Roman"/>
          <w:sz w:val="20"/>
          <w:szCs w:val="20"/>
        </w:rPr>
        <w:t>zn</w:t>
      </w:r>
      <w:r w:rsidRPr="002409DA">
        <w:rPr>
          <w:rFonts w:eastAsia="Times New Roman" w:cs="Times New Roman"/>
          <w:spacing w:val="-1"/>
          <w:sz w:val="20"/>
          <w:szCs w:val="20"/>
        </w:rPr>
        <w:t>i</w:t>
      </w:r>
      <w:r w:rsidRPr="002409DA">
        <w:rPr>
          <w:rFonts w:eastAsia="Times New Roman" w:cs="Times New Roman"/>
          <w:sz w:val="20"/>
          <w:szCs w:val="20"/>
        </w:rPr>
        <w:t>n geçi</w:t>
      </w:r>
      <w:r w:rsidRPr="002409DA">
        <w:rPr>
          <w:rFonts w:eastAsia="Times New Roman" w:cs="Times New Roman"/>
          <w:spacing w:val="-1"/>
          <w:sz w:val="20"/>
          <w:szCs w:val="20"/>
        </w:rPr>
        <w:t>r</w:t>
      </w:r>
      <w:r w:rsidRPr="002409DA">
        <w:rPr>
          <w:rFonts w:eastAsia="Times New Roman" w:cs="Times New Roman"/>
          <w:sz w:val="20"/>
          <w:szCs w:val="20"/>
        </w:rPr>
        <w:t>il</w:t>
      </w:r>
      <w:r w:rsidRPr="002409DA">
        <w:rPr>
          <w:rFonts w:eastAsia="Times New Roman" w:cs="Times New Roman"/>
          <w:spacing w:val="-1"/>
          <w:sz w:val="20"/>
          <w:szCs w:val="20"/>
        </w:rPr>
        <w:t>e</w:t>
      </w:r>
      <w:r w:rsidRPr="002409DA">
        <w:rPr>
          <w:rFonts w:eastAsia="Times New Roman" w:cs="Times New Roman"/>
          <w:sz w:val="20"/>
          <w:szCs w:val="20"/>
        </w:rPr>
        <w:t>ceğiadresi</w:t>
      </w:r>
      <w:r w:rsidRPr="002409DA">
        <w:rPr>
          <w:rFonts w:eastAsia="Times New Roman" w:cs="Times New Roman"/>
          <w:spacing w:val="-2"/>
          <w:sz w:val="20"/>
          <w:szCs w:val="20"/>
        </w:rPr>
        <w:t>d</w:t>
      </w:r>
      <w:r w:rsidRPr="002409DA">
        <w:rPr>
          <w:rFonts w:eastAsia="Times New Roman" w:cs="Times New Roman"/>
          <w:sz w:val="20"/>
          <w:szCs w:val="20"/>
        </w:rPr>
        <w:t>i</w:t>
      </w:r>
      <w:r w:rsidRPr="002409DA">
        <w:rPr>
          <w:rFonts w:eastAsia="Times New Roman" w:cs="Times New Roman"/>
          <w:spacing w:val="-1"/>
          <w:sz w:val="20"/>
          <w:szCs w:val="20"/>
        </w:rPr>
        <w:t>s</w:t>
      </w:r>
      <w:r w:rsidRPr="002409DA">
        <w:rPr>
          <w:rFonts w:eastAsia="Times New Roman" w:cs="Times New Roman"/>
          <w:sz w:val="20"/>
          <w:szCs w:val="20"/>
        </w:rPr>
        <w:t>ip</w:t>
      </w:r>
      <w:r w:rsidRPr="002409DA">
        <w:rPr>
          <w:rFonts w:eastAsia="Times New Roman" w:cs="Times New Roman"/>
          <w:spacing w:val="-1"/>
          <w:sz w:val="20"/>
          <w:szCs w:val="20"/>
        </w:rPr>
        <w:t>l</w:t>
      </w:r>
      <w:r w:rsidRPr="002409DA">
        <w:rPr>
          <w:rFonts w:eastAsia="Times New Roman" w:cs="Times New Roman"/>
          <w:sz w:val="20"/>
          <w:szCs w:val="20"/>
        </w:rPr>
        <w:t>in</w:t>
      </w:r>
      <w:r w:rsidRPr="002409DA">
        <w:rPr>
          <w:rFonts w:eastAsia="Times New Roman" w:cs="Times New Roman"/>
          <w:spacing w:val="-1"/>
          <w:sz w:val="20"/>
          <w:szCs w:val="20"/>
        </w:rPr>
        <w:t>a</w:t>
      </w:r>
      <w:r w:rsidRPr="002409DA">
        <w:rPr>
          <w:rFonts w:eastAsia="Times New Roman" w:cs="Times New Roman"/>
          <w:spacing w:val="-2"/>
          <w:sz w:val="20"/>
          <w:szCs w:val="20"/>
        </w:rPr>
        <w:t>m</w:t>
      </w:r>
      <w:r w:rsidRPr="002409DA">
        <w:rPr>
          <w:rFonts w:eastAsia="Times New Roman" w:cs="Times New Roman"/>
          <w:sz w:val="20"/>
          <w:szCs w:val="20"/>
        </w:rPr>
        <w:t xml:space="preserve">irine </w:t>
      </w:r>
      <w:r w:rsidRPr="002409DA">
        <w:rPr>
          <w:rFonts w:eastAsia="Times New Roman" w:cs="Times New Roman"/>
          <w:spacing w:val="-2"/>
          <w:sz w:val="20"/>
          <w:szCs w:val="20"/>
        </w:rPr>
        <w:t>y</w:t>
      </w:r>
      <w:r w:rsidRPr="002409DA">
        <w:rPr>
          <w:rFonts w:eastAsia="Times New Roman" w:cs="Times New Roman"/>
          <w:sz w:val="20"/>
          <w:szCs w:val="20"/>
        </w:rPr>
        <w:t>azı</w:t>
      </w:r>
      <w:r w:rsidRPr="002409DA">
        <w:rPr>
          <w:rFonts w:eastAsia="Times New Roman" w:cs="Times New Roman"/>
          <w:spacing w:val="-1"/>
          <w:sz w:val="20"/>
          <w:szCs w:val="20"/>
        </w:rPr>
        <w:t>l</w:t>
      </w:r>
      <w:r w:rsidRPr="002409DA">
        <w:rPr>
          <w:rFonts w:eastAsia="Times New Roman" w:cs="Times New Roman"/>
          <w:sz w:val="20"/>
          <w:szCs w:val="20"/>
        </w:rPr>
        <w:t>ıol</w:t>
      </w:r>
      <w:r w:rsidRPr="002409DA">
        <w:rPr>
          <w:rFonts w:eastAsia="Times New Roman" w:cs="Times New Roman"/>
          <w:spacing w:val="-1"/>
          <w:sz w:val="20"/>
          <w:szCs w:val="20"/>
        </w:rPr>
        <w:t>a</w:t>
      </w:r>
      <w:r w:rsidRPr="002409DA">
        <w:rPr>
          <w:rFonts w:eastAsia="Times New Roman" w:cs="Times New Roman"/>
          <w:sz w:val="20"/>
          <w:szCs w:val="20"/>
        </w:rPr>
        <w:t>rakbild</w:t>
      </w:r>
      <w:r w:rsidRPr="002409DA">
        <w:rPr>
          <w:rFonts w:eastAsia="Times New Roman" w:cs="Times New Roman"/>
          <w:spacing w:val="-1"/>
          <w:sz w:val="20"/>
          <w:szCs w:val="20"/>
        </w:rPr>
        <w:t>i</w:t>
      </w:r>
      <w:r w:rsidRPr="002409DA">
        <w:rPr>
          <w:rFonts w:eastAsia="Times New Roman" w:cs="Times New Roman"/>
          <w:sz w:val="20"/>
          <w:szCs w:val="20"/>
        </w:rPr>
        <w:t>r</w:t>
      </w:r>
      <w:r w:rsidRPr="002409DA">
        <w:rPr>
          <w:rFonts w:eastAsia="Times New Roman" w:cs="Times New Roman"/>
          <w:spacing w:val="-2"/>
          <w:sz w:val="20"/>
          <w:szCs w:val="20"/>
        </w:rPr>
        <w:t>m</w:t>
      </w:r>
      <w:r w:rsidRPr="002409DA">
        <w:rPr>
          <w:rFonts w:eastAsia="Times New Roman" w:cs="Times New Roman"/>
          <w:sz w:val="20"/>
          <w:szCs w:val="20"/>
        </w:rPr>
        <w:t>esi yete</w:t>
      </w:r>
      <w:r w:rsidRPr="002409DA">
        <w:rPr>
          <w:rFonts w:eastAsia="Times New Roman" w:cs="Times New Roman"/>
          <w:spacing w:val="-1"/>
          <w:sz w:val="20"/>
          <w:szCs w:val="20"/>
        </w:rPr>
        <w:t>r</w:t>
      </w:r>
      <w:r w:rsidRPr="002409DA">
        <w:rPr>
          <w:rFonts w:eastAsia="Times New Roman" w:cs="Times New Roman"/>
          <w:sz w:val="20"/>
          <w:szCs w:val="20"/>
        </w:rPr>
        <w:t>li</w:t>
      </w:r>
      <w:r w:rsidRPr="002409DA">
        <w:rPr>
          <w:rFonts w:eastAsia="Times New Roman" w:cs="Times New Roman"/>
          <w:spacing w:val="-1"/>
          <w:sz w:val="20"/>
          <w:szCs w:val="20"/>
        </w:rPr>
        <w:t>d</w:t>
      </w:r>
      <w:r w:rsidRPr="002409DA">
        <w:rPr>
          <w:rFonts w:eastAsia="Times New Roman" w:cs="Times New Roman"/>
          <w:sz w:val="20"/>
          <w:szCs w:val="20"/>
        </w:rPr>
        <w:t>ir.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Ka</w:t>
      </w:r>
      <w:r w:rsidRPr="002409DA">
        <w:rPr>
          <w:rFonts w:eastAsia="Times New Roman" w:cs="Times New Roman"/>
          <w:b/>
          <w:bCs/>
          <w:spacing w:val="-3"/>
          <w:sz w:val="20"/>
          <w:szCs w:val="20"/>
        </w:rPr>
        <w:t>z</w:t>
      </w:r>
      <w:r w:rsidRPr="002409DA">
        <w:rPr>
          <w:rFonts w:eastAsia="Times New Roman" w:cs="Times New Roman"/>
          <w:b/>
          <w:bCs/>
          <w:spacing w:val="1"/>
          <w:sz w:val="20"/>
          <w:szCs w:val="20"/>
        </w:rPr>
        <w:t>a</w:t>
      </w:r>
      <w:r w:rsidRPr="002409DA">
        <w:rPr>
          <w:rFonts w:eastAsia="Times New Roman" w:cs="Times New Roman"/>
          <w:b/>
          <w:bCs/>
          <w:sz w:val="20"/>
          <w:szCs w:val="20"/>
        </w:rPr>
        <w:t>nılmışhaklar</w:t>
      </w:r>
    </w:p>
    <w:p w:rsidR="00DA5254" w:rsidRPr="002409DA" w:rsidRDefault="00DA5254" w:rsidP="00AA683A">
      <w:pPr>
        <w:keepNext/>
        <w:keepLines/>
        <w:spacing w:before="1" w:after="0" w:line="276" w:lineRule="exact"/>
        <w:ind w:left="117" w:right="57" w:firstLine="709"/>
        <w:jc w:val="both"/>
        <w:rPr>
          <w:rFonts w:eastAsia="Times New Roman" w:cs="Times New Roman"/>
          <w:sz w:val="20"/>
          <w:szCs w:val="20"/>
        </w:rPr>
      </w:pPr>
      <w:r w:rsidRPr="002409DA">
        <w:rPr>
          <w:rFonts w:eastAsia="Times New Roman" w:cs="Times New Roman"/>
          <w:b/>
          <w:bCs/>
          <w:sz w:val="20"/>
          <w:szCs w:val="20"/>
        </w:rPr>
        <w:t>MADDE4</w:t>
      </w:r>
      <w:r w:rsidRPr="002409DA">
        <w:rPr>
          <w:rFonts w:eastAsia="Times New Roman" w:cs="Times New Roman"/>
          <w:b/>
          <w:bCs/>
          <w:spacing w:val="1"/>
          <w:sz w:val="20"/>
          <w:szCs w:val="20"/>
        </w:rPr>
        <w:t>4</w:t>
      </w:r>
      <w:r w:rsidRPr="002409DA">
        <w:rPr>
          <w:rFonts w:eastAsia="Times New Roman" w:cs="Times New Roman"/>
          <w:b/>
          <w:bCs/>
          <w:sz w:val="20"/>
          <w:szCs w:val="20"/>
        </w:rPr>
        <w:t>-</w:t>
      </w:r>
      <w:r w:rsidRPr="002409DA">
        <w:rPr>
          <w:rFonts w:eastAsia="Times New Roman" w:cs="Times New Roman"/>
          <w:sz w:val="20"/>
          <w:szCs w:val="20"/>
        </w:rPr>
        <w:t>(1)BuY</w:t>
      </w:r>
      <w:r w:rsidRPr="002409DA">
        <w:rPr>
          <w:rFonts w:eastAsia="Times New Roman" w:cs="Times New Roman"/>
          <w:spacing w:val="-1"/>
          <w:sz w:val="20"/>
          <w:szCs w:val="20"/>
        </w:rPr>
        <w:t>ö</w:t>
      </w:r>
      <w:r w:rsidRPr="002409DA">
        <w:rPr>
          <w:rFonts w:eastAsia="Times New Roman" w:cs="Times New Roman"/>
          <w:sz w:val="20"/>
          <w:szCs w:val="20"/>
        </w:rPr>
        <w:t>nergekap</w:t>
      </w:r>
      <w:r w:rsidRPr="002409DA">
        <w:rPr>
          <w:rFonts w:eastAsia="Times New Roman" w:cs="Times New Roman"/>
          <w:spacing w:val="-1"/>
          <w:sz w:val="20"/>
          <w:szCs w:val="20"/>
        </w:rPr>
        <w:t>sa</w:t>
      </w:r>
      <w:r w:rsidRPr="002409DA">
        <w:rPr>
          <w:rFonts w:eastAsia="Times New Roman" w:cs="Times New Roman"/>
          <w:spacing w:val="-2"/>
          <w:sz w:val="20"/>
          <w:szCs w:val="20"/>
        </w:rPr>
        <w:t>m</w:t>
      </w:r>
      <w:r w:rsidRPr="002409DA">
        <w:rPr>
          <w:rFonts w:eastAsia="Times New Roman" w:cs="Times New Roman"/>
          <w:sz w:val="20"/>
          <w:szCs w:val="20"/>
        </w:rPr>
        <w:t>ındakipersoneleda</w:t>
      </w:r>
      <w:r w:rsidRPr="002409DA">
        <w:rPr>
          <w:rFonts w:eastAsia="Times New Roman" w:cs="Times New Roman"/>
          <w:spacing w:val="-1"/>
          <w:sz w:val="20"/>
          <w:szCs w:val="20"/>
        </w:rPr>
        <w:t>h</w:t>
      </w:r>
      <w:r w:rsidRPr="002409DA">
        <w:rPr>
          <w:rFonts w:eastAsia="Times New Roman" w:cs="Times New Roman"/>
          <w:sz w:val="20"/>
          <w:szCs w:val="20"/>
        </w:rPr>
        <w:t>a elve</w:t>
      </w:r>
      <w:r w:rsidRPr="002409DA">
        <w:rPr>
          <w:rFonts w:eastAsia="Times New Roman" w:cs="Times New Roman"/>
          <w:spacing w:val="-1"/>
          <w:sz w:val="20"/>
          <w:szCs w:val="20"/>
        </w:rPr>
        <w:t>r</w:t>
      </w:r>
      <w:r w:rsidRPr="002409DA">
        <w:rPr>
          <w:rFonts w:eastAsia="Times New Roman" w:cs="Times New Roman"/>
          <w:sz w:val="20"/>
          <w:szCs w:val="20"/>
        </w:rPr>
        <w:t>iş</w:t>
      </w:r>
      <w:r w:rsidRPr="002409DA">
        <w:rPr>
          <w:rFonts w:eastAsia="Times New Roman" w:cs="Times New Roman"/>
          <w:spacing w:val="-1"/>
          <w:sz w:val="20"/>
          <w:szCs w:val="20"/>
        </w:rPr>
        <w:t>l</w:t>
      </w:r>
      <w:r w:rsidRPr="002409DA">
        <w:rPr>
          <w:rFonts w:eastAsia="Times New Roman" w:cs="Times New Roman"/>
          <w:sz w:val="20"/>
          <w:szCs w:val="20"/>
        </w:rPr>
        <w:t>ihak ve</w:t>
      </w:r>
      <w:r w:rsidRPr="002409DA">
        <w:rPr>
          <w:rFonts w:eastAsia="Times New Roman" w:cs="Times New Roman"/>
          <w:spacing w:val="-2"/>
          <w:sz w:val="20"/>
          <w:szCs w:val="20"/>
        </w:rPr>
        <w:t>m</w:t>
      </w:r>
      <w:r w:rsidRPr="002409DA">
        <w:rPr>
          <w:rFonts w:eastAsia="Times New Roman" w:cs="Times New Roman"/>
          <w:sz w:val="20"/>
          <w:szCs w:val="20"/>
        </w:rPr>
        <w:t>e</w:t>
      </w:r>
      <w:r w:rsidRPr="002409DA">
        <w:rPr>
          <w:rFonts w:eastAsia="Times New Roman" w:cs="Times New Roman"/>
          <w:spacing w:val="1"/>
          <w:sz w:val="20"/>
          <w:szCs w:val="20"/>
        </w:rPr>
        <w:t>n</w:t>
      </w:r>
      <w:r w:rsidRPr="002409DA">
        <w:rPr>
          <w:rFonts w:eastAsia="Times New Roman" w:cs="Times New Roman"/>
          <w:spacing w:val="-1"/>
          <w:sz w:val="20"/>
          <w:szCs w:val="20"/>
        </w:rPr>
        <w:t>f</w:t>
      </w:r>
      <w:r w:rsidRPr="002409DA">
        <w:rPr>
          <w:rFonts w:eastAsia="Times New Roman" w:cs="Times New Roman"/>
          <w:sz w:val="20"/>
          <w:szCs w:val="20"/>
        </w:rPr>
        <w:t>aat</w:t>
      </w:r>
      <w:r w:rsidRPr="002409DA">
        <w:rPr>
          <w:rFonts w:eastAsia="Times New Roman" w:cs="Times New Roman"/>
          <w:spacing w:val="-1"/>
          <w:sz w:val="20"/>
          <w:szCs w:val="20"/>
        </w:rPr>
        <w:t>l</w:t>
      </w:r>
      <w:r w:rsidRPr="002409DA">
        <w:rPr>
          <w:rFonts w:eastAsia="Times New Roman" w:cs="Times New Roman"/>
          <w:sz w:val="20"/>
          <w:szCs w:val="20"/>
        </w:rPr>
        <w:t xml:space="preserve">er sağlayan </w:t>
      </w:r>
      <w:r w:rsidRPr="002409DA">
        <w:rPr>
          <w:rFonts w:eastAsia="Times New Roman" w:cs="Times New Roman"/>
          <w:spacing w:val="-1"/>
          <w:sz w:val="20"/>
          <w:szCs w:val="20"/>
        </w:rPr>
        <w:t>ka</w:t>
      </w:r>
      <w:r w:rsidRPr="002409DA">
        <w:rPr>
          <w:rFonts w:eastAsia="Times New Roman" w:cs="Times New Roman"/>
          <w:sz w:val="20"/>
          <w:szCs w:val="20"/>
        </w:rPr>
        <w:t>nun, yönet</w:t>
      </w:r>
      <w:r w:rsidRPr="002409DA">
        <w:rPr>
          <w:rFonts w:eastAsia="Times New Roman" w:cs="Times New Roman"/>
          <w:spacing w:val="-1"/>
          <w:sz w:val="20"/>
          <w:szCs w:val="20"/>
        </w:rPr>
        <w:t>m</w:t>
      </w:r>
      <w:r w:rsidRPr="002409DA">
        <w:rPr>
          <w:rFonts w:eastAsia="Times New Roman" w:cs="Times New Roman"/>
          <w:sz w:val="20"/>
          <w:szCs w:val="20"/>
        </w:rPr>
        <w:t>elik ve</w:t>
      </w:r>
      <w:r w:rsidRPr="002409DA">
        <w:rPr>
          <w:rFonts w:eastAsia="Times New Roman" w:cs="Times New Roman"/>
          <w:spacing w:val="-1"/>
          <w:sz w:val="20"/>
          <w:szCs w:val="20"/>
        </w:rPr>
        <w:t>y</w:t>
      </w:r>
      <w:r w:rsidRPr="002409DA">
        <w:rPr>
          <w:rFonts w:eastAsia="Times New Roman" w:cs="Times New Roman"/>
          <w:sz w:val="20"/>
          <w:szCs w:val="20"/>
        </w:rPr>
        <w:t>a s</w:t>
      </w:r>
      <w:r w:rsidRPr="002409DA">
        <w:rPr>
          <w:rFonts w:eastAsia="Times New Roman" w:cs="Times New Roman"/>
          <w:spacing w:val="-1"/>
          <w:sz w:val="20"/>
          <w:szCs w:val="20"/>
        </w:rPr>
        <w:t>ö</w:t>
      </w:r>
      <w:r w:rsidRPr="002409DA">
        <w:rPr>
          <w:rFonts w:eastAsia="Times New Roman" w:cs="Times New Roman"/>
          <w:sz w:val="20"/>
          <w:szCs w:val="20"/>
        </w:rPr>
        <w:t>zleş</w:t>
      </w:r>
      <w:r w:rsidRPr="002409DA">
        <w:rPr>
          <w:rFonts w:eastAsia="Times New Roman" w:cs="Times New Roman"/>
          <w:spacing w:val="-2"/>
          <w:sz w:val="20"/>
          <w:szCs w:val="20"/>
        </w:rPr>
        <w:t>m</w:t>
      </w:r>
      <w:r w:rsidRPr="002409DA">
        <w:rPr>
          <w:rFonts w:eastAsia="Times New Roman" w:cs="Times New Roman"/>
          <w:sz w:val="20"/>
          <w:szCs w:val="20"/>
        </w:rPr>
        <w:t>eden doğan kazan</w:t>
      </w:r>
      <w:r w:rsidRPr="002409DA">
        <w:rPr>
          <w:rFonts w:eastAsia="Times New Roman" w:cs="Times New Roman"/>
          <w:spacing w:val="-1"/>
          <w:sz w:val="20"/>
          <w:szCs w:val="20"/>
        </w:rPr>
        <w:t>ıl</w:t>
      </w:r>
      <w:r w:rsidRPr="002409DA">
        <w:rPr>
          <w:rFonts w:eastAsia="Times New Roman" w:cs="Times New Roman"/>
          <w:spacing w:val="-2"/>
          <w:sz w:val="20"/>
          <w:szCs w:val="20"/>
        </w:rPr>
        <w:t>m</w:t>
      </w:r>
      <w:r w:rsidRPr="002409DA">
        <w:rPr>
          <w:rFonts w:eastAsia="Times New Roman" w:cs="Times New Roman"/>
          <w:sz w:val="20"/>
          <w:szCs w:val="20"/>
        </w:rPr>
        <w:t xml:space="preserve">ış haklar </w:t>
      </w:r>
      <w:r w:rsidRPr="002409DA">
        <w:rPr>
          <w:rFonts w:eastAsia="Times New Roman" w:cs="Times New Roman"/>
          <w:spacing w:val="-1"/>
          <w:sz w:val="20"/>
          <w:szCs w:val="20"/>
        </w:rPr>
        <w:t>s</w:t>
      </w:r>
      <w:r w:rsidRPr="002409DA">
        <w:rPr>
          <w:rFonts w:eastAsia="Times New Roman" w:cs="Times New Roman"/>
          <w:sz w:val="20"/>
          <w:szCs w:val="20"/>
        </w:rPr>
        <w:t>aklı</w:t>
      </w:r>
      <w:r w:rsidRPr="002409DA">
        <w:rPr>
          <w:rFonts w:eastAsia="Times New Roman" w:cs="Times New Roman"/>
          <w:spacing w:val="-1"/>
          <w:sz w:val="20"/>
          <w:szCs w:val="20"/>
        </w:rPr>
        <w:t>d</w:t>
      </w:r>
      <w:r w:rsidRPr="002409DA">
        <w:rPr>
          <w:rFonts w:eastAsia="Times New Roman" w:cs="Times New Roman"/>
          <w:sz w:val="20"/>
          <w:szCs w:val="20"/>
        </w:rPr>
        <w:t>ır.</w:t>
      </w:r>
    </w:p>
    <w:p w:rsidR="00DA5254" w:rsidRPr="002409DA" w:rsidRDefault="00DA5254" w:rsidP="00AA683A">
      <w:pPr>
        <w:keepNext/>
        <w:keepLines/>
        <w:spacing w:before="15"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Hü</w:t>
      </w:r>
      <w:r w:rsidRPr="002409DA">
        <w:rPr>
          <w:rFonts w:eastAsia="Times New Roman" w:cs="Times New Roman"/>
          <w:b/>
          <w:bCs/>
          <w:spacing w:val="1"/>
          <w:sz w:val="20"/>
          <w:szCs w:val="20"/>
        </w:rPr>
        <w:t>k</w:t>
      </w:r>
      <w:r w:rsidRPr="002409DA">
        <w:rPr>
          <w:rFonts w:eastAsia="Times New Roman" w:cs="Times New Roman"/>
          <w:b/>
          <w:bCs/>
          <w:sz w:val="20"/>
          <w:szCs w:val="20"/>
        </w:rPr>
        <w:t>üm bu</w:t>
      </w:r>
      <w:r w:rsidRPr="002409DA">
        <w:rPr>
          <w:rFonts w:eastAsia="Times New Roman" w:cs="Times New Roman"/>
          <w:b/>
          <w:bCs/>
          <w:spacing w:val="-1"/>
          <w:sz w:val="20"/>
          <w:szCs w:val="20"/>
        </w:rPr>
        <w:t>l</w:t>
      </w:r>
      <w:r w:rsidRPr="002409DA">
        <w:rPr>
          <w:rFonts w:eastAsia="Times New Roman" w:cs="Times New Roman"/>
          <w:b/>
          <w:bCs/>
          <w:sz w:val="20"/>
          <w:szCs w:val="20"/>
        </w:rPr>
        <w:t>unmayan hâ</w:t>
      </w:r>
      <w:r w:rsidRPr="002409DA">
        <w:rPr>
          <w:rFonts w:eastAsia="Times New Roman" w:cs="Times New Roman"/>
          <w:b/>
          <w:bCs/>
          <w:spacing w:val="1"/>
          <w:sz w:val="20"/>
          <w:szCs w:val="20"/>
        </w:rPr>
        <w:t>l</w:t>
      </w:r>
      <w:r w:rsidRPr="002409DA">
        <w:rPr>
          <w:rFonts w:eastAsia="Times New Roman" w:cs="Times New Roman"/>
          <w:b/>
          <w:bCs/>
          <w:sz w:val="20"/>
          <w:szCs w:val="20"/>
        </w:rPr>
        <w:t>ler</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MADDE4</w:t>
      </w:r>
      <w:r w:rsidRPr="002409DA">
        <w:rPr>
          <w:rFonts w:eastAsia="Times New Roman" w:cs="Times New Roman"/>
          <w:b/>
          <w:bCs/>
          <w:spacing w:val="1"/>
          <w:sz w:val="20"/>
          <w:szCs w:val="20"/>
        </w:rPr>
        <w:t>5</w:t>
      </w:r>
      <w:r w:rsidRPr="002409DA">
        <w:rPr>
          <w:rFonts w:eastAsia="Times New Roman" w:cs="Times New Roman"/>
          <w:b/>
          <w:bCs/>
          <w:sz w:val="20"/>
          <w:szCs w:val="20"/>
        </w:rPr>
        <w:t>-</w:t>
      </w:r>
      <w:r w:rsidRPr="002409DA">
        <w:rPr>
          <w:rFonts w:eastAsia="Times New Roman" w:cs="Times New Roman"/>
          <w:sz w:val="20"/>
          <w:szCs w:val="20"/>
        </w:rPr>
        <w:t>(1)BuYönergedehü</w:t>
      </w:r>
      <w:r w:rsidRPr="002409DA">
        <w:rPr>
          <w:rFonts w:eastAsia="Times New Roman" w:cs="Times New Roman"/>
          <w:spacing w:val="-1"/>
          <w:sz w:val="20"/>
          <w:szCs w:val="20"/>
        </w:rPr>
        <w:t>k</w:t>
      </w:r>
      <w:r w:rsidRPr="002409DA">
        <w:rPr>
          <w:rFonts w:eastAsia="Times New Roman" w:cs="Times New Roman"/>
          <w:spacing w:val="1"/>
          <w:sz w:val="20"/>
          <w:szCs w:val="20"/>
        </w:rPr>
        <w:t>ü</w:t>
      </w:r>
      <w:r w:rsidRPr="002409DA">
        <w:rPr>
          <w:rFonts w:eastAsia="Times New Roman" w:cs="Times New Roman"/>
          <w:sz w:val="20"/>
          <w:szCs w:val="20"/>
        </w:rPr>
        <w:t>mbulun</w:t>
      </w:r>
      <w:r w:rsidRPr="002409DA">
        <w:rPr>
          <w:rFonts w:eastAsia="Times New Roman" w:cs="Times New Roman"/>
          <w:spacing w:val="-2"/>
          <w:sz w:val="20"/>
          <w:szCs w:val="20"/>
        </w:rPr>
        <w:t>m</w:t>
      </w:r>
      <w:r w:rsidRPr="002409DA">
        <w:rPr>
          <w:rFonts w:eastAsia="Times New Roman" w:cs="Times New Roman"/>
          <w:spacing w:val="1"/>
          <w:sz w:val="20"/>
          <w:szCs w:val="20"/>
        </w:rPr>
        <w:t>a</w:t>
      </w:r>
      <w:r w:rsidRPr="002409DA">
        <w:rPr>
          <w:rFonts w:eastAsia="Times New Roman" w:cs="Times New Roman"/>
          <w:sz w:val="20"/>
          <w:szCs w:val="20"/>
        </w:rPr>
        <w:t>yanhâ</w:t>
      </w:r>
      <w:r w:rsidRPr="002409DA">
        <w:rPr>
          <w:rFonts w:eastAsia="Times New Roman" w:cs="Times New Roman"/>
          <w:spacing w:val="-1"/>
          <w:sz w:val="20"/>
          <w:szCs w:val="20"/>
        </w:rPr>
        <w:t>l</w:t>
      </w:r>
      <w:r w:rsidRPr="002409DA">
        <w:rPr>
          <w:rFonts w:eastAsia="Times New Roman" w:cs="Times New Roman"/>
          <w:sz w:val="20"/>
          <w:szCs w:val="20"/>
        </w:rPr>
        <w:t>lerdeil</w:t>
      </w:r>
      <w:r w:rsidRPr="002409DA">
        <w:rPr>
          <w:rFonts w:eastAsia="Times New Roman" w:cs="Times New Roman"/>
          <w:spacing w:val="-1"/>
          <w:sz w:val="20"/>
          <w:szCs w:val="20"/>
        </w:rPr>
        <w:t>g</w:t>
      </w:r>
      <w:r w:rsidRPr="002409DA">
        <w:rPr>
          <w:rFonts w:eastAsia="Times New Roman" w:cs="Times New Roman"/>
          <w:sz w:val="20"/>
          <w:szCs w:val="20"/>
        </w:rPr>
        <w:t>ili</w:t>
      </w:r>
      <w:r w:rsidRPr="002409DA">
        <w:rPr>
          <w:rFonts w:eastAsia="Times New Roman" w:cs="Times New Roman"/>
          <w:spacing w:val="-2"/>
          <w:sz w:val="20"/>
          <w:szCs w:val="20"/>
        </w:rPr>
        <w:t>m</w:t>
      </w:r>
      <w:r w:rsidRPr="002409DA">
        <w:rPr>
          <w:rFonts w:eastAsia="Times New Roman" w:cs="Times New Roman"/>
          <w:sz w:val="20"/>
          <w:szCs w:val="20"/>
        </w:rPr>
        <w:t>evzuathükü</w:t>
      </w:r>
      <w:r w:rsidRPr="002409DA">
        <w:rPr>
          <w:rFonts w:eastAsia="Times New Roman" w:cs="Times New Roman"/>
          <w:spacing w:val="-2"/>
          <w:sz w:val="20"/>
          <w:szCs w:val="20"/>
        </w:rPr>
        <w:t>m</w:t>
      </w:r>
      <w:r w:rsidRPr="002409DA">
        <w:rPr>
          <w:rFonts w:eastAsia="Times New Roman" w:cs="Times New Roman"/>
          <w:sz w:val="20"/>
          <w:szCs w:val="20"/>
        </w:rPr>
        <w:t>leri</w:t>
      </w:r>
    </w:p>
    <w:p w:rsidR="00DA5254" w:rsidRPr="002409DA" w:rsidRDefault="00DA5254" w:rsidP="00AA683A">
      <w:pPr>
        <w:keepNext/>
        <w:keepLines/>
        <w:spacing w:after="0" w:line="240" w:lineRule="auto"/>
        <w:ind w:left="117" w:right="-20"/>
        <w:rPr>
          <w:rFonts w:eastAsia="Times New Roman" w:cs="Times New Roman"/>
          <w:sz w:val="20"/>
          <w:szCs w:val="20"/>
        </w:rPr>
      </w:pPr>
      <w:r w:rsidRPr="002409DA">
        <w:rPr>
          <w:rFonts w:eastAsia="Times New Roman" w:cs="Times New Roman"/>
          <w:sz w:val="20"/>
          <w:szCs w:val="20"/>
        </w:rPr>
        <w:t>uygulan</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Yürürlü</w:t>
      </w:r>
      <w:r w:rsidRPr="002409DA">
        <w:rPr>
          <w:rFonts w:eastAsia="Times New Roman" w:cs="Times New Roman"/>
          <w:b/>
          <w:bCs/>
          <w:spacing w:val="1"/>
          <w:sz w:val="20"/>
          <w:szCs w:val="20"/>
        </w:rPr>
        <w:t>k</w:t>
      </w:r>
      <w:r w:rsidRPr="002409DA">
        <w:rPr>
          <w:rFonts w:eastAsia="Times New Roman" w:cs="Times New Roman"/>
          <w:b/>
          <w:bCs/>
          <w:sz w:val="20"/>
          <w:szCs w:val="20"/>
        </w:rPr>
        <w:t>t</w:t>
      </w:r>
      <w:r w:rsidRPr="002409DA">
        <w:rPr>
          <w:rFonts w:eastAsia="Times New Roman" w:cs="Times New Roman"/>
          <w:b/>
          <w:bCs/>
          <w:spacing w:val="-1"/>
          <w:sz w:val="20"/>
          <w:szCs w:val="20"/>
        </w:rPr>
        <w:t>e</w:t>
      </w:r>
      <w:r w:rsidRPr="002409DA">
        <w:rPr>
          <w:rFonts w:eastAsia="Times New Roman" w:cs="Times New Roman"/>
          <w:b/>
          <w:bCs/>
          <w:sz w:val="20"/>
          <w:szCs w:val="20"/>
        </w:rPr>
        <w:t xml:space="preserve">n </w:t>
      </w:r>
      <w:r w:rsidRPr="002409DA">
        <w:rPr>
          <w:rFonts w:eastAsia="Times New Roman" w:cs="Times New Roman"/>
          <w:b/>
          <w:bCs/>
          <w:spacing w:val="1"/>
          <w:sz w:val="20"/>
          <w:szCs w:val="20"/>
        </w:rPr>
        <w:t>k</w:t>
      </w:r>
      <w:r w:rsidRPr="002409DA">
        <w:rPr>
          <w:rFonts w:eastAsia="Times New Roman" w:cs="Times New Roman"/>
          <w:b/>
          <w:bCs/>
          <w:sz w:val="20"/>
          <w:szCs w:val="20"/>
        </w:rPr>
        <w:t>a</w:t>
      </w:r>
      <w:r w:rsidRPr="002409DA">
        <w:rPr>
          <w:rFonts w:eastAsia="Times New Roman" w:cs="Times New Roman"/>
          <w:b/>
          <w:bCs/>
          <w:spacing w:val="1"/>
          <w:sz w:val="20"/>
          <w:szCs w:val="20"/>
        </w:rPr>
        <w:t>l</w:t>
      </w:r>
      <w:r w:rsidRPr="002409DA">
        <w:rPr>
          <w:rFonts w:eastAsia="Times New Roman" w:cs="Times New Roman"/>
          <w:b/>
          <w:bCs/>
          <w:sz w:val="20"/>
          <w:szCs w:val="20"/>
        </w:rPr>
        <w:t>dı</w:t>
      </w:r>
      <w:r w:rsidRPr="002409DA">
        <w:rPr>
          <w:rFonts w:eastAsia="Times New Roman" w:cs="Times New Roman"/>
          <w:b/>
          <w:bCs/>
          <w:spacing w:val="-1"/>
          <w:sz w:val="20"/>
          <w:szCs w:val="20"/>
        </w:rPr>
        <w:t>r</w:t>
      </w:r>
      <w:r w:rsidRPr="002409DA">
        <w:rPr>
          <w:rFonts w:eastAsia="Times New Roman" w:cs="Times New Roman"/>
          <w:b/>
          <w:bCs/>
          <w:sz w:val="20"/>
          <w:szCs w:val="20"/>
        </w:rPr>
        <w:t>ma</w:t>
      </w:r>
    </w:p>
    <w:p w:rsidR="00DA5254" w:rsidRPr="002409DA" w:rsidRDefault="00DA5254" w:rsidP="00AA683A">
      <w:pPr>
        <w:keepNext/>
        <w:keepLines/>
        <w:spacing w:before="1" w:after="0" w:line="276" w:lineRule="exact"/>
        <w:ind w:left="117" w:right="55" w:firstLine="709"/>
        <w:jc w:val="both"/>
        <w:rPr>
          <w:rFonts w:eastAsia="Times New Roman" w:cs="Times New Roman"/>
          <w:sz w:val="20"/>
          <w:szCs w:val="20"/>
        </w:rPr>
      </w:pPr>
      <w:r w:rsidRPr="002409DA">
        <w:rPr>
          <w:rFonts w:eastAsia="Times New Roman" w:cs="Times New Roman"/>
          <w:b/>
          <w:bCs/>
          <w:sz w:val="20"/>
          <w:szCs w:val="20"/>
        </w:rPr>
        <w:t xml:space="preserve">MADDE  </w:t>
      </w:r>
      <w:r w:rsidRPr="002409DA">
        <w:rPr>
          <w:rFonts w:eastAsia="Times New Roman" w:cs="Times New Roman"/>
          <w:b/>
          <w:bCs/>
          <w:spacing w:val="1"/>
          <w:sz w:val="20"/>
          <w:szCs w:val="20"/>
        </w:rPr>
        <w:t xml:space="preserve"> 4</w:t>
      </w:r>
      <w:r w:rsidRPr="002409DA">
        <w:rPr>
          <w:rFonts w:eastAsia="Times New Roman" w:cs="Times New Roman"/>
          <w:b/>
          <w:bCs/>
          <w:sz w:val="20"/>
          <w:szCs w:val="20"/>
        </w:rPr>
        <w:t xml:space="preserve">6-  </w:t>
      </w:r>
      <w:r w:rsidRPr="002409DA">
        <w:rPr>
          <w:rFonts w:eastAsia="Times New Roman" w:cs="Times New Roman"/>
          <w:sz w:val="20"/>
          <w:szCs w:val="20"/>
        </w:rPr>
        <w:t>(1)  Bu   Yönergen</w:t>
      </w:r>
      <w:r w:rsidRPr="002409DA">
        <w:rPr>
          <w:rFonts w:eastAsia="Times New Roman" w:cs="Times New Roman"/>
          <w:spacing w:val="-1"/>
          <w:sz w:val="20"/>
          <w:szCs w:val="20"/>
        </w:rPr>
        <w:t>i</w:t>
      </w:r>
      <w:r w:rsidRPr="002409DA">
        <w:rPr>
          <w:rFonts w:eastAsia="Times New Roman" w:cs="Times New Roman"/>
          <w:sz w:val="20"/>
          <w:szCs w:val="20"/>
        </w:rPr>
        <w:t>n   yürürlü</w:t>
      </w:r>
      <w:r w:rsidRPr="002409DA">
        <w:rPr>
          <w:rFonts w:eastAsia="Times New Roman" w:cs="Times New Roman"/>
          <w:spacing w:val="-1"/>
          <w:sz w:val="20"/>
          <w:szCs w:val="20"/>
        </w:rPr>
        <w:t>ğ</w:t>
      </w:r>
      <w:r w:rsidRPr="002409DA">
        <w:rPr>
          <w:rFonts w:eastAsia="Times New Roman" w:cs="Times New Roman"/>
          <w:sz w:val="20"/>
          <w:szCs w:val="20"/>
        </w:rPr>
        <w:t>e  girdi</w:t>
      </w:r>
      <w:r w:rsidRPr="002409DA">
        <w:rPr>
          <w:rFonts w:eastAsia="Times New Roman" w:cs="Times New Roman"/>
          <w:spacing w:val="-1"/>
          <w:sz w:val="20"/>
          <w:szCs w:val="20"/>
        </w:rPr>
        <w:t>ğ</w:t>
      </w:r>
      <w:r w:rsidRPr="002409DA">
        <w:rPr>
          <w:rFonts w:eastAsia="Times New Roman" w:cs="Times New Roman"/>
          <w:sz w:val="20"/>
          <w:szCs w:val="20"/>
        </w:rPr>
        <w:t xml:space="preserve">i  </w:t>
      </w:r>
      <w:r w:rsidRPr="002409DA">
        <w:rPr>
          <w:rFonts w:eastAsia="Times New Roman" w:cs="Times New Roman"/>
          <w:spacing w:val="-1"/>
          <w:sz w:val="20"/>
          <w:szCs w:val="20"/>
        </w:rPr>
        <w:t>t</w:t>
      </w:r>
      <w:r w:rsidRPr="002409DA">
        <w:rPr>
          <w:rFonts w:eastAsia="Times New Roman" w:cs="Times New Roman"/>
          <w:sz w:val="20"/>
          <w:szCs w:val="20"/>
        </w:rPr>
        <w:t xml:space="preserve">arih   </w:t>
      </w:r>
      <w:r w:rsidRPr="002409DA">
        <w:rPr>
          <w:rFonts w:eastAsia="Times New Roman" w:cs="Times New Roman"/>
          <w:spacing w:val="-1"/>
          <w:sz w:val="20"/>
          <w:szCs w:val="20"/>
        </w:rPr>
        <w:t>i</w:t>
      </w:r>
      <w:r w:rsidRPr="002409DA">
        <w:rPr>
          <w:rFonts w:eastAsia="Times New Roman" w:cs="Times New Roman"/>
          <w:sz w:val="20"/>
          <w:szCs w:val="20"/>
        </w:rPr>
        <w:t>tib</w:t>
      </w:r>
      <w:r w:rsidRPr="002409DA">
        <w:rPr>
          <w:rFonts w:eastAsia="Times New Roman" w:cs="Times New Roman"/>
          <w:spacing w:val="-1"/>
          <w:sz w:val="20"/>
          <w:szCs w:val="20"/>
        </w:rPr>
        <w:t>a</w:t>
      </w:r>
      <w:r w:rsidRPr="002409DA">
        <w:rPr>
          <w:rFonts w:eastAsia="Times New Roman" w:cs="Times New Roman"/>
          <w:sz w:val="20"/>
          <w:szCs w:val="20"/>
        </w:rPr>
        <w:t>r</w:t>
      </w:r>
      <w:r w:rsidRPr="002409DA">
        <w:rPr>
          <w:rFonts w:eastAsia="Times New Roman" w:cs="Times New Roman"/>
          <w:spacing w:val="-1"/>
          <w:sz w:val="20"/>
          <w:szCs w:val="20"/>
        </w:rPr>
        <w:t>ı</w:t>
      </w:r>
      <w:r w:rsidRPr="002409DA">
        <w:rPr>
          <w:rFonts w:eastAsia="Times New Roman" w:cs="Times New Roman"/>
          <w:sz w:val="20"/>
          <w:szCs w:val="20"/>
        </w:rPr>
        <w:t>yla  Bakan</w:t>
      </w:r>
      <w:r w:rsidRPr="002409DA">
        <w:rPr>
          <w:rFonts w:eastAsia="Times New Roman" w:cs="Times New Roman"/>
          <w:spacing w:val="-1"/>
          <w:sz w:val="20"/>
          <w:szCs w:val="20"/>
        </w:rPr>
        <w:t>l</w:t>
      </w:r>
      <w:r w:rsidRPr="002409DA">
        <w:rPr>
          <w:rFonts w:eastAsia="Times New Roman" w:cs="Times New Roman"/>
          <w:sz w:val="20"/>
          <w:szCs w:val="20"/>
        </w:rPr>
        <w:t>ık Maka</w:t>
      </w:r>
      <w:r w:rsidRPr="002409DA">
        <w:rPr>
          <w:rFonts w:eastAsia="Times New Roman" w:cs="Times New Roman"/>
          <w:spacing w:val="-2"/>
          <w:sz w:val="20"/>
          <w:szCs w:val="20"/>
        </w:rPr>
        <w:t>m</w:t>
      </w:r>
      <w:r w:rsidRPr="002409DA">
        <w:rPr>
          <w:rFonts w:eastAsia="Times New Roman" w:cs="Times New Roman"/>
          <w:sz w:val="20"/>
          <w:szCs w:val="20"/>
        </w:rPr>
        <w:t>ının13/02/20</w:t>
      </w:r>
      <w:r w:rsidRPr="002409DA">
        <w:rPr>
          <w:rFonts w:eastAsia="Times New Roman" w:cs="Times New Roman"/>
          <w:spacing w:val="-1"/>
          <w:sz w:val="20"/>
          <w:szCs w:val="20"/>
        </w:rPr>
        <w:t>0</w:t>
      </w:r>
      <w:r w:rsidRPr="002409DA">
        <w:rPr>
          <w:rFonts w:eastAsia="Times New Roman" w:cs="Times New Roman"/>
          <w:sz w:val="20"/>
          <w:szCs w:val="20"/>
        </w:rPr>
        <w:t>1tari</w:t>
      </w:r>
      <w:r w:rsidRPr="002409DA">
        <w:rPr>
          <w:rFonts w:eastAsia="Times New Roman" w:cs="Times New Roman"/>
          <w:spacing w:val="-1"/>
          <w:sz w:val="20"/>
          <w:szCs w:val="20"/>
        </w:rPr>
        <w:t>h</w:t>
      </w:r>
      <w:r w:rsidRPr="002409DA">
        <w:rPr>
          <w:rFonts w:eastAsia="Times New Roman" w:cs="Times New Roman"/>
          <w:sz w:val="20"/>
          <w:szCs w:val="20"/>
        </w:rPr>
        <w:t>li</w:t>
      </w:r>
      <w:r w:rsidRPr="002409DA">
        <w:rPr>
          <w:rFonts w:eastAsia="Times New Roman" w:cs="Times New Roman"/>
          <w:spacing w:val="-1"/>
          <w:sz w:val="20"/>
          <w:szCs w:val="20"/>
        </w:rPr>
        <w:t>v</w:t>
      </w:r>
      <w:r w:rsidRPr="002409DA">
        <w:rPr>
          <w:rFonts w:eastAsia="Times New Roman" w:cs="Times New Roman"/>
          <w:sz w:val="20"/>
          <w:szCs w:val="20"/>
        </w:rPr>
        <w:t>eB.08.0.</w:t>
      </w:r>
      <w:r w:rsidRPr="002409DA">
        <w:rPr>
          <w:rFonts w:eastAsia="Times New Roman" w:cs="Times New Roman"/>
          <w:spacing w:val="1"/>
          <w:sz w:val="20"/>
          <w:szCs w:val="20"/>
        </w:rPr>
        <w:t>P</w:t>
      </w:r>
      <w:r w:rsidRPr="002409DA">
        <w:rPr>
          <w:rFonts w:eastAsia="Times New Roman" w:cs="Times New Roman"/>
          <w:sz w:val="20"/>
          <w:szCs w:val="20"/>
        </w:rPr>
        <w:t>GM.0.23.01.03-6-490/1</w:t>
      </w:r>
      <w:r w:rsidRPr="002409DA">
        <w:rPr>
          <w:rFonts w:eastAsia="Times New Roman" w:cs="Times New Roman"/>
          <w:spacing w:val="-1"/>
          <w:sz w:val="20"/>
          <w:szCs w:val="20"/>
        </w:rPr>
        <w:t>7</w:t>
      </w:r>
      <w:r w:rsidRPr="002409DA">
        <w:rPr>
          <w:rFonts w:eastAsia="Times New Roman" w:cs="Times New Roman"/>
          <w:sz w:val="20"/>
          <w:szCs w:val="20"/>
        </w:rPr>
        <w:t xml:space="preserve">730sayılı Onayıile yürürlüğe </w:t>
      </w:r>
      <w:r w:rsidRPr="002409DA">
        <w:rPr>
          <w:rFonts w:eastAsia="Times New Roman" w:cs="Times New Roman"/>
          <w:spacing w:val="-1"/>
          <w:sz w:val="20"/>
          <w:szCs w:val="20"/>
        </w:rPr>
        <w:t>k</w:t>
      </w:r>
      <w:r w:rsidRPr="002409DA">
        <w:rPr>
          <w:rFonts w:eastAsia="Times New Roman" w:cs="Times New Roman"/>
          <w:sz w:val="20"/>
          <w:szCs w:val="20"/>
        </w:rPr>
        <w:t>onulan M</w:t>
      </w:r>
      <w:r w:rsidRPr="002409DA">
        <w:rPr>
          <w:rFonts w:eastAsia="Times New Roman" w:cs="Times New Roman"/>
          <w:spacing w:val="-1"/>
          <w:sz w:val="20"/>
          <w:szCs w:val="20"/>
        </w:rPr>
        <w:t>i</w:t>
      </w:r>
      <w:r w:rsidRPr="002409DA">
        <w:rPr>
          <w:rFonts w:eastAsia="Times New Roman" w:cs="Times New Roman"/>
          <w:sz w:val="20"/>
          <w:szCs w:val="20"/>
        </w:rPr>
        <w:t>l</w:t>
      </w:r>
      <w:r w:rsidRPr="002409DA">
        <w:rPr>
          <w:rFonts w:eastAsia="Times New Roman" w:cs="Times New Roman"/>
          <w:spacing w:val="-1"/>
          <w:sz w:val="20"/>
          <w:szCs w:val="20"/>
        </w:rPr>
        <w:t>l</w:t>
      </w:r>
      <w:r w:rsidRPr="002409DA">
        <w:rPr>
          <w:rFonts w:eastAsia="Times New Roman" w:cs="Times New Roman"/>
          <w:sz w:val="20"/>
          <w:szCs w:val="20"/>
        </w:rPr>
        <w:t>îEğitim</w:t>
      </w:r>
      <w:r w:rsidRPr="002409DA">
        <w:rPr>
          <w:rFonts w:eastAsia="Times New Roman" w:cs="Times New Roman"/>
          <w:spacing w:val="-1"/>
          <w:sz w:val="20"/>
          <w:szCs w:val="20"/>
        </w:rPr>
        <w:t xml:space="preserve"> B</w:t>
      </w:r>
      <w:r w:rsidRPr="002409DA">
        <w:rPr>
          <w:rFonts w:eastAsia="Times New Roman" w:cs="Times New Roman"/>
          <w:sz w:val="20"/>
          <w:szCs w:val="20"/>
        </w:rPr>
        <w:t>a</w:t>
      </w:r>
      <w:r w:rsidRPr="002409DA">
        <w:rPr>
          <w:rFonts w:eastAsia="Times New Roman" w:cs="Times New Roman"/>
          <w:spacing w:val="1"/>
          <w:sz w:val="20"/>
          <w:szCs w:val="20"/>
        </w:rPr>
        <w:t>k</w:t>
      </w:r>
      <w:r w:rsidRPr="002409DA">
        <w:rPr>
          <w:rFonts w:eastAsia="Times New Roman" w:cs="Times New Roman"/>
          <w:sz w:val="20"/>
          <w:szCs w:val="20"/>
        </w:rPr>
        <w:t>anlı</w:t>
      </w:r>
      <w:r w:rsidRPr="002409DA">
        <w:rPr>
          <w:rFonts w:eastAsia="Times New Roman" w:cs="Times New Roman"/>
          <w:spacing w:val="-1"/>
          <w:sz w:val="20"/>
          <w:szCs w:val="20"/>
        </w:rPr>
        <w:t>ğ</w:t>
      </w:r>
      <w:r w:rsidRPr="002409DA">
        <w:rPr>
          <w:rFonts w:eastAsia="Times New Roman" w:cs="Times New Roman"/>
          <w:sz w:val="20"/>
          <w:szCs w:val="20"/>
        </w:rPr>
        <w:t>ı</w:t>
      </w:r>
      <w:r w:rsidRPr="002409DA">
        <w:rPr>
          <w:rFonts w:eastAsia="Times New Roman" w:cs="Times New Roman"/>
          <w:spacing w:val="-1"/>
          <w:sz w:val="20"/>
          <w:szCs w:val="20"/>
        </w:rPr>
        <w:t>P</w:t>
      </w:r>
      <w:r w:rsidRPr="002409DA">
        <w:rPr>
          <w:rFonts w:eastAsia="Times New Roman" w:cs="Times New Roman"/>
          <w:sz w:val="20"/>
          <w:szCs w:val="20"/>
        </w:rPr>
        <w:t>ers</w:t>
      </w:r>
      <w:r w:rsidRPr="002409DA">
        <w:rPr>
          <w:rFonts w:eastAsia="Times New Roman" w:cs="Times New Roman"/>
          <w:spacing w:val="-1"/>
          <w:sz w:val="20"/>
          <w:szCs w:val="20"/>
        </w:rPr>
        <w:t>o</w:t>
      </w:r>
      <w:r w:rsidRPr="002409DA">
        <w:rPr>
          <w:rFonts w:eastAsia="Times New Roman" w:cs="Times New Roman"/>
          <w:sz w:val="20"/>
          <w:szCs w:val="20"/>
        </w:rPr>
        <w:t>neliİzin</w:t>
      </w:r>
      <w:r w:rsidRPr="002409DA">
        <w:rPr>
          <w:rFonts w:eastAsia="Times New Roman" w:cs="Times New Roman"/>
          <w:spacing w:val="-1"/>
          <w:sz w:val="20"/>
          <w:szCs w:val="20"/>
        </w:rPr>
        <w:t>Yö</w:t>
      </w:r>
      <w:r w:rsidRPr="002409DA">
        <w:rPr>
          <w:rFonts w:eastAsia="Times New Roman" w:cs="Times New Roman"/>
          <w:sz w:val="20"/>
          <w:szCs w:val="20"/>
        </w:rPr>
        <w:t>nergesiy</w:t>
      </w:r>
      <w:r w:rsidRPr="002409DA">
        <w:rPr>
          <w:rFonts w:eastAsia="Times New Roman" w:cs="Times New Roman"/>
          <w:spacing w:val="-2"/>
          <w:sz w:val="20"/>
          <w:szCs w:val="20"/>
        </w:rPr>
        <w:t>ü</w:t>
      </w:r>
      <w:r w:rsidRPr="002409DA">
        <w:rPr>
          <w:rFonts w:eastAsia="Times New Roman" w:cs="Times New Roman"/>
          <w:sz w:val="20"/>
          <w:szCs w:val="20"/>
        </w:rPr>
        <w:t>r</w:t>
      </w:r>
      <w:r w:rsidRPr="002409DA">
        <w:rPr>
          <w:rFonts w:eastAsia="Times New Roman" w:cs="Times New Roman"/>
          <w:spacing w:val="-1"/>
          <w:sz w:val="20"/>
          <w:szCs w:val="20"/>
        </w:rPr>
        <w:t>ü</w:t>
      </w:r>
      <w:r w:rsidRPr="002409DA">
        <w:rPr>
          <w:rFonts w:eastAsia="Times New Roman" w:cs="Times New Roman"/>
          <w:sz w:val="20"/>
          <w:szCs w:val="20"/>
        </w:rPr>
        <w:t>rlük</w:t>
      </w:r>
      <w:r w:rsidRPr="002409DA">
        <w:rPr>
          <w:rFonts w:eastAsia="Times New Roman" w:cs="Times New Roman"/>
          <w:spacing w:val="-2"/>
          <w:sz w:val="20"/>
          <w:szCs w:val="20"/>
        </w:rPr>
        <w:t>t</w:t>
      </w:r>
      <w:r w:rsidRPr="002409DA">
        <w:rPr>
          <w:rFonts w:eastAsia="Times New Roman" w:cs="Times New Roman"/>
          <w:sz w:val="20"/>
          <w:szCs w:val="20"/>
        </w:rPr>
        <w:t>enk</w:t>
      </w:r>
      <w:r w:rsidRPr="002409DA">
        <w:rPr>
          <w:rFonts w:eastAsia="Times New Roman" w:cs="Times New Roman"/>
          <w:spacing w:val="-1"/>
          <w:sz w:val="20"/>
          <w:szCs w:val="20"/>
        </w:rPr>
        <w:t>a</w:t>
      </w:r>
      <w:r w:rsidRPr="002409DA">
        <w:rPr>
          <w:rFonts w:eastAsia="Times New Roman" w:cs="Times New Roman"/>
          <w:sz w:val="20"/>
          <w:szCs w:val="20"/>
        </w:rPr>
        <w:t>l</w:t>
      </w:r>
      <w:r w:rsidRPr="002409DA">
        <w:rPr>
          <w:rFonts w:eastAsia="Times New Roman" w:cs="Times New Roman"/>
          <w:spacing w:val="-1"/>
          <w:sz w:val="20"/>
          <w:szCs w:val="20"/>
        </w:rPr>
        <w:t>dı</w:t>
      </w:r>
      <w:r w:rsidRPr="002409DA">
        <w:rPr>
          <w:rFonts w:eastAsia="Times New Roman" w:cs="Times New Roman"/>
          <w:sz w:val="20"/>
          <w:szCs w:val="20"/>
        </w:rPr>
        <w:t>rıl</w:t>
      </w:r>
      <w:r w:rsidRPr="002409DA">
        <w:rPr>
          <w:rFonts w:eastAsia="Times New Roman" w:cs="Times New Roman"/>
          <w:spacing w:val="-2"/>
          <w:sz w:val="20"/>
          <w:szCs w:val="20"/>
        </w:rPr>
        <w:t>m</w:t>
      </w:r>
      <w:r w:rsidRPr="002409DA">
        <w:rPr>
          <w:rFonts w:eastAsia="Times New Roman" w:cs="Times New Roman"/>
          <w:sz w:val="20"/>
          <w:szCs w:val="20"/>
        </w:rPr>
        <w:t>ışt</w:t>
      </w:r>
      <w:r w:rsidRPr="002409DA">
        <w:rPr>
          <w:rFonts w:eastAsia="Times New Roman" w:cs="Times New Roman"/>
          <w:spacing w:val="-1"/>
          <w:sz w:val="20"/>
          <w:szCs w:val="20"/>
        </w:rPr>
        <w:t>ı</w:t>
      </w:r>
      <w:r w:rsidRPr="002409DA">
        <w:rPr>
          <w:rFonts w:eastAsia="Times New Roman" w:cs="Times New Roman"/>
          <w:sz w:val="20"/>
          <w:szCs w:val="20"/>
        </w:rPr>
        <w:t>r.</w:t>
      </w:r>
    </w:p>
    <w:p w:rsidR="00DA5254" w:rsidRPr="002409DA" w:rsidRDefault="00DA5254" w:rsidP="00AA683A">
      <w:pPr>
        <w:keepNext/>
        <w:keepLines/>
        <w:spacing w:before="14"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Yürürlük</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4</w:t>
      </w:r>
      <w:r w:rsidRPr="002409DA">
        <w:rPr>
          <w:rFonts w:eastAsia="Times New Roman" w:cs="Times New Roman"/>
          <w:b/>
          <w:bCs/>
          <w:spacing w:val="1"/>
          <w:sz w:val="20"/>
          <w:szCs w:val="20"/>
        </w:rPr>
        <w:t>7</w:t>
      </w:r>
      <w:r w:rsidRPr="002409DA">
        <w:rPr>
          <w:rFonts w:eastAsia="Times New Roman" w:cs="Times New Roman"/>
          <w:b/>
          <w:bCs/>
          <w:sz w:val="20"/>
          <w:szCs w:val="20"/>
        </w:rPr>
        <w:t xml:space="preserve">- </w:t>
      </w:r>
      <w:r w:rsidRPr="002409DA">
        <w:rPr>
          <w:rFonts w:eastAsia="Times New Roman" w:cs="Times New Roman"/>
          <w:sz w:val="20"/>
          <w:szCs w:val="20"/>
        </w:rPr>
        <w:t>(1) Bu Yönerge onay</w:t>
      </w:r>
      <w:r w:rsidRPr="002409DA">
        <w:rPr>
          <w:rFonts w:eastAsia="Times New Roman" w:cs="Times New Roman"/>
          <w:spacing w:val="-1"/>
          <w:sz w:val="20"/>
          <w:szCs w:val="20"/>
        </w:rPr>
        <w:t xml:space="preserve"> t</w:t>
      </w:r>
      <w:r w:rsidRPr="002409DA">
        <w:rPr>
          <w:rFonts w:eastAsia="Times New Roman" w:cs="Times New Roman"/>
          <w:sz w:val="20"/>
          <w:szCs w:val="20"/>
        </w:rPr>
        <w:t>ari</w:t>
      </w:r>
      <w:r w:rsidRPr="002409DA">
        <w:rPr>
          <w:rFonts w:eastAsia="Times New Roman" w:cs="Times New Roman"/>
          <w:spacing w:val="-1"/>
          <w:sz w:val="20"/>
          <w:szCs w:val="20"/>
        </w:rPr>
        <w:t>h</w:t>
      </w:r>
      <w:r w:rsidRPr="002409DA">
        <w:rPr>
          <w:rFonts w:eastAsia="Times New Roman" w:cs="Times New Roman"/>
          <w:sz w:val="20"/>
          <w:szCs w:val="20"/>
        </w:rPr>
        <w:t>inde yü</w:t>
      </w:r>
      <w:r w:rsidRPr="002409DA">
        <w:rPr>
          <w:rFonts w:eastAsia="Times New Roman" w:cs="Times New Roman"/>
          <w:spacing w:val="-1"/>
          <w:sz w:val="20"/>
          <w:szCs w:val="20"/>
        </w:rPr>
        <w:t>r</w:t>
      </w:r>
      <w:r w:rsidRPr="002409DA">
        <w:rPr>
          <w:rFonts w:eastAsia="Times New Roman" w:cs="Times New Roman"/>
          <w:sz w:val="20"/>
          <w:szCs w:val="20"/>
        </w:rPr>
        <w:t xml:space="preserve">ürlüğe </w:t>
      </w:r>
      <w:r w:rsidRPr="002409DA">
        <w:rPr>
          <w:rFonts w:eastAsia="Times New Roman" w:cs="Times New Roman"/>
          <w:spacing w:val="-1"/>
          <w:sz w:val="20"/>
          <w:szCs w:val="20"/>
        </w:rPr>
        <w:t>g</w:t>
      </w:r>
      <w:r w:rsidRPr="002409DA">
        <w:rPr>
          <w:rFonts w:eastAsia="Times New Roman" w:cs="Times New Roman"/>
          <w:sz w:val="20"/>
          <w:szCs w:val="20"/>
        </w:rPr>
        <w:t>ir</w:t>
      </w:r>
      <w:r w:rsidRPr="002409DA">
        <w:rPr>
          <w:rFonts w:eastAsia="Times New Roman" w:cs="Times New Roman"/>
          <w:spacing w:val="-1"/>
          <w:sz w:val="20"/>
          <w:szCs w:val="20"/>
        </w:rPr>
        <w:t>e</w:t>
      </w:r>
      <w:r w:rsidRPr="002409DA">
        <w:rPr>
          <w:rFonts w:eastAsia="Times New Roman" w:cs="Times New Roman"/>
          <w:sz w:val="20"/>
          <w:szCs w:val="20"/>
        </w:rPr>
        <w:t>r.</w:t>
      </w:r>
    </w:p>
    <w:p w:rsidR="00DA5254" w:rsidRPr="002409DA" w:rsidRDefault="00DA5254" w:rsidP="00AA683A">
      <w:pPr>
        <w:keepNext/>
        <w:keepLines/>
        <w:spacing w:before="18" w:after="0" w:line="260" w:lineRule="exact"/>
        <w:rPr>
          <w:sz w:val="20"/>
          <w:szCs w:val="20"/>
        </w:rPr>
      </w:pPr>
    </w:p>
    <w:p w:rsidR="00DA5254" w:rsidRPr="002409DA" w:rsidRDefault="00DA5254" w:rsidP="00AA683A">
      <w:pPr>
        <w:keepNext/>
        <w:keepLines/>
        <w:spacing w:after="0" w:line="240" w:lineRule="auto"/>
        <w:ind w:left="826" w:right="-20"/>
        <w:rPr>
          <w:rFonts w:eastAsia="Times New Roman" w:cs="Times New Roman"/>
          <w:sz w:val="20"/>
          <w:szCs w:val="20"/>
        </w:rPr>
      </w:pPr>
      <w:r w:rsidRPr="002409DA">
        <w:rPr>
          <w:rFonts w:eastAsia="Times New Roman" w:cs="Times New Roman"/>
          <w:b/>
          <w:bCs/>
          <w:sz w:val="20"/>
          <w:szCs w:val="20"/>
        </w:rPr>
        <w:t>Yürütme</w:t>
      </w:r>
    </w:p>
    <w:p w:rsidR="00DA5254" w:rsidRPr="002409DA" w:rsidRDefault="00DA5254" w:rsidP="00AA683A">
      <w:pPr>
        <w:keepNext/>
        <w:keepLines/>
        <w:spacing w:after="0" w:line="274" w:lineRule="exact"/>
        <w:ind w:left="826" w:right="-20"/>
        <w:rPr>
          <w:rFonts w:eastAsia="Times New Roman" w:cs="Times New Roman"/>
          <w:sz w:val="20"/>
          <w:szCs w:val="20"/>
        </w:rPr>
      </w:pPr>
      <w:r w:rsidRPr="002409DA">
        <w:rPr>
          <w:rFonts w:eastAsia="Times New Roman" w:cs="Times New Roman"/>
          <w:b/>
          <w:bCs/>
          <w:sz w:val="20"/>
          <w:szCs w:val="20"/>
        </w:rPr>
        <w:t>MADDE 4</w:t>
      </w:r>
      <w:r w:rsidRPr="002409DA">
        <w:rPr>
          <w:rFonts w:eastAsia="Times New Roman" w:cs="Times New Roman"/>
          <w:b/>
          <w:bCs/>
          <w:spacing w:val="1"/>
          <w:sz w:val="20"/>
          <w:szCs w:val="20"/>
        </w:rPr>
        <w:t>8</w:t>
      </w:r>
      <w:r w:rsidRPr="002409DA">
        <w:rPr>
          <w:rFonts w:eastAsia="Times New Roman" w:cs="Times New Roman"/>
          <w:b/>
          <w:bCs/>
          <w:sz w:val="20"/>
          <w:szCs w:val="20"/>
        </w:rPr>
        <w:t xml:space="preserve">- </w:t>
      </w:r>
      <w:r w:rsidRPr="002409DA">
        <w:rPr>
          <w:rFonts w:eastAsia="Times New Roman" w:cs="Times New Roman"/>
          <w:sz w:val="20"/>
          <w:szCs w:val="20"/>
        </w:rPr>
        <w:t>(1) Bu Yönerge hük</w:t>
      </w:r>
      <w:r w:rsidRPr="002409DA">
        <w:rPr>
          <w:rFonts w:eastAsia="Times New Roman" w:cs="Times New Roman"/>
          <w:spacing w:val="-1"/>
          <w:sz w:val="20"/>
          <w:szCs w:val="20"/>
        </w:rPr>
        <w:t>ü</w:t>
      </w:r>
      <w:r w:rsidRPr="002409DA">
        <w:rPr>
          <w:rFonts w:eastAsia="Times New Roman" w:cs="Times New Roman"/>
          <w:spacing w:val="-2"/>
          <w:sz w:val="20"/>
          <w:szCs w:val="20"/>
        </w:rPr>
        <w:t>m</w:t>
      </w:r>
      <w:r w:rsidRPr="002409DA">
        <w:rPr>
          <w:rFonts w:eastAsia="Times New Roman" w:cs="Times New Roman"/>
          <w:sz w:val="20"/>
          <w:szCs w:val="20"/>
        </w:rPr>
        <w:t>lerini Bakan yürütür.</w:t>
      </w:r>
    </w:p>
    <w:p w:rsidR="00DA5254" w:rsidRPr="002409DA" w:rsidRDefault="00DA525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3F6FB4" w:rsidRPr="002409DA" w:rsidRDefault="003F6FB4" w:rsidP="00AA683A">
      <w:pPr>
        <w:keepNext/>
        <w:keepLines/>
        <w:rPr>
          <w:sz w:val="20"/>
          <w:szCs w:val="20"/>
        </w:rPr>
      </w:pPr>
    </w:p>
    <w:p w:rsidR="00984883" w:rsidRDefault="00984883"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984883" w:rsidRDefault="00984883"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984883" w:rsidRDefault="00984883"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984883" w:rsidRDefault="00984883"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984883" w:rsidRDefault="00984883"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984883" w:rsidRDefault="00984883"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984883" w:rsidRDefault="00984883"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3F6FB4" w:rsidRPr="002409DA" w:rsidRDefault="003F6FB4" w:rsidP="00AA683A">
      <w:pPr>
        <w:pStyle w:val="BALIK"/>
        <w:keepLines/>
      </w:pPr>
      <w:bookmarkStart w:id="85" w:name="_Toc409774211"/>
      <w:bookmarkStart w:id="86" w:name="_Toc411498147"/>
      <w:bookmarkStart w:id="87" w:name="_Toc411607501"/>
      <w:r w:rsidRPr="002409DA">
        <w:t>MİLLÎ EĞİTİM BAKANLIĞI İLKÖĞRETİM VE ORTA ÖĞRETİM KURUMLARI SOSYALETKİNLİKLER YÖNETMELİĞİ</w:t>
      </w:r>
      <w:bookmarkEnd w:id="85"/>
      <w:bookmarkEnd w:id="86"/>
      <w:bookmarkEnd w:id="87"/>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BİRİNCİ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 Kapsam, Dayanak ve Tanımlar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Amaç</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 — (Değişik:RG-2/3/2008-26804)</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Yönetmeliğin amacı; resmî, özel ilköğretim ve ortaöğretim okul, kurumlarında ders programlarının yanında öğrencide güven ve sorumluluk duygusu geliştirmeye, yeni ilgi alanları oluşturmaya ve beceriler kazandırmaya yönelik bilimsel, sosyal, kültürel, sanatsal ve sportif alanlarda öğrenci kulübü ile toplum hizmeti çalışmalarının usul ve esasları düzenlemektir.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Kapsam</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 — (Değişik:RG-2/3/2008-26804)</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Yönetmelik; resmî, özel ilköğretim ve ortaöğretim okul, kurumlarında; bilimsel, sosyal, kültürel, sanatsal ve sportif alanlarda yapılacak etkinlikler ile törenler ve diğer çalışmaların düzenlenip yürütülmesiyle ilgili esasları kapsar.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Dayanak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 —  (Değişik:RG-2/3/2008-26804)</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Yönetmelik, 14/6/1973 tarihli ve 1739 sayılı Millî Eğitim Temel Kanununun 62 nci maddesi, 30/4/1992 tarihli ve 3797 sayılı Millî Eğitim Bakanlığının Teşkilât ve Görevleri Hakkında Kanunun 2 nci maddesi, 5/6/1961 tarihli ve 222 sayılı İlköğretim ve Eğitim Kanununun 11 inci maddesi, 5/6/1986 tarihli ve 3308 sayılı Meslekî Eğitim Kanununun 11 inci maddesi ile 8/2/2007 tarihli ve 5580 sayılı Özel Öğretim Kurumları Kanununun 11 inci maddesine dayanılarak hazırlanmıştır.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Tanımlar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 — </w:t>
      </w:r>
      <w:r w:rsidRPr="002409DA">
        <w:rPr>
          <w:rFonts w:eastAsia="Times New Roman" w:cs="Times New Roman"/>
          <w:color w:val="1C283D"/>
          <w:sz w:val="20"/>
          <w:szCs w:val="20"/>
          <w:lang w:eastAsia="tr-TR"/>
        </w:rPr>
        <w:t>Bu Yönetmelikte geçen;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Bakanlık: Millî Eğitim Bakanlığını,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Bakan: Millî Eğitim Bakanını,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Kurum: Resmî, özel ilköğretim ve ortaöğretim kurumları ile yaygın eğitim kurumlarınıı,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Müdür: Resmî, özel ilköğretim ve orta öğretim ile yaygın eğitim kurumu müdürlerini,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Sosyal Etkinlik: Öğrenci kulübü ve toplum hizmeti çalışmaları ile her türlü gezi, yarışma, yayın, gösteri, tiyatro, spor, münazara ve benzeri diğer etkinlikleri,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 Kulübü: Öğrencilerin öğrenimleri boyunca bilimsel, sosyal,</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kültürel, sanatsal ve sportif alanlarda okul içi ve okul dışı etkinliklerde bulunmalarını sağlamak amacıyla oluşturulan grubu,</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Toplum Hizmeti: Öğrencilerin, yaş ve bilgi seviyesine uygun olarak her türlü toplum ve çevre sorunlarının çözümüne katkı sağlamak amacıyla yapacakları çalışmaları,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Danışman Öğretmen: Öğrenci kulübü ve toplum hizmeti çalışmalarının rehberlik, danışmanlık ve gözetim görevini yürüten öğretmeni veya öğretmenleri,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Gönüllü Veli: Öğrenci kulübü veya toplum hizmeti çalışmalarına katkı sağlayan veli/velileri,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Sosyal Etkinlikler Kurulu: Sosyal etkinlikler kapsamındaki öğrenci kulübü ve toplum hizmeti faaliyetlerini koordine etmek amacıyla oluşturulan kurulu</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ifade eder.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Etkinliklerin Amacı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 — </w:t>
      </w:r>
      <w:r w:rsidRPr="002409DA">
        <w:rPr>
          <w:rFonts w:eastAsia="Times New Roman" w:cs="Times New Roman"/>
          <w:color w:val="1C283D"/>
          <w:sz w:val="20"/>
          <w:szCs w:val="20"/>
          <w:lang w:eastAsia="tr-TR"/>
        </w:rPr>
        <w:t>Sosyal etkinliklerin amacı, Türk Millî Eğitiminin genel amaç ve temel ilkelerine uygun olarak; öğrencilerin Atatürk İlke ve İnkılâplarına, Anayasanın başlangıcında ifadesini bulan Atatürk milliyetçiliğine bağlı yurttaşlar olarak yetişmelerine, yeteneklerini geliştirerek gerekli donanımı kazanmalarına katkıda bulunmaktır.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amaçla öğrencilere;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İnsan haklarına ve demokrasi ilkelerine saygı duyabilme,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Kendini tanıyabilme, bireysel hedeflerini belirleyebilme, yeteneklerini geliştirebilme, bunları kendisinin ve toplumun yararına kullanabilme,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Çevreyi koruma bilinciyle hareket edebilme,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Kendine ve çevresindekilere güven duyabilme,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Planlı çalışma alışkanlığı edinebilme, serbest zamanlarını etkin ve verimli değerlendirebilme,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Girişimci olabilme ve bunu başarı ile sürdürebilme, yeni durum ve ortamlara uyabilme,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Savurganlığı önleme ve tutumlu olabilme,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Bireysel farklılıklara saygılı olabilme; farklı görüş, düşünce, inanç, anlayış ve kültürel değerleri hoşgörü ile karşılayabilme,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Aldığı görevi istekle yapabilme, sorumluluk alabilme,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Bireysel olarak veya başkalarıyla iş birliği içinde çevresindeki toplumsal sorunlarla ilgilenebilme ve bunların çözümüne katkı sağlayacak nitelikte projeler geliştirebilme ve uygulayabilme,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Grupça yapılan görevleri tamamlamak için istekle çalışabilme ve gruba karşı sorumluluk duyabilme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gibi tutum, davranış ve becerilerin kazandırılmasına çalışılır.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İlkeler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 — </w:t>
      </w:r>
      <w:r w:rsidRPr="002409DA">
        <w:rPr>
          <w:rFonts w:eastAsia="Times New Roman" w:cs="Times New Roman"/>
          <w:color w:val="1C283D"/>
          <w:sz w:val="20"/>
          <w:szCs w:val="20"/>
          <w:lang w:eastAsia="tr-TR"/>
        </w:rPr>
        <w:t>Öğrenci kulübü ve toplum hizmeti çalışmalarında katılımcılık, planlılık, süreklilik, üretkenlik, gönüllülük ve iş birliği temel ilkedir.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ilkeler doğrultusunda;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İlköğretim ve orta öğretimde öğrenci kulübü ve toplum hizmeti çalışmalarının, öğrencilerin gelişim seviyesine göre belirlenmesine,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Çevresine duyarlı ve liderlik özelliklerine sahip bireyler olarak yetişmelerine, ilgi ve istidatlarını geliştirmelerine,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Demokratik yurttaşlık bilincini geliştirebilecek eğitim uygulamalarının, hayatın tüm alanlarına yayılarak yapılacak çalışmaların okul içi ve okul dışı etkinlikleri içermesine,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Öğrencilerin toplumsal hayata, sorunların çözümüne, yerel düzeyde katılımına ve yöneltici projeler hazırlamaya özendirilmesine,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Her bireyin topluma katkı sağlayabileceği göz önüne alınarak tüm etkinliklerde geniş katılımın sağlanmasına,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Öğrencilerin yönlendirilmelerine ve kariyer gelişimlerinin desteklenmesine,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Sosyal etkinlik çalışmalarının planlanması ve yürütülmesinde öğrencilerin ilgi, istek, yetenek ve ihtiyaçları ile çevrenin imkân ve şartlarının göz önünde tutulmasına,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Etkinliklerde verimi sağlamak için okul ve halk eğitim merkezlerinde oluşturulan öğrenci kulüpleri arasında ortak çalışmalar yapılmasına ve bunların imkânlarından yararlanılmasına,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Çalışmaların daha çok ders dışı zamanları kapsayacak ve değerlendirecek şekilde planlanıp uygulanabilmesine,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Ders programlarının göz önünde bulundurularak desteklenmesine,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Yurt içinde veya yurt dışında bulunan okullardaki öğrenciler ile ortak çalışmalar yapmalarına,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Engelli öğrencilerin öğrenci kulübü ve toplum hizmeti çalışmalarına ilgi ve istekleri doğrultusunda etkin olarak katılabilmeleri için gerekli ortam ve şartların sağlanmasına,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Sosyal etkinlik çalışmalarının danışman öğretmenlerin gözetiminde kulüp üyesi öğrencilerle planlanıp yürütülmesine,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Çalışmalarda resmî, özel sivil toplum kurum ve kuruluşlarıyla öğrenci ve veli iş birliğinin sağlanmasına,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 Sosyal etkinliklerle öğrencilerin estetik, etik ve duygusal yönden gelişmelerinin sağlanmasına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özen gösterilir.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Esaslar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 — </w:t>
      </w:r>
      <w:r w:rsidRPr="002409DA">
        <w:rPr>
          <w:rFonts w:eastAsia="Times New Roman" w:cs="Times New Roman"/>
          <w:color w:val="1C283D"/>
          <w:sz w:val="20"/>
          <w:szCs w:val="20"/>
          <w:lang w:eastAsia="tr-TR"/>
        </w:rPr>
        <w:t>Sosyal etkinlik çalışmaları aşağıda belirtilen esaslar çerçevesinde yapılır;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Danışman öğretmenler, ilgi, istek ve yetenekleri doğrultusunda ders yılı başında yapılan öğretmenler kurulunda belirlenir. Gerektiğinde bir öğrenci kulübüne veya toplum hizmeti çalışmasına birden fazla öğretmen görevlendirilebileceği gibi bir öğretmene birden fazla öğrenci kulübü veya toplum hizmeti çalışmasında da görev verilebilir. Ders yılı içinde kurulması istenen öğrenci kulüplerine de danışman öğretmenler ilgi, istek ve yetenekleri doğrultusunda okul müdürünce görevlendirilir.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Sosyal etkinlikler, okul yönetimi ve velilerin iş birliği ile okul içi ve okul dışı imkânlardan yararlanılarak öğrenci kulüpleri ve toplum hizmeti kapsamında yürütülür.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w:t>
      </w:r>
      <w:r w:rsidRPr="002409DA">
        <w:rPr>
          <w:rFonts w:eastAsia="Times New Roman" w:cs="Times New Roman"/>
          <w:b/>
          <w:bCs/>
          <w:color w:val="1C283D"/>
          <w:sz w:val="20"/>
          <w:szCs w:val="20"/>
          <w:lang w:eastAsia="tr-TR"/>
        </w:rPr>
        <w:t> (Değişik:RG-2/3/2008-26804)</w:t>
      </w:r>
      <w:r w:rsidRPr="002409DA">
        <w:rPr>
          <w:rFonts w:eastAsia="Times New Roman" w:cs="Times New Roman"/>
          <w:color w:val="1C283D"/>
          <w:sz w:val="20"/>
          <w:szCs w:val="20"/>
          <w:lang w:eastAsia="tr-TR"/>
        </w:rPr>
        <w:t> Öğrenci kulübü ve toplum hizmeti ile ilgili projeler, çevrede bulunan kişi, resmî/özel kurum/kuruluşlar ile diğer sivil toplum kuruluşlarına önerilerek her türlü katkıları istenebilir.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Danışman öğretmen okul dışından sağlanacak desteklerle ilgili olarak sosyal etkinlikler kurulunu bilgilendirir ve okul müdürünün olurunu alır.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e) Sınıf öğretmenleri ile sınıf/şube rehber öğretmenlerinin yanında gönüllü veliler de sosyal etkinlikler çalışmalarına katılarak öğrencilere yardım ve rehberlikte bulunurlar.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Sosyal etkinlikler kapsamında yapılan çalışmalarla ilgili giderler, okul-aile birliklerince veya projeye destek veren kurum/kuruluşlarca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Öğrencilerin sosyal etkinlikler kapsamında yapacakları çalışmaları sonuçlandırıp sonuçlandırmadıkları, karnelerin Sosyal Etkinlik bölümüne "TAMAMLADI", "TAMAMLAMADI" şeklinde yazılarak gösterilir.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Sosyal etkinlikler; öğrenci, sınıf öğretmeni, sınıf/şube rehber öğretmeni tarafından Sosyal Etkinlikler Öğrenci Değerlendirme Formu (EK-7) ve Sosyal Etkinlikler Danışman Öğretmen Değerlendirme Formu (EK-8) na göre değerlendirilir. Bu değerlendirmenin sonucu öğrenci dosyasındaki ilgili bölüme işlenir.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Çalışmalar için Sosyal Etkinlikler Yıllık Çalışma Planı (EK-3) veya Sosyal Etkinlikler Proje Öneri Formundan (EK-4) hangisinin düzenleneceğine bu çalışmalarda görev alan öğrencilerle danışman öğretmenler birlikte karar verir. Çalışmaların projelendirilmesi hâlinde Sosyal Etkinlikler Proje Öneri Formunun yanı sıra, Sosyal Etkinlikler Proje Uygulama Takvimi (EK-6) hazırlanır ve çalışmaların sonunda Sosyal Etkinlikler Proje Sonuç Raporu (EK-5) düzenlenir. Tüm çalışmalar, sosyal etkinlikler kurulu ve okul müdürlüğünce onaylandıktan sonra uygulamaya konulur.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w:t>
      </w:r>
      <w:r w:rsidRPr="002409DA">
        <w:rPr>
          <w:rFonts w:eastAsia="Times New Roman" w:cs="Times New Roman"/>
          <w:b/>
          <w:bCs/>
          <w:color w:val="1C283D"/>
          <w:sz w:val="20"/>
          <w:szCs w:val="20"/>
          <w:lang w:eastAsia="tr-TR"/>
        </w:rPr>
        <w:t> (Ek.RG.-2/3/2008-26804)</w:t>
      </w:r>
      <w:r w:rsidRPr="002409DA">
        <w:rPr>
          <w:rFonts w:eastAsia="Times New Roman" w:cs="Times New Roman"/>
          <w:color w:val="1C283D"/>
          <w:sz w:val="20"/>
          <w:szCs w:val="20"/>
          <w:lang w:eastAsia="tr-TR"/>
        </w:rPr>
        <w:t> Öğrenci kulübü ve toplum hizmeti ile ilgili örnek etkinlik çalışmaları; okul yönetiminin sorumluluğunda okul pano, gazete, dergilerinde; gerektiğinde ilgili birimlerin web sitelerinde yayımlanabilir. Ayrıca okul müdürlüğü ve il/ilçe millî eğitim müdürlüğünün uygun bulduğu yerlerde bu çalışmalar sergilenebilir.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w:t>
      </w:r>
      <w:r w:rsidRPr="002409DA">
        <w:rPr>
          <w:rFonts w:eastAsia="Times New Roman" w:cs="Times New Roman"/>
          <w:b/>
          <w:bCs/>
          <w:color w:val="1C283D"/>
          <w:sz w:val="20"/>
          <w:szCs w:val="20"/>
          <w:lang w:eastAsia="tr-TR"/>
        </w:rPr>
        <w:t> (Ek.RG-2/3/2008-26804)</w:t>
      </w:r>
      <w:r w:rsidRPr="002409DA">
        <w:rPr>
          <w:rFonts w:eastAsia="Times New Roman" w:cs="Times New Roman"/>
          <w:color w:val="1C283D"/>
          <w:sz w:val="20"/>
          <w:szCs w:val="20"/>
          <w:lang w:eastAsia="tr-TR"/>
        </w:rPr>
        <w:t> Sosyal etkinlik çalışmalarında üstün gayret gösteren öğrenciler; okul yönetimi, il/ilçe millî eğitim müdürlüğü, resmî, özel kurum ve kuruluşlar ile diğer sivil toplum kuruluşlarınca ödüllendirilebilir. Ayrıca bilim, edebiyat, resim, müzik, drama, halk oyunları, spor, özel bilgi, beceri ve yetenek isteyen diğer alanlarda başarı gösterenlere Başarı Sertifikası (EK-14)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w:t>
      </w:r>
      <w:r w:rsidRPr="002409DA">
        <w:rPr>
          <w:rFonts w:eastAsia="Times New Roman" w:cs="Times New Roman"/>
          <w:b/>
          <w:bCs/>
          <w:color w:val="1C283D"/>
          <w:sz w:val="20"/>
          <w:szCs w:val="20"/>
          <w:lang w:eastAsia="tr-TR"/>
        </w:rPr>
        <w:t>(Ek.RG.-2/3/2008-26804)</w:t>
      </w:r>
      <w:r w:rsidRPr="002409DA">
        <w:rPr>
          <w:rFonts w:eastAsia="Times New Roman" w:cs="Times New Roman"/>
          <w:color w:val="1C283D"/>
          <w:sz w:val="20"/>
          <w:szCs w:val="20"/>
          <w:lang w:eastAsia="tr-TR"/>
        </w:rPr>
        <w:t>Yönetici ve danışman öğretmenler, il/ilçe millî eğitim müdürlüklerince veya Bakanlıkça sosyal etkinliklerin mevzuat ve uygulamaları ile ilgili olarak kurs ve seminerlerle yetiştirilirler.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Kurulu</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 — </w:t>
      </w:r>
      <w:r w:rsidRPr="002409DA">
        <w:rPr>
          <w:rFonts w:eastAsia="Times New Roman" w:cs="Times New Roman"/>
          <w:color w:val="1C283D"/>
          <w:sz w:val="20"/>
          <w:szCs w:val="20"/>
          <w:lang w:eastAsia="tr-TR"/>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Gönüllü Velilerin Belirlenmesi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 — </w:t>
      </w:r>
      <w:r w:rsidRPr="002409DA">
        <w:rPr>
          <w:rFonts w:eastAsia="Times New Roman" w:cs="Times New Roman"/>
          <w:color w:val="1C283D"/>
          <w:sz w:val="20"/>
          <w:szCs w:val="20"/>
          <w:lang w:eastAsia="tr-TR"/>
        </w:rPr>
        <w:t>Öğretim yılı başındaki okul-aile birliği toplantısında, gönüllü velilerin görev ve sorumluluklarının tanıtımından sonra, öğrencilerin sosyal etkinlik çalışmalarına yardımcı olacak gönüllü velilerin seçimi yapılır. Aynı toplantıda Gönüllü Veli Başvuru Formları (EK-10) dağıtılır ve bu formların doldurularak daha sonra kurulacak olan sosyal etkinlikler kuruluna teslim edilmesi istenir.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Naklen gelen öğrencilerin velilerinin de Kurulca uygun görüldüğü takdirde sosyal etkinlik çalışmalarına katılması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(Değişik üçüncü fıkra:RG-2/3/2008-26804)</w:t>
      </w:r>
      <w:r w:rsidRPr="002409DA">
        <w:rPr>
          <w:rFonts w:eastAsia="Times New Roman" w:cs="Times New Roman"/>
          <w:color w:val="1C283D"/>
          <w:sz w:val="20"/>
          <w:szCs w:val="20"/>
          <w:lang w:eastAsia="tr-TR"/>
        </w:rPr>
        <w:t> Veli olmadığı hâlde bu çalışmalara gönüllü olarak katılmak isteyenlerin de Gönüllü Veli Başvuru Formunu doldurarak okul yönetimine başvurusu istenir. Sosyal Etkinlikler Kurulunca uygun görülmesi hâlinde bunların gönüllü veli olarak çalışmaları sağlanır. Bu çalışmalarda yararlı olmadığı tespit edilenlerin görevine son verilir.</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İKİNCİ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Kulüpler ve Çalışma Esasları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Kulübü</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 — (Değişik:RG-2/3/2008-26804) </w:t>
      </w:r>
      <w:r w:rsidRPr="002409DA">
        <w:rPr>
          <w:rFonts w:eastAsia="Times New Roman" w:cs="Times New Roman"/>
          <w:color w:val="1C283D"/>
          <w:sz w:val="20"/>
          <w:szCs w:val="20"/>
          <w:lang w:eastAsia="tr-TR"/>
        </w:rPr>
        <w:t>Öğretim yılı başladıktan ve sınıf temsilcileri seçildikten sonra, sınıf temsilcileri ile okul yönetici ve öğretmenlerinin katılacağı toplantıda; kurumun türüne, seviyesine, imkân ve şartlarına; çevrenin ekonomik, sosyal, kültürel ve coğrafi özellikleriyle öğrencilerin sınıf seviyesine göre, öğrenci kulüplerinden gerekli görülenlerine ya da öğrencilerin istekleri doğrultusunda farklı kulüplerin kurulmasına Öğrenci Kulüpleri Çizelgesi (EK-1) de yer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Ayrıca kulüplerin oluşturulması sırasında aşağıdaki alanlar da göz önünde bulundurularak;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Zekâ oyunları (satranç, bilardo gibi),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Aileye ve çevreye ekonomik katkıda bulunma (ipek böceği, mantar, kümes hayvanı yetiştirmek, halı, kilim, kumaş dokumak, turist rehberliği yapmak gibi),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Millî ve insanî değerleri tanıma ve tanıtma (eski eserleri, yazma kitap ve levhaları toplamak, ören yerlerini incelemek, millî folklor ürünlerini araştırmak, öğrenmek ve derlemek)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amaçlı öğrenci kulüpleri de kurulabilir.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Konuları birbirine yakın olan kulüpler ayrı ayrı kurulabileceği gibi birleştirilerek de yeni öğrenci kulüpleri oluşturulabilir.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Kulübü Çalışma Esasları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11 — </w:t>
      </w:r>
      <w:r w:rsidRPr="002409DA">
        <w:rPr>
          <w:rFonts w:eastAsia="Times New Roman" w:cs="Times New Roman"/>
          <w:color w:val="1C283D"/>
          <w:sz w:val="20"/>
          <w:szCs w:val="20"/>
          <w:lang w:eastAsia="tr-TR"/>
        </w:rPr>
        <w:t>Öğrenci kulübü çalışmalarının yürütülmesinde aşağıdaki hususlara uyulur;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w:t>
      </w:r>
      <w:r w:rsidRPr="002409DA">
        <w:rPr>
          <w:rFonts w:eastAsia="Times New Roman" w:cs="Times New Roman"/>
          <w:b/>
          <w:bCs/>
          <w:color w:val="1C283D"/>
          <w:sz w:val="20"/>
          <w:szCs w:val="20"/>
          <w:lang w:eastAsia="tr-TR"/>
        </w:rPr>
        <w:t>(Değişik:RG-2/3/2008-26804)</w:t>
      </w:r>
      <w:r w:rsidRPr="002409DA">
        <w:rPr>
          <w:rFonts w:eastAsia="Times New Roman" w:cs="Times New Roman"/>
          <w:color w:val="1C283D"/>
          <w:sz w:val="20"/>
          <w:szCs w:val="20"/>
          <w:lang w:eastAsia="tr-TR"/>
        </w:rPr>
        <w:t> Öğrenci kulübüyle ilgili işlerin planlanması ve yürütülmesi, danışman öğretmenin gözetiminde ders saatleri dışında öğrencilerce gerçekleştirilir.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Sınıf öğretmenleri ile sınıf/şube rehber öğretmenleri, belirlenen öğrenci kulüplerinin tanıtımını, amaçlarını, çalışma esaslarını, öğrencilere kulübü seçmeden önce açıklar.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Öğrencilerin ilgi duydukları en az bir öğrenci kulübüne üye olmaları esastır. Her öğrenci, bir öğrenci kulübü üyesi olmakla birlikte, isterse sınıf öğretmeni ve sınıf/şube rehber öğretmeninin bilgisinde diğer bir öğrenci kulübüne ve etkinliklerine de katılabilir. Bu çalışmaların koordinasyonu sosyal etkinlikler kurulunca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Sınıf öğretmeni ile sınıf/şube rehber öğretmenleri, sınıflarında oluşturulan öğrenci listesinin bir örneğini danışman öğretmene, bir örneğini de okul yönetimine verir.</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ÜÇÜNCÜ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Toplum Hizmeti ve Çalışma Esasları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Toplum Hizmeti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12 — (Değişik birinci fıkra:2/3/2008-26804) </w:t>
      </w:r>
      <w:r w:rsidRPr="002409DA">
        <w:rPr>
          <w:rFonts w:eastAsia="Times New Roman" w:cs="Times New Roman"/>
          <w:color w:val="1C283D"/>
          <w:sz w:val="20"/>
          <w:szCs w:val="20"/>
          <w:lang w:eastAsia="tr-TR"/>
        </w:rPr>
        <w:t>Öğrencilerin; kendilerine, ailelerine, çevrelerine ve topluma duyarlı, gönüllü çalışma bilincine sahip sorun çözen ve çözüm üreten, resmî, özel kurum ve kuruluşlar ile sivil toplum kuruluşlarıyla iş birliği içinde çalışma becerilerini geliştirmiş bireyler olarak yetişmeleri için toplum hizmeti çalışmalarına yer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Toplum hizmeti çalışmaları, öğrencilerin yaş ve bilgi seviyelerine uygun öğrenci kulübü çalışmaları kapsamında, ayrı olarak veya bireysel olarak ya da grupla hazırlanacak çalışma planlarına ve projelere göre yaptırılır.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Toplum hizmeti;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Velilerin okulla iş birliğini artırmaya yönelik çalışmalar yapmak,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Okulu ve çevresinin güzelleştirilmesi, bakım ve onarımının yaptırılması yönünde çalışmalar yapmak,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Kendi okulunun veya imkânları yetersiz diğer okulların kitap, araç-gereç ve ihtiyaçlarını gidermek için kampanyalar düzenlemek,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Alt ve diğer sınıflardaki öğrencilerin ders, ödev ve proje çalışmalarına yardımcı olmak,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Toplumda Türkçe’yi doğru, güzel, etkili kullanma bilincini geliştirme ve kitap okuma alışkanlığını kazandırmaya yönelik çalışmalar yapmak,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Çevreyi korumak, güzelleştirmek, parklar oluşturmak, tarihî ve kültürel değerlerimizi korumak ve yaşatmak için çalışmalarda bulunmak,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Toplum kurallarına uyulması için öğrencileri ve halkı bilinçlendirme çalışmaları yapmak,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Trafik kurallarına uyulması için öğrencileri ve halkı bilinçlendirme çalışmaları yapmak,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Okul bahçesini, çevreyi, boş arazi ve alanları ağaçlandırmak, erozyonla mücadele etmek, yok olmaya yüz tutmuş bitki türlerini korumak ve yetiştirmek için çalışmalar yapmak,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İhtiyaç sahibi insanlara yardımcı olmak,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k) Çevrelerindeki yaşlı ve bakıma muhtaç insanlara günlük işlerinde yardımcı olmak,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l) Huzur evlerinde ve çocuk yuvalarındaki insanların hayatlarını kolaylaştırıcı, onların toplumla kaynaşmalarını sağlayıcı çalışmalar yapmak,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 Kimsesiz, engelli ve sokakta yaşayan çocuklara yardımcı olmak,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n) Sosyal hizmet amaçlı sivil toplum kuruluşlarının çalışmalarına destek sağlamak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gibi etkinlikleri kapsar.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Toplum Hizmeti Çalışma Esasları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13 — </w:t>
      </w:r>
      <w:r w:rsidRPr="002409DA">
        <w:rPr>
          <w:rFonts w:eastAsia="Times New Roman" w:cs="Times New Roman"/>
          <w:color w:val="1C283D"/>
          <w:sz w:val="20"/>
          <w:szCs w:val="20"/>
          <w:lang w:eastAsia="tr-TR"/>
        </w:rPr>
        <w:t>Toplum hizmeti çalışmalarında aşağıda belirtilen hususlar esas alınır.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 bireysel olarak veya grup hâlinde yapacakları toplum hizmeti çalışmalarına Sosyal Etkinlikler Yıllık Çalışma Planı veya Sosyal Etkinlikler Proje Öneri Formunu hazırlayıp danışman öğretmenlerine onaylattıktan sonra başlarlar. Projelerini tamamladıklarında Sosyal Etkinlikler Proje Sonuç Raporunu danışman öğretmene verirler.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 kulübü çalışmaları kapsamında yapılacak toplum hizmeti çalışmaları da kulüp çalışmaları kapsamında hazırlanacak Sosyal Etkinlikler Yıllık Çalışma Planı veya Sosyal Etkinlikler Proje Öneri Formunda belirtilir, gerekli onaylar alındıktan sonra uygulamaya konur.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c)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Öğrenciler, ilköğretimin 1, 2 ve 3 üncü sınıflarında yılda 5 saat; 4, 5, 6, 7 ve 8 inci sınıflarında 10 saat; ortaöğretim kurumlarının hazırlık sınıfları dâhil tüm sınıflarında 15 saatten az olmamak üzere ders yılı başında yapılan öğretmenler kurulunca belirlenen toplum hizmeti çalışmalarına katılırlar.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Öğrencilerden seçtikleri toplum hizmeti çalışmalarına katılabilmeleri için Veli İzin Belgesi (EK-11) alınır.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Öğrenci kulübü kapsamında yapılacak toplum hizmeti çalışmalarında halk eğitim merkezleri, diğer resmî, özel kurum ve kuruluşlar ile sosyal etkinlikler kurulunca uygun bulunan sivil toplum kuruluşları arasında iş birliği yapılarak bunların imkânlarından yararlanılır.</w:t>
      </w:r>
    </w:p>
    <w:p w:rsidR="00A40837" w:rsidRDefault="00A40837"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ind w:firstLine="540"/>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DÖRDÜNCÜ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ile İlgili Görevler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Müdürün Görevleri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14 — </w:t>
      </w:r>
      <w:r w:rsidRPr="002409DA">
        <w:rPr>
          <w:rFonts w:eastAsia="Times New Roman" w:cs="Times New Roman"/>
          <w:color w:val="1C283D"/>
          <w:sz w:val="20"/>
          <w:szCs w:val="20"/>
          <w:lang w:eastAsia="tr-TR"/>
        </w:rPr>
        <w:t>Müdür, sosyal etkinliklerin mevzuata uygun ve verimli olarak yürütülmesinden sorumludur. Müdür, gerekli gördüğü durumlarda görevlendireceği müdür yardımcılarına veya öğretmenlere yazılı olarak yetki ve sorumluluk verebilir.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Müdür;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Velilere gerekli duyuruları yapar ve onları çalışmalara katılmaya teşvik eder.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Okulun eğitim-öğretime açılışının 3 üncü haftasında öğrenci kulüp ve toplum hizmeti çalışmalarını başlatır.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Danışman öğretmen ve gönüllü velilere rehberlik yapar, gerektiğinde yazışmaları koordine eder.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Öğrenci kulübü çalışma planları ile proje önerilerini onaylar.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Danışman Öğretmenin Görevleri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15 — </w:t>
      </w:r>
      <w:r w:rsidRPr="002409DA">
        <w:rPr>
          <w:rFonts w:eastAsia="Times New Roman" w:cs="Times New Roman"/>
          <w:color w:val="1C283D"/>
          <w:sz w:val="20"/>
          <w:szCs w:val="20"/>
          <w:lang w:eastAsia="tr-TR"/>
        </w:rPr>
        <w:t>Danışman öğretmen;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Kulübün öğrenci sayısını liste hâlinde sosyal etkinlikler kuruluna bildirir.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Çalışmalarda öğrencileri, yaratıcı ve özgün fikirler üretmeye teşvik eder.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Çalışmaların genel gözetim ve rehberliğini sağlar.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Çalışmaların seyrini takip ederek sonucu, sosyal etkinlikler kuruluna bildirir.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Kulüp çalışmaları ile ilgili yazışmaları koordine eder.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Sosyal Etkinlikler Yıllık Çalışma Planı, Sosyal Etkinlikler Proje Uygulama Takvimi, Sosyal Etkinlikler Öğrenci Değerlendirme Formu, Sosyal Etkinlikler Proje Öneri Formu ve Sosyal Etkinlikler Proje Sonuç Raporunun hazırlanmasına rehberlik eder.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Yapılacak tüm çalışmalarda öğrencilerin duygu ve düşüncelerini etkilemeksizin yazım kuralları ve benzeri konularda yardımcı olur.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Kulüpteki öğrenciler ile toplanır, onları yönlendirir ve yapılan çalışmaları değerlendirir.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Okul müdürüne karşı sorumludur.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Sınıf Öğretmenleri ile Sınıf/Şube Rehber Öğretmenlerinin Görevleri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16 — </w:t>
      </w:r>
      <w:r w:rsidRPr="002409DA">
        <w:rPr>
          <w:rFonts w:eastAsia="Times New Roman" w:cs="Times New Roman"/>
          <w:color w:val="1C283D"/>
          <w:sz w:val="20"/>
          <w:szCs w:val="20"/>
          <w:lang w:eastAsia="tr-TR"/>
        </w:rPr>
        <w:t>Sınıf öğretmenleri ile sınıf/şube rehber öğretmenlerinin görevleri şunlardır;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Öğretmenler, kurulca belirlenen kulüplerin amaçları ve çalışmaları hakkında öğrencileri bilgilendirir.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Öğrencilerin ilgi ve isteklerine göre belirlenen kulüplere göre üye olmalarını sağlar.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Kulüplere öğrenci seçiminde danışman öğretmenle iş birliği yapar.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Sınıflarda oluşturulan öğrenci listelerinin bir örneğini danışman öğretmene bir örneğini de okul yönetimine verir.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Okulda ve çevrede yapabilecekleri toplum hizmetlerini öğrencilere tanıtır.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Öğrencileri ilgi, istek ve yetenekleri doğrultusunda toplum hizmeti çalışmalarına yönlendirir. Bu çalışmalarda öğrencilere rehberlik ve danışmanlık yapar.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Kulüp çalışmaları ve toplum hizmetleri ile ilgili projenin hazırlanmasında ve uygulanmasında öğrencilere rehberlik yapar.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Projenin uygulama aşamalarında öğrenci velisiyle iş birliği içinde bulunur.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Projenin uygulama aşamalarında çalışmaları izler, görülebilecek eksikliklerin giderilmesi için gerekli tedbirleri alır.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Çalışmaların sonucunda projeyi değerlendirerek öğrenci değerlendirme formu ile sonucunu gizlilikle okul yönetimine bildirir.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Gönüllü Velinin Görevleri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17 — </w:t>
      </w:r>
      <w:r w:rsidRPr="002409DA">
        <w:rPr>
          <w:rFonts w:eastAsia="Times New Roman" w:cs="Times New Roman"/>
          <w:color w:val="1C283D"/>
          <w:sz w:val="20"/>
          <w:szCs w:val="20"/>
          <w:lang w:eastAsia="tr-TR"/>
        </w:rPr>
        <w:t>Gönüllü veli;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a) Proje önerilerinin hazırlanmasında ve proje uygulanması sırasında sınıf öğretmenleri ile sınıf/şube rehber öğretmenlerine yardımcı olur.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Etkinliklerin, bireysel veya gruplar hâlinde yapılmasına katkı sağlar.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 dışı çalışmalarında öğrencilere yardımcı olur.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Gerektiğinde çalışmalara maddî destek sağlar.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Ayrıca, "Gönüllü Veliler Hangi İşleri Yapabilir"de belirtilen işleri de yapabilirler (EK-9).</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Kulübü Temsilcisinin Görevleri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18 — </w:t>
      </w:r>
      <w:r w:rsidRPr="002409DA">
        <w:rPr>
          <w:rFonts w:eastAsia="Times New Roman" w:cs="Times New Roman"/>
          <w:color w:val="1C283D"/>
          <w:sz w:val="20"/>
          <w:szCs w:val="20"/>
          <w:lang w:eastAsia="tr-TR"/>
        </w:rPr>
        <w:t>Temsilci;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Öğrencilerle birlikte yıllık çalışma planlarının hazırlanmasını sağlar ve onaylanması için danışman öğretmene verir.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Yapılacak faaliyetlerle ilgili görev paylaşımını ve görev dağılımını danışman öğretmene bildirir.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Yapılan çalışmalar hakkında danışman öğretmeni bilgilendirir.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Kulüp üyelerinin belirli zamanlarda toplanmasını sağlar.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Kulüp çalışmalarıyla ilgili yazışmaları yapar ve dosyalanmasını sağlar.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Kulüp üyelerince yapılacak proje çalışmalarında koordineyi sağlar.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Öğrencilerin Görevleri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19 — </w:t>
      </w:r>
      <w:r w:rsidRPr="002409DA">
        <w:rPr>
          <w:rFonts w:eastAsia="Times New Roman" w:cs="Times New Roman"/>
          <w:color w:val="1C283D"/>
          <w:sz w:val="20"/>
          <w:szCs w:val="20"/>
          <w:lang w:eastAsia="tr-TR"/>
        </w:rPr>
        <w:t>Öğrenciler;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En az bir öğrenci kulübüne üye olur ve en az bir toplum hizmeti yapar.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Toplantı ve çalışmalara düzenli olarak katılırlar.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(Değişik:RG-2/3/2008-26804)</w:t>
      </w:r>
      <w:r w:rsidRPr="002409DA">
        <w:rPr>
          <w:rFonts w:eastAsia="Times New Roman" w:cs="Times New Roman"/>
          <w:color w:val="1C283D"/>
          <w:sz w:val="20"/>
          <w:szCs w:val="20"/>
          <w:lang w:eastAsia="tr-TR"/>
        </w:rPr>
        <w:t> Toplum hizmeti çalışmalarını düzenli olarak kaydeder ve danışman öğretmene her ayın sonunda imzalatır.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w:t>
      </w:r>
      <w:r w:rsidRPr="002409DA">
        <w:rPr>
          <w:rFonts w:eastAsia="Times New Roman" w:cs="Times New Roman"/>
          <w:b/>
          <w:bCs/>
          <w:color w:val="1C283D"/>
          <w:sz w:val="20"/>
          <w:szCs w:val="20"/>
          <w:lang w:eastAsia="tr-TR"/>
        </w:rPr>
        <w:t> (Değişik:RG-2/3/2008-26804)</w:t>
      </w:r>
      <w:r w:rsidRPr="002409DA">
        <w:rPr>
          <w:rFonts w:eastAsia="Times New Roman" w:cs="Times New Roman"/>
          <w:color w:val="1C283D"/>
          <w:sz w:val="20"/>
          <w:szCs w:val="20"/>
          <w:lang w:eastAsia="tr-TR"/>
        </w:rPr>
        <w:t> Proje çalışmalarında yapacakları değişiklikleri, öncelikle danışman öğretmen olmak üzere sınıf öğretmeni ile sınıf/şube rehber öğretmenine bildirir.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Kendisi ile ilgili doldurması gereken formları zamanında danışman öğretmene verir.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 dışında yaptıkları etkinliklerde okulunu en iyi biçimde temsil etmeye çalışır.</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BEŞİNCİ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Sosyal Etkinlikler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Etkinlikler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20 — </w:t>
      </w:r>
      <w:r w:rsidRPr="002409DA">
        <w:rPr>
          <w:rFonts w:eastAsia="Times New Roman" w:cs="Times New Roman"/>
          <w:color w:val="1C283D"/>
          <w:sz w:val="20"/>
          <w:szCs w:val="20"/>
          <w:lang w:eastAsia="tr-TR"/>
        </w:rPr>
        <w:t>Sosyal etkinlikler kapsamında aşağıdaki faaliyetlerde de bulunulabilir. Bu faaliyetlere okul yönetimi ve öğretmenlerin yanında kulüplerde görev alan öğrencilerin aktif katılımı ve bu çalışmaların öğrencilerce planlaması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Okulda;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Geziler,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Yarışmalar,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Beden eğitimi, izcilik, müzik ve halk oyunları çalışmaları,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Yayınlar,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Gösteriler,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Tiyatro çalışmaları,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Defile, sergi ve kermes</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gibi çalışmalarla çeşitli etkinlikler düzenlenebilir.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Geziler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21 — (Değişik:RG-2/3/2008-26804)</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Öğrencilerin seviyelerine göre bilgi, görgü ve yeteneklerini geliştirmek; yaparak yaşayarak öğrenmelerine imkân vermek ve derslerin uygulama ortamında yapılmasını sağlamak; onlara çevrelerini, toplumun sosyal, kültürel ve ekonomik değerlerini tanıtmak, bilimsel ve teknolojik gelişmeleri yakından izletmek amacıyla yakın çevre ve yurt içi geziler ile diğer ülke ve toplumları tanıtmak üzere yurt dışı geziler düzenlenebilir.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Öğretim programının gerektirdiği ve öğretmen tarafından okul dışında yapılması uygun görülen araştırma, inceleme, izleme, tanıma ve uygulama amacıyla yapılan okul dışı etkinlik ve ziyaretler ilgili ders kapsamında; diğer geziler sosyal etkinlikler kapsamında yapılır.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Ancak, ilköğretim 1-3 üncü sınıf öğrencileri; taşıma mesafesine bakılmaksızın il sınırları içindeki gezilerle günübirlik yapılacak il dışı gezilere katılabilirler.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Gezilerde aşağıdaki hususlara uyulur;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Gezi yapılacak yerler belirlenirken, yakın çevre gezilerine öncelik verilir. Gezilerin, amacına uygun olarak gündüz yapılmasına özen gösterilir.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b) Sınıf/şube rehber öğretmenleri, ders öğretmenleri veya danışman öğretmenlerce, herhangi bir ders veya sosyal etkinlik kapsamında yapılacak etkinliklerle ilgili Gezi Planları (EK-13), en az 7 gün önce okul müdürlüğüne verilir. Gezi planı ile birlikte geziye katılacak yönetici, öğretmen, öğrenci ve varsa velilerin isimleri, adresleri, ulaşılabilecek yakınlarının telefon numaralarının yer aldığı bir liste hazırlanarak bir nüshası okul yönetimine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Öğretim programları gereği yapılacak geziler için ders yılı başında; yıllık planda yer almayıp derslerin işlenişi sırasında fırsat eğitiminden yararlanmak amacıyla yapılacak geziler için gezi öncesinde; sosyal etkinlikler kapsamında yapılacak bilimsel, kültürel, turizm, spor ve ziyaret amaçlı geziler için, onay alınmadan önce velilerden öğrencilere ait yazılı izin belgesi alınır.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 Gezilerde, 40 öğrenciye kadar bir yönetici ve en fazla iki sorumlu öğretmen görevlendirilir. İmkânlar ölçüsünde sosyal etkinlikler kurulunca uygun bulunan velilerin de geziye katılımı sağlanır. Ekonomik durumları yetersiz öğrencilerin gezi giderleri, okul-aile birliklerince karşılanabilir.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Öğretim programları kapsamında yapılacak gezilerin o ders saati içinde yapılmasına özen gösterilir. Ancak gezinin bu süreyi aşabileceği durumlarda okul yönetiminin bilgisi dahilinde ders öğretmenlerince gerekli önlemler alınır.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Sosyal etkinlikler kapsamında yapılacak geziler, dersleri aksatmayacak şekilde hafta sonu tatilleri veya bayram tatili günlerinde düzenlenir. Ancak gezi düzenlenen yerin uzaklığı sebebiyle daha uzun zaman gerektiren gezilerden dolayı yapılamayan dersler telafi edilir.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Okul müdürü, gezilerle ilgili belgeleri inceler ve yetkisinde olanları onaylar. Yetkisi dışındaki gezilerle ilgili yazıyı da en kısa sürede onay alınmak üzere il/ilçe millî eğitim müdürlüğüne gönderir.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Büyükşehir belediye sınırları dâhil olmak üzere, il/ilçe belediye sınırları içinde yapılan ders programları kapsamındaki yıllık ders planında yer alan bilimsel inceleme, araştırma, gözlem ve uygulama gezileriyle ilgili onay okul müdürünce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ğ) Okulun bulunduğu il/ilçe sınırları içinde sosyal etkinlik kapsamında yapılacak gezilerle ilgili onay, okul müdürlüğünün önerisi üzerine il/ilçe millî eğitim müdürünce; il sınırları dışına yapılacak gezilerle ilgili onay ise il/ilçe millî eğitim müdürlüğünün önerisi üzerine mülkî amirce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Yurt dışında yapılacak bilim, sanat, tiyatro, spor, müzik, halk oyunları, beceri yarışma, sosyal etkinlik ve bunların hazırlık çalışmaları ile gezilere katılacak resmî/özel örgün ve yaygın eğitim kurumlarının yönetici, öğretmen ve öğrencilerinin görevli-izinli sayılmalarına ilişkin onay, il millî eğitim müdürlerinin önerisi üzerine valiliklerce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İl içi ve il dışı gezilerde öğrencilerin kaza sigorta işlemleri, geziye gidilecek araçların seçilmesi ve diğer konularda, Okul Gezileri Çerçeve Sözleşmesinde (EK-12) belirtilen hükümlere uyulur.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i) Öğretim programı ve sosyal etkinlik kapsamında yapılacak gezilerde gerektiğinde kamu araçlarından yararlanılabilir.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j) Gezi ile ilgili sözleşme şartlarının yerine getirilip getirilmediği, geziye katılanların hazır olup olmadıkları ve benzeri hususların yer aldığı başlangıç tutanağı ile gezinin bitiminde gezinin amacına uygun olarak gerçekleştirilip gerçekleştirilemediğine ilişkin tutanak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Yarışmalar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22 — </w:t>
      </w:r>
      <w:r w:rsidRPr="002409DA">
        <w:rPr>
          <w:rFonts w:eastAsia="Times New Roman" w:cs="Times New Roman"/>
          <w:color w:val="1C283D"/>
          <w:sz w:val="20"/>
          <w:szCs w:val="20"/>
          <w:lang w:eastAsia="tr-TR"/>
        </w:rPr>
        <w:t>Sosyal etkinlikler ve diğer ders faaliyetleri kapsamında öğrencilerin ilgi ve yeteneklerini geliştirmelerine, kendilerine güven duyabilmelerine, sosyal ilişkilerde anlayışlı ve saygılı olabilmelerine, bilimsel düşünce ve inceleme alışkanlığı kazanabilmelerine imkân sağlamak amacıyla çeşitli yarışmalar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konuda aşağıdaki hususlar göz önünde bulundurulur;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Yarışma konuları, sınıfın düzeyine ve programlara uygun olarak belirlenir.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Yönetmelikte belirtilen konularda veya inceleme, kompozisyon, şiir, hikâye, resim, müzik, spor, proje, bilgisayar, halk oyunları ve benzeri alanlarda en az bir yarışma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Yarışmalar, sınıf içi, okul içi, okullar arası ve yurt içi düzenlenebileceği gibi uluslararasında da düzenlenebilir.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 ve sınıf içi yarışmalar ile ilgili esaslar ve yarışma konuları, okul müdürünün veya görevlendireceği müdür yardımcısının başkanlığında ilgili kulüp danışman öğretmenlerinden ve temsilcilerinden oluşturulan komisyonca; okullar arası yarışma konuları ile yarışma esasları ise il/ilçe millî eğitim müdürlüklerince oluşturulan komisyonca belirlenir.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w:t>
      </w:r>
      <w:r w:rsidRPr="002409DA">
        <w:rPr>
          <w:rFonts w:eastAsia="Times New Roman" w:cs="Times New Roman"/>
          <w:b/>
          <w:bCs/>
          <w:color w:val="1C283D"/>
          <w:sz w:val="20"/>
          <w:szCs w:val="20"/>
          <w:lang w:eastAsia="tr-TR"/>
        </w:rPr>
        <w:t>(Değişik:RG-2/3/2008-26804)</w:t>
      </w:r>
      <w:r w:rsidRPr="002409DA">
        <w:rPr>
          <w:rFonts w:eastAsia="Times New Roman" w:cs="Times New Roman"/>
          <w:color w:val="1C283D"/>
          <w:sz w:val="20"/>
          <w:szCs w:val="20"/>
          <w:lang w:eastAsia="tr-TR"/>
        </w:rPr>
        <w:t> Bakanlık dışındaki resmî/özel kurum ve kuruluşlarca düzenlenecek il/ilçe düzeyindeki yarışmalara katılım mülki amirin; yurt genelindeki yarışmalar ise Bakanlığın izni ile gerçekleştirilir. Yarışmalarla ilgili komisyonların oluşturulmasına ilişkin hususlar izin onayında yer alır.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f) </w:t>
      </w:r>
      <w:r w:rsidRPr="002409DA">
        <w:rPr>
          <w:rFonts w:eastAsia="Times New Roman" w:cs="Times New Roman"/>
          <w:b/>
          <w:bCs/>
          <w:color w:val="1C283D"/>
          <w:sz w:val="20"/>
          <w:szCs w:val="20"/>
          <w:lang w:eastAsia="tr-TR"/>
        </w:rPr>
        <w:t>(Değişik:RG-2/3/2008-26804) </w:t>
      </w:r>
      <w:r w:rsidRPr="002409DA">
        <w:rPr>
          <w:rFonts w:eastAsia="Times New Roman" w:cs="Times New Roman"/>
          <w:color w:val="1C283D"/>
          <w:sz w:val="20"/>
          <w:szCs w:val="20"/>
          <w:lang w:eastAsia="tr-TR"/>
        </w:rPr>
        <w:t>Okul ve sınıf içi yarışmaların değerlendirilmesi, yarışmalar için oluşturulan komisyonca; okullar arası yarışmaların değerlendirilmesi ise ilgili alan öğretmenlerinden, alan öğretmeni bulunmaması durumunda okul yönetimince uygun görülen diğer öğretmenlerden oluşturulan komisyonca yapılır. Okul içi yarışmalarda, yarışmaya katılan sınıflardan temsilci birer öğrenci de bulundurulur.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Yarışmalar, eğitim- öğretimi aksatmayacak şekilde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Yarışmalarda derece alanlar ödüllendirilir. Başarılı öğrencilere, diğer bakanlık kamu kurum ve kuruluşlarıyla iş birliği sonucunda sağlanan yaz kampı imkânlarından da yararlandırılmalarında öncelik tanınır.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Beden Eğitimi, İzcilik, Müzik ve Halk Oyunları Çalışmaları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23 — </w:t>
      </w:r>
      <w:r w:rsidRPr="002409DA">
        <w:rPr>
          <w:rFonts w:eastAsia="Times New Roman" w:cs="Times New Roman"/>
          <w:color w:val="1C283D"/>
          <w:sz w:val="20"/>
          <w:szCs w:val="20"/>
          <w:lang w:eastAsia="tr-TR"/>
        </w:rPr>
        <w:t>Öğrencilerin psikolojik ve bedensel yönden dengeli ve sağlıklı bir kişiliğe sahip olmalarına, gelişimlerine, serbest zamanlarını değerlendirme alışkanlığı kazanmalarına ve kendilerini ortaya koymalarına imkân sağlamak amacıyla beden eğitimi, izcilik, müzik ve halk oyunları gibi çalışmalara yer verilir. Bu çalışmalar ilgili mevzuatına göre yürütülür.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Yayınlar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24 — </w:t>
      </w:r>
      <w:r w:rsidRPr="002409DA">
        <w:rPr>
          <w:rFonts w:eastAsia="Times New Roman" w:cs="Times New Roman"/>
          <w:color w:val="1C283D"/>
          <w:sz w:val="20"/>
          <w:szCs w:val="20"/>
          <w:lang w:eastAsia="tr-TR"/>
        </w:rPr>
        <w:t>Okullarda; Türk Millî Eğitiminin genel amaç ve temel ilkeleri ile sosyal etkinliklerin amaçlarına uygun olarak öğrencilerin, Türkçe’yi doğru, güzel ve etkili kullanma, kendilerini ifade etme, özgür, eleştirel düşünme ve iletişim kurma yeteneklerini geliştirmesi amacıyla öğrenci kulüpleri ile toplum hizmeti çalışmalarını tanıtıcı nitelikte duyuru, dergi, gazete ve yıllıklar çıkarılabilir.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amaçla müdürün veya görevlendireceği müdür yardımcısının başkanlığında, biri kültür dersleri öğretmeni olmak üzere iki öğretmen, ilgili sosyal etkinlikler danışman öğretmeninden oluşan inceleme kurulu ile kulüp üyeleri arasından seçilen ve okul yönetimince uygun görülen beş öğrenciden de seçme kurulu oluşturulur.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 konuda aşağıdaki hususlar göz ününde bulundurulur;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Duyuru, dergi, gazete ve duvar gazetelerinin yazılarından okul müdürü veya görevlendireceği bir müdür yardımcısı sorumludur. Dergilerin sahibi, okul adına dergiyi çıkaran sosyal etkinlikler danışman öğretmeni ya da okul müdürü olabilir.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Okullarda bir ders yılında çıkarılacak dergi sayısı okul müdürünce belirlenir.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Dergi veya gazetelerin çıkarılabilmesi için gerekli kaynak, okul-aile birliğince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Dergi veya gazetelerde yayımlanacak öğrenci yazıları, seçme kurulu ile inceleme kurulunda, öğretmenlere ait yazılar ise inceleme kurulunda değerlendirilir.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Dergi ve gazetelerde yayımlanacak öğrenci yazıları, seçme kurulunca değerlendirilerek uygun görülenler inceleme kuruluna sunulur.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İnceleme kurulu, seçme kurulunda değerlendirilen yazılarla öğretmenler tarafından hazırlanan yazıları inceler. Dergi ve gazetelerde yayımlanması uygun görülenler, inceleme kurulu kararı ile tespit edilir. İnceleme kurulunun kararları yönetimce dosyasında saklanır.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İnceleme kurulunca, dergi veya gazetelerde yayımlanan yazılarda anlatım ve yazım hatası olmamasına ve sade bir dil kullanılmasına dikkat edilir.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Okullarca yayınlanan dergi, gazete ve yıllıklarda yer alan yazı, resim ve karikatürlerin birer örneği ile duvar gazetelerinin kaldırılan nüshaları, dosyalarında iki yıl süreyle saklanır.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Okul dergi ve gazetelerinde yer alacak yayınlarda;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Öğrencilerin Türk Bayrağı’na, vatanına, milletine, Atatürk İlke ve İnkılâplarına, Türkiye Cumhuriyetine, demokrasi ve insan haklarına karşı duyulan sevgi, saygı ve bağlılığını yansıtan,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Ülkesine, milletine ve insanlığa büyük hizmetlerde bulunmuş bilim adamı ve sanatçıların hayat ve eserlerini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Öğrencilerin alanlarında yapacakları bilimsel, sanatsal, kültürel ve sportif çalışmaları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Okuldan mezun olmuş ve okula hizmet etmiş önemli kişileri ve eserlerini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Okulun bulunduğu yerin tarihini, eski eserlerini, kültür değerlerini, folklorunu ve coğrafyasını çeşitli yönleriyle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Devlet büyüklerinin okul ziyaretlerini hatırlatan,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Okulda sunulan tiyatro, konser veya gösterilen filmleri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Bayramlar, belirli gün ve haftalarla ilgili çalışmaları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Sınıfça veya okulca yapılan gezi, gözlem ve incelemeleri gösteren,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10) Endüstri ve teknoloji alanında ortaya çıkan gelişmeleri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11) Toplum hizmeti çalışmalarını yansıtan,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12) Okulla ilgili gezi, inceleme, gözlem, yıl sonu etkinlikleri, sergi, diploma törenleri ve okulun ağaçlandırılması gibi faaliyetleri belirten,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13) Mezun öğrencilerin üst öğrenimde ve meslek hayatında gösterdikleri başarılarını gösteren,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14) Okul kütüphanesine kazandırılan eserleri tanıtan</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Resim, fotoğraf, karikatür, şiir, bilimsel ve edebî yazılarla proje çalışmalarına yer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Gösteriler, Konferans ve Paneller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25 — (Değişik:RG-12/08/2005-25904)</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Okullarda, Türk Millî Eğitiminin genel amaç ve temel ilkeleri doğrultusunda öğrencilerin gelişim düzeylerine uygun ve güzel sanatlara ilgi duymalarını sağlayan çeşitli gösteri, seminer, konferans, panel ve benzeri etkinlikler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Bununla ilgili aşağıdaki hususlar göz önünde bulundurulur.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Resmî ve özel kuruluşlarca hazırlanan film, tiyatro, konser ve diğer sanatsal gösteriler, sadece bir okulda gösterilmesi hâlinde okul müdürlüğünce; birden fazla okulda gösterilmesi hâlinde ise il/ilçe millî eğitim müdürlüklerince alan öğretmenleri, varsa rehber öğretmen, psikolog ve sanat eleştirmeninden oluşturulan komisyonca incelenir. İzlenmesinde sakınca olmadığına ilişkin rapor, il/ilçe millî eğitim müdürünce onaylanır ve söz konusu etkinlikler, gösterilmek istenen okul müdürlüklerinin sorumluluğunda gerçekleştirilir.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Bu etkinliklerin hangi tür ve seviyedeki okullarda gerçekleştirileceği raporda belirtilir.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Okullar arası etkinlikler, ilgili okul yöneticileri ile eğitim bölgesi koordinatör müdürünün iş birliği sonucunda gerçekleştirilir.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Ayrıca okulların kendi bünyelerinde düzenlenen konferans, panel ve benzeri etkinliklerden il/ilçe millî eğitim müdürlükleri bilgilendirilir.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Tiyatro Çalışmaları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26 — </w:t>
      </w:r>
      <w:r w:rsidRPr="002409DA">
        <w:rPr>
          <w:rFonts w:eastAsia="Times New Roman" w:cs="Times New Roman"/>
          <w:color w:val="1C283D"/>
          <w:sz w:val="20"/>
          <w:szCs w:val="20"/>
          <w:lang w:eastAsia="tr-TR"/>
        </w:rPr>
        <w:t>Türk Millî Eğitiminin genel amaçları doğrultusunda öğrencilerin millî ve estetik duygularını güçlendirmek, güzel sanatlar alanındaki yetenek ve becerilerini artırmak, serbest zamanlarını değerlendirmek ve okul-çevre arasındaki bağları sağlamlaştırmak amacıyla tiyatro çalışmaları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Tiyatro çalışmalarında;</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İlköğretim okullarında skeç türü kısa oyunlara, orta öğretim kurumlarında skeç ve daha uzun oyunlara yer verilebilir. Ders dışı zamanlarda yapılacak bu etkinliklere öğrencilerin geniş ölçüde katılımı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Büyük oyunlar; millî bayram, önemli gün, hafta ve yıl dönümlerinde ya da ders yılı sonunda olmak üzere en fazla iki defa gerçekleştirilir.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Bakanlıkça tavsiye edilmiş, öğretmen veya öğrencilerce yazılmış ya da çevrilmiş, millî ve manevî duyguları canlı tutan, aile, vatan ve millet sevgisini yücelten; insanlık ve doğa sevgisini kazandıran; Türkçe’nin doğru, güzel ve etkili olarak kullanıldığı öğrenci seviyesine uygun oyunlar temsil edilir.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w:t>
      </w:r>
      <w:r w:rsidRPr="002409DA">
        <w:rPr>
          <w:rFonts w:eastAsia="Times New Roman" w:cs="Times New Roman"/>
          <w:b/>
          <w:bCs/>
          <w:color w:val="1C283D"/>
          <w:sz w:val="20"/>
          <w:szCs w:val="20"/>
          <w:lang w:eastAsia="tr-TR"/>
        </w:rPr>
        <w:t> (Değişik:RG-2/3/2008-26804)</w:t>
      </w:r>
      <w:r w:rsidRPr="002409DA">
        <w:rPr>
          <w:rFonts w:eastAsia="Times New Roman" w:cs="Times New Roman"/>
          <w:color w:val="1C283D"/>
          <w:sz w:val="20"/>
          <w:szCs w:val="20"/>
          <w:lang w:eastAsia="tr-TR"/>
        </w:rPr>
        <w:t> Oyunların, öğrencilerin yaş ve sınıf seviyelerine uygun olarak seçilmesine özen gösterilir.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Oyunlarda ağırlıklı olarak okulun öğrencilerine, istemeleri hâlinde öğretmenlerine, diğer personeline ve velilerine de rol verilebilir. Diğer kurum ve kuruluşlarca hazırlanan oyunlarda öğrencilerin görev alabilmeleri için velilerinden ve okul yönetiminden izin alınır.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Oyunlarda dekor ve kostümlerin sadeliğine ve doğallığına özen gösterilir.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Okullarda yabancı dille yazılmış küçük oyunlar da oynanabilir.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Oyunlarda ve çeşitli gösterilerde yaralayıcı, öldürücü, zehirleyici araç-gereç ve malzemenin kullanılmamasına özen gösterilir.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w:t>
      </w:r>
      <w:r w:rsidRPr="002409DA">
        <w:rPr>
          <w:rFonts w:eastAsia="Times New Roman" w:cs="Times New Roman"/>
          <w:b/>
          <w:bCs/>
          <w:color w:val="1C283D"/>
          <w:sz w:val="20"/>
          <w:szCs w:val="20"/>
          <w:lang w:eastAsia="tr-TR"/>
        </w:rPr>
        <w:t>(Değişik:RG-12/08/2005-25904) </w:t>
      </w:r>
      <w:r w:rsidRPr="002409DA">
        <w:rPr>
          <w:rFonts w:eastAsia="Times New Roman" w:cs="Times New Roman"/>
          <w:color w:val="1C283D"/>
          <w:sz w:val="20"/>
          <w:szCs w:val="20"/>
          <w:lang w:eastAsia="tr-TR"/>
        </w:rPr>
        <w:t>Oyunların metinleri, okul müdürlüğünce müdür yardımcısının başkanlığında en az biri alan öğretmeni olmak üzere üç öğretmenden oluşturulan komisyonca incelenir. Oyunların oynanmasında sakınca olmadığına ilişkin rapor okul müdürünce onaylandıktan sonra bu etkinlikler gerçekleştirilir.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Defile, Sergi ve Kermes</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27 — </w:t>
      </w:r>
      <w:r w:rsidRPr="002409DA">
        <w:rPr>
          <w:rFonts w:eastAsia="Times New Roman" w:cs="Times New Roman"/>
          <w:color w:val="1C283D"/>
          <w:sz w:val="20"/>
          <w:szCs w:val="20"/>
          <w:lang w:eastAsia="tr-TR"/>
        </w:rPr>
        <w:t>Öğrenciler, öğretim yılı içinde toplum hizmeti ve diğer derslerle ilgili projeler kapsamında gerçekleştirdikleri çalışmaları, uygun zamanlarda okulda, çevre okul veya eğitim bölgesindeki diğer okullarla yerel düzeyde, başka eğitim bölgesi, il/ilçedeki okullarla ulusal ve uluslar arası düzeyde ortaklaşa düzenleyecekleri defile, sergi ve kermes yoluyla topluma tanıtırlar.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Eğitsel değer taşıyan çalışmaların defile, sergi ve kermes yoluyla yerel ve ulusal düzeyde tanıtılmasında aşağıdaki esaslara uyulur;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 içinde sergilenecek öğrenci kulübü ve toplum hizmeti proje çalışmaları, sosyal etkinlikler kurulunca belirlenir. Okul içi defile ve sergiler, belirlenen bir tarihte hafta boyunca eğitim kurumu ve çevre birlikteliğini en üst düzeyde sağlayacak biçimde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Düzenlenecek defile, sergi ve kermeslerde, yakın okullar iş birliği içinde çalışırlar.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Eğitim bölgesinde öğrenci, öğretmen ve çevre etkileşiminin en üst düzeye ulaştırılması, öğrencilerin öğrenmeye özendirilmesi, öğretmenlerin meslekî doyumlarının sağlanması amacıyla bir hafta süreyle öğretim yılı sonunda eğitim bölgesi danışma kurulunca belirlenecek tarihte öğrenci kulübü ve toplum hizmeti çalışmaları ile ilgili proje çalışmalarını tanıtıcı sergiler düzenlenir.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d) Düzenlenecek etkinliklerde il/ilçe millî eğitim müdürlükleri ile eğitim bölgeleri koordinatör müdürleri arasında iş birliği yapılır. Koordinasyon, defile, sergi ve kermesin düzenlendiği il millî eğitim müdürlüğünce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Defile, sergi ve kermeslerden sağlanacak gelirlerin kullanımı okul-aile birliklerince organize edilir.</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ALTINCI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Törenler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Törenlerle İlgili Esaslar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28 — </w:t>
      </w:r>
      <w:r w:rsidRPr="002409DA">
        <w:rPr>
          <w:rFonts w:eastAsia="Times New Roman" w:cs="Times New Roman"/>
          <w:color w:val="1C283D"/>
          <w:sz w:val="20"/>
          <w:szCs w:val="20"/>
          <w:lang w:eastAsia="tr-TR"/>
        </w:rPr>
        <w:t>Törenlerde aşağıdaki hususlar göz önünde tutulur;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Tören programı her okulda, müdür veya görevlendireceği bir müdür yardımcısının başkanlığında en az iki öğretmen ve bir öğrenci temsilcisinden oluşturulan komisyonca hazırlanır ve uygulanır.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Törenlere okulun öğrenci, öğretmen ve diğer görevlileri ile hazır bulunanlar katılır.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Törenlere protokol, emekli öğretmenler, veliler ve okuldan mezun olanlar davet edilir.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 binaları ile Atatürk köşesi; bayrak, flama ve mevzuata uygun afişlerle donatılır ve imkânlar ölçüsünde ışıklandırılır.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Okulda ve çevrede varsa bando, folklor ekibi ve yayın organlarından yararlanılmaya çalışılır.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Konuşma metinlerinin, şiirlerin ve diğer dokümanların müdürlükçe onaylanan birer örneği, o yıla ait tören dosyasında saklanır.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pacing w:val="5"/>
          <w:sz w:val="20"/>
          <w:szCs w:val="20"/>
          <w:lang w:eastAsia="tr-TR"/>
        </w:rPr>
        <w:t>g) Törenlerde; Atatürk ve Türk büyükleri ile eğitim şehitleri için saygı duruşu ve</w:t>
      </w:r>
      <w:r w:rsidRPr="002409DA">
        <w:rPr>
          <w:rFonts w:eastAsia="Times New Roman" w:cs="Times New Roman"/>
          <w:color w:val="1C283D"/>
          <w:sz w:val="20"/>
          <w:szCs w:val="20"/>
          <w:lang w:eastAsia="tr-TR"/>
        </w:rPr>
        <w:t> İstiklâl Marşı’nın söylenmesinden sonra günün anlam ve önemine uygun şekilde hazırlanan programa göre hareket edilir.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Tören konuşmalarında, Türk Millî Eğitiminin genel amaçları ve temel ilkelerine, eğitim-öğretimin önemine, okulun tarihçesine ve gelişimine, önceki öğretim yılının değerlendirme sonuçlarına, okulun çevre ilişkilerine ve sağladığı yararlara, programlanan etkinliklere, okul-aile ilişkilerine ve öğrencilerden beklenen davranışlara yer verilir.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w:t>
      </w:r>
      <w:r w:rsidRPr="002409DA">
        <w:rPr>
          <w:rFonts w:eastAsia="Times New Roman" w:cs="Times New Roman"/>
          <w:b/>
          <w:bCs/>
          <w:color w:val="1C283D"/>
          <w:sz w:val="20"/>
          <w:szCs w:val="20"/>
          <w:lang w:eastAsia="tr-TR"/>
        </w:rPr>
        <w:t>(Ek.RG-2/3/2008-26804)</w:t>
      </w:r>
      <w:r w:rsidRPr="002409DA">
        <w:rPr>
          <w:rFonts w:eastAsia="Times New Roman" w:cs="Times New Roman"/>
          <w:color w:val="1C283D"/>
          <w:sz w:val="20"/>
          <w:szCs w:val="20"/>
          <w:lang w:eastAsia="tr-TR"/>
        </w:rPr>
        <w:t> Törenlerle ilgili diğer hususlar, 14/8/1981 tarihli ve 8/3456 sayılı Bakanlar Kurulu Kararıyla yürürlüğe konulan Ulusal ve Resmî Bayramlarda Yapılacak Törenler Yönetmeliği ve 3/3/1982 tarihli ve 8/4400 sayılı Bakanlar Kurulu Kararıyla yürürlüğe konulan Mahalli Kurtuluş Günleri, Atatürk Günleri ve Tarihî Günlerde Yapılacak Törenler Yönetmeliği ile Millî Eğitim Bakanlığınca törenler ve Bayrak Törenleri için yayımlanan diğer mevzuat hükümlerince yürütülür.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Bayrak Töreni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29 — </w:t>
      </w:r>
      <w:r w:rsidRPr="002409DA">
        <w:rPr>
          <w:rFonts w:eastAsia="Times New Roman" w:cs="Times New Roman"/>
          <w:color w:val="1C283D"/>
          <w:sz w:val="20"/>
          <w:szCs w:val="20"/>
          <w:lang w:eastAsia="tr-TR"/>
        </w:rPr>
        <w:t>Bayrak törenleri, Türk Bayrağı’nın ve İstiklâl Marşı’nın anlam ve önemine yaraşır şekilde düzenlenir. Törenlerde Bayrağımıza ve İstiklâl Marşımıza olan sevgi ve saygıyı güçlendirmek amaçlanır ve gerekli her türlü önlem alınır.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Bayrak törenlerinde aşağıdaki hususlar göz önünde tutulur;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Bayrak törenlerine, tören sırasında okulda bulunan yönetici, öğretmen, öğrenciler ile diğer görevliler, "Millî Eğitim Bakanlığı ile Diğer Bakanlıklara Bağlı Okullardaki Görevliler ve Öğrencilerin Kılık Kıyafetlerine İlişkin Yönetmelik" hükümlerine uygun bir kıyafetle katılır.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Bayrak töreni ve diğer törenler okulun açılışında, ders yılı sonunda, hafta başında ve sonunda, bayram tatili başlangıcında ve sonunda yapılır.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w:t>
      </w:r>
      <w:r w:rsidRPr="002409DA">
        <w:rPr>
          <w:rFonts w:eastAsia="Times New Roman" w:cs="Times New Roman"/>
          <w:b/>
          <w:bCs/>
          <w:color w:val="1C283D"/>
          <w:sz w:val="20"/>
          <w:szCs w:val="20"/>
          <w:lang w:eastAsia="tr-TR"/>
        </w:rPr>
        <w:t>(Değişik:RG-2/3/2008-26804)</w:t>
      </w:r>
      <w:r w:rsidRPr="002409DA">
        <w:rPr>
          <w:rFonts w:eastAsia="Times New Roman" w:cs="Times New Roman"/>
          <w:color w:val="1C283D"/>
          <w:sz w:val="20"/>
          <w:szCs w:val="20"/>
          <w:lang w:eastAsia="tr-TR"/>
        </w:rPr>
        <w:t> Okul yöneticileri, nöbetçi öğretmenler, müzik ve beden eğitimi öğretmenleri ile okulda bulunan diğer öğretmenler ve görevli öğrencilerce hazırlanan törenler, bu Yönetmelik ile 25/1/1985 tarihli ve 85/9034 sayılı Türk Bayrağı Tüzüğü ve Millî Eğitim Bakanlığınca törenler ve Bayrak Törenleri için yayımlanan diğer mevzuat hükümlerine göre yürütülür.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 Okulda millî bayram, genel tatil ve hafta tatili başlangıcı ve bitiminde tören yapmak üzere ayrı bir bayrak direği bulunur. Tek bayrak direği varsa bayrak; törenden önce indirilir ve törenle bayrak direğine çekilir.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e) Konuşmalar, İstiklâl Marşı’nın söylenmesinden önce bitirilir.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f) İstiklâl Marşı’nın ilk iki kıtası, törene katılanlar tarafından birlikte, bestesine uygun ve yüksek sesle söylenir.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 22/9/1983 tarihli ve 2893 sayılı Türk Bayrağı Kanunu ile Türk Bayrağı Tüzüğü hükümlerine uymayan bayraklar okullarda bulundurulmaz.</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h) Bayraklar, okulda özenle saklanır. Özelliği kaybolan bayrakların kullanımdan kaldırılması mevzuatına göre yapılır.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ı) Törenlerin yürütülmesinden okul müdürü sorumludur.</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YEDİNCİ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Bayramlar, Belirli Gün ve Haftalar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Millî Bayramlar ve Yerel Kurtuluş Günleri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30 — </w:t>
      </w:r>
      <w:r w:rsidRPr="002409DA">
        <w:rPr>
          <w:rFonts w:eastAsia="Times New Roman" w:cs="Times New Roman"/>
          <w:color w:val="1C283D"/>
          <w:sz w:val="20"/>
          <w:szCs w:val="20"/>
          <w:lang w:eastAsia="tr-TR"/>
        </w:rPr>
        <w:t>Okullarda kutlanacak millî bayramlar ve yerel kurtuluş günleri;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29 Ekim Cumhuriyet Bayramı.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23 Nisan Ulusal Egemenlik ve Çocuk Bayramı.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19 Mayıs Atatürk’ü Anma ve Gençlik ve Spor Bayramı.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30 Ağustos Zafer Bayramı.</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Yerel Kurtuluş Günleri.</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Millî bayramlar ve yerel kurtuluş günlerinin kutlanmasında aşağıdaki hususlar göz önünde bulundurulur;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 Okullar, millî bayramlar ve yerel kurtuluş günlerinin kutlanması ile ilgili okul içi ve okul dışı etkinliklere bütün imkânlarıyla katılırlar. Millî bayramlar ve yerel kurtuluş günlerinde öğretmen ve öğrenciler kendilerine verilen görevleri yaparlar.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 Okullar, yaz tatiline rastlayan kutlamalara, kutlama komitesince hazırlanan programa göre temsilî olarak katılırlar.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c) Okullar, kutlamalarda ilgili mevzuat hükümlerince donatılır. Büyük yerleşim merkezlerinde okulların bütünüyle katılamaması durumunda törenler okullarda yapılır. Bu törenlerde ilgili mevzuatta belirtilen esaslara göre hareket edilir.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Dinî Bayramlar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31 — </w:t>
      </w:r>
      <w:r w:rsidRPr="002409DA">
        <w:rPr>
          <w:rFonts w:eastAsia="Times New Roman" w:cs="Times New Roman"/>
          <w:color w:val="1C283D"/>
          <w:sz w:val="20"/>
          <w:szCs w:val="20"/>
          <w:lang w:eastAsia="tr-TR"/>
        </w:rPr>
        <w:t>Pansiyonlu ve yatılı okullarda Ramazan ve Kurban Bayramları yönetici, öğretmen, öğrenci ve diğer personelin katılımıyla kutlanır.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Belirli Gün ve Haftalar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32 — (Değişik:RG-17/4/2010-27555)</w:t>
      </w:r>
      <w:r w:rsidRPr="002409DA">
        <w:rPr>
          <w:rFonts w:eastAsia="Times New Roman" w:cs="Times New Roman"/>
          <w:color w:val="1C283D"/>
          <w:sz w:val="20"/>
          <w:szCs w:val="20"/>
          <w:lang w:eastAsia="tr-TR"/>
        </w:rPr>
        <w:t> Okul veya kurumlarda kutlanabilecek ya da anılabilecek gün ve haftalar, Belirli Gün ve Haftalar Çizelgesinde düzenlenmiştir (EK-2). Bu çizelgede yer almayan diğer ulusal veya uluslararası gün ve haftaların kutlanıp anılmasına öğretmenler kurulunca karar verilebilir. Bu konuda Bakanlığın internet adresindeki Tüm Kuruluşların Belirli Gün ve Haftaları Listesinden de yararlanılabilir.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Çevrenin özelliği, okulun fizikî durumu ve imkânları göz önünde tutularak okul yönetimince belirlenen bu etkinliklerin hangilerinin sınıf içi, sınıflar arası veya okul düzeyinde gerçekleştirileceği ve bu etkinliklerde hangi kulüp ve öğrencilerin görevlendirileceği öğretmenler kurulunca kararlaştırılır.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Belirli gün ve haftalarla ilgili etkinliklere, öğrencilerin aktif katılımları sağlanır.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Daha kapsamlı yapılması istenen etkinliklerin planlanması, eğitim bölgeleri koordinatör müdürü ile il/ilçe millî eğitim müdürlüklerince yapılır.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Tutulacak Defter ve Dosyalar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33 — (Değişik:RG-12/08/2005-25904)</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Özel yönetmeliği bulunan kulüplerin dışındaki öğrenci kulüplerinde Toplantı Karar Defteri ve Evrak Dosyası tutulur.</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SEKİZİNCİ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Çeşitli Hükümler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Diğer Eğitim Kurumlarında Sosyal Etkinlikler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34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(Başlığıyla birlikte değişik:RG-2/3/2008-26804)</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Özel dersane ve sürücü kursları dışındaki diğer eğitim kurumları, kendi konumlarını dikkate alarak yapacakları sosyal etkinlikleri, bu Yönetmelik hükümlerine göre yürütürler.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Özel Yönetmelikler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35 — </w:t>
      </w:r>
      <w:r w:rsidRPr="002409DA">
        <w:rPr>
          <w:rFonts w:eastAsia="Times New Roman" w:cs="Times New Roman"/>
          <w:color w:val="1C283D"/>
          <w:sz w:val="20"/>
          <w:szCs w:val="20"/>
          <w:lang w:eastAsia="tr-TR"/>
        </w:rPr>
        <w:t>Bu Yönetmeliğin yayımı tarihinden önce çıkarılmış olan; Okul Spor Kolları, Kooperatifçilik Kolu, Sivil Savunma Kolu yönetmeliklerinin adında ve madde metinlerinde geçen "kol" ibaresi "kulüp" olarak değiştirilmiştir.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Yönetmelikte Yer Almayan Hükümler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36 — </w:t>
      </w:r>
      <w:r w:rsidRPr="002409DA">
        <w:rPr>
          <w:rFonts w:eastAsia="Times New Roman" w:cs="Times New Roman"/>
          <w:color w:val="1C283D"/>
          <w:sz w:val="20"/>
          <w:szCs w:val="20"/>
          <w:lang w:eastAsia="tr-TR"/>
        </w:rPr>
        <w:t>Bu Yönetmelikte yer almayan hususlarda Millî Eğitim Bakanlığının diğer mevzuat hükümlerine uyulur.</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DOKUZUNCU BÖLÜM</w:t>
      </w:r>
    </w:p>
    <w:p w:rsidR="003F6FB4" w:rsidRPr="002409DA" w:rsidRDefault="003F6FB4" w:rsidP="00AA683A">
      <w:pPr>
        <w:keepNext/>
        <w:keepLines/>
        <w:shd w:val="clear" w:color="auto" w:fill="FFFFFF"/>
        <w:spacing w:after="0" w:line="240" w:lineRule="atLeast"/>
        <w:ind w:firstLine="540"/>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Son Hükümler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Yürürlükten Kaldırılan Mevzuat</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37 —</w:t>
      </w:r>
      <w:r w:rsidRPr="002409DA">
        <w:rPr>
          <w:rFonts w:eastAsia="Times New Roman" w:cs="Times New Roman"/>
          <w:color w:val="1C283D"/>
          <w:sz w:val="20"/>
          <w:szCs w:val="20"/>
          <w:lang w:eastAsia="tr-TR"/>
        </w:rPr>
        <w:t> 25/5/1983 tarihli ve 18057 sayılı Resmî Gazete’de yayımlanan İlköğretim, Lise ve Dengi Okullar Eğitici Çalışmalar Yönetmeliği yürürlükten kaldırılmıştır.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Yürürlük</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38 — </w:t>
      </w:r>
      <w:r w:rsidRPr="002409DA">
        <w:rPr>
          <w:rFonts w:eastAsia="Times New Roman" w:cs="Times New Roman"/>
          <w:color w:val="1C283D"/>
          <w:sz w:val="20"/>
          <w:szCs w:val="20"/>
          <w:lang w:eastAsia="tr-TR"/>
        </w:rPr>
        <w:t>Bu Yönetmelik, yayımı tarihinde yürürlüğe girer.</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Yürütme</w:t>
      </w:r>
    </w:p>
    <w:p w:rsidR="003F6FB4" w:rsidRPr="002409DA" w:rsidRDefault="003F6FB4" w:rsidP="00AA683A">
      <w:pPr>
        <w:keepNext/>
        <w:keepLines/>
        <w:shd w:val="clear" w:color="auto" w:fill="FFFFFF"/>
        <w:spacing w:after="0" w:line="240" w:lineRule="atLeast"/>
        <w:ind w:firstLine="54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39 — </w:t>
      </w:r>
      <w:r w:rsidRPr="002409DA">
        <w:rPr>
          <w:rFonts w:eastAsia="Times New Roman" w:cs="Times New Roman"/>
          <w:color w:val="1C283D"/>
          <w:sz w:val="20"/>
          <w:szCs w:val="20"/>
          <w:lang w:eastAsia="tr-TR"/>
        </w:rPr>
        <w:t>Bu Yönetmelik hükümlerini Millî Eğitim Bakanı yürütür.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pacing w:after="0" w:line="300" w:lineRule="atLeast"/>
        <w:jc w:val="right"/>
        <w:rPr>
          <w:rFonts w:eastAsia="Times New Roman" w:cs="Times New Roman"/>
          <w:b/>
          <w:bCs/>
          <w:color w:val="808080"/>
          <w:sz w:val="20"/>
          <w:szCs w:val="20"/>
          <w:shd w:val="clear" w:color="auto" w:fill="FFFFFF"/>
          <w:lang w:eastAsia="tr-TR"/>
        </w:rPr>
      </w:pPr>
      <w:r w:rsidRPr="002409DA">
        <w:rPr>
          <w:rFonts w:eastAsia="Times New Roman" w:cs="Times New Roman"/>
          <w:b/>
          <w:bCs/>
          <w:color w:val="808080"/>
          <w:sz w:val="20"/>
          <w:szCs w:val="20"/>
          <w:shd w:val="clear" w:color="auto" w:fill="FFFFFF"/>
          <w:lang w:eastAsia="tr-TR"/>
        </w:rPr>
        <w:t>Sayfa 1</w:t>
      </w:r>
    </w:p>
    <w:p w:rsidR="003F6FB4" w:rsidRPr="002409DA" w:rsidRDefault="003F6FB4" w:rsidP="00AA683A">
      <w:pPr>
        <w:keepNext/>
        <w:keepLines/>
        <w:shd w:val="clear" w:color="auto" w:fill="FFFFFF"/>
        <w:spacing w:after="0" w:line="240" w:lineRule="atLeast"/>
        <w:ind w:right="1"/>
        <w:jc w:val="center"/>
        <w:rPr>
          <w:rFonts w:eastAsia="Times New Roman" w:cs="Times New Roman"/>
          <w:color w:val="1C283D"/>
          <w:sz w:val="20"/>
          <w:szCs w:val="20"/>
          <w:lang w:eastAsia="tr-TR"/>
        </w:rPr>
      </w:pPr>
      <w:r w:rsidRPr="002409DA">
        <w:rPr>
          <w:rFonts w:eastAsia="Times New Roman" w:cs="Times New Roman"/>
          <w:b/>
          <w:bCs/>
          <w:color w:val="1C283D"/>
          <w:sz w:val="20"/>
          <w:szCs w:val="20"/>
          <w:shd w:val="clear" w:color="auto" w:fill="FFFFFF"/>
          <w:lang w:eastAsia="tr-TR"/>
        </w:rPr>
        <w:br w:type="page"/>
      </w:r>
      <w:r w:rsidRPr="002409DA">
        <w:rPr>
          <w:rFonts w:eastAsia="Times New Roman" w:cs="Times New Roman"/>
          <w:b/>
          <w:bCs/>
          <w:color w:val="1C283D"/>
          <w:sz w:val="20"/>
          <w:szCs w:val="20"/>
          <w:lang w:eastAsia="tr-TR"/>
        </w:rPr>
        <w:lastRenderedPageBreak/>
        <w:t>EK-1</w:t>
      </w:r>
    </w:p>
    <w:p w:rsidR="003F6FB4" w:rsidRPr="002409DA" w:rsidRDefault="003F6FB4" w:rsidP="00AA683A">
      <w:pPr>
        <w:keepNext/>
        <w:keepLines/>
        <w:shd w:val="clear" w:color="auto" w:fill="FFFFFF"/>
        <w:spacing w:after="0" w:line="240" w:lineRule="atLeast"/>
        <w:ind w:right="1"/>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(Değişik:RG-2/3/2008-26804)</w:t>
      </w:r>
    </w:p>
    <w:p w:rsidR="003F6FB4" w:rsidRPr="002409DA" w:rsidRDefault="003F6FB4" w:rsidP="00AA683A">
      <w:pPr>
        <w:keepNext/>
        <w:keepLines/>
        <w:shd w:val="clear" w:color="auto" w:fill="FFFFFF"/>
        <w:spacing w:after="0" w:line="240" w:lineRule="atLeast"/>
        <w:ind w:right="1"/>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ÖĞRENCİ KULÜPLERİ ÇİZELGESİ</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tbl>
      <w:tblPr>
        <w:tblW w:w="8610" w:type="dxa"/>
        <w:jc w:val="center"/>
        <w:tblCellMar>
          <w:left w:w="0" w:type="dxa"/>
          <w:right w:w="0" w:type="dxa"/>
        </w:tblCellMar>
        <w:tblLook w:val="04A0"/>
      </w:tblPr>
      <w:tblGrid>
        <w:gridCol w:w="8610"/>
      </w:tblGrid>
      <w:tr w:rsidR="003F6FB4" w:rsidRPr="002409DA" w:rsidTr="00BD57D4">
        <w:trPr>
          <w:jc w:val="center"/>
        </w:trPr>
        <w:tc>
          <w:tcPr>
            <w:tcW w:w="861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Kültür ve Edebiyat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Yayın ve İletişim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Müzik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Resim/Görsel Sanatlar Kulubü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Bilişim ve İnternet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Halk Oyunları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Tiyatro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Kütüphanecilik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Sivil Savunma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Gezi,Tanıtma ve Turizm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Çevre Koruma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Satranç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Hayvanları Sevme ve Koruma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Sosyal Dayanışma ve Yardımlaşma, Çocuk Esirgeme, Kızılay ve Benzeri  Kulüpler</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Sağlık, Temizlik,Beslenme ve Yeşilay</w:t>
            </w:r>
            <w:r w:rsidRPr="002409DA">
              <w:rPr>
                <w:rFonts w:eastAsia="Times New Roman" w:cs="Times New Roman"/>
                <w:b/>
                <w:bCs/>
                <w:sz w:val="20"/>
                <w:szCs w:val="20"/>
                <w:lang w:eastAsia="tr-TR"/>
              </w:rPr>
              <w:t> </w:t>
            </w:r>
            <w:r w:rsidRPr="002409DA">
              <w:rPr>
                <w:rFonts w:eastAsia="Times New Roman" w:cs="Times New Roman"/>
                <w:sz w:val="20"/>
                <w:szCs w:val="20"/>
                <w:lang w:eastAsia="tr-TR"/>
              </w:rPr>
              <w:t>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Spor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Havacılık Kulubü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Bilim-Fen ve Teknoloji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Fotoğrafçılık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Trafik Güvenliği ve İlkyardım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Kültür ve Tabiat Varlıklarını Koruma ve Okul Müzesi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İzcilik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Bilinçli  Tüketici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Kooperatifçilik Kulubü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Meslek Tanıtma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Demokrasi, İnsan Hakları ve Yurttaşlık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Engellilerle Dayanışma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Yeşili Koruma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Çocuk Hakları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Felsefe veya Düşünce Eğitimi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Denizcilik Kulübü</w:t>
            </w:r>
          </w:p>
        </w:tc>
      </w:tr>
      <w:tr w:rsidR="003F6FB4" w:rsidRPr="002409DA" w:rsidTr="00BD57D4">
        <w:trPr>
          <w:jc w:val="center"/>
        </w:trPr>
        <w:tc>
          <w:tcPr>
            <w:tcW w:w="861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Pulculuk Kulubü</w:t>
            </w:r>
          </w:p>
        </w:tc>
      </w:tr>
    </w:tbl>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8496"/>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2558" w:right="2448" w:firstLine="2"/>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Açıklama:</w:t>
      </w:r>
      <w:r w:rsidRPr="002409DA">
        <w:rPr>
          <w:rFonts w:eastAsia="Times New Roman" w:cs="Times New Roman"/>
          <w:color w:val="1C283D"/>
          <w:sz w:val="20"/>
          <w:szCs w:val="20"/>
          <w:lang w:eastAsia="tr-TR"/>
        </w:rPr>
        <w:t> Okullarda bu çizelgede yer alan öğrenci kulübleri dışında da kulübler oluşturulabilir. Konuları birbirine yakın olanlar birleştirilerek yeni öğrenci kulübleri kurulabilir.</w:t>
      </w:r>
    </w:p>
    <w:p w:rsidR="003F6FB4" w:rsidRPr="002409DA" w:rsidRDefault="003F6FB4" w:rsidP="00AA683A">
      <w:pPr>
        <w:keepNext/>
        <w:keepLines/>
        <w:shd w:val="clear" w:color="auto" w:fill="FFFFFF"/>
        <w:spacing w:after="0" w:line="240" w:lineRule="atLeast"/>
        <w:ind w:left="2558" w:right="2448" w:firstLine="2"/>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2558" w:right="2448" w:firstLine="2"/>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2558" w:right="2448" w:firstLine="2"/>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pacing w:after="0" w:line="300" w:lineRule="atLeast"/>
        <w:jc w:val="right"/>
        <w:rPr>
          <w:rFonts w:eastAsia="Times New Roman" w:cs="Times New Roman"/>
          <w:b/>
          <w:bCs/>
          <w:color w:val="808080"/>
          <w:sz w:val="20"/>
          <w:szCs w:val="20"/>
          <w:shd w:val="clear" w:color="auto" w:fill="FFFFFF"/>
          <w:lang w:eastAsia="tr-TR"/>
        </w:rPr>
      </w:pPr>
      <w:r w:rsidRPr="002409DA">
        <w:rPr>
          <w:rFonts w:eastAsia="Times New Roman" w:cs="Times New Roman"/>
          <w:b/>
          <w:bCs/>
          <w:color w:val="808080"/>
          <w:sz w:val="20"/>
          <w:szCs w:val="20"/>
          <w:shd w:val="clear" w:color="auto" w:fill="FFFFFF"/>
          <w:lang w:eastAsia="tr-TR"/>
        </w:rPr>
        <w:t>Sayfa 2</w:t>
      </w:r>
    </w:p>
    <w:p w:rsidR="003F6FB4" w:rsidRPr="002409DA" w:rsidRDefault="003F6FB4" w:rsidP="00AA683A">
      <w:pPr>
        <w:keepNext/>
        <w:keepLines/>
        <w:shd w:val="clear" w:color="auto" w:fill="FFFFFF"/>
        <w:spacing w:after="0" w:line="240" w:lineRule="atLeast"/>
        <w:ind w:left="2558" w:right="2448" w:firstLine="2"/>
        <w:jc w:val="center"/>
        <w:rPr>
          <w:rFonts w:eastAsia="Times New Roman" w:cs="Times New Roman"/>
          <w:color w:val="1C283D"/>
          <w:sz w:val="20"/>
          <w:szCs w:val="20"/>
          <w:lang w:eastAsia="tr-TR"/>
        </w:rPr>
      </w:pPr>
      <w:r w:rsidRPr="002409DA">
        <w:rPr>
          <w:rFonts w:eastAsia="Times New Roman" w:cs="Times New Roman"/>
          <w:b/>
          <w:bCs/>
          <w:color w:val="1C283D"/>
          <w:sz w:val="20"/>
          <w:szCs w:val="20"/>
          <w:shd w:val="clear" w:color="auto" w:fill="FFFFFF"/>
          <w:lang w:eastAsia="tr-TR"/>
        </w:rPr>
        <w:br w:type="page"/>
      </w:r>
      <w:r w:rsidRPr="002409DA">
        <w:rPr>
          <w:rFonts w:eastAsia="Times New Roman" w:cs="Times New Roman"/>
          <w:b/>
          <w:bCs/>
          <w:color w:val="1C283D"/>
          <w:sz w:val="20"/>
          <w:szCs w:val="20"/>
          <w:lang w:eastAsia="tr-TR"/>
        </w:rPr>
        <w:lastRenderedPageBreak/>
        <w:t>EK–2</w:t>
      </w:r>
    </w:p>
    <w:p w:rsidR="003F6FB4" w:rsidRPr="002409DA" w:rsidRDefault="003F6FB4" w:rsidP="00AA683A">
      <w:pPr>
        <w:keepNext/>
        <w:keepLines/>
        <w:shd w:val="clear" w:color="auto" w:fill="FFFFFF"/>
        <w:spacing w:after="0" w:line="240" w:lineRule="atLeast"/>
        <w:ind w:left="2558" w:right="2448" w:firstLine="2"/>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(Değişik:RG-2/3/2008-26804)</w:t>
      </w:r>
    </w:p>
    <w:p w:rsidR="003F6FB4" w:rsidRPr="002409DA" w:rsidRDefault="003F6FB4" w:rsidP="00AA683A">
      <w:pPr>
        <w:keepNext/>
        <w:keepLines/>
        <w:shd w:val="clear" w:color="auto" w:fill="FFFFFF"/>
        <w:spacing w:after="0" w:line="240" w:lineRule="atLeast"/>
        <w:ind w:left="8496" w:hanging="8496"/>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BELİRLİ GÜN VE HAFTALAR ÇİZELGESİ</w:t>
      </w:r>
    </w:p>
    <w:p w:rsidR="003F6FB4" w:rsidRPr="002409DA" w:rsidRDefault="003F6FB4" w:rsidP="00AA683A">
      <w:pPr>
        <w:keepNext/>
        <w:keepLines/>
        <w:shd w:val="clear" w:color="auto" w:fill="FFFFFF"/>
        <w:spacing w:after="0" w:line="240" w:lineRule="atLeast"/>
        <w:ind w:left="8496" w:hanging="8496"/>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tbl>
      <w:tblPr>
        <w:tblW w:w="8852" w:type="dxa"/>
        <w:jc w:val="center"/>
        <w:tblCellMar>
          <w:left w:w="0" w:type="dxa"/>
          <w:right w:w="0" w:type="dxa"/>
        </w:tblCellMar>
        <w:tblLook w:val="04A0"/>
      </w:tblPr>
      <w:tblGrid>
        <w:gridCol w:w="8852"/>
      </w:tblGrid>
      <w:tr w:rsidR="003F6FB4" w:rsidRPr="002409DA" w:rsidTr="00BD57D4">
        <w:trPr>
          <w:jc w:val="center"/>
        </w:trPr>
        <w:tc>
          <w:tcPr>
            <w:tcW w:w="885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Günler ve Haftalar</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İlköğretim Haftası (Eylül ayının 3.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Demiryolları Haftası (Eylül ayının son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Gaziler Günü (19 Eylül)</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val="en-US" w:eastAsia="tr-TR"/>
              </w:rPr>
              <w:t>Hayvanları Koruma Günü (4 Ekim)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Ahilik Kültürü Haftası (8-12 Ekim)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Birleşmiş Milletler Günü (24 Ekim)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val="en-US" w:eastAsia="tr-TR"/>
              </w:rPr>
              <w:t>Kızılay Haftası   (29 Ekim-4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eastAsia="tr-TR"/>
              </w:rPr>
              <w:t>Organ Bağışı ve Nakli Haftası (3-9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val="en-US" w:eastAsia="tr-TR"/>
              </w:rPr>
              <w:t>Lösemili Çocuklar Haftası (2-8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Atatürk Haftası (10-16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Afet Eğitimi Hazırlık Günü (12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Dünya Felsefe Günü   (20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Dünya Çocuk Hakları Günü (20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Öğretmenler Günü (24 Kasım)</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val="en-US" w:eastAsia="tr-TR"/>
              </w:rPr>
              <w:t>Dünya AIDS Günü  (1 Aralık)</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b/>
                <w:bCs/>
                <w:sz w:val="20"/>
                <w:szCs w:val="20"/>
                <w:lang w:eastAsia="tr-TR"/>
              </w:rPr>
              <w:t>(Ek:RG-17/4/2010-27555) </w:t>
            </w:r>
            <w:r w:rsidRPr="002409DA">
              <w:rPr>
                <w:rFonts w:eastAsia="Times New Roman" w:cs="Times New Roman"/>
                <w:sz w:val="20"/>
                <w:szCs w:val="20"/>
                <w:lang w:eastAsia="tr-TR"/>
              </w:rPr>
              <w:t>Mevlana Haftası (2-9 Aralık)</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İnsan Hakları ve Demokrasi Haftası (10 Aralık gününü içine alan hafta)</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Tutum, Yatırım ve Türk Malları Haftası (12-18 Aralık)</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Enerji Tasarrufu Haftası (Ocak ayının 2.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Sivil Savunma Günü    (28 Şubat)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val="de-DE" w:eastAsia="tr-TR"/>
              </w:rPr>
              <w:t>Yeşilay Haftası (1Mart gününü içine alan hafta)</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eastAsia="tr-TR"/>
              </w:rPr>
              <w:t>Girişimcilik Haftası (Mart ayının ilk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eastAsia="tr-TR"/>
              </w:rPr>
              <w:t>Dünya Kadınlar Günü (8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1"/>
              <w:rPr>
                <w:rFonts w:eastAsia="Times New Roman" w:cs="Times New Roman"/>
                <w:sz w:val="20"/>
                <w:szCs w:val="20"/>
                <w:lang w:eastAsia="tr-TR"/>
              </w:rPr>
            </w:pPr>
            <w:r w:rsidRPr="002409DA">
              <w:rPr>
                <w:rFonts w:eastAsia="Times New Roman" w:cs="Times New Roman"/>
                <w:sz w:val="20"/>
                <w:szCs w:val="20"/>
                <w:lang w:val="de-DE" w:eastAsia="tr-TR"/>
              </w:rPr>
              <w:t>Bilim ve Teknoloji Haftası (8-14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İstiklâl Marşı’nın Kabulü ve Mehmet Akif Ersoy’u Anma Günü (12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Tüketiciyi Koruma Haftası(15-21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Şehitler Günü (18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de-DE" w:eastAsia="tr-TR"/>
              </w:rPr>
              <w:t>Yaşlılar Haftası (18-24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Türk Dünyası ve Toplulukları Haftası (21 Mart Nevruz gününü içine alan hafta)</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Orman Haftası      (21-26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Dünya Tiyatrolar Günü (27 Mart)</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Kütüphaneler Haftası   (Mart ayının son pazartesi gününü içine alan hafta)</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val="en-US" w:eastAsia="tr-TR"/>
              </w:rPr>
              <w:t>Turizm Haftası     (15-22 Nisan)</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Dünya Kitap Günü ve Kütüphaneler Haftası (23 Nisan gününü içine alan hafta)</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b/>
                <w:bCs/>
                <w:sz w:val="20"/>
                <w:szCs w:val="20"/>
                <w:lang w:eastAsia="tr-TR"/>
              </w:rPr>
              <w:t>(Ek:RG-17/4/2010-27555) </w:t>
            </w:r>
            <w:r w:rsidRPr="002409DA">
              <w:rPr>
                <w:rFonts w:eastAsia="Times New Roman" w:cs="Times New Roman"/>
                <w:sz w:val="20"/>
                <w:szCs w:val="20"/>
                <w:lang w:eastAsia="tr-TR"/>
              </w:rPr>
              <w:t>Yunus Emre Haftası (Mayıs ayının ilk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Bilişim Haftası (Mayıs ayının ilk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Trafik ve İlkyardım Haftası (Mayıs ayının ilk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Vakıflar Haftası     (Mayıs ayının 2.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Anneler Günü (Mayıs ayının 2 inci Pazarı)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Vergi Haftası (Şubat ayının son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Engelliler Haftası (10-16 Mayıs)</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Müzeler Haftası    (18-24 Mayıs)</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Etik Günü  (25 Mayıs)</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Çevre Koruma Haftası (Haziran ayının 2. haftası)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Babalar Günü (Haziran ayının 3 üncü pazarı)</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Mahallî Kurtuluş Günleri ve Atatürk Günleri ile Tarihî Günler (Gerçekleştiği tarihlerde)</w:t>
            </w:r>
          </w:p>
        </w:tc>
      </w:tr>
      <w:tr w:rsidR="003F6FB4" w:rsidRPr="002409DA" w:rsidTr="00BD57D4">
        <w:trPr>
          <w:jc w:val="center"/>
        </w:trPr>
        <w:tc>
          <w:tcPr>
            <w:tcW w:w="88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Öğrenciler Günü (İlköğretim Haftasının son günü)</w:t>
            </w:r>
          </w:p>
        </w:tc>
      </w:tr>
    </w:tbl>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 </w:t>
      </w:r>
    </w:p>
    <w:p w:rsidR="003F6FB4" w:rsidRPr="002409DA" w:rsidRDefault="003F6FB4" w:rsidP="00AA683A">
      <w:pPr>
        <w:keepNext/>
        <w:keepLines/>
        <w:shd w:val="clear" w:color="auto" w:fill="FFFFFF"/>
        <w:spacing w:after="0" w:line="240" w:lineRule="atLeast"/>
        <w:ind w:left="2378" w:right="2448"/>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Açıklama: </w:t>
      </w:r>
      <w:r w:rsidRPr="002409DA">
        <w:rPr>
          <w:rFonts w:eastAsia="Times New Roman" w:cs="Times New Roman"/>
          <w:b/>
          <w:bCs/>
          <w:color w:val="1C283D"/>
          <w:sz w:val="20"/>
          <w:szCs w:val="20"/>
          <w:lang w:eastAsia="tr-TR"/>
        </w:rPr>
        <w:t>(Mülga:RG-17/4/2010-27555)</w:t>
      </w:r>
    </w:p>
    <w:p w:rsidR="003F6FB4" w:rsidRPr="002409DA" w:rsidRDefault="003F6FB4" w:rsidP="00AA683A">
      <w:pPr>
        <w:keepNext/>
        <w:keepLines/>
        <w:shd w:val="clear" w:color="auto" w:fill="FFFFFF"/>
        <w:spacing w:after="0" w:line="240" w:lineRule="atLeast"/>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right="72"/>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EK-3</w:t>
      </w:r>
    </w:p>
    <w:p w:rsidR="003F6FB4" w:rsidRPr="002409DA" w:rsidRDefault="003F6FB4" w:rsidP="00AA683A">
      <w:pPr>
        <w:keepNext/>
        <w:keepLines/>
        <w:shd w:val="clear" w:color="auto" w:fill="FFFFFF"/>
        <w:spacing w:after="0" w:line="240" w:lineRule="atLeast"/>
        <w:ind w:right="72"/>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(Değişik:RG-2/3/2008-26804)</w:t>
      </w:r>
    </w:p>
    <w:p w:rsidR="003F6FB4" w:rsidRPr="002409DA" w:rsidRDefault="003F6FB4" w:rsidP="00AA683A">
      <w:pPr>
        <w:keepNext/>
        <w:keepLines/>
        <w:shd w:val="clear" w:color="auto" w:fill="FFFFFF"/>
        <w:spacing w:after="0" w:line="240" w:lineRule="atLeast"/>
        <w:ind w:right="72"/>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YILLIK ÇALIŞMA PLANI</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1409" w:firstLine="1409"/>
        <w:rPr>
          <w:rFonts w:eastAsia="Times New Roman" w:cs="Times New Roman"/>
          <w:color w:val="1C283D"/>
          <w:sz w:val="20"/>
          <w:szCs w:val="20"/>
          <w:lang w:eastAsia="tr-TR"/>
        </w:rPr>
      </w:pPr>
      <w:r w:rsidRPr="002409DA">
        <w:rPr>
          <w:rFonts w:eastAsia="Times New Roman" w:cs="Times New Roman"/>
          <w:color w:val="1C283D"/>
          <w:sz w:val="20"/>
          <w:szCs w:val="20"/>
          <w:lang w:eastAsia="tr-TR"/>
        </w:rPr>
        <w:t>Okulun Adı   : .......................</w:t>
      </w:r>
    </w:p>
    <w:p w:rsidR="003F6FB4" w:rsidRPr="002409DA" w:rsidRDefault="003F6FB4" w:rsidP="00AA683A">
      <w:pPr>
        <w:keepNext/>
        <w:keepLines/>
        <w:shd w:val="clear" w:color="auto" w:fill="FFFFFF"/>
        <w:spacing w:after="0" w:line="240" w:lineRule="atLeast"/>
        <w:ind w:left="1409" w:firstLine="1409"/>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849"/>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Öğretim Yılı : 200..../200......</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bl>
      <w:tblPr>
        <w:tblW w:w="0" w:type="auto"/>
        <w:jc w:val="center"/>
        <w:tblCellMar>
          <w:left w:w="0" w:type="dxa"/>
          <w:right w:w="0" w:type="dxa"/>
        </w:tblCellMar>
        <w:tblLook w:val="04A0"/>
      </w:tblPr>
      <w:tblGrid>
        <w:gridCol w:w="378"/>
        <w:gridCol w:w="144"/>
        <w:gridCol w:w="315"/>
        <w:gridCol w:w="225"/>
        <w:gridCol w:w="165"/>
        <w:gridCol w:w="379"/>
        <w:gridCol w:w="2160"/>
        <w:gridCol w:w="3615"/>
        <w:gridCol w:w="2100"/>
      </w:tblGrid>
      <w:tr w:rsidR="003F6FB4" w:rsidRPr="002409DA" w:rsidTr="00BD57D4">
        <w:trPr>
          <w:cantSplit/>
          <w:jc w:val="center"/>
        </w:trPr>
        <w:tc>
          <w:tcPr>
            <w:tcW w:w="3675" w:type="dxa"/>
            <w:gridSpan w:val="7"/>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KATILIMCI ÖĞRENCİ SAYISI</w:t>
            </w:r>
          </w:p>
        </w:tc>
        <w:tc>
          <w:tcPr>
            <w:tcW w:w="5715"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1515" w:type="dxa"/>
            <w:gridSpan w:val="6"/>
            <w:tcBorders>
              <w:top w:val="nil"/>
              <w:left w:val="single" w:sz="8" w:space="0" w:color="auto"/>
              <w:bottom w:val="single" w:sz="8" w:space="0" w:color="auto"/>
              <w:right w:val="single" w:sz="8" w:space="0" w:color="auto"/>
            </w:tcBorders>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HAFTA</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AMAÇ</w:t>
            </w:r>
          </w:p>
        </w:tc>
        <w:tc>
          <w:tcPr>
            <w:tcW w:w="3615" w:type="dxa"/>
            <w:tcBorders>
              <w:top w:val="nil"/>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YAPILACAK ETKİNLİKLER</w:t>
            </w:r>
          </w:p>
        </w:tc>
        <w:tc>
          <w:tcPr>
            <w:tcW w:w="2100" w:type="dxa"/>
            <w:tcBorders>
              <w:top w:val="nil"/>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BELİRLİ GÜN VE HAFTALAR</w:t>
            </w:r>
          </w:p>
        </w:tc>
      </w:tr>
      <w:tr w:rsidR="003F6FB4" w:rsidRPr="002409DA" w:rsidTr="00BD57D4">
        <w:trPr>
          <w:cantSplit/>
          <w:jc w:val="center"/>
        </w:trPr>
        <w:tc>
          <w:tcPr>
            <w:tcW w:w="378" w:type="dxa"/>
            <w:tcBorders>
              <w:top w:val="nil"/>
              <w:left w:val="single" w:sz="8" w:space="0" w:color="auto"/>
              <w:bottom w:val="single" w:sz="8" w:space="0" w:color="auto"/>
              <w:right w:val="single" w:sz="8" w:space="0" w:color="auto"/>
            </w:tcBorders>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79" w:type="dxa"/>
            <w:gridSpan w:val="2"/>
            <w:tcBorders>
              <w:top w:val="nil"/>
              <w:left w:val="nil"/>
              <w:bottom w:val="single" w:sz="8" w:space="0" w:color="auto"/>
              <w:right w:val="single" w:sz="8" w:space="0" w:color="auto"/>
            </w:tcBorders>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79" w:type="dxa"/>
            <w:gridSpan w:val="2"/>
            <w:tcBorders>
              <w:top w:val="nil"/>
              <w:left w:val="nil"/>
              <w:bottom w:val="single" w:sz="8" w:space="0" w:color="auto"/>
              <w:right w:val="single" w:sz="8" w:space="0" w:color="auto"/>
            </w:tcBorders>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79" w:type="dxa"/>
            <w:tcBorders>
              <w:top w:val="nil"/>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615" w:type="dxa"/>
            <w:tcBorders>
              <w:top w:val="nil"/>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c>
          <w:tcPr>
            <w:tcW w:w="2100" w:type="dxa"/>
            <w:tcBorders>
              <w:top w:val="nil"/>
              <w:left w:val="nil"/>
              <w:bottom w:val="single" w:sz="8" w:space="0" w:color="auto"/>
              <w:right w:val="single" w:sz="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435" w:type="dxa"/>
            <w:gridSpan w:val="2"/>
            <w:vAlign w:val="cente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c>
          <w:tcPr>
            <w:tcW w:w="540" w:type="dxa"/>
            <w:gridSpan w:val="2"/>
            <w:vAlign w:val="cente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c>
          <w:tcPr>
            <w:tcW w:w="540" w:type="dxa"/>
            <w:gridSpan w:val="2"/>
            <w:vAlign w:val="cente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c>
          <w:tcPr>
            <w:tcW w:w="2160" w:type="dxa"/>
            <w:tcMar>
              <w:top w:w="0" w:type="dxa"/>
              <w:left w:w="70" w:type="dxa"/>
              <w:bottom w:w="0" w:type="dxa"/>
              <w:right w:w="70" w:type="dxa"/>
            </w:tcMar>
            <w:vAlign w:val="cente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c>
          <w:tcPr>
            <w:tcW w:w="3615" w:type="dxa"/>
            <w:tcMar>
              <w:top w:w="0" w:type="dxa"/>
              <w:left w:w="70" w:type="dxa"/>
              <w:bottom w:w="0" w:type="dxa"/>
              <w:right w:w="70" w:type="dxa"/>
            </w:tcMar>
            <w:vAlign w:val="cente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c>
          <w:tcPr>
            <w:tcW w:w="2100" w:type="dxa"/>
            <w:tcMar>
              <w:top w:w="0" w:type="dxa"/>
              <w:left w:w="70" w:type="dxa"/>
              <w:bottom w:w="0" w:type="dxa"/>
              <w:right w:w="70" w:type="dxa"/>
            </w:tcMar>
            <w:vAlign w:val="center"/>
            <w:hideMark/>
          </w:tcPr>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375"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144"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315"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225"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165"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375"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2160"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3615"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c>
          <w:tcPr>
            <w:tcW w:w="2100" w:type="dxa"/>
            <w:vAlign w:val="center"/>
            <w:hideMark/>
          </w:tcPr>
          <w:p w:rsidR="003F6FB4" w:rsidRPr="002409DA" w:rsidRDefault="003F6FB4" w:rsidP="00AA683A">
            <w:pPr>
              <w:keepNext/>
              <w:keepLines/>
              <w:spacing w:after="0" w:line="240" w:lineRule="auto"/>
              <w:rPr>
                <w:rFonts w:eastAsia="Times New Roman" w:cs="Times New Roman"/>
                <w:sz w:val="20"/>
                <w:szCs w:val="20"/>
                <w:lang w:eastAsia="tr-TR"/>
              </w:rPr>
            </w:pPr>
            <w:r w:rsidRPr="002409DA">
              <w:rPr>
                <w:rFonts w:eastAsia="Times New Roman" w:cs="Times New Roman"/>
                <w:sz w:val="20"/>
                <w:szCs w:val="20"/>
                <w:lang w:eastAsia="tr-TR"/>
              </w:rPr>
              <w:t> </w:t>
            </w:r>
          </w:p>
        </w:tc>
      </w:tr>
    </w:tbl>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609"/>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  Kulübü Temsilcisi  Danışman Öğretmen     Okul Müdürü</w:t>
      </w:r>
    </w:p>
    <w:p w:rsidR="003F6FB4" w:rsidRPr="002409DA" w:rsidRDefault="003F6FB4" w:rsidP="00AA683A">
      <w:pPr>
        <w:keepNext/>
        <w:keepLines/>
        <w:shd w:val="clear" w:color="auto" w:fill="FFFFFF"/>
        <w:spacing w:after="0" w:line="240" w:lineRule="atLeast"/>
        <w:ind w:firstLine="609"/>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Adı Soyadı:                           Adı Soyadı:                                                      Adı Soyadı:</w:t>
      </w:r>
    </w:p>
    <w:p w:rsidR="003F6FB4" w:rsidRPr="002409DA" w:rsidRDefault="003F6FB4" w:rsidP="00AA683A">
      <w:pPr>
        <w:keepNext/>
        <w:keepLines/>
        <w:shd w:val="clear" w:color="auto" w:fill="FFFFFF"/>
        <w:spacing w:after="0" w:line="240" w:lineRule="atLeast"/>
        <w:ind w:left="1838" w:hanging="1838"/>
        <w:rPr>
          <w:rFonts w:eastAsia="Times New Roman" w:cs="Times New Roman"/>
          <w:color w:val="1C283D"/>
          <w:sz w:val="20"/>
          <w:szCs w:val="20"/>
          <w:lang w:eastAsia="tr-TR"/>
        </w:rPr>
      </w:pPr>
      <w:r w:rsidRPr="002409DA">
        <w:rPr>
          <w:rFonts w:eastAsia="Times New Roman" w:cs="Times New Roman"/>
          <w:color w:val="1C283D"/>
          <w:sz w:val="20"/>
          <w:szCs w:val="20"/>
          <w:lang w:eastAsia="tr-TR"/>
        </w:rPr>
        <w:t>    İmza:                                                             İmza:                             İmza: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Açıklama: Bu çalışma planı; öğrenci kulubü, toplum hizmeti çalışmaları ve diğer etkinlikler için ayrı ayrı düzenlenebilir.</w:t>
      </w:r>
    </w:p>
    <w:p w:rsidR="003F6FB4" w:rsidRPr="002409DA" w:rsidRDefault="003F6FB4" w:rsidP="00AA683A">
      <w:pPr>
        <w:keepNext/>
        <w:keepLines/>
        <w:shd w:val="clear" w:color="auto" w:fill="FFFFFF"/>
        <w:spacing w:after="0" w:line="240" w:lineRule="atLeast"/>
        <w:ind w:left="1838" w:hanging="1838"/>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A40837" w:rsidRDefault="00A40837"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A40837" w:rsidRDefault="00A40837"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A40837" w:rsidRDefault="00A40837"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A40837" w:rsidRPr="002409DA" w:rsidRDefault="00A40837"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EK-4</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PROJE ÖNERİ FORMU</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Proje önerileri aşağıdaki bilgileri içeren birkaç sayfadan ibaret olmalıdır.</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Öğrencinin Adı Soyadı:................................................................................</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Sınıfı ve numarası.......................................................................................</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Tarih:..........................................................................................................</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Danışman Öğretmen:..................................................................................</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Sunuş:</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Öğrencinin bu projeyi yapma amacı ve genel olarak beklediği sonuçlar</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333333"/>
          <w:sz w:val="20"/>
          <w:szCs w:val="20"/>
          <w:lang w:eastAsia="tr-TR"/>
        </w:rPr>
        <w:t>Süreç:</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Hangi çalışmaların yapılacağı ve bu projeden kimin ya da kimlerin nasıl  yararlanacağı aşamalarıyla gösterilecektir.</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Sonuçların analizi:</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Bu bölüm proje gerektiriyorsa doldurulmalıdır.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Sonuçlar nasıl ele alınacak ve  analiz edilecek</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Kaynakça:</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Yararlanılan tüm kaynaklar eklenecek.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Not: Kaynak göstermeksizin başkalarından alınan bilgiler fikir hırsızlığı olarak kabul edilir.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Tahmini Bütçe:</w:t>
      </w:r>
    </w:p>
    <w:p w:rsidR="003F6FB4" w:rsidRPr="002409DA" w:rsidRDefault="003F6FB4" w:rsidP="00AA683A">
      <w:pPr>
        <w:keepNext/>
        <w:keepLines/>
        <w:shd w:val="clear" w:color="auto" w:fill="FFFFFF"/>
        <w:spacing w:after="0" w:line="240" w:lineRule="atLeast"/>
        <w:ind w:right="96"/>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Projenin gerçekleştirilmesi sırasında yapılacak işler için para gerekiyorsa bu bölümde hangi aşamada ne kadar para gerektirdiği  belirtilecek.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Zaman Çizelgesi: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Projenin hangi zamanda ,hangi işin kim tarafından ve nerede yapılacağını gösteren  bir çizelge eklenecektir.(EK-6)</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Ekler:</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Varsa ekler konulacak</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Tüm proje önerileri danışman öğretmen rehberliğinde yapılacak ve ilgili yerlere sunulacaktır. Proje çalışmaları, proje önerilerinin kabul edilmesinden sonra başlayacaktır.</w:t>
      </w: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Pr="002409DA"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EK-5</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PROJE SONUÇ RAPORU</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Proje önerileri kabul ve uygulaması sonucunda öğrenciler tarafından, aşağıdaki formata uygun bir şekilde sonuç raporu hazırlanır.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Öğrencinin Adı Soyadı:................................................................................</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Sınıfı ve numarası.......................................................................................</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Tarih:..........................................................................................................</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Danışman Öğretmen:...................................................................................</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Kapak Sayfası</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Öğrencinin bu projeyi yapma amacı veya problemi bir kapak sayfasında belirtilecektir.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Teşekkür sayfası:</w:t>
      </w:r>
      <w:r w:rsidRPr="002409DA">
        <w:rPr>
          <w:rFonts w:eastAsia="Times New Roman" w:cs="Times New Roman"/>
          <w:color w:val="1C283D"/>
          <w:sz w:val="20"/>
          <w:szCs w:val="20"/>
          <w:lang w:eastAsia="tr-TR"/>
        </w:rPr>
        <w:t> </w:t>
      </w:r>
      <w:r w:rsidRPr="002409DA">
        <w:rPr>
          <w:rFonts w:eastAsia="Times New Roman" w:cs="Times New Roman"/>
          <w:i/>
          <w:iCs/>
          <w:color w:val="1C283D"/>
          <w:sz w:val="20"/>
          <w:szCs w:val="20"/>
          <w:lang w:eastAsia="tr-TR"/>
        </w:rPr>
        <w:t>Varsa çalışmalar sırasında yardımları olan kişilere(danışman öğretmen, veli, ailenizdeki diğer kişiler)teşekkür edilecek sayfadır.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İçindekiler sayfası,</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Giriş:</w:t>
      </w:r>
      <w:r w:rsidRPr="002409DA">
        <w:rPr>
          <w:rFonts w:eastAsia="Times New Roman" w:cs="Times New Roman"/>
          <w:color w:val="1C283D"/>
          <w:sz w:val="20"/>
          <w:szCs w:val="20"/>
          <w:lang w:eastAsia="tr-TR"/>
        </w:rPr>
        <w:t> </w:t>
      </w:r>
      <w:r w:rsidRPr="002409DA">
        <w:rPr>
          <w:rFonts w:eastAsia="Times New Roman" w:cs="Times New Roman"/>
          <w:i/>
          <w:iCs/>
          <w:color w:val="1C283D"/>
          <w:sz w:val="20"/>
          <w:szCs w:val="20"/>
          <w:lang w:eastAsia="tr-TR"/>
        </w:rPr>
        <w:t>Yapılan çalışmanın konusu, amacı, niçin yapmak istediğiniz.  Bu raporun kimlerin işine yarayabileceği gibi konular yer alır.  Okuyucunun ilgisini çekebilecek sizin yaptığınız veya bir yerlerden aldığınız resimler fotoğraflar yer alabilir.</w:t>
      </w: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333333"/>
          <w:sz w:val="20"/>
          <w:szCs w:val="20"/>
          <w:lang w:eastAsia="tr-TR"/>
        </w:rPr>
        <w:t>Süreç:</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Planlanan çalışmaların plana uygun gidip gitmediği nedenleri,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Proje önerisinde gösterildiği hâlde yapılamayan çalışmalar ve nedenleri hangi çalışmaların yapıldığı belirtilecektir.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Sonuçların analizi: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Yapılan çalışmaların sebep sonuç ilişkileri proje çalışmasının etkileri projenin yapılması sırasında ortaya çıkan düşünceler, planlanmayıp da uygulama sırasında gerektiği fark edilen ancak planlanmadığı için uygulanmayan çalışmalar ve planlansaydı proje sonuçlarına olabilecek etkileri, nerede hata yapıldı,  hangi konularda başarılı olundu? elde edilen bilgiler işe yarar mı, anlamlı mı, yeterince bilgiye ulaşıldı mı? Mantıksal hatalar var mı?  Elde edilenler ikna edici mi?  Bir sonuca veya cevaba varabilir miyim? gibi konular bu bölümde yer alır.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Sonuç:</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Bu proje sırasında neler öğrenildi, hangi beceriler kazanıldı.  Proje hedeflerine ulaştı mı?  Bu çalışmaların sonucunda kimlerin yaralandığı veya hangi ürünlerin alındığı.  Proje geliştirilmek istense başka hangi çalışmaların yapılabileceği gibi konular yer alır.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Kaynakça:</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Yaralanılan tüm kaynaklar eklenecek.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Not: Kaynak göstermeksizin başkalarından alınan bilgiler fikir hırsızlığıdır.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Ekler: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Resimler, fotoğraflar, alıntılar ve tüm çalışmaları içeren her türlü belgeler bu bölüme konacaktır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Tüm Proje Final Raporları danışman  öğretmen rehberliğinde yapılacak ve değerlendirilecektir.</w:t>
      </w: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r w:rsidRPr="002409DA">
        <w:rPr>
          <w:rFonts w:eastAsia="Times New Roman" w:cs="Times New Roman"/>
          <w:i/>
          <w:iCs/>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616D5A" w:rsidRDefault="00616D5A"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616D5A" w:rsidRDefault="00616D5A"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616D5A" w:rsidRDefault="00616D5A"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616D5A" w:rsidRDefault="00616D5A"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616D5A" w:rsidRPr="002409DA" w:rsidRDefault="00616D5A"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i/>
          <w:i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EK-6</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p>
    <w:tbl>
      <w:tblPr>
        <w:tblW w:w="11316" w:type="dxa"/>
        <w:jc w:val="center"/>
        <w:tblCellMar>
          <w:left w:w="0" w:type="dxa"/>
          <w:right w:w="0" w:type="dxa"/>
        </w:tblCellMar>
        <w:tblLook w:val="04A0"/>
      </w:tblPr>
      <w:tblGrid>
        <w:gridCol w:w="1815"/>
        <w:gridCol w:w="3129"/>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43"/>
      </w:tblGrid>
      <w:tr w:rsidR="00616D5A" w:rsidRPr="002409DA" w:rsidTr="00616D5A">
        <w:trPr>
          <w:trHeight w:val="408"/>
          <w:jc w:val="center"/>
        </w:trPr>
        <w:tc>
          <w:tcPr>
            <w:tcW w:w="1815" w:type="dxa"/>
            <w:tcBorders>
              <w:top w:val="single" w:sz="8" w:space="0" w:color="auto"/>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rPr>
                <w:rFonts w:eastAsia="Times New Roman" w:cs="Times New Roman"/>
                <w:sz w:val="20"/>
                <w:szCs w:val="20"/>
                <w:lang w:eastAsia="tr-TR"/>
              </w:rPr>
            </w:pPr>
            <w:r w:rsidRPr="002409DA">
              <w:rPr>
                <w:rFonts w:eastAsia="Times New Roman" w:cs="Times New Roman"/>
                <w:b/>
                <w:bCs/>
                <w:sz w:val="20"/>
                <w:szCs w:val="20"/>
                <w:lang w:eastAsia="tr-TR"/>
              </w:rPr>
              <w:t>Planlanan Çalışmalar</w:t>
            </w:r>
          </w:p>
        </w:tc>
        <w:tc>
          <w:tcPr>
            <w:tcW w:w="3129" w:type="dxa"/>
            <w:tcBorders>
              <w:top w:val="single" w:sz="8" w:space="0" w:color="auto"/>
              <w:left w:val="nil"/>
              <w:right w:val="single" w:sz="8" w:space="0" w:color="auto"/>
            </w:tcBorders>
            <w:noWrap/>
            <w:vAlign w:val="bottom"/>
            <w:hideMark/>
          </w:tcPr>
          <w:p w:rsidR="00616D5A" w:rsidRPr="002409DA" w:rsidRDefault="00616D5A" w:rsidP="00AA683A">
            <w:pPr>
              <w:keepNext/>
              <w:keepLines/>
              <w:spacing w:after="0" w:line="240" w:lineRule="atLeast"/>
              <w:ind w:left="720"/>
              <w:jc w:val="both"/>
              <w:rPr>
                <w:rFonts w:eastAsia="Times New Roman" w:cs="Times New Roman"/>
                <w:sz w:val="20"/>
                <w:szCs w:val="20"/>
                <w:lang w:eastAsia="tr-TR"/>
              </w:rPr>
            </w:pPr>
            <w:r w:rsidRPr="002409DA">
              <w:rPr>
                <w:rFonts w:eastAsia="Times New Roman" w:cs="Times New Roman"/>
                <w:b/>
                <w:bCs/>
                <w:sz w:val="20"/>
                <w:szCs w:val="20"/>
                <w:lang w:eastAsia="tr-TR"/>
              </w:rPr>
              <w:t>Sorumlu</w:t>
            </w:r>
          </w:p>
        </w:tc>
        <w:tc>
          <w:tcPr>
            <w:tcW w:w="908" w:type="dxa"/>
            <w:gridSpan w:val="4"/>
            <w:tcBorders>
              <w:top w:val="single" w:sz="8" w:space="0" w:color="auto"/>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Eylül</w:t>
            </w:r>
          </w:p>
        </w:tc>
        <w:tc>
          <w:tcPr>
            <w:tcW w:w="908" w:type="dxa"/>
            <w:gridSpan w:val="4"/>
            <w:tcBorders>
              <w:top w:val="single" w:sz="8" w:space="0" w:color="auto"/>
              <w:left w:val="nil"/>
              <w:right w:val="single" w:sz="8" w:space="0" w:color="000000"/>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Ekim</w:t>
            </w:r>
          </w:p>
        </w:tc>
        <w:tc>
          <w:tcPr>
            <w:tcW w:w="908" w:type="dxa"/>
            <w:gridSpan w:val="4"/>
            <w:tcBorders>
              <w:top w:val="single" w:sz="8" w:space="0" w:color="auto"/>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Şubat</w:t>
            </w:r>
          </w:p>
        </w:tc>
        <w:tc>
          <w:tcPr>
            <w:tcW w:w="908" w:type="dxa"/>
            <w:gridSpan w:val="4"/>
            <w:tcBorders>
              <w:top w:val="single" w:sz="8" w:space="0" w:color="auto"/>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Mart</w:t>
            </w:r>
          </w:p>
        </w:tc>
        <w:tc>
          <w:tcPr>
            <w:tcW w:w="908" w:type="dxa"/>
            <w:gridSpan w:val="4"/>
            <w:tcBorders>
              <w:top w:val="single" w:sz="8" w:space="0" w:color="auto"/>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Nisan</w:t>
            </w:r>
          </w:p>
        </w:tc>
        <w:tc>
          <w:tcPr>
            <w:tcW w:w="908" w:type="dxa"/>
            <w:gridSpan w:val="4"/>
            <w:tcBorders>
              <w:top w:val="single" w:sz="8" w:space="0" w:color="auto"/>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Mayıs</w:t>
            </w:r>
          </w:p>
        </w:tc>
        <w:tc>
          <w:tcPr>
            <w:tcW w:w="924" w:type="dxa"/>
            <w:gridSpan w:val="4"/>
            <w:tcBorders>
              <w:top w:val="single" w:sz="8" w:space="0" w:color="auto"/>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Haziran</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r w:rsidR="00616D5A" w:rsidRPr="002409DA" w:rsidTr="00616D5A">
        <w:trPr>
          <w:trHeight w:val="567"/>
          <w:jc w:val="center"/>
        </w:trPr>
        <w:tc>
          <w:tcPr>
            <w:tcW w:w="1815" w:type="dxa"/>
            <w:tcBorders>
              <w:top w:val="nil"/>
              <w:left w:val="single" w:sz="8" w:space="0" w:color="auto"/>
              <w:bottom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3129" w:type="dxa"/>
            <w:tcBorders>
              <w:top w:val="nil"/>
              <w:left w:val="nil"/>
              <w:bottom w:val="single" w:sz="8" w:space="0" w:color="auto"/>
              <w:right w:val="single" w:sz="8" w:space="0" w:color="auto"/>
            </w:tcBorders>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nil"/>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single" w:sz="8" w:space="0" w:color="auto"/>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27"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c>
          <w:tcPr>
            <w:tcW w:w="243" w:type="dxa"/>
            <w:tcBorders>
              <w:top w:val="nil"/>
              <w:left w:val="nil"/>
              <w:bottom w:val="single" w:sz="8" w:space="0" w:color="auto"/>
              <w:right w:val="single" w:sz="8" w:space="0" w:color="auto"/>
            </w:tcBorders>
            <w:noWrap/>
            <w:vAlign w:val="bottom"/>
            <w:hideMark/>
          </w:tcPr>
          <w:p w:rsidR="00616D5A" w:rsidRPr="002409DA" w:rsidRDefault="00616D5A"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sz w:val="20"/>
                <w:szCs w:val="20"/>
                <w:lang w:eastAsia="tr-TR"/>
              </w:rPr>
              <w:t> </w:t>
            </w:r>
          </w:p>
        </w:tc>
      </w:tr>
    </w:tbl>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i/>
          <w:iCs/>
          <w:color w:val="1C283D"/>
          <w:sz w:val="20"/>
          <w:szCs w:val="20"/>
          <w:lang w:eastAsia="tr-TR"/>
        </w:rPr>
        <w:t> </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EK-7</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(Değişik:RG-2/3/2008-26804) </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ÖĞRENCİ DEĞERLENDİRME FORMU</w:t>
      </w:r>
    </w:p>
    <w:p w:rsidR="003F6FB4" w:rsidRPr="002409DA" w:rsidRDefault="003F6FB4" w:rsidP="00AA683A">
      <w:pPr>
        <w:keepNext/>
        <w:keepLines/>
        <w:shd w:val="clear" w:color="auto" w:fill="FFFFFF"/>
        <w:spacing w:after="0" w:line="240" w:lineRule="atLeast"/>
        <w:ind w:left="8496"/>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tbl>
      <w:tblPr>
        <w:tblW w:w="0" w:type="auto"/>
        <w:jc w:val="center"/>
        <w:tblCellMar>
          <w:left w:w="0" w:type="dxa"/>
          <w:right w:w="0" w:type="dxa"/>
        </w:tblCellMar>
        <w:tblLook w:val="04A0"/>
      </w:tblPr>
      <w:tblGrid>
        <w:gridCol w:w="9212"/>
      </w:tblGrid>
      <w:tr w:rsidR="003F6FB4" w:rsidRPr="002409DA" w:rsidTr="00BD57D4">
        <w:trPr>
          <w:jc w:val="center"/>
        </w:trPr>
        <w:tc>
          <w:tcPr>
            <w:tcW w:w="9212" w:type="dxa"/>
            <w:tcBorders>
              <w:top w:val="single" w:sz="18" w:space="0" w:color="auto"/>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center"/>
              <w:rPr>
                <w:rFonts w:eastAsia="Times New Roman" w:cs="Times New Roman"/>
                <w:sz w:val="20"/>
                <w:szCs w:val="20"/>
                <w:lang w:eastAsia="tr-TR"/>
              </w:rPr>
            </w:pPr>
            <w:r w:rsidRPr="002409DA">
              <w:rPr>
                <w:rFonts w:eastAsia="Times New Roman" w:cs="Times New Roman"/>
                <w:b/>
                <w:bCs/>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eastAsia="tr-TR"/>
              </w:rPr>
              <w:t>1.        Başkalarına ne şekilde/nasıl yardımcı olmamı sağladı?</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eastAsia="tr-TR"/>
              </w:rPr>
              <w:t>2.        Kişisel olarak yararlandım mı?</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eastAsia="tr-TR"/>
              </w:rPr>
              <w:t>3.        Davranış ve düşüncelerimde bir değişikliğe neden oldu mu?</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eastAsia="tr-TR"/>
              </w:rPr>
              <w:t>4.        Yaratıcı düşüncemi destekler yapıda mıydı?</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eastAsia="tr-TR"/>
              </w:rPr>
              <w:t>5.        Yeni teknik ve becerileri öğrenmemi sağladı mı? Bu alanlardaki becerilerimi ve düzeyimi nasıl değerlendiriyorum?</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eastAsia="tr-TR"/>
              </w:rPr>
              <w:t>6.        Etkinliğe okullar arası veya uluslararası boyut kazandırabildim mi?</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val="en-US" w:eastAsia="tr-TR"/>
              </w:rPr>
              <w:t>7.        Çalışmalara katılmaktan hoşlandım mı?</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val="en-US"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ind w:left="360" w:hanging="360"/>
              <w:jc w:val="both"/>
              <w:rPr>
                <w:rFonts w:eastAsia="Times New Roman" w:cs="Times New Roman"/>
                <w:sz w:val="20"/>
                <w:szCs w:val="20"/>
                <w:lang w:eastAsia="tr-TR"/>
              </w:rPr>
            </w:pPr>
            <w:r w:rsidRPr="002409DA">
              <w:rPr>
                <w:rFonts w:eastAsia="Times New Roman" w:cs="Times New Roman"/>
                <w:sz w:val="20"/>
                <w:szCs w:val="20"/>
                <w:lang w:val="de-DE" w:eastAsia="tr-TR"/>
              </w:rPr>
              <w:t>8.        Hangi yönlerde daha iyi olabilirdim?</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val="de-DE"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val="de-DE" w:eastAsia="tr-TR"/>
              </w:rPr>
              <w:t>9.  Öğrenci kulübünde yeterli olabildim mi?</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val="de-DE"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val="de-DE" w:eastAsia="tr-TR"/>
              </w:rPr>
              <w:t>10. Toplum hizmetinde yeterli olabildim mi?</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val="de-DE"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11. Bu sosyal etkinliklere katılmamın en önemli katkısı ne oldu?</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12. Sosyal etkinliklere katılmamın başka ne tür yararları oldu?</w:t>
            </w:r>
          </w:p>
        </w:tc>
      </w:tr>
      <w:tr w:rsidR="003F6FB4" w:rsidRPr="002409DA" w:rsidTr="00BD57D4">
        <w:trPr>
          <w:jc w:val="center"/>
        </w:trPr>
        <w:tc>
          <w:tcPr>
            <w:tcW w:w="9212" w:type="dxa"/>
            <w:tcBorders>
              <w:top w:val="nil"/>
              <w:left w:val="single" w:sz="18" w:space="0" w:color="auto"/>
              <w:bottom w:val="nil"/>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w:t>
            </w:r>
            <w:r w:rsidRPr="002409DA">
              <w:rPr>
                <w:rFonts w:eastAsia="Times New Roman" w:cs="Times New Roman"/>
                <w:b/>
                <w:bCs/>
                <w:sz w:val="20"/>
                <w:szCs w:val="20"/>
                <w:lang w:eastAsia="tr-TR"/>
              </w:rPr>
              <w:t>              </w:t>
            </w:r>
            <w:r w:rsidRPr="002409DA">
              <w:rPr>
                <w:rFonts w:eastAsia="Times New Roman" w:cs="Times New Roman"/>
                <w:sz w:val="20"/>
                <w:szCs w:val="20"/>
                <w:lang w:eastAsia="tr-TR"/>
              </w:rPr>
              <w:t>ÖĞRENCİNİN</w:t>
            </w:r>
          </w:p>
          <w:p w:rsidR="003F6FB4" w:rsidRPr="002409DA" w:rsidRDefault="003F6FB4" w:rsidP="00AA683A">
            <w:pPr>
              <w:keepNext/>
              <w:keepLines/>
              <w:spacing w:after="0" w:line="240" w:lineRule="atLeast"/>
              <w:rPr>
                <w:rFonts w:eastAsia="Times New Roman" w:cs="Times New Roman"/>
                <w:sz w:val="20"/>
                <w:szCs w:val="20"/>
                <w:lang w:eastAsia="tr-TR"/>
              </w:rPr>
            </w:pPr>
            <w:r w:rsidRPr="002409DA">
              <w:rPr>
                <w:rFonts w:eastAsia="Times New Roman" w:cs="Times New Roman"/>
                <w:sz w:val="20"/>
                <w:szCs w:val="20"/>
                <w:lang w:eastAsia="tr-TR"/>
              </w:rPr>
              <w:t>                   ADI SOYADI</w:t>
            </w:r>
          </w:p>
          <w:p w:rsidR="003F6FB4" w:rsidRPr="002409DA" w:rsidRDefault="003F6FB4" w:rsidP="00AA683A">
            <w:pPr>
              <w:keepNext/>
              <w:keepLines/>
              <w:spacing w:after="0" w:line="240" w:lineRule="atLeast"/>
              <w:ind w:firstLine="708"/>
              <w:jc w:val="both"/>
              <w:rPr>
                <w:rFonts w:eastAsia="Times New Roman" w:cs="Times New Roman"/>
                <w:sz w:val="20"/>
                <w:szCs w:val="20"/>
                <w:lang w:eastAsia="tr-TR"/>
              </w:rPr>
            </w:pPr>
            <w:r w:rsidRPr="002409DA">
              <w:rPr>
                <w:rFonts w:eastAsia="Times New Roman" w:cs="Times New Roman"/>
                <w:sz w:val="20"/>
                <w:szCs w:val="20"/>
                <w:lang w:eastAsia="tr-TR"/>
              </w:rPr>
              <w:lastRenderedPageBreak/>
              <w:t> </w:t>
            </w:r>
          </w:p>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KATILDIĞI ÖĞRENCİ KULÜBÜ</w:t>
            </w:r>
          </w:p>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p w:rsidR="003F6FB4" w:rsidRPr="002409DA" w:rsidRDefault="003F6FB4" w:rsidP="00AA683A">
            <w:pPr>
              <w:keepNext/>
              <w:keepLines/>
              <w:spacing w:after="0" w:line="240" w:lineRule="atLeast"/>
              <w:ind w:left="720"/>
              <w:jc w:val="both"/>
              <w:rPr>
                <w:rFonts w:eastAsia="Times New Roman" w:cs="Times New Roman"/>
                <w:sz w:val="20"/>
                <w:szCs w:val="20"/>
                <w:lang w:eastAsia="tr-TR"/>
              </w:rPr>
            </w:pPr>
            <w:r w:rsidRPr="002409DA">
              <w:rPr>
                <w:rFonts w:eastAsia="Times New Roman" w:cs="Times New Roman"/>
                <w:sz w:val="20"/>
                <w:szCs w:val="20"/>
                <w:lang w:eastAsia="tr-TR"/>
              </w:rPr>
              <w:t>          TARİH                                İMZA</w:t>
            </w:r>
          </w:p>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t> </w:t>
            </w:r>
          </w:p>
        </w:tc>
      </w:tr>
      <w:tr w:rsidR="003F6FB4" w:rsidRPr="002409DA" w:rsidTr="00BD57D4">
        <w:trPr>
          <w:jc w:val="center"/>
        </w:trPr>
        <w:tc>
          <w:tcPr>
            <w:tcW w:w="9212" w:type="dxa"/>
            <w:tcBorders>
              <w:top w:val="nil"/>
              <w:left w:val="single" w:sz="18" w:space="0" w:color="auto"/>
              <w:bottom w:val="single" w:sz="18" w:space="0" w:color="auto"/>
              <w:right w:val="single" w:sz="18" w:space="0" w:color="auto"/>
            </w:tcBorders>
            <w:tcMar>
              <w:top w:w="0" w:type="dxa"/>
              <w:left w:w="70" w:type="dxa"/>
              <w:bottom w:w="0" w:type="dxa"/>
              <w:right w:w="70" w:type="dxa"/>
            </w:tcMar>
            <w:hideMark/>
          </w:tcPr>
          <w:p w:rsidR="003F6FB4" w:rsidRPr="002409DA" w:rsidRDefault="003F6FB4" w:rsidP="00AA683A">
            <w:pPr>
              <w:keepNext/>
              <w:keepLines/>
              <w:spacing w:after="0" w:line="240" w:lineRule="atLeast"/>
              <w:jc w:val="both"/>
              <w:rPr>
                <w:rFonts w:eastAsia="Times New Roman" w:cs="Times New Roman"/>
                <w:sz w:val="20"/>
                <w:szCs w:val="20"/>
                <w:lang w:eastAsia="tr-TR"/>
              </w:rPr>
            </w:pPr>
            <w:r w:rsidRPr="002409DA">
              <w:rPr>
                <w:rFonts w:eastAsia="Times New Roman" w:cs="Times New Roman"/>
                <w:sz w:val="20"/>
                <w:szCs w:val="20"/>
                <w:lang w:eastAsia="tr-TR"/>
              </w:rPr>
              <w:lastRenderedPageBreak/>
              <w:t> </w:t>
            </w:r>
          </w:p>
        </w:tc>
      </w:tr>
    </w:tbl>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Açıklama: Öğrenci bu formdaki soruları cevaplandırarak sınıf öğretmeni, sınıf/şube rehber öğretmeni veya danışman öğretmene verir.</w:t>
      </w: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ind w:left="2378" w:right="2268"/>
        <w:jc w:val="both"/>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ind w:left="2378" w:right="2268"/>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EK-8</w:t>
      </w:r>
    </w:p>
    <w:p w:rsidR="003F6FB4" w:rsidRPr="002409DA" w:rsidRDefault="003F6FB4" w:rsidP="00AA683A">
      <w:pPr>
        <w:keepNext/>
        <w:keepLines/>
        <w:shd w:val="clear" w:color="auto" w:fill="FFFFFF"/>
        <w:spacing w:after="0" w:line="240" w:lineRule="atLeast"/>
        <w:ind w:left="2378" w:right="2268"/>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(Değişik:RG-2/3/2008-26804)</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SOSYAL ETKİNLİKLER DANIŞMAN ÖĞRETMEN DEĞERLENDİRME FORMU    </w:t>
      </w: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bl>
      <w:tblPr>
        <w:tblW w:w="11683" w:type="dxa"/>
        <w:tblInd w:w="-1027" w:type="dxa"/>
        <w:shd w:val="clear" w:color="auto" w:fill="FFFFFF"/>
        <w:tblLayout w:type="fixed"/>
        <w:tblCellMar>
          <w:left w:w="0" w:type="dxa"/>
          <w:right w:w="0" w:type="dxa"/>
        </w:tblCellMar>
        <w:tblLook w:val="04A0"/>
      </w:tblPr>
      <w:tblGrid>
        <w:gridCol w:w="1113"/>
        <w:gridCol w:w="696"/>
        <w:gridCol w:w="850"/>
        <w:gridCol w:w="709"/>
        <w:gridCol w:w="567"/>
        <w:gridCol w:w="709"/>
        <w:gridCol w:w="425"/>
        <w:gridCol w:w="1134"/>
        <w:gridCol w:w="425"/>
        <w:gridCol w:w="851"/>
        <w:gridCol w:w="425"/>
        <w:gridCol w:w="851"/>
        <w:gridCol w:w="360"/>
        <w:gridCol w:w="1016"/>
        <w:gridCol w:w="837"/>
        <w:gridCol w:w="715"/>
      </w:tblGrid>
      <w:tr w:rsidR="00616D5A" w:rsidRPr="002409DA" w:rsidTr="00616D5A">
        <w:trPr>
          <w:cantSplit/>
          <w:trHeight w:val="1329"/>
        </w:trPr>
        <w:tc>
          <w:tcPr>
            <w:tcW w:w="11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Öğrencinin</w:t>
            </w:r>
          </w:p>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Adı Soyadı</w:t>
            </w:r>
          </w:p>
        </w:tc>
        <w:tc>
          <w:tcPr>
            <w:tcW w:w="6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Çalışmanın Adı</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Toplam Etkinlik Saati</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Zaman Kullanımı</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Puan 1-20</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Planlama</w:t>
            </w:r>
          </w:p>
        </w:tc>
        <w:tc>
          <w:tcPr>
            <w:tcW w:w="4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Puan 1-20</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Organizasyon</w:t>
            </w:r>
          </w:p>
        </w:tc>
        <w:tc>
          <w:tcPr>
            <w:tcW w:w="4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Puan 1-20</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Karar Verme Yeteneği</w:t>
            </w:r>
          </w:p>
        </w:tc>
        <w:tc>
          <w:tcPr>
            <w:tcW w:w="4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Puan 1-20</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Yaratıcılığını Kullanma</w:t>
            </w:r>
          </w:p>
        </w:tc>
        <w:tc>
          <w:tcPr>
            <w:tcW w:w="3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Puan 1-20</w:t>
            </w:r>
          </w:p>
        </w:tc>
        <w:tc>
          <w:tcPr>
            <w:tcW w:w="10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616D5A" w:rsidRPr="002409DA" w:rsidRDefault="00616D5A" w:rsidP="00AA683A">
            <w:pPr>
              <w:keepNext/>
              <w:keepLines/>
              <w:spacing w:after="0" w:line="240" w:lineRule="atLeast"/>
              <w:ind w:left="113" w:right="113"/>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Öğrenci İle ilgili gözlemler</w:t>
            </w:r>
          </w:p>
        </w:tc>
        <w:tc>
          <w:tcPr>
            <w:tcW w:w="8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Toplam Puan 1-20</w:t>
            </w:r>
          </w:p>
        </w:tc>
        <w:tc>
          <w:tcPr>
            <w:tcW w:w="7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Sonuç</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616D5A" w:rsidRPr="002409DA" w:rsidTr="00616D5A">
        <w:tc>
          <w:tcPr>
            <w:tcW w:w="1113"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696"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50" w:type="dxa"/>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134"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559"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76" w:type="dxa"/>
            <w:gridSpan w:val="2"/>
            <w:tcBorders>
              <w:top w:val="nil"/>
              <w:left w:val="nil"/>
              <w:bottom w:val="single" w:sz="8" w:space="0" w:color="auto"/>
              <w:right w:val="single" w:sz="8" w:space="0" w:color="auto"/>
            </w:tcBorders>
            <w:shd w:val="clear" w:color="auto" w:fill="FFFFFF"/>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2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8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7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16D5A" w:rsidRPr="002409DA" w:rsidRDefault="00616D5A" w:rsidP="00AA683A">
            <w:pPr>
              <w:keepNext/>
              <w:keepLines/>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bl>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354"/>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firstLine="35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firstLine="354"/>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EK-9</w:t>
      </w:r>
    </w:p>
    <w:p w:rsidR="003F6FB4" w:rsidRPr="002409DA" w:rsidRDefault="003F6FB4" w:rsidP="00AA683A">
      <w:pPr>
        <w:keepNext/>
        <w:keepLines/>
        <w:shd w:val="clear" w:color="auto" w:fill="FFFFFF"/>
        <w:spacing w:after="0" w:line="240" w:lineRule="atLeast"/>
        <w:ind w:firstLine="354"/>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GÖNÜLLÜ VELİLER HANGİ İŞLERİ YAPABİLİR</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Gönüllü veliler, Gönüllü Veliler Başvuru Formunu öğretim yılı başında doldurarak Sosyal Etkinlikler Kuruluna verirler. Bu çalışmalardan uygun görülenlerin uygulamaya konulması amacıyla aşağıdaki işleri yapabilirler.</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Ana sınıflarında belirtilen zamanlarda kısa bir öykü okumak.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Kütüphane, Fen ve Teknoloji, bilgisayar lâboratuarının sürekli açık tutulabilmesi için belirli sürelerde sözü edilen yerlerde rehberlik yapmak.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3.       Belirtilen süreler içerisinde bilgisayar, ebru, resim, seramik vb. konularda kurs vermek.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4.      Gerektiğinde öğrenciler için toplum hizmeti yapılacak kurum/kuruluşlardan randevu almak.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5.      Öğrenci taşımasına uygun bir araçla öğrencileri bir yerden başka bir yere götürmek.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6.      Bir mektubu postaya vermek.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7.      Okulun bir aracını tamir etmek. </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8.      Kırılan bir pencereyi takmak.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9.      Bahçeye bir fidan dikmek</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xml:space="preserve">       10. Bahçede belli bir bölgenin bakımını üstlenmek.</w:t>
      </w:r>
    </w:p>
    <w:p w:rsidR="003F6FB4" w:rsidRPr="002409DA" w:rsidRDefault="003F6FB4" w:rsidP="00AA683A">
      <w:pPr>
        <w:keepNext/>
        <w:keepLines/>
        <w:shd w:val="clear" w:color="auto" w:fill="FFFFFF"/>
        <w:spacing w:after="0" w:line="240" w:lineRule="atLeast"/>
        <w:ind w:left="375" w:hanging="37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xml:space="preserve">      11. Öğrencilerin gezilerine refakat etmek</w:t>
      </w:r>
    </w:p>
    <w:p w:rsidR="003F6FB4" w:rsidRPr="002409DA" w:rsidRDefault="003F6FB4" w:rsidP="00AA683A">
      <w:pPr>
        <w:keepNext/>
        <w:keepLines/>
        <w:shd w:val="clear" w:color="auto" w:fill="FFFFFF"/>
        <w:spacing w:after="0" w:line="240" w:lineRule="atLeast"/>
        <w:ind w:firstLine="390"/>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12.     Gezilerin organizasyonunu yapmak</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EK-10</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GÖNÜLLÜ VELİ BAŞVURU FORMU</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Adı Soyadı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Mesleği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Emekli ise emekli</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olduğu kurum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Yaşı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Sabit Telefonu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Cep Telefonu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Adresi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Hangi işi yapabileceği      :...............................................................................................................................</w:t>
      </w:r>
    </w:p>
    <w:p w:rsidR="003F6FB4" w:rsidRPr="002409DA" w:rsidRDefault="003F6FB4" w:rsidP="00AA683A">
      <w:pPr>
        <w:keepNext/>
        <w:keepLines/>
        <w:shd w:val="clear" w:color="auto" w:fill="FFFFFF"/>
        <w:spacing w:after="0" w:line="240" w:lineRule="atLeast"/>
        <w:ind w:left="360" w:hanging="360"/>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1)                                                                                                     .............................................................................................................</w:t>
      </w:r>
    </w:p>
    <w:p w:rsidR="003F6FB4" w:rsidRPr="002409DA" w:rsidRDefault="003F6FB4" w:rsidP="00AA683A">
      <w:pPr>
        <w:keepNext/>
        <w:keepLines/>
        <w:shd w:val="clear" w:color="auto" w:fill="FFFFFF"/>
        <w:spacing w:after="0" w:line="240" w:lineRule="atLeast"/>
        <w:ind w:left="360" w:hanging="360"/>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2)                                                                                                     .............................................................................................................</w:t>
      </w:r>
    </w:p>
    <w:p w:rsidR="003F6FB4" w:rsidRPr="002409DA" w:rsidRDefault="003F6FB4" w:rsidP="00AA683A">
      <w:pPr>
        <w:keepNext/>
        <w:keepLines/>
        <w:shd w:val="clear" w:color="auto" w:fill="FFFFFF"/>
        <w:spacing w:after="0" w:line="240" w:lineRule="atLeast"/>
        <w:ind w:left="360" w:hanging="360"/>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3)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Yapacağı işin kesin</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Tarihi ve saati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Varsa yapılacak işe ilişkin</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lastRenderedPageBreak/>
        <w:t> belge ve sertifikası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Varsa okul tarafından</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temin edilmesini istediği</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araç gereçler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Okulun koordinasyonuna</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ihtiyaç duyulan kurum ve</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kuruluşlar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Kendisinin koordinasyon</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sağlayacağı kurum ve kuruluşlar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firstLine="708"/>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Gönüllü Veli                                                                       Sosyal Etkinlikler Kurulu Başkanı</w:t>
      </w:r>
    </w:p>
    <w:p w:rsidR="003F6FB4" w:rsidRPr="002409DA" w:rsidRDefault="003F6FB4" w:rsidP="00AA683A">
      <w:pPr>
        <w:keepNext/>
        <w:keepLines/>
        <w:shd w:val="clear" w:color="auto" w:fill="FFFFFF"/>
        <w:spacing w:after="0" w:line="240" w:lineRule="atLeast"/>
        <w:ind w:firstLine="708"/>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Adı Soyadı                                                                                                    Adı Soyadı</w:t>
      </w:r>
    </w:p>
    <w:p w:rsidR="003F6FB4" w:rsidRPr="002409DA" w:rsidRDefault="003F6FB4" w:rsidP="00AA683A">
      <w:pPr>
        <w:keepNext/>
        <w:keepLines/>
        <w:shd w:val="clear" w:color="auto" w:fill="FFFFFF"/>
        <w:spacing w:after="0" w:line="240" w:lineRule="atLeast"/>
        <w:ind w:firstLine="708"/>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İmzası             </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               İmzası</w:t>
      </w:r>
    </w:p>
    <w:p w:rsidR="003F6FB4" w:rsidRPr="002409DA" w:rsidRDefault="003F6FB4" w:rsidP="00AA683A">
      <w:pPr>
        <w:keepNext/>
        <w:keepLines/>
        <w:shd w:val="clear" w:color="auto" w:fill="FFFFFF"/>
        <w:spacing w:after="0" w:line="240" w:lineRule="atLeast"/>
        <w:ind w:left="72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046D00" w:rsidRDefault="00046D00" w:rsidP="00AA683A">
      <w:pPr>
        <w:keepNext/>
        <w:keepLines/>
        <w:shd w:val="clear" w:color="auto" w:fill="FFFFFF"/>
        <w:spacing w:after="0" w:line="240" w:lineRule="atLeast"/>
        <w:ind w:left="284"/>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ind w:left="284"/>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EK-11</w:t>
      </w:r>
    </w:p>
    <w:p w:rsidR="003F6FB4" w:rsidRPr="002409DA" w:rsidRDefault="003F6FB4" w:rsidP="00AA683A">
      <w:pPr>
        <w:keepNext/>
        <w:keepLines/>
        <w:shd w:val="clear" w:color="auto" w:fill="FFFFFF"/>
        <w:spacing w:after="0" w:line="240" w:lineRule="atLeast"/>
        <w:ind w:left="284"/>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284"/>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VELİ İZİN BELGESİ</w:t>
      </w:r>
    </w:p>
    <w:p w:rsidR="003F6FB4" w:rsidRPr="002409DA" w:rsidRDefault="003F6FB4" w:rsidP="00AA683A">
      <w:pPr>
        <w:keepNext/>
        <w:keepLines/>
        <w:shd w:val="clear" w:color="auto" w:fill="FFFFFF"/>
        <w:spacing w:after="0" w:line="240" w:lineRule="atLeast"/>
        <w:ind w:left="284"/>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284"/>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color w:val="1C283D"/>
          <w:sz w:val="20"/>
          <w:szCs w:val="20"/>
          <w:lang w:eastAsia="tr-TR"/>
        </w:rPr>
        <w:t>         Velisi bulunduğum ..................... sınıfı ...................... nolu öğrencinin planlanan .............................................. toplum hizmeti çalışmasına katılmasında herhangi bir sakınca görmediğimi bildiririm.</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84" w:firstLine="7332"/>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Veli</w:t>
      </w:r>
    </w:p>
    <w:p w:rsidR="003F6FB4" w:rsidRPr="002409DA" w:rsidRDefault="003F6FB4" w:rsidP="00AA683A">
      <w:pPr>
        <w:keepNext/>
        <w:keepLines/>
        <w:shd w:val="clear" w:color="auto" w:fill="FFFFFF"/>
        <w:spacing w:after="0" w:line="240" w:lineRule="atLeast"/>
        <w:ind w:left="284" w:firstLine="7332"/>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Adı Soyadı</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b/>
          <w:bCs/>
          <w:color w:val="1C283D"/>
          <w:sz w:val="20"/>
          <w:szCs w:val="20"/>
          <w:u w:val="single"/>
          <w:lang w:eastAsia="tr-TR"/>
        </w:rPr>
        <w:t>Adres :</w:t>
      </w:r>
    </w:p>
    <w:p w:rsidR="003F6FB4" w:rsidRPr="002409DA" w:rsidRDefault="003F6FB4" w:rsidP="00AA683A">
      <w:pPr>
        <w:keepNext/>
        <w:keepLines/>
        <w:shd w:val="clear" w:color="auto" w:fill="FFFFFF"/>
        <w:spacing w:after="0" w:line="240" w:lineRule="atLeast"/>
        <w:ind w:left="284"/>
        <w:rPr>
          <w:rFonts w:eastAsia="Times New Roman" w:cs="Times New Roman"/>
          <w:color w:val="1C283D"/>
          <w:sz w:val="20"/>
          <w:szCs w:val="20"/>
          <w:lang w:eastAsia="tr-TR"/>
        </w:rPr>
      </w:pPr>
      <w:r w:rsidRPr="002409DA">
        <w:rPr>
          <w:rFonts w:eastAsia="Times New Roman" w:cs="Times New Roman"/>
          <w:color w:val="1C283D"/>
          <w:sz w:val="20"/>
          <w:szCs w:val="20"/>
          <w:lang w:eastAsia="tr-TR"/>
        </w:rPr>
        <w:t>Tel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(Ek.RG-2/3/2008-26804)</w:t>
      </w: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right"/>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right"/>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EK-12</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OKUL GEZİLERİ ÇERÇEVE SÖZLEŞMESİ</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MADDE 1- Sözleşmenin Tarafları</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Bu sözleşme, …………………….. İlköğretim Okulu/lisesi ile Yüklenici acente/ firma ……………… arasında aşağıda yazılı şartlar dahilinde yapılmıştır.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MADDE 2-  Taraflara İlişkin Bilgiler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2.1</w:t>
      </w:r>
      <w:r w:rsidRPr="002409DA">
        <w:rPr>
          <w:rFonts w:eastAsia="Times New Roman" w:cs="Times New Roman"/>
          <w:color w:val="1C283D"/>
          <w:sz w:val="20"/>
          <w:szCs w:val="20"/>
          <w:lang w:eastAsia="tr-TR"/>
        </w:rPr>
        <w:t>. Okulun adresi : ……………………………………………………………. olup,</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Tel no: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Faks no: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Elektronik Posta Adresi (varsa) : …………………………………….. dir.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2.2</w:t>
      </w:r>
      <w:r w:rsidRPr="002409DA">
        <w:rPr>
          <w:rFonts w:eastAsia="Times New Roman" w:cs="Times New Roman"/>
          <w:color w:val="1C283D"/>
          <w:sz w:val="20"/>
          <w:szCs w:val="20"/>
          <w:lang w:eastAsia="tr-TR"/>
        </w:rPr>
        <w:t>. Yüklenici acente/firmanın tebligat adresi : …………………………………. olup,</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Tel no: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Faks no: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Elektronik Posta Adresi (varsa) : …………………………………….. dir.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2.3</w:t>
      </w:r>
      <w:r w:rsidRPr="002409DA">
        <w:rPr>
          <w:rFonts w:eastAsia="Times New Roman" w:cs="Times New Roman"/>
          <w:color w:val="1C283D"/>
          <w:sz w:val="20"/>
          <w:szCs w:val="20"/>
          <w:lang w:eastAsia="tr-TR"/>
        </w:rPr>
        <w:t> Madde 2.1 ve 2.2’de belirtilen adreslerin değişiklikleri usulüne uygun şekilde karşı tarafa tebliğ edilmedikçe en son bildirilen adrese yapılacak tebliğ ilgili tarafa yapılmış sayılır.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MADDE 3- İşin Tanımı</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3.1</w:t>
      </w:r>
      <w:r w:rsidRPr="002409DA">
        <w:rPr>
          <w:rFonts w:eastAsia="Times New Roman" w:cs="Times New Roman"/>
          <w:color w:val="1C283D"/>
          <w:sz w:val="20"/>
          <w:szCs w:val="20"/>
          <w:lang w:eastAsia="tr-TR"/>
        </w:rPr>
        <w:t>. Sözleşme konusu iş; ………………………İlköğretim Okulu/Lisesi öğretmen, öğrenci ve velilerinden oluşan gezi grubunun …………………. ‘ya düzenleyecekleri geziye ilişkin sözleşmenin konusunu oluşturmaktadır.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3.2</w:t>
      </w:r>
      <w:r w:rsidRPr="002409DA">
        <w:rPr>
          <w:rFonts w:eastAsia="Times New Roman" w:cs="Times New Roman"/>
          <w:color w:val="1C283D"/>
          <w:sz w:val="20"/>
          <w:szCs w:val="20"/>
          <w:lang w:eastAsia="tr-TR"/>
        </w:rPr>
        <w:t>. Gezinin süresi : Gezi,  /  / 2007 saat : ……….…..’da hareket,                                                                                                                      /      /2005 saat : ….………’da dönüş olmak üzere toplam ……. gece ……… gündüzdür.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1065" w:hanging="360"/>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3.3.  </w:t>
      </w:r>
      <w:r w:rsidRPr="002409DA">
        <w:rPr>
          <w:rFonts w:eastAsia="Times New Roman" w:cs="Times New Roman"/>
          <w:color w:val="1C283D"/>
          <w:sz w:val="20"/>
          <w:szCs w:val="20"/>
          <w:lang w:eastAsia="tr-TR"/>
        </w:rPr>
        <w:t> Yol güzergahı ve gezilecek yerler : Gezi Planında açıklandığı biçimdedir.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4-</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Ulaşım Biçimi</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5-</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Duraklama Yerleri ve Nakil Bağlantıları</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6-</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Konaklama Yeri, Sınıfı ve Süresi</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 </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7-</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Yemek ve Öğün Sayısı, Açıklamalar</w:t>
      </w:r>
    </w:p>
    <w:p w:rsidR="003F6FB4" w:rsidRPr="002409DA" w:rsidRDefault="003F6FB4" w:rsidP="00AA683A">
      <w:pPr>
        <w:keepNext/>
        <w:keepLines/>
        <w:shd w:val="clear" w:color="auto" w:fill="FFFFFF"/>
        <w:spacing w:after="0" w:line="240" w:lineRule="atLeast"/>
        <w:ind w:left="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8- Gezi Ücreti ve Ödeme Şekli</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Gezi ücreti, sigorta ve vergiler dahil toplam ………………………. YTL’dir. Bu iş için sözleşme bedelinin % …. ‘u oranında ön ödeme sözleşmenin imzalanmasını müteakip …………….. iş günü içerisinde; kalan ücret ise işin bitimini müteakiben ……………. İş günü içerisinde Yükleniciye ödenecektir.</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Yüklenici, sözleşmenin tamamen ifasına kadar, vergi, resim, harç ve benzeri mali yükümlülüklerde artışa gidilmesi veya yeni mali yükümlülüklerin ihdası gibi nedenlerle fiyat farkı verilmesi talebinde bulunamaz.</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9-</w:t>
      </w:r>
      <w:r w:rsidRPr="002409DA">
        <w:rPr>
          <w:rFonts w:eastAsia="Times New Roman" w:cs="Times New Roman"/>
          <w:color w:val="1C283D"/>
          <w:sz w:val="20"/>
          <w:szCs w:val="20"/>
          <w:lang w:eastAsia="tr-TR"/>
        </w:rPr>
        <w:t> Vergi, Resim, Harçlar</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Sözleşme kapsamındaki işlerle ilgili her türlü vergi, resim ve harçlar yükleniciye aittir.</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MADDE 10-</w:t>
      </w:r>
      <w:r w:rsidRPr="002409DA">
        <w:rPr>
          <w:rFonts w:eastAsia="Times New Roman" w:cs="Times New Roman"/>
          <w:color w:val="1C283D"/>
          <w:sz w:val="20"/>
          <w:szCs w:val="20"/>
          <w:lang w:eastAsia="tr-TR"/>
        </w:rPr>
        <w:t> Sorumluluklar</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1. Yüklenici sözleşmeden doğan yükümlülüklerin gereği gibi ifa edilmemesinden dolayı sorumludur. Ancak sözleşmenin hiç ya da gereği gibi ifa edilmemesi okul kusuruna veya mücbir bir sebebe dayanıyorsa, Yüklenici sorumlu tutulamaz.</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ind w:firstLine="705"/>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2. Gezi sırasında, Yüklenicinin sözleşmenin esaslı unsurunu oluşturan hizmetlerden bir veya birkaçını sağlamaması ya da sağlamayacağının anlaşılması durumunda;  Yüklenici, gezinin devam etmesi için okulu ilave maliyet getirmeyen eşdeğerde alternatif tedbirler alır  ve sözleşmede yer alan hizmetler ile sunulan hizmetler arasındaki ücret farkını tazmin eder.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3.  Bu tedbirleri almak mümkün değilse, ya da bunlar haklı nedenlerle okul tarafından kabul edilmez ise; Yüklenici okulun hareket yerine veya kabul edeceği herhangi bir dönüş noktasına geri dönmesi için eşdeğerde ulaşım imkanı sağlar. Tüketicinin yaptığı tüm ödemeleri 2 gün içinde iade eder ve gerekli hallerde tüketicinin zararını tazmin eder.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4. Yüklenici bu işte ……… sayıda sürücü, rehber gerektiren gezilerde ……… sayıda rehber bulunduracaktır. Personelde bir değişiklik olması durumunda gezi öncesinde Okul yönetimi bilgilendirilerek değişen personele ilişkin belgeler ibraz edilecektir.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5.  Gezi sırasında başka bir araç veya personele ihtiyaç duyulması durumunda gezi kafile sorumlusu yöneticinin bilgisi dahilinde Yüklenici tarafından gerekli tedbirler ivedilikle alınacaktır. Bu çerçevede kullanılacak araç ve görevlendirilecek personel sözleşmede belirtilen niteliklere haiz olacaktır.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6. Yüklenici sözleşme konusu iş ile ilgili çalıştıracağı personele ilişkin sorumlulukları ilgili mevzuatın bu konuyu düzenleyen emredici hükümleri doğrultusunda aynen uygulamakla yükümlüdür.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7. Yüklenici, taahhüdü çerçevesinde sözleşme hükümlerine uygun olarak yerine getirilmemesi ve benzeri nedenlerle ortaya çıkan zarar ve ziyandan doğrudan sorumludur. Bu zarar ve ziyan genel hükümlere göre Yükleniciye ikmal ve tazmin ettirilir.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8. Okul gezi sırasında bir kafile başkanı yönetici ile her araçta bir gezi sorumlusu öğretmen bulundurmak zorundadır.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9. Gezi etkinliklerinin hiçbir aşamasında geziye katılması önceden planlanan yönetici, öğretmen, öğrenci ve varsa veliler ile diğer görevliler (Rehber ve Sürücü) dışında başka kişiler kesinlikle ulaşım araçlarına alınmayacaktır.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11- Sözleşmenin Feshi ve Devri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Yüklenicinin sözleşmeyi feshetmesi hâlinde okul, uğradığı zarar oranında tazminat hakkına sahip olur. Ayrıca, Yüklenici okulun o güne kadar yaptığı tüm ödemeleri ve okulu borç altına sokan tüm belgeleri 10 gün içinde okula iade eder.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12- Mücbir Sebepler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Geziye çıkmadan ve gezi sırasında gezinin gerçekleşmesine etki edecek nitelikte meydana gelebilecek herhangi bir siyasi olay, grev, afet, hava şartları ve devletler arası ilişkilerde yaşanan olumsuzluklar ile aracın arızası veya kazası mücbir sebep olarak kabul edilir. Araca dayalı sebeplerde aynı özelliklerde araç sağlanır.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A40837"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A40837" w:rsidRDefault="00A40837" w:rsidP="00AA683A">
      <w:pPr>
        <w:keepNext/>
        <w:keepLines/>
        <w:shd w:val="clear" w:color="auto" w:fill="FFFFFF"/>
        <w:spacing w:after="0" w:line="240" w:lineRule="atLeast"/>
        <w:jc w:val="both"/>
        <w:rPr>
          <w:rFonts w:eastAsia="Times New Roman" w:cs="Times New Roman"/>
          <w:color w:val="1C283D"/>
          <w:sz w:val="20"/>
          <w:szCs w:val="20"/>
          <w:lang w:eastAsia="tr-TR"/>
        </w:rPr>
      </w:pP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13-</w:t>
      </w: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Bildirim</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Okul, sözleşmenin hiç ya da gereği gibi ifa edilmemesi hâlini, hizmetin ifa edilmesi gerektiği ya da ifa edildiği tarihten itibaren 30 gün içerisinde Yükleniciye bildirmek zorundadır.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14- Sözleşmenin ekleri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1. Yükleniciye ait “İşletme Belgesi”nin onaylı sureti.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2. Yüklenicinin faal seyahat firması olduğunu gösteren belge.</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3. Görevlendirilmesi hâlinde tur rehber/rehberlerine ait profesyonel turist rehberi kimlik kartının yüklenici tarafından onaylı sureti.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4. Araç sürücüsünün/sürücülerinin “Sürücü Belgesi” ile “Mesleki Yeterlik Belgesi (SRC2”nin yüklenici tarafından onaylı suretleri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                5. Taşıma mesafesine bakılmaksızın il sınırları içinde yapılacak geziler ile 100 Km.’ye kadar olan il dışı geziler için kullanılacak araçlara ilişkin “[Y] Yetki Belgesi”, 100 Km.’yi aşan il dışı gezilerde kullanılacak araçlara ilişkin “[D2] Yetki Belgesi”nin TÜRSAB onaylı bir sureti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6.  Yüklenici tarafından onaylatılmış araç ruhsatının sureti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7. Araçların “Zorunlu Mali Sorumluluk (trafik) sigorta poliçesi”, “Karayolu Yolcu Taşımacılığı Zorunlu Koltuk Ferdi Kaza Sigorta Poliçesi” ve “Karayolu Mali Sorumluluk Sigorta Poliçesi”nin birer sureti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8. Araç, yüklenici tarafından kiralanmış ise yüklenici tarafından onaylanmış sözleşme sureti</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9. Gezi planı ve T.C. kimlik numaralarının da yazıldığı liste</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10.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15- Diğer Hususlar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16- Hüküm Bulunmayan Hâller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Bu sözleşme ve eklerinde hüküm bulunmayan hâllerde, ilgili mevzuata ve Bakanlıkça bu konuda yapılan düzenlemelere göre hareket edilir.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17- Anlaşmazlıkların Çözümü</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Bu sözleşme ve eklerinin uygulanmasından doğabilecek her türlü anlaşmazlığın çözümünde …………………………. (İdaresinin bulunduğu yer mahkemesi yazılacaktır) …………………………  mahkemeleri ve icra daireleri yetkilidir.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MADDE 18- Yürürlük</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Bu sözleşme, taraflarca imzalandığı tarihte yürürlüğe girer. Bu sözleşme, ………………. (……………) maddeden ibaret olup okul ve Yüklenici tarafından ekleriyle birlikte tam olarak okunup anlaşıldıktan sonra ………………… tarihinde birlikte imzalanmıştır.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r w:rsidRPr="002409DA">
        <w:rPr>
          <w:rFonts w:eastAsia="Times New Roman" w:cs="Times New Roman"/>
          <w:b/>
          <w:bCs/>
          <w:color w:val="1C283D"/>
          <w:sz w:val="20"/>
          <w:szCs w:val="20"/>
          <w:lang w:eastAsia="tr-TR"/>
        </w:rPr>
        <w:t>OKUL YÖNETİMİ                                                                                                            YÜKLENİCİ</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A40837" w:rsidRDefault="00A40837"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A40837" w:rsidRDefault="00A40837" w:rsidP="00AA683A">
      <w:pPr>
        <w:keepNext/>
        <w:keepLines/>
        <w:shd w:val="clear" w:color="auto" w:fill="FFFFFF"/>
        <w:spacing w:after="0" w:line="240" w:lineRule="atLeast"/>
        <w:jc w:val="center"/>
        <w:rPr>
          <w:rFonts w:eastAsia="Times New Roman" w:cs="Times New Roman"/>
          <w:b/>
          <w:bCs/>
          <w:color w:val="1C283D"/>
          <w:sz w:val="20"/>
          <w:szCs w:val="20"/>
          <w:lang w:eastAsia="tr-TR"/>
        </w:rPr>
      </w:pP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(Ek.RG-2/3/2008-26804)</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b/>
          <w:bCs/>
          <w:color w:val="1C283D"/>
          <w:sz w:val="20"/>
          <w:szCs w:val="20"/>
          <w:lang w:eastAsia="tr-TR"/>
        </w:rPr>
        <w:t>………………………..İLKÖĞRETİM OKULU/LİSESİ MÜDÜRLÜĞÜNE</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Ayrıntıları aşağıdaki gezi planında belirtilen bir gezi düzenlemek istiyorum/istiyoruz. Aşağıda belirtilen gezi yeri/yerleri, gezinin amacı ile geziden beklenen öğrenci kazanımları/hedef ve davranışların gerçekleştirilmesi açısından okulumuza mesafe olarak en yakın yer/yerler durumundadır.</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Söz konusu gezinin yapılabilmesi için gerekli planlama ve organizasyonun gerçekleştirilmesi hususunda,</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Gereğini arz ederim. ……/……/2007</w:t>
      </w:r>
    </w:p>
    <w:p w:rsidR="003F6FB4" w:rsidRPr="002409DA" w:rsidRDefault="003F6FB4" w:rsidP="00AA683A">
      <w:pPr>
        <w:keepNext/>
        <w:keepLines/>
        <w:shd w:val="clear" w:color="auto" w:fill="FFFFFF"/>
        <w:spacing w:after="0" w:line="240" w:lineRule="atLeast"/>
        <w:ind w:firstLine="5220"/>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İmza</w:t>
      </w:r>
    </w:p>
    <w:p w:rsidR="003F6FB4" w:rsidRPr="002409DA" w:rsidRDefault="003F6FB4" w:rsidP="00AA683A">
      <w:pPr>
        <w:keepNext/>
        <w:keepLines/>
        <w:shd w:val="clear" w:color="auto" w:fill="FFFFFF"/>
        <w:spacing w:after="0" w:line="240" w:lineRule="atLeast"/>
        <w:ind w:firstLine="5220"/>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Öğretmenin/Öğretmenlerin Adı Soyadı</w:t>
      </w:r>
    </w:p>
    <w:p w:rsidR="003F6FB4" w:rsidRPr="002409DA" w:rsidRDefault="003F6FB4" w:rsidP="00AA683A">
      <w:pPr>
        <w:keepNext/>
        <w:keepLines/>
        <w:shd w:val="clear" w:color="auto" w:fill="FFFFFF"/>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 PLANI</w:t>
      </w:r>
    </w:p>
    <w:tbl>
      <w:tblPr>
        <w:tblW w:w="0" w:type="auto"/>
        <w:shd w:val="clear" w:color="auto" w:fill="FFFFFF"/>
        <w:tblCellMar>
          <w:left w:w="0" w:type="dxa"/>
          <w:right w:w="0" w:type="dxa"/>
        </w:tblCellMar>
        <w:tblLook w:val="04A0"/>
      </w:tblPr>
      <w:tblGrid>
        <w:gridCol w:w="2303"/>
        <w:gridCol w:w="2303"/>
        <w:gridCol w:w="2303"/>
        <w:gridCol w:w="2303"/>
      </w:tblGrid>
      <w:tr w:rsidR="003F6FB4" w:rsidRPr="002409DA" w:rsidTr="00BD57D4">
        <w:tc>
          <w:tcPr>
            <w:tcW w:w="460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lastRenderedPageBreak/>
              <w:t>Gezinin konusu</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Gezinin amacı</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Gezinin hangi ders veya sosyal etkinlik kapsamında planlandığı</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Geziden beklenen öğrenci kazanımları/hedef ve davranışlar</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Gezinin başlama ve bitiş tarihi</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 yeri/yerleri</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Geziye gidilecek yol güzergahı</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Geziye dönüş yol güzergahı</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 sırasında alınacak güvenlik önlemleri</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460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Geziye katılacak toplam öğrenci sayısı</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460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9212"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GEZİYE KATILACAK SINIFLAR VE ÖĞRENCİ SAYILARI</w:t>
            </w:r>
          </w:p>
          <w:p w:rsidR="003F6FB4" w:rsidRPr="002409DA" w:rsidRDefault="003F6FB4" w:rsidP="00AA683A">
            <w:pPr>
              <w:keepNext/>
              <w:keepLines/>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23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ŞUBE</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ERKEK</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KIZ</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TOPLAM</w:t>
            </w:r>
          </w:p>
        </w:tc>
      </w:tr>
      <w:tr w:rsidR="003F6FB4" w:rsidRPr="002409DA" w:rsidTr="00BD57D4">
        <w:tc>
          <w:tcPr>
            <w:tcW w:w="23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23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23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23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r w:rsidR="003F6FB4" w:rsidRPr="002409DA" w:rsidTr="00BD57D4">
        <w:tc>
          <w:tcPr>
            <w:tcW w:w="23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6FB4" w:rsidRPr="002409DA" w:rsidRDefault="003F6FB4" w:rsidP="00AA683A">
            <w:pPr>
              <w:keepNext/>
              <w:keepLines/>
              <w:spacing w:after="0" w:line="240" w:lineRule="atLeast"/>
              <w:jc w:val="center"/>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tc>
      </w:tr>
    </w:tbl>
    <w:p w:rsidR="003F6FB4" w:rsidRPr="002409DA" w:rsidRDefault="003F6FB4" w:rsidP="00AA683A">
      <w:pPr>
        <w:keepNext/>
        <w:keepLines/>
        <w:shd w:val="clear" w:color="auto" w:fill="FFFFFF"/>
        <w:spacing w:after="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3F6FB4" w:rsidRPr="002409DA" w:rsidRDefault="003F6FB4" w:rsidP="00AA683A">
      <w:pPr>
        <w:keepNext/>
        <w:keepLines/>
        <w:shd w:val="clear" w:color="auto" w:fill="FFFFFF"/>
        <w:spacing w:before="100" w:beforeAutospacing="1" w:after="100" w:afterAutospacing="1" w:line="240" w:lineRule="atLeast"/>
        <w:rPr>
          <w:rFonts w:eastAsia="Times New Roman" w:cs="Times New Roman"/>
          <w:color w:val="1C283D"/>
          <w:sz w:val="20"/>
          <w:szCs w:val="20"/>
          <w:lang w:eastAsia="tr-TR"/>
        </w:rPr>
      </w:pPr>
      <w:r w:rsidRPr="002409DA">
        <w:rPr>
          <w:rFonts w:eastAsia="Times New Roman" w:cs="Times New Roman"/>
          <w:color w:val="1C283D"/>
          <w:sz w:val="20"/>
          <w:szCs w:val="20"/>
          <w:lang w:eastAsia="tr-TR"/>
        </w:rPr>
        <w:t>Ek : Geziye Katılacak öğrencileri gösterir liste</w:t>
      </w:r>
    </w:p>
    <w:p w:rsidR="003F6FB4" w:rsidRPr="002409DA" w:rsidRDefault="003F6FB4" w:rsidP="00AA683A">
      <w:pPr>
        <w:keepNext/>
        <w:keepLines/>
        <w:shd w:val="clear" w:color="auto" w:fill="FFFFFF"/>
        <w:spacing w:before="100" w:beforeAutospacing="1" w:after="100" w:afterAutospacing="1"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Açıklama: Öğretmen tarafından planlanan bu geziye katılmak isteyen diğer yönetici ve öğretmenler ile velilerle ilgili çalışmalar okul idaresiyle işbirliği içerisinde yürütülecektir.</w:t>
      </w:r>
    </w:p>
    <w:p w:rsidR="003F6FB4" w:rsidRDefault="003F6FB4" w:rsidP="00AA683A">
      <w:pPr>
        <w:keepNext/>
        <w:keepLines/>
        <w:shd w:val="clear" w:color="auto" w:fill="FFFFFF"/>
        <w:spacing w:before="100" w:beforeAutospacing="1" w:after="240" w:line="240" w:lineRule="atLeast"/>
        <w:jc w:val="both"/>
        <w:rPr>
          <w:rFonts w:eastAsia="Times New Roman" w:cs="Times New Roman"/>
          <w:color w:val="1C283D"/>
          <w:sz w:val="20"/>
          <w:szCs w:val="20"/>
          <w:lang w:eastAsia="tr-TR"/>
        </w:rPr>
      </w:pPr>
      <w:r w:rsidRPr="002409DA">
        <w:rPr>
          <w:rFonts w:eastAsia="Times New Roman" w:cs="Times New Roman"/>
          <w:color w:val="1C283D"/>
          <w:sz w:val="20"/>
          <w:szCs w:val="20"/>
          <w:lang w:eastAsia="tr-TR"/>
        </w:rPr>
        <w:t> </w:t>
      </w:r>
    </w:p>
    <w:p w:rsidR="00A40837" w:rsidRPr="002409DA" w:rsidRDefault="00A40837" w:rsidP="00AA683A">
      <w:pPr>
        <w:keepNext/>
        <w:keepLines/>
        <w:shd w:val="clear" w:color="auto" w:fill="FFFFFF"/>
        <w:spacing w:before="100" w:beforeAutospacing="1" w:after="240" w:line="240" w:lineRule="atLeast"/>
        <w:jc w:val="both"/>
        <w:rPr>
          <w:rFonts w:eastAsia="Times New Roman" w:cs="Times New Roman"/>
          <w:color w:val="1C283D"/>
          <w:sz w:val="20"/>
          <w:szCs w:val="20"/>
          <w:lang w:eastAsia="tr-TR"/>
        </w:rPr>
      </w:pPr>
    </w:p>
    <w:tbl>
      <w:tblPr>
        <w:tblStyle w:val="TabloKlavuzu"/>
        <w:tblW w:w="8185" w:type="dxa"/>
        <w:tblInd w:w="1477" w:type="dxa"/>
        <w:tblLook w:val="01E0"/>
      </w:tblPr>
      <w:tblGrid>
        <w:gridCol w:w="8185"/>
      </w:tblGrid>
      <w:tr w:rsidR="003F6FB4" w:rsidRPr="002409DA" w:rsidTr="00BD57D4">
        <w:trPr>
          <w:trHeight w:val="850"/>
        </w:trPr>
        <w:tc>
          <w:tcPr>
            <w:tcW w:w="8185" w:type="dxa"/>
          </w:tcPr>
          <w:p w:rsidR="003F6FB4" w:rsidRPr="002409DA" w:rsidRDefault="003F6FB4" w:rsidP="00AA683A">
            <w:pPr>
              <w:keepNext/>
              <w:keepLines/>
              <w:jc w:val="right"/>
              <w:rPr>
                <w:rFonts w:asciiTheme="minorHAnsi" w:hAnsiTheme="minorHAnsi"/>
                <w:b/>
              </w:rPr>
            </w:pPr>
            <w:r w:rsidRPr="002409DA">
              <w:rPr>
                <w:rFonts w:asciiTheme="minorHAnsi" w:hAnsiTheme="minorHAnsi"/>
                <w:b/>
              </w:rPr>
              <w:t xml:space="preserve">Ek-14 </w:t>
            </w:r>
          </w:p>
          <w:p w:rsidR="003F6FB4" w:rsidRPr="002409DA" w:rsidRDefault="003F6FB4" w:rsidP="00AA683A">
            <w:pPr>
              <w:keepNext/>
              <w:keepLines/>
              <w:jc w:val="center"/>
              <w:rPr>
                <w:rFonts w:asciiTheme="minorHAnsi" w:hAnsiTheme="minorHAnsi"/>
                <w:b/>
                <w:spacing w:val="6"/>
              </w:rPr>
            </w:pPr>
            <w:r w:rsidRPr="002409DA">
              <w:rPr>
                <w:rFonts w:asciiTheme="minorHAnsi" w:hAnsiTheme="minorHAnsi"/>
                <w:b/>
                <w:spacing w:val="6"/>
              </w:rPr>
              <w:t>İLKÖĞRETİM KURUMLARINDA TUTULACAK DEFTER ÇİZELGE VE DOSYALAR</w:t>
            </w:r>
          </w:p>
          <w:p w:rsidR="003F6FB4" w:rsidRPr="002409DA" w:rsidRDefault="003F6FB4" w:rsidP="00AA683A">
            <w:pPr>
              <w:keepNext/>
              <w:keepLines/>
              <w:rPr>
                <w:rFonts w:asciiTheme="minorHAnsi" w:hAnsiTheme="minorHAnsi"/>
              </w:rPr>
            </w:pPr>
          </w:p>
        </w:tc>
      </w:tr>
      <w:tr w:rsidR="003F6FB4" w:rsidRPr="002409DA" w:rsidTr="00BD57D4">
        <w:trPr>
          <w:trHeight w:val="11891"/>
        </w:trPr>
        <w:tc>
          <w:tcPr>
            <w:tcW w:w="8185" w:type="dxa"/>
          </w:tcPr>
          <w:p w:rsidR="003F6FB4" w:rsidRPr="002409DA" w:rsidRDefault="003F6FB4" w:rsidP="00AA683A">
            <w:pPr>
              <w:keepNext/>
              <w:keepLines/>
              <w:rPr>
                <w:rFonts w:asciiTheme="minorHAnsi" w:hAnsiTheme="minorHAnsi"/>
                <w:color w:val="FF0000"/>
                <w:spacing w:val="1"/>
              </w:rPr>
            </w:pPr>
          </w:p>
          <w:p w:rsidR="003F6FB4" w:rsidRPr="002409DA" w:rsidRDefault="003F6FB4" w:rsidP="00AA683A">
            <w:pPr>
              <w:keepNext/>
              <w:keepLines/>
              <w:rPr>
                <w:rFonts w:asciiTheme="minorHAnsi" w:hAnsiTheme="minorHAnsi"/>
                <w:color w:val="FF0000"/>
                <w:spacing w:val="1"/>
              </w:rPr>
            </w:pPr>
            <w:r w:rsidRPr="002409DA">
              <w:rPr>
                <w:rFonts w:asciiTheme="minorHAnsi" w:hAnsiTheme="minorHAnsi"/>
                <w:color w:val="FF0000"/>
                <w:spacing w:val="1"/>
                <w:u w:val="single"/>
              </w:rPr>
              <w:t>a) Defterler:</w:t>
            </w:r>
          </w:p>
          <w:p w:rsidR="003F6FB4" w:rsidRPr="002409DA" w:rsidRDefault="003F6FB4" w:rsidP="00AA683A">
            <w:pPr>
              <w:keepNext/>
              <w:keepLines/>
              <w:rPr>
                <w:rFonts w:asciiTheme="minorHAnsi" w:hAnsiTheme="minorHAnsi"/>
                <w:color w:val="FF0000"/>
                <w:spacing w:val="1"/>
                <w:u w:val="single"/>
              </w:rPr>
            </w:pP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2"/>
              </w:rPr>
              <w:t>Öğrenci geçici (aday) kayıt defteri</w:t>
            </w:r>
            <w:r w:rsidRPr="002409DA">
              <w:rPr>
                <w:rFonts w:asciiTheme="minorHAnsi" w:hAnsiTheme="minorHAnsi"/>
                <w:color w:val="FF0000"/>
                <w:spacing w:val="1"/>
              </w:rPr>
              <w:t>,</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1"/>
              </w:rPr>
              <w:t>Sınıf ders defteri ve yoklama fişi</w:t>
            </w:r>
            <w:r w:rsidRPr="002409DA">
              <w:rPr>
                <w:rFonts w:asciiTheme="minorHAnsi" w:hAnsiTheme="minorHAnsi"/>
                <w:color w:val="FF0000"/>
                <w:spacing w:val="-2"/>
              </w:rPr>
              <w:t>,</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5"/>
              </w:rPr>
              <w:t>Nöbet defteri,</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2"/>
              </w:rPr>
              <w:t>Öğretmen devam-devamsızlık defteri</w:t>
            </w:r>
            <w:r w:rsidRPr="002409DA">
              <w:rPr>
                <w:rFonts w:asciiTheme="minorHAnsi" w:hAnsiTheme="minorHAnsi"/>
                <w:color w:val="FF0000"/>
                <w:spacing w:val="-2"/>
              </w:rPr>
              <w:t>,</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2"/>
              </w:rPr>
              <w:t>Öğretmen ve personel izin defteri,</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2"/>
              </w:rPr>
              <w:t>Zimmet defteri,</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2"/>
              </w:rPr>
              <w:t>Sınıf geçme defteri</w:t>
            </w:r>
            <w:r w:rsidRPr="002409DA">
              <w:rPr>
                <w:rFonts w:asciiTheme="minorHAnsi" w:hAnsiTheme="minorHAnsi"/>
                <w:color w:val="FF0000"/>
                <w:spacing w:val="2"/>
              </w:rPr>
              <w:t>,</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3"/>
              </w:rPr>
              <w:t>Diploma defteri,</w:t>
            </w:r>
          </w:p>
          <w:p w:rsidR="003F6FB4" w:rsidRPr="002409DA" w:rsidRDefault="003F6FB4" w:rsidP="00AA683A">
            <w:pPr>
              <w:keepNext/>
              <w:keepLines/>
              <w:numPr>
                <w:ilvl w:val="0"/>
                <w:numId w:val="9"/>
              </w:numPr>
              <w:rPr>
                <w:rFonts w:asciiTheme="minorHAnsi" w:hAnsiTheme="minorHAnsi"/>
                <w:color w:val="FF0000"/>
                <w:spacing w:val="1"/>
              </w:rPr>
            </w:pPr>
            <w:r w:rsidRPr="002409DA">
              <w:rPr>
                <w:rFonts w:asciiTheme="minorHAnsi" w:hAnsiTheme="minorHAnsi"/>
                <w:color w:val="FF0000"/>
                <w:spacing w:val="-3"/>
              </w:rPr>
              <w:t>Öğretmenler Kurulu karar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3"/>
              </w:rPr>
              <w:t>Z</w:t>
            </w:r>
            <w:r w:rsidRPr="002409DA">
              <w:rPr>
                <w:rFonts w:asciiTheme="minorHAnsi" w:hAnsiTheme="minorHAnsi"/>
                <w:color w:val="FF0000"/>
                <w:spacing w:val="-1"/>
              </w:rPr>
              <w:t>ümre ve şube öğretmenler kurulu karar defteri</w:t>
            </w:r>
            <w:r w:rsidRPr="002409DA">
              <w:rPr>
                <w:rFonts w:asciiTheme="minorHAnsi" w:hAnsiTheme="minorHAnsi"/>
                <w:color w:val="FF0000"/>
                <w:spacing w:val="-2"/>
              </w:rPr>
              <w:t>,</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1"/>
              </w:rPr>
              <w:t>Öğrenci Davranışları Değerlendirme Kurulu Karar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6"/>
              </w:rPr>
              <w:t>Sınıf kitaplık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4"/>
              </w:rPr>
              <w:t>Ana sınıfı karar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1"/>
              </w:rPr>
              <w:t>Ana sınıfı işletme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3"/>
              </w:rPr>
              <w:t>Avans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2"/>
              </w:rPr>
              <w:t>Beslenme ve ambar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3"/>
              </w:rPr>
              <w:t>Ödenek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rPr>
              <w:t>Gelen-giden evrak kayıt defteri,</w:t>
            </w:r>
          </w:p>
          <w:p w:rsidR="003F6FB4" w:rsidRPr="002409DA" w:rsidRDefault="003F6FB4" w:rsidP="00AA683A">
            <w:pPr>
              <w:keepNext/>
              <w:keepLines/>
              <w:numPr>
                <w:ilvl w:val="0"/>
                <w:numId w:val="9"/>
              </w:numPr>
              <w:rPr>
                <w:rFonts w:asciiTheme="minorHAnsi" w:hAnsiTheme="minorHAnsi"/>
                <w:color w:val="FF0000"/>
                <w:spacing w:val="3"/>
              </w:rPr>
            </w:pPr>
            <w:r w:rsidRPr="002409DA">
              <w:rPr>
                <w:rFonts w:asciiTheme="minorHAnsi" w:hAnsiTheme="minorHAnsi"/>
                <w:color w:val="FF0000"/>
                <w:spacing w:val="-2"/>
              </w:rPr>
              <w:t>Taşınır Mal Listeleri</w:t>
            </w:r>
          </w:p>
          <w:p w:rsidR="003F6FB4" w:rsidRPr="002409DA" w:rsidRDefault="003F6FB4" w:rsidP="00AA683A">
            <w:pPr>
              <w:keepNext/>
              <w:keepLines/>
              <w:ind w:left="360"/>
              <w:rPr>
                <w:rFonts w:asciiTheme="minorHAnsi" w:hAnsiTheme="minorHAnsi"/>
                <w:color w:val="FF0000"/>
                <w:spacing w:val="3"/>
              </w:rPr>
            </w:pPr>
            <w:r w:rsidRPr="002409DA">
              <w:rPr>
                <w:rFonts w:asciiTheme="minorHAnsi" w:hAnsiTheme="minorHAnsi"/>
                <w:color w:val="FF0000"/>
                <w:spacing w:val="-2"/>
              </w:rPr>
              <w:t>a) Taşınır İşlem Fişi,</w:t>
            </w:r>
          </w:p>
          <w:p w:rsidR="003F6FB4" w:rsidRPr="002409DA" w:rsidRDefault="003F6FB4" w:rsidP="00AA683A">
            <w:pPr>
              <w:keepNext/>
              <w:keepLines/>
              <w:rPr>
                <w:rFonts w:asciiTheme="minorHAnsi" w:hAnsiTheme="minorHAnsi"/>
                <w:color w:val="FF0000"/>
                <w:spacing w:val="-2"/>
              </w:rPr>
            </w:pPr>
            <w:r w:rsidRPr="002409DA">
              <w:rPr>
                <w:rFonts w:asciiTheme="minorHAnsi" w:hAnsiTheme="minorHAnsi"/>
                <w:color w:val="FF0000"/>
                <w:spacing w:val="-2"/>
              </w:rPr>
              <w:t xml:space="preserve">                  b)Taşınır Sayım ve Döküm Cetveli,</w:t>
            </w:r>
          </w:p>
          <w:p w:rsidR="003F6FB4" w:rsidRPr="002409DA" w:rsidRDefault="003F6FB4" w:rsidP="00AA683A">
            <w:pPr>
              <w:keepNext/>
              <w:keepLines/>
              <w:rPr>
                <w:rFonts w:asciiTheme="minorHAnsi" w:hAnsiTheme="minorHAnsi"/>
                <w:color w:val="FF0000"/>
                <w:spacing w:val="-2"/>
              </w:rPr>
            </w:pPr>
            <w:r w:rsidRPr="002409DA">
              <w:rPr>
                <w:rFonts w:asciiTheme="minorHAnsi" w:hAnsiTheme="minorHAnsi"/>
                <w:color w:val="FF0000"/>
                <w:spacing w:val="-2"/>
              </w:rPr>
              <w:t xml:space="preserve">                  c) Sayım Tutanakları,</w:t>
            </w:r>
          </w:p>
          <w:p w:rsidR="003F6FB4" w:rsidRPr="002409DA" w:rsidRDefault="003F6FB4" w:rsidP="00AA683A">
            <w:pPr>
              <w:keepNext/>
              <w:keepLines/>
              <w:ind w:right="-828"/>
              <w:rPr>
                <w:rFonts w:asciiTheme="minorHAnsi" w:hAnsiTheme="minorHAnsi"/>
                <w:spacing w:val="1"/>
              </w:rPr>
            </w:pPr>
            <w:r w:rsidRPr="002409DA">
              <w:rPr>
                <w:rFonts w:asciiTheme="minorHAnsi" w:hAnsiTheme="minorHAnsi"/>
                <w:color w:val="FF0000"/>
                <w:spacing w:val="-2"/>
              </w:rPr>
              <w:t xml:space="preserve">                  ç) Harcama Birimi Taşınır Yönetim Hesabı Cetveli.</w:t>
            </w:r>
          </w:p>
          <w:p w:rsidR="003F6FB4" w:rsidRPr="002409DA" w:rsidRDefault="003F6FB4" w:rsidP="00AA683A">
            <w:pPr>
              <w:keepNext/>
              <w:keepLines/>
              <w:rPr>
                <w:rFonts w:asciiTheme="minorHAnsi" w:hAnsiTheme="minorHAnsi"/>
                <w:color w:val="FF0000"/>
                <w:spacing w:val="-5"/>
              </w:rPr>
            </w:pPr>
          </w:p>
          <w:p w:rsidR="003F6FB4" w:rsidRPr="002409DA" w:rsidRDefault="003F6FB4" w:rsidP="00AA683A">
            <w:pPr>
              <w:keepNext/>
              <w:keepLines/>
              <w:rPr>
                <w:rFonts w:asciiTheme="minorHAnsi" w:hAnsiTheme="minorHAnsi"/>
                <w:color w:val="FF0000"/>
                <w:spacing w:val="-2"/>
              </w:rPr>
            </w:pPr>
          </w:p>
          <w:p w:rsidR="003F6FB4" w:rsidRPr="002409DA" w:rsidRDefault="003F6FB4" w:rsidP="00AA683A">
            <w:pPr>
              <w:keepNext/>
              <w:keepLines/>
              <w:rPr>
                <w:rFonts w:asciiTheme="minorHAnsi" w:hAnsiTheme="minorHAnsi"/>
                <w:color w:val="FF0000"/>
                <w:spacing w:val="-2"/>
              </w:rPr>
            </w:pPr>
          </w:p>
          <w:p w:rsidR="003F6FB4" w:rsidRPr="002409DA" w:rsidRDefault="003F6FB4" w:rsidP="00AA683A">
            <w:pPr>
              <w:keepNext/>
              <w:keepLines/>
              <w:rPr>
                <w:rFonts w:asciiTheme="minorHAnsi" w:hAnsiTheme="minorHAnsi"/>
                <w:color w:val="FF0000"/>
                <w:spacing w:val="-2"/>
              </w:rPr>
            </w:pPr>
            <w:r w:rsidRPr="002409DA">
              <w:rPr>
                <w:rFonts w:asciiTheme="minorHAnsi" w:hAnsiTheme="minorHAnsi"/>
                <w:color w:val="FF0000"/>
                <w:spacing w:val="2"/>
                <w:u w:val="single"/>
              </w:rPr>
              <w:t>b) Çizelge ve dosyalar:</w:t>
            </w:r>
          </w:p>
          <w:p w:rsidR="003F6FB4" w:rsidRPr="002409DA" w:rsidRDefault="003F6FB4" w:rsidP="00AA683A">
            <w:pPr>
              <w:keepNext/>
              <w:keepLines/>
              <w:ind w:right="-828"/>
              <w:rPr>
                <w:rFonts w:asciiTheme="minorHAnsi" w:hAnsiTheme="minorHAnsi"/>
                <w:color w:val="FF0000"/>
                <w:spacing w:val="2"/>
                <w:u w:val="single"/>
              </w:rPr>
            </w:pP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Öğretmen Not Çizelgesi,</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rPr>
              <w:t>Not cetveli,</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3"/>
              </w:rPr>
              <w:t>Brifing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Personel şahıs dosyaları,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A</w:t>
            </w:r>
            <w:r w:rsidRPr="002409DA">
              <w:rPr>
                <w:rFonts w:asciiTheme="minorHAnsi" w:hAnsiTheme="minorHAnsi"/>
                <w:color w:val="FF0000"/>
                <w:spacing w:val="-1"/>
              </w:rPr>
              <w:t>ylık, ücret ve eğitim ödeneği bordrolarının onaylı örnekleri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Harcama evrakı (asıl ve örnekleri)</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5"/>
              </w:rPr>
              <w:t>Okula gelen ve giden yazılardosyası (Desimal sisteme göre)</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1"/>
              </w:rPr>
              <w:t>Gizli yazılar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rPr>
              <w:t>Sivil savunma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Satın alma işleri ile ilgili karar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Sosyal etkinlikler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Milli bayramlar, belirli gün ve haftalar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Şube</w:t>
            </w:r>
            <w:r w:rsidRPr="002409DA">
              <w:rPr>
                <w:rFonts w:asciiTheme="minorHAnsi" w:hAnsiTheme="minorHAnsi"/>
                <w:color w:val="FF0000"/>
                <w:spacing w:val="-1"/>
              </w:rPr>
              <w:t xml:space="preserve">, </w:t>
            </w:r>
            <w:r w:rsidRPr="002409DA">
              <w:rPr>
                <w:rFonts w:asciiTheme="minorHAnsi" w:hAnsiTheme="minorHAnsi"/>
                <w:color w:val="FF0000"/>
                <w:spacing w:val="-2"/>
              </w:rPr>
              <w:t xml:space="preserve">Zümre öğretmenler ve </w:t>
            </w:r>
            <w:r w:rsidRPr="002409DA">
              <w:rPr>
                <w:rFonts w:asciiTheme="minorHAnsi" w:hAnsiTheme="minorHAnsi"/>
                <w:color w:val="FF0000"/>
                <w:spacing w:val="-1"/>
              </w:rPr>
              <w:t>Öğretmenler Kurulu toplantı tutanakları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rPr>
              <w:t>Taşımalı eğitim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1"/>
              </w:rPr>
              <w:t>Veli toplantı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Norm kadro uygulama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Genelge dosyası,</w:t>
            </w:r>
          </w:p>
          <w:p w:rsidR="003F6FB4" w:rsidRPr="002409DA" w:rsidRDefault="003F6FB4" w:rsidP="00AA683A">
            <w:pPr>
              <w:keepNext/>
              <w:keepLines/>
              <w:numPr>
                <w:ilvl w:val="0"/>
                <w:numId w:val="10"/>
              </w:numPr>
              <w:ind w:right="-828"/>
              <w:rPr>
                <w:rFonts w:asciiTheme="minorHAnsi" w:hAnsiTheme="minorHAnsi"/>
                <w:color w:val="FF0000"/>
                <w:spacing w:val="2"/>
              </w:rPr>
            </w:pPr>
            <w:r w:rsidRPr="002409DA">
              <w:rPr>
                <w:rFonts w:asciiTheme="minorHAnsi" w:hAnsiTheme="minorHAnsi"/>
                <w:color w:val="FF0000"/>
                <w:spacing w:val="2"/>
              </w:rPr>
              <w:t>Teftiş dosyası.</w:t>
            </w:r>
          </w:p>
          <w:p w:rsidR="003F6FB4" w:rsidRPr="002409DA" w:rsidRDefault="003F6FB4" w:rsidP="00AA683A">
            <w:pPr>
              <w:keepNext/>
              <w:keepLines/>
              <w:rPr>
                <w:rFonts w:asciiTheme="minorHAnsi" w:hAnsiTheme="minorHAnsi"/>
                <w:color w:val="FF0000"/>
                <w:spacing w:val="2"/>
              </w:rPr>
            </w:pPr>
          </w:p>
          <w:p w:rsidR="003F6FB4" w:rsidRPr="002409DA" w:rsidRDefault="003F6FB4" w:rsidP="00AA683A">
            <w:pPr>
              <w:keepNext/>
              <w:keepLines/>
              <w:rPr>
                <w:rFonts w:asciiTheme="minorHAnsi" w:hAnsiTheme="minorHAnsi"/>
                <w:color w:val="FF0000"/>
                <w:spacing w:val="2"/>
              </w:rPr>
            </w:pPr>
          </w:p>
          <w:p w:rsidR="003F6FB4" w:rsidRPr="002409DA" w:rsidRDefault="003F6FB4" w:rsidP="00AA683A">
            <w:pPr>
              <w:keepNext/>
              <w:keepLines/>
              <w:rPr>
                <w:rFonts w:asciiTheme="minorHAnsi" w:hAnsiTheme="minorHAnsi"/>
                <w:color w:val="FF0000"/>
                <w:spacing w:val="-2"/>
              </w:rPr>
            </w:pPr>
          </w:p>
          <w:p w:rsidR="003F6FB4" w:rsidRPr="002409DA" w:rsidRDefault="003F6FB4" w:rsidP="00AA683A">
            <w:pPr>
              <w:keepNext/>
              <w:keepLines/>
              <w:rPr>
                <w:rFonts w:asciiTheme="minorHAnsi" w:hAnsiTheme="minorHAnsi"/>
                <w:color w:val="FF0000"/>
                <w:spacing w:val="1"/>
              </w:rPr>
            </w:pPr>
            <w:r w:rsidRPr="002409DA">
              <w:rPr>
                <w:rFonts w:asciiTheme="minorHAnsi" w:hAnsiTheme="minorHAnsi"/>
                <w:color w:val="FF0000"/>
                <w:spacing w:val="-1"/>
              </w:rPr>
              <w:t xml:space="preserve">c) 5018 sayılı Kamu Mali Yönetimi ve Kontrol Kanunu / Merkezi Yönetim Harcama Belgeleri Yönetmeliği  ile Millî Eğitim </w:t>
            </w:r>
            <w:r w:rsidRPr="002409DA">
              <w:rPr>
                <w:rFonts w:asciiTheme="minorHAnsi" w:hAnsiTheme="minorHAnsi"/>
                <w:color w:val="FF0000"/>
                <w:spacing w:val="1"/>
              </w:rPr>
              <w:t>Bakanlığına Bağlı Okul Pansiyonları Yönetmeliğinin gerektirdiği defter, dosya ve belgeler tutulur.</w:t>
            </w:r>
          </w:p>
          <w:p w:rsidR="003F6FB4" w:rsidRPr="002409DA" w:rsidRDefault="003F6FB4" w:rsidP="00AA683A">
            <w:pPr>
              <w:keepNext/>
              <w:keepLines/>
              <w:rPr>
                <w:rFonts w:asciiTheme="minorHAnsi" w:hAnsiTheme="minorHAnsi"/>
              </w:rPr>
            </w:pPr>
            <w:r w:rsidRPr="002409DA">
              <w:rPr>
                <w:rFonts w:asciiTheme="minorHAnsi" w:hAnsiTheme="minorHAnsi"/>
                <w:color w:val="FF0000"/>
                <w:spacing w:val="1"/>
              </w:rPr>
              <w:t xml:space="preserve">  Yukarıdaki defter.çizelge ve dosyalar okulların özelliğine göre tutulur.</w:t>
            </w:r>
          </w:p>
          <w:p w:rsidR="003F6FB4" w:rsidRPr="002409DA" w:rsidRDefault="003F6FB4" w:rsidP="00AA683A">
            <w:pPr>
              <w:keepNext/>
              <w:keepLines/>
              <w:rPr>
                <w:rFonts w:asciiTheme="minorHAnsi" w:hAnsiTheme="minorHAnsi"/>
                <w:color w:val="FF0000"/>
              </w:rPr>
            </w:pPr>
          </w:p>
        </w:tc>
      </w:tr>
    </w:tbl>
    <w:p w:rsidR="003F6FB4" w:rsidRPr="002409DA" w:rsidRDefault="003F6FB4" w:rsidP="00AA683A">
      <w:pPr>
        <w:keepNext/>
        <w:keepLines/>
        <w:rPr>
          <w:sz w:val="20"/>
          <w:szCs w:val="20"/>
        </w:rPr>
      </w:pPr>
    </w:p>
    <w:p w:rsidR="003F6FB4" w:rsidRDefault="003F6FB4" w:rsidP="00AA683A">
      <w:pPr>
        <w:keepNext/>
        <w:keepLines/>
        <w:rPr>
          <w:sz w:val="20"/>
          <w:szCs w:val="20"/>
        </w:rPr>
      </w:pPr>
    </w:p>
    <w:p w:rsidR="00A40837" w:rsidRDefault="00A40837" w:rsidP="00AA683A">
      <w:pPr>
        <w:keepNext/>
        <w:keepLines/>
        <w:rPr>
          <w:sz w:val="20"/>
          <w:szCs w:val="20"/>
        </w:rPr>
      </w:pPr>
    </w:p>
    <w:p w:rsidR="00A40837" w:rsidRDefault="00A40837" w:rsidP="00AA683A">
      <w:pPr>
        <w:keepNext/>
        <w:keepLines/>
        <w:rPr>
          <w:sz w:val="20"/>
          <w:szCs w:val="20"/>
        </w:rPr>
      </w:pPr>
    </w:p>
    <w:p w:rsidR="00A40837" w:rsidRPr="002409DA" w:rsidRDefault="00A40837" w:rsidP="00AA683A">
      <w:pPr>
        <w:keepNext/>
        <w:keepLines/>
        <w:rPr>
          <w:sz w:val="20"/>
          <w:szCs w:val="20"/>
        </w:rPr>
      </w:pPr>
    </w:p>
    <w:tbl>
      <w:tblPr>
        <w:tblW w:w="9450" w:type="dxa"/>
        <w:jc w:val="center"/>
        <w:tblCellSpacing w:w="15" w:type="dxa"/>
        <w:shd w:val="clear" w:color="auto" w:fill="FFFFFF"/>
        <w:tblCellMar>
          <w:top w:w="15" w:type="dxa"/>
          <w:left w:w="15" w:type="dxa"/>
          <w:bottom w:w="15" w:type="dxa"/>
          <w:right w:w="15" w:type="dxa"/>
        </w:tblCellMar>
        <w:tblLook w:val="04A0"/>
      </w:tblPr>
      <w:tblGrid>
        <w:gridCol w:w="9450"/>
      </w:tblGrid>
      <w:tr w:rsidR="007F06E6" w:rsidRPr="002409DA" w:rsidTr="00BD57D4">
        <w:trPr>
          <w:tblCellSpacing w:w="15" w:type="dxa"/>
          <w:jc w:val="center"/>
        </w:trPr>
        <w:tc>
          <w:tcPr>
            <w:tcW w:w="0" w:type="auto"/>
            <w:shd w:val="clear" w:color="auto" w:fill="FFFFFF"/>
            <w:vAlign w:val="center"/>
            <w:hideMark/>
          </w:tcPr>
          <w:p w:rsidR="007F06E6" w:rsidRPr="002409DA" w:rsidRDefault="007F06E6" w:rsidP="00AA683A">
            <w:pPr>
              <w:pStyle w:val="BALIK"/>
              <w:keepLines/>
            </w:pPr>
            <w:bookmarkStart w:id="88" w:name="_Toc409774212"/>
            <w:bookmarkStart w:id="89" w:name="_Toc411498148"/>
            <w:bookmarkStart w:id="90" w:name="_Toc411607502"/>
            <w:r w:rsidRPr="002409DA">
              <w:t>MİLLÎ EĞİTİM BAKANLIĞINA BAĞLI OKUL PANSİYONLARI YÖNETMELİĞİ</w:t>
            </w:r>
            <w:bookmarkEnd w:id="88"/>
            <w:bookmarkEnd w:id="89"/>
            <w:bookmarkEnd w:id="90"/>
          </w:p>
        </w:tc>
      </w:tr>
      <w:tr w:rsidR="007F06E6" w:rsidRPr="002409DA" w:rsidTr="00BD57D4">
        <w:trPr>
          <w:trHeight w:val="525"/>
          <w:tblCellSpacing w:w="15" w:type="dxa"/>
          <w:jc w:val="center"/>
        </w:trPr>
        <w:tc>
          <w:tcPr>
            <w:tcW w:w="0" w:type="auto"/>
            <w:shd w:val="clear" w:color="auto" w:fill="FFFFFF"/>
            <w:vAlign w:val="center"/>
            <w:hideMark/>
          </w:tcPr>
          <w:p w:rsidR="007F06E6" w:rsidRPr="002409DA" w:rsidRDefault="007F06E6"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tc>
      </w:tr>
      <w:tr w:rsidR="007F06E6" w:rsidRPr="002409DA" w:rsidTr="00BD57D4">
        <w:trPr>
          <w:tblCellSpacing w:w="15" w:type="dxa"/>
          <w:jc w:val="center"/>
          <w:hidden/>
        </w:trPr>
        <w:tc>
          <w:tcPr>
            <w:tcW w:w="0" w:type="auto"/>
            <w:shd w:val="clear" w:color="auto" w:fill="FFFFFF"/>
            <w:vAlign w:val="center"/>
            <w:hideMark/>
          </w:tcPr>
          <w:p w:rsidR="007F06E6" w:rsidRPr="002409DA" w:rsidRDefault="007F06E6" w:rsidP="00AA683A">
            <w:pPr>
              <w:keepNext/>
              <w:keepLines/>
              <w:shd w:val="clear" w:color="auto" w:fill="FFFFFF"/>
              <w:spacing w:after="0" w:line="240" w:lineRule="auto"/>
              <w:jc w:val="center"/>
              <w:rPr>
                <w:rFonts w:eastAsia="Times New Roman" w:cs="Times New Roman"/>
                <w:vanish/>
                <w:color w:val="000000"/>
                <w:sz w:val="20"/>
                <w:szCs w:val="20"/>
                <w:lang w:eastAsia="tr-TR"/>
              </w:rPr>
            </w:pPr>
          </w:p>
          <w:p w:rsidR="007F06E6" w:rsidRPr="002409DA" w:rsidRDefault="007F06E6" w:rsidP="00AA683A">
            <w:pPr>
              <w:keepNext/>
              <w:keepLines/>
              <w:spacing w:before="100" w:beforeAutospacing="1" w:after="100" w:afterAutospacing="1"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BİRİNCİ BÖLÜM </w:t>
            </w:r>
            <w:r w:rsidRPr="002409DA">
              <w:rPr>
                <w:rFonts w:eastAsia="Times New Roman" w:cs="Times New Roman"/>
                <w:b/>
                <w:bCs/>
                <w:color w:val="000000"/>
                <w:sz w:val="20"/>
                <w:szCs w:val="20"/>
                <w:lang w:eastAsia="tr-TR"/>
              </w:rPr>
              <w:br/>
              <w:t>Genel Hükümler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w:t>
            </w:r>
            <w:r w:rsidRPr="002409DA">
              <w:rPr>
                <w:rFonts w:eastAsia="Times New Roman" w:cs="Times New Roman"/>
                <w:color w:val="000000"/>
                <w:sz w:val="20"/>
                <w:szCs w:val="20"/>
                <w:lang w:eastAsia="tr-TR"/>
              </w:rPr>
              <w:t> Bu Yönetmeliğin amacı Millî Eğitim Bakanlığına bağlı resmî okullarda yatılı okuma imkanı sağlamak üzere, parasız yatılı okumaya hak kazanan öğrencilerle, paralı yatılı okumak isteyen öğrenciler için açılan pansiyonların yönetimine ilişkin esasları düzenlemektir.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w:t>
            </w:r>
            <w:r w:rsidRPr="002409DA">
              <w:rPr>
                <w:rFonts w:eastAsia="Times New Roman" w:cs="Times New Roman"/>
                <w:color w:val="000000"/>
                <w:sz w:val="20"/>
                <w:szCs w:val="20"/>
                <w:lang w:eastAsia="tr-TR"/>
              </w:rPr>
              <w:t> Bu Yönetmelik Millî Eğitim Bakanlığına bağlı resmî okullarda açılan pansiyonların yönetimine, görevlilerin görev, yetki ve sorumluluklarına, pansiyonlarda ücretli ve ücretsiz yemek yeme esaslarına ve paralı yatılı öğrenci taksitlerinin alınmasına ilişkin temel konuları kapsar.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w:t>
            </w:r>
            <w:r w:rsidRPr="002409DA">
              <w:rPr>
                <w:rFonts w:eastAsia="Times New Roman" w:cs="Times New Roman"/>
                <w:color w:val="000000"/>
                <w:sz w:val="20"/>
                <w:szCs w:val="20"/>
                <w:lang w:eastAsia="tr-TR"/>
              </w:rPr>
              <w:t> </w:t>
            </w:r>
            <w:r w:rsidRPr="002409DA">
              <w:rPr>
                <w:rFonts w:eastAsia="Times New Roman" w:cs="Times New Roman"/>
                <w:b/>
                <w:bCs/>
                <w:color w:val="000000"/>
                <w:sz w:val="20"/>
                <w:szCs w:val="20"/>
                <w:lang w:eastAsia="tr-TR"/>
              </w:rPr>
              <w:t>(Değişik : 10/9/2012 - 2012/3698 K.) </w:t>
            </w:r>
            <w:r w:rsidRPr="002409DA">
              <w:rPr>
                <w:rFonts w:eastAsia="Times New Roman" w:cs="Times New Roman"/>
                <w:color w:val="000000"/>
                <w:sz w:val="20"/>
                <w:szCs w:val="20"/>
                <w:lang w:eastAsia="tr-TR"/>
              </w:rPr>
              <w:t>Bu Yönetmeliğin uygulanmasında;</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Okul: Milli Eğitim Bakanlığına bağlı resmî ve örgün ortaokul, imam-hatip ortaokulu ile ortaöğretim kurumlarını,</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Pansiyon: Resmî ve örgün ortaokul, imam-hatip ortaokulu ile ortaöğretim kurumlarında parasız veya paralı yatılı okuyan öğrencilerin barınma, yatma ve beslenme ihtiyaçlarının karşılandığı yeri,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Belletici: Resmî ve örgün ortaokul, imam-hatip ortaokulu ile ortaöğretim kurumlarında okuyan parasız veya paralı yatılı öğrencilerin, ders saatleri dışında pansiyonlarda eğitim ve gözetimi ile bu Yönetmelikte belirtilen diğer idarî hususları yürütmekle görevli kişileri,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ifade eder.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4-</w:t>
            </w:r>
            <w:r w:rsidRPr="002409DA">
              <w:rPr>
                <w:rFonts w:eastAsia="Times New Roman" w:cs="Times New Roman"/>
                <w:color w:val="000000"/>
                <w:sz w:val="20"/>
                <w:szCs w:val="20"/>
                <w:lang w:eastAsia="tr-TR"/>
              </w:rPr>
              <w:t> Bu Yönetmelik 11/08/1982 tarih ve 2698 sayılı Millî Eğitim Bakanlığı Okul Pansiyonları Kanununun 16. maddesine dayanılarak hazırlanmıştır.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5-</w:t>
            </w:r>
            <w:r w:rsidRPr="002409DA">
              <w:rPr>
                <w:rFonts w:eastAsia="Times New Roman" w:cs="Times New Roman"/>
                <w:color w:val="000000"/>
                <w:sz w:val="20"/>
                <w:szCs w:val="20"/>
                <w:lang w:eastAsia="tr-TR"/>
              </w:rPr>
              <w:t> Millî Eğitim Bakanlığı parasız ve paralı yatılı okutulacak öğrenciler için pansiyon açabilir.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Pansiyonların açılmasında ve pansiyon ücretlerinin tespitinde, bulundukları bölgenin gelişmişliği, ulaşım ve benzeri imkanları dikkate alınır. Pansiyon ücretleri her yıl Bütçe Kanunu ile tespit edilir.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Pansiyonlarda, parasız ve paralı- yatılı öğrenciler ile bu Yönetmelik kapsamına giren görevliler ve Millî Eğitim Bakanlığınca izin verilenler dışında hiç kimse barındırılamaz.</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Parasız yatılı öğrencilere ayrılan kontenjanlara, paralı yatılı öğrenci alınamaz.</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6- </w:t>
            </w:r>
            <w:r w:rsidRPr="002409DA">
              <w:rPr>
                <w:rFonts w:eastAsia="Times New Roman" w:cs="Times New Roman"/>
                <w:color w:val="000000"/>
                <w:sz w:val="20"/>
                <w:szCs w:val="20"/>
                <w:lang w:eastAsia="tr-TR"/>
              </w:rPr>
              <w:t>Paralı yatılı okumak isteyen öğrencilerin sayısı pansiyona ait kontenjanı aştığı takdirde bu öğrencilerin kabullerinde aşağıdaki sıraya uyulur: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Yurt dışındaki vatandaşlarımızın çocukları,</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lastRenderedPageBreak/>
              <w:t>b. Mahrumiyet bölgelerinde devam edeceği düzeyde ve türde okul bulunmayan yerlerden gelen öğrenciler,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Mahrumiyet bölgesi dışında olup devam edeceği düzeyde ve türde okul bulunmayan yerlerden gelen öğrenciler,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Devam edeceği düzeyde ve türde okul bulunduğu halde bakacak kimseleri bulunmayan öğrenciler.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7-</w:t>
            </w:r>
            <w:r w:rsidRPr="002409DA">
              <w:rPr>
                <w:rFonts w:eastAsia="Times New Roman" w:cs="Times New Roman"/>
                <w:color w:val="000000"/>
                <w:sz w:val="20"/>
                <w:szCs w:val="20"/>
                <w:lang w:eastAsia="tr-TR"/>
              </w:rPr>
              <w:t> Okulların paralı yatılı öğrenci kontenjanı her öğretim yılından önce Millî Eğitim Bakanlığınca tespit olunur. Öğrencilerin pansiyona kabulleri ile ilgili kontenjan sıralaması ve kayıt kabulleri, her öğretim yılı okula kayıt-kabul süresi içinde yenilenir. Ancak, bir önceki yılda paralı yatılı okuyan öğrencinin, süresi içinde kaydını yenilediği takdirde, aynı okulda paralı yatılı okuma durumu devam eder.</w:t>
            </w:r>
          </w:p>
          <w:p w:rsidR="007F06E6" w:rsidRPr="002409DA" w:rsidRDefault="007F06E6" w:rsidP="00AA683A">
            <w:pPr>
              <w:keepNext/>
              <w:keepLines/>
              <w:shd w:val="clear" w:color="auto" w:fill="FFFFFF"/>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F06E6" w:rsidRPr="002409DA" w:rsidRDefault="007F06E6"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İKİNCİ BÖLÜM </w:t>
            </w:r>
            <w:r w:rsidRPr="002409DA">
              <w:rPr>
                <w:rFonts w:eastAsia="Times New Roman" w:cs="Times New Roman"/>
                <w:b/>
                <w:bCs/>
                <w:color w:val="000000"/>
                <w:sz w:val="20"/>
                <w:szCs w:val="20"/>
                <w:lang w:eastAsia="tr-TR"/>
              </w:rPr>
              <w:br/>
              <w:t>Yönetim</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8- </w:t>
            </w:r>
            <w:r w:rsidRPr="002409DA">
              <w:rPr>
                <w:rFonts w:eastAsia="Times New Roman" w:cs="Times New Roman"/>
                <w:color w:val="000000"/>
                <w:sz w:val="20"/>
                <w:szCs w:val="20"/>
                <w:lang w:eastAsia="tr-TR"/>
              </w:rPr>
              <w:t>Pansiyonun bağlı bulunduğu okul müdürü, kanun, tüzük, yönetmelik ve emirler çerçevesinde pansiyonun yönetim, eğitim ve diğer hizmetlerini yürütmekten sorumludur. Bu hizmetleri yürütmek üzere bir müdür yardımcısı görevlendirir.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9-</w:t>
            </w:r>
            <w:r w:rsidRPr="002409DA">
              <w:rPr>
                <w:rFonts w:eastAsia="Times New Roman" w:cs="Times New Roman"/>
                <w:color w:val="000000"/>
                <w:sz w:val="20"/>
                <w:szCs w:val="20"/>
                <w:lang w:eastAsia="tr-TR"/>
              </w:rPr>
              <w:t> Müdür yardımcısı pansiyonla ilgili hizmetlerin yürütülmesinden müdüre karşı sorumludur. Pansiyonla ilgili müdür yardımcısının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Yatılı öğrencilerin disiplin, düzen ve temizliğini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Evci çıkacak yatılı öğrencilerin işlemlerini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Etüdlerin, zamanında ve verimli olarak yürütülmesini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Yatılı öğrencilerin ziyaretçi kabul etme saatlerini ve yerlerini düzenlemek,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Banyo, çamaşırhane, bulaşıkhane, yatakhane, tuvalet ve lavaboların temiz ve tertipli tutulmasını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Ambardan, tabelaya göre günlük erzak çıkarılmasını ve pişirilmesini kontrol etmek,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g. Günlük tabelayı (varsa diyet uzmanı ile) hazırlatmak,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h. Belleticilerin nöbet çizelgelerini hazırlatmak ve çalışmalarını denetlemek,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 Pansiyonlarla ilgili diğer görevleri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10-</w:t>
            </w:r>
            <w:r w:rsidRPr="002409DA">
              <w:rPr>
                <w:rFonts w:eastAsia="Times New Roman" w:cs="Times New Roman"/>
                <w:color w:val="000000"/>
                <w:sz w:val="20"/>
                <w:szCs w:val="20"/>
                <w:lang w:eastAsia="tr-TR"/>
              </w:rPr>
              <w:t> </w:t>
            </w:r>
            <w:r w:rsidRPr="002409DA">
              <w:rPr>
                <w:rFonts w:eastAsia="Times New Roman" w:cs="Times New Roman"/>
                <w:b/>
                <w:bCs/>
                <w:color w:val="000000"/>
                <w:sz w:val="20"/>
                <w:szCs w:val="20"/>
                <w:lang w:eastAsia="tr-TR"/>
              </w:rPr>
              <w:t>(Değişik birinci fıkra: 25.7.2001/24473 RG) Yatılı ve pansiyonlu okullarda; öğrencilerin yeme, yatma, dinlenme, eğitim, öğretim, etüd çalışmaları ve benzeri hizmetlerinin yürütülmesinde belletici görevlendirilir. Belleticiler, okulda görevli öğretmenlerden, yeterli sayıda öğretmen olmaması halinde aynı yerleşim yerindeki diğer eğitim kurumlarında görevli öğretmenler arasından istekli olanlara öncelik verilerek okul müdürünün teklifi ve milli eğitim müdürünün onayı ile görevlendirilir.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(Değişik ikinci fıkra: 25.7.2001/24473 RG)Bir günde;</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1- Özel eğitim okullarında 25 öğrenciye kadar 1, 25-50 öğrenciye kadar 2, 50 ve daha fazla öğrenci için 3,</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2- Diğer okullarda 50 öğrenciye kadar 1, 50-100 öğrenciye kadar 2, 100 ve daha fazla öğrenci için 3,</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belletici görevlendirilmesi esastır.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(Değişik üçüncü fıkra: 25.7.2001/24473 RG)Belleticiler, görevlerinden dolayı ilgili müdür yardımcısına karşı sorumlu olup okul yönetimince hazırlanacak nöbet çizelgesine göre nöbet tutmakla yükümlüdürler. Erkek öğrencilerin kaldıkları pansiyonlarda erkek, kız öğrencilerin kaldıkları pansiyonlarda bayan, kız ve erkek öğrencilerin birlikte kaldığı pansiyonlarda ise aynı anda hem erkek hem bayan belletici görevlendirilmesine özen gösterilir. Belletici öğretmenlerden nöbet tutacaklar okul yönetimince belirlenir. Nöbet 24 saat sürer. Nöbetçi belleticiler gece pansiyonda kalırlar. Diğer belleticiler ise olanaklar ölçüsünde isterlerse pansiyonda kalabilirler. Bayan belletici öğretmenlere, istemeleri halinde hamilelik süresi içinde ve doğum sonrasında bir yıl süreyle nöbet görevi verilmez.</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Belleticilerin nöbetçi olduğu günlerdeki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Pansiyonlarda kalan öğrencilerin ders saatleri dışında eğitimleri ile ilgilenmek.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b.Öğrencilerin çalışma zaman ve yerlerinde, etüdlerde sessizce ders çalışmalarını sağlamak ve gerektiğinde onların çalışma sırasında derslerde karşılaştıkları güçlüklerin çözümüne yardımcı olmak,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Öğrencilerin günlük vakit çizelgelerini uygulamak ve gece bekçilerini kontrol ederek gereken direktifleri vermek,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Yemekhane ve yatakhanelerde öğrencilerin başında bulunarak vaktinde yatıp kalkmalarını, düzenli bir şekilde yemek yemelerini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Çamaşır yıkama ve banyo işlerinin zamanında ve düzenli olarak yapılmasını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Etüd aralarında öğrencileri gözetimi altında bulundurmak,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g. Etüdlerde yoklama yapmak, yoklama pusulalarını ilgili müdür yardımcısına vermek,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h.Hastalanan öğrencilerin durumunu nöbetçi öğretmen ve idarecilere bildirmek,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i.Pansiyonla ilgili hizmetlerin okul idaresince tespit olunan iç yönerge hükümlerine göre yürütülmesini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j. Pansiyona gelen ve gidenlerin kim olduklarını öğrenip, durumları ile ilgilenmek,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k. Pansiyon eşyasının meydanda kalmamasına dikkat etmek, ilgililerin haberi olmadan eşyanın okul dışına çıkarılmasını önlemek,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l. Pansiyon nöbet defterine nöbeti ile ilgili hususları yazmak,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m. Gündelik yiyeceklerin tartılarak ambardan tabelaya göre çıkarılmasında, dışarıdan gelen yiyeceklerin muayenesinde hazır bulunmak,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n. Önemli disiplin olaylarında durumu okul idaresine zamanında duyurmak ve kendisine verilen diğer görevleri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11-</w:t>
            </w:r>
            <w:r w:rsidRPr="002409DA">
              <w:rPr>
                <w:rFonts w:eastAsia="Times New Roman" w:cs="Times New Roman"/>
                <w:color w:val="000000"/>
                <w:sz w:val="20"/>
                <w:szCs w:val="20"/>
                <w:lang w:eastAsia="tr-TR"/>
              </w:rPr>
              <w:t xml:space="preserve"> Sayman mutemedi, pansiyonla ilgili işlerin yürütülmesinden müdür yardımcısına, üzerindeki </w:t>
            </w:r>
            <w:r w:rsidRPr="002409DA">
              <w:rPr>
                <w:rFonts w:eastAsia="Times New Roman" w:cs="Times New Roman"/>
                <w:color w:val="000000"/>
                <w:sz w:val="20"/>
                <w:szCs w:val="20"/>
                <w:lang w:eastAsia="tr-TR"/>
              </w:rPr>
              <w:lastRenderedPageBreak/>
              <w:t>hesaplar bakımından da bağlı bulunduğu saymana karşı sorumludur.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Sayman mutemedinin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Satın alınacak veya satılacak eşya ve gereçlerin eksiltme ve artırma şartlarını ve sözleşme projelerini hazırlamak,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Paralı yatılı öğrencilerin taksitlerini ve ücretle yemek yiyenlerin paralarım zamanında alarak saymanlığa yatırmak.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Mutemet sıfatıyla kendisine verilen görevleri, maaş ve hesap işleri ile ilgili işlemleri günü gününe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Ödenekleri kanunlar ve yönetmeliklere uygun olarak müdürün vereceği emirlere göre harcamak ve yönetmeliklere uygun olarak hazırlamak ve ayrıca bununla ilgili belgeleri "Ayniyat Talimatnamesi"nin gerektirdiği faturaların örneklerini satın alma ve satma kararlarını dosya halinde saklamak,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Ödenek, maaş vb. ile senet defterlerini tutmak; her ay sonunda ödeme ve gider gerçekleştirme çizelgelerini hazırlamak,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f.Günlük pansiyon tabelasını düzenlemek.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12-</w:t>
            </w:r>
            <w:r w:rsidRPr="002409DA">
              <w:rPr>
                <w:rFonts w:eastAsia="Times New Roman" w:cs="Times New Roman"/>
                <w:color w:val="000000"/>
                <w:sz w:val="20"/>
                <w:szCs w:val="20"/>
                <w:lang w:eastAsia="tr-TR"/>
              </w:rPr>
              <w:t> Ambar memuru pansiyonla ilgili işlerin yürütülmesinden müdür yardımcısına karşı sorumludur.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Ambar memurunun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Satın alınan eşya, araç-gereç, makine ve erzakın tesliminde hazır bulunmak, muayene edilerek kabullerine karar verilen erzak, araç-gereç. eşya ve makineyi ambar veya depoda özenle korumak; tutmak, gerekli olan yerlere usulüne göre vermek,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Demirbaş eşya esas defteriyle kullanılmaya yarayan erzak, eşya, araç-gereç ve makineye ait ambar ve depo esas defterlerini ve yatılı öğrenci eşya ve gerecini dağıtma defterini tutmak,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"Ayniyat Talimatnamesi" hükümlerine göre demirbaş eşya hakkında gereken işlemleri tamamlamak,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Sayman mutemedi tarafından düzenlenen tabelaya göre erzakı nöbetçi öğretmenin yanında çıkarmak ve tabelayı imza ettirmek,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Depo çıkış pusulalarını düzenlemek ve müdüre imzalattırarak malzemeyi vaktinde ilgililere vermek, okula gelen yiyecek ve gerecin muayenesi ve teslimi için "Ayniyat Talimatnamesi'' gereğince yapılması gereken işleri izleyip sonuçlandırmak; bu iş ve işlemlerle ilgili belgeleri saklamak,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Ambar ve depolara giren ve çıkan eşya kayıtlarını, "Ayniyat Talimatnamesi" esaslarına göre zamanında yapmak, malî yıl başında ambar ve depo sayımları sonunda cetvel ve tutanakları düzenlemek.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13-</w:t>
            </w:r>
            <w:r w:rsidRPr="002409DA">
              <w:rPr>
                <w:rFonts w:eastAsia="Times New Roman" w:cs="Times New Roman"/>
                <w:color w:val="000000"/>
                <w:sz w:val="20"/>
                <w:szCs w:val="20"/>
                <w:lang w:eastAsia="tr-TR"/>
              </w:rPr>
              <w:t> Aşçı, çalışmalarında diyet uzmanına, diyet uzmanı yoksa müdür yardımcısına karşı sorumludur.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Aşçının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Günlük tüketim maddeleri tabelasına göre, kendisine teslim edilen bütün besin maddelerini (varsa diyet uzmanının gözetim ve denetimi altında) mevcut listeye göre en iyi şekilde pişirip hazırlamak, kalitesini ve görüntüsünü bozmadan dağıtımını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 xml:space="preserve">b. Teslim aldığı besin maddelerinin bozulmayacak şekilde saklanması ve eksiksiz olarak hazırlanması, </w:t>
            </w:r>
            <w:r w:rsidRPr="002409DA">
              <w:rPr>
                <w:rFonts w:eastAsia="Times New Roman" w:cs="Times New Roman"/>
                <w:color w:val="000000"/>
                <w:sz w:val="20"/>
                <w:szCs w:val="20"/>
                <w:lang w:eastAsia="tr-TR"/>
              </w:rPr>
              <w:lastRenderedPageBreak/>
              <w:t>tamamen yerinde sarfını ve ziyan edilmemesini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Mutfakta kullanılan bütün bakır kapların ve gereçlerin daima kalaylı ve temiz bulunmasına dikkat etmek, mutfağın genel temizlik ve çalışma disiplinini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14-</w:t>
            </w:r>
            <w:r w:rsidRPr="002409DA">
              <w:rPr>
                <w:rFonts w:eastAsia="Times New Roman" w:cs="Times New Roman"/>
                <w:color w:val="000000"/>
                <w:sz w:val="20"/>
                <w:szCs w:val="20"/>
                <w:lang w:eastAsia="tr-TR"/>
              </w:rPr>
              <w:t> Aşçı yardımcısının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Aşçı bulunmadığı zaman onun görevlerini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Aşçının vermiş olduğu diğer görevlerini yapmak.</w:t>
            </w:r>
          </w:p>
          <w:p w:rsidR="00D44E1C" w:rsidRDefault="00D44E1C" w:rsidP="00AA683A">
            <w:pPr>
              <w:keepNext/>
              <w:keepLines/>
              <w:spacing w:before="100" w:beforeAutospacing="1" w:after="100" w:afterAutospacing="1" w:line="240" w:lineRule="auto"/>
              <w:ind w:firstLine="600"/>
              <w:jc w:val="both"/>
              <w:rPr>
                <w:rFonts w:eastAsia="Times New Roman" w:cs="Times New Roman"/>
                <w:b/>
                <w:bCs/>
                <w:color w:val="000000"/>
                <w:sz w:val="20"/>
                <w:szCs w:val="20"/>
                <w:lang w:eastAsia="tr-TR"/>
              </w:rPr>
            </w:pPr>
          </w:p>
          <w:p w:rsidR="00D44E1C" w:rsidRDefault="00D44E1C" w:rsidP="00AA683A">
            <w:pPr>
              <w:keepNext/>
              <w:keepLines/>
              <w:spacing w:before="100" w:beforeAutospacing="1" w:after="100" w:afterAutospacing="1" w:line="240" w:lineRule="auto"/>
              <w:ind w:firstLine="600"/>
              <w:jc w:val="both"/>
              <w:rPr>
                <w:rFonts w:eastAsia="Times New Roman" w:cs="Times New Roman"/>
                <w:b/>
                <w:bCs/>
                <w:color w:val="000000"/>
                <w:sz w:val="20"/>
                <w:szCs w:val="20"/>
                <w:lang w:eastAsia="tr-TR"/>
              </w:rPr>
            </w:pPr>
          </w:p>
          <w:p w:rsidR="00D44E1C" w:rsidRDefault="00D44E1C" w:rsidP="00AA683A">
            <w:pPr>
              <w:keepNext/>
              <w:keepLines/>
              <w:spacing w:before="100" w:beforeAutospacing="1" w:after="100" w:afterAutospacing="1" w:line="240" w:lineRule="auto"/>
              <w:ind w:firstLine="600"/>
              <w:jc w:val="both"/>
              <w:rPr>
                <w:rFonts w:eastAsia="Times New Roman" w:cs="Times New Roman"/>
                <w:b/>
                <w:bCs/>
                <w:color w:val="000000"/>
                <w:sz w:val="20"/>
                <w:szCs w:val="20"/>
                <w:lang w:eastAsia="tr-TR"/>
              </w:rPr>
            </w:pP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15-</w:t>
            </w:r>
            <w:r w:rsidRPr="002409DA">
              <w:rPr>
                <w:rFonts w:eastAsia="Times New Roman" w:cs="Times New Roman"/>
                <w:color w:val="000000"/>
                <w:sz w:val="20"/>
                <w:szCs w:val="20"/>
                <w:lang w:eastAsia="tr-TR"/>
              </w:rPr>
              <w:t> Pansiyonda görevlendirilen diğer yardımcı hizmetler sınıfı personelinin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Pansiyon, yemekhane, yatakhane ve tesisler ile eşyalarının temizliğini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Pansiyona gelen çeşitli malzeme, araç ve gereci gerekli yerlere taşımak ve yerleştirmek,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Posta ve evrak dağıtım işini okul içinde ve dışında yürütmek,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Mutfak işlerinde yardımcı olmak.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Pansiyon tesislerinde geceleri, mesai saatleri dışında ve tatillerde verilecek nöbet görevini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Okul bahçesinin temizlik, bakım ve diğer hizmetlerini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g. Okul idarecileri ve öğretmenlerin verecekleri pansiyon hizmeti ile ilgili diğer işleri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16</w:t>
            </w:r>
            <w:r w:rsidRPr="002409DA">
              <w:rPr>
                <w:rFonts w:eastAsia="Times New Roman" w:cs="Times New Roman"/>
                <w:color w:val="000000"/>
                <w:sz w:val="20"/>
                <w:szCs w:val="20"/>
                <w:lang w:eastAsia="tr-TR"/>
              </w:rPr>
              <w:t>- Muayene ve Teslim Alma Komisyonu:</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Muayene ve Teslim Alma Komisyonu, pansiyonda görevli müdür yardımcısının başkan-lığı altında öğretmenler kurulunca bir yıl için seçilen pansiyonda görevli olan iki belletici ve işle ilgili ambar memurundan kurulur. Komisyon usulüne göre satın alınan eşya ve gereçleri şartlarına veya sözleşmeler uyarınca muayenesini yaparak kabul veya geri çevirmesi hakkında gereken işlemi yapar.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Bu Komisyon aynı zamanda "Ayniyat Talimatnamesi" hükümlerine göre her yıl sonunda demirbaş eşya ile kullanılmaya yarayan eşya ve gereçlerin sayımı ve denetlenmesi ile ilgili ödevleri yapar. Bu komisyonun muayene ve teslim alma işleriyle ilgili kararları okul müdürü tarafından onaylanır.</w:t>
            </w:r>
          </w:p>
          <w:p w:rsidR="007F06E6" w:rsidRPr="002409DA" w:rsidRDefault="007F06E6"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ÜÇÜNCÜ BÖLÜM </w:t>
            </w:r>
            <w:r w:rsidRPr="002409DA">
              <w:rPr>
                <w:rFonts w:eastAsia="Times New Roman" w:cs="Times New Roman"/>
                <w:b/>
                <w:bCs/>
                <w:color w:val="000000"/>
                <w:sz w:val="20"/>
                <w:szCs w:val="20"/>
                <w:lang w:eastAsia="tr-TR"/>
              </w:rPr>
              <w:br/>
              <w:t>Mali Hükümler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17-</w:t>
            </w:r>
            <w:r w:rsidRPr="002409DA">
              <w:rPr>
                <w:rFonts w:eastAsia="Times New Roman" w:cs="Times New Roman"/>
                <w:color w:val="000000"/>
                <w:sz w:val="20"/>
                <w:szCs w:val="20"/>
                <w:lang w:eastAsia="tr-TR"/>
              </w:rPr>
              <w:t> Pansiyonların bütçeleri, malî yıl itibariyle düzenlenir ve Millî Eğitim Bakanlığınca onaylanır.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18- </w:t>
            </w:r>
            <w:r w:rsidRPr="002409DA">
              <w:rPr>
                <w:rFonts w:eastAsia="Times New Roman" w:cs="Times New Roman"/>
                <w:color w:val="000000"/>
                <w:sz w:val="20"/>
                <w:szCs w:val="20"/>
                <w:lang w:eastAsia="tr-TR"/>
              </w:rPr>
              <w:t xml:space="preserve">Pansiyonların her türlü alım-satım, onarım işlemleri 08/09/1983 tarih ve 2886 sayılı Devlet İhale </w:t>
            </w:r>
            <w:r w:rsidRPr="002409DA">
              <w:rPr>
                <w:rFonts w:eastAsia="Times New Roman" w:cs="Times New Roman"/>
                <w:color w:val="000000"/>
                <w:sz w:val="20"/>
                <w:szCs w:val="20"/>
                <w:lang w:eastAsia="tr-TR"/>
              </w:rPr>
              <w:lastRenderedPageBreak/>
              <w:t>Kanunu hükümlerine göre yürütülür.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19-</w:t>
            </w:r>
            <w:r w:rsidRPr="002409DA">
              <w:rPr>
                <w:rFonts w:eastAsia="Times New Roman" w:cs="Times New Roman"/>
                <w:color w:val="000000"/>
                <w:sz w:val="20"/>
                <w:szCs w:val="20"/>
                <w:lang w:eastAsia="tr-TR"/>
              </w:rPr>
              <w:t> Okul müdürü, pansiyonlarda görevli müdür yardımcısı, belleticiler, memur ve hizmetliler ile nöbetçi oldukları günlerde öğretmenler pansiyon tabelasına dahil edilerek ücretsiz yemek yerler.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(Ek fıkra : MART 2011/2642 TD.) İlgili birimlerce planlanan gezi, gözlem ve inceleme amaçlı proje ve benzeri faaliyetlerde, Milli Eğitim Bakanlığınca pansiyonlarda geçici süre ile ücretsiz kalmasına izin verilen öğrenci ve görevlilerin beslenme ve barınma giderleri, % 12’lik ödenek hesabından karşılanır.</w:t>
            </w:r>
          </w:p>
          <w:p w:rsidR="007F06E6"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20</w:t>
            </w:r>
            <w:r w:rsidRPr="002409DA">
              <w:rPr>
                <w:rFonts w:eastAsia="Times New Roman" w:cs="Times New Roman"/>
                <w:color w:val="000000"/>
                <w:sz w:val="20"/>
                <w:szCs w:val="20"/>
                <w:lang w:eastAsia="tr-TR"/>
              </w:rPr>
              <w:t>- Pansiyonların bağlı bulundukları okulların öğretmenleri, memurları ve hizmetlileri ile gündüzlü öğrencileri her gün için tabela gereğince kişi basma düzen günlük ücretin % 55'ini ödemek şartıyla pansiyon tabelasına dahil olarak öğle yemeği yiyebilirler. Bunların yemek paraları her aybaşında peşin alınır. Alınacak ücretler hesaplanırken bir önceki ay tabelasının günlük ortalaması esas tutulur. Bunlardan yemek yemiyecekleri günleri ile resmî tatil günleri hesaba katılmaz. Bu suretle yemek parası vermiş olanlara yenilmeyen öğünler için paraları geri verilmez veya ertesi aya devir olunmaz. Ancak, okul bir hafta veya daha fazla süreyle tatil edilirse bu günlere isabet eden ve alınan ücret bir sonraki ayın hesabına aktarılır.</w:t>
            </w:r>
          </w:p>
          <w:p w:rsidR="00D44E1C" w:rsidRDefault="00D44E1C"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p>
          <w:p w:rsidR="00D44E1C" w:rsidRPr="002409DA" w:rsidRDefault="00D44E1C"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(Değişik ikinci fıkra : MART 2011/2642 TD.) Bakanlık müfettişleri veya Bakanlıkça görevlendirilen diğer kişiler ile okullardan gelen öğretmen ve öğrenci grupları, ücretlerini ödeyerek pansiyonda yemek yiyebilir. Milli Eğitim Bakanlığınca geçici bir süre ile ücretsiz barınmalarına izin verilenler hakkında bu hüküm uygulanmaz.</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21-</w:t>
            </w:r>
            <w:r w:rsidRPr="002409DA">
              <w:rPr>
                <w:rFonts w:eastAsia="Times New Roman" w:cs="Times New Roman"/>
                <w:color w:val="000000"/>
                <w:sz w:val="20"/>
                <w:szCs w:val="20"/>
                <w:lang w:eastAsia="tr-TR"/>
              </w:rPr>
              <w:t> Paralı yatılı öğrencilerden her yıl Bütçe Kanunu ile tespit edilen ücret alınır. Parasız yatılı öğrencilerin pansiyon ücretleri ise aynı miktar üzerinden Devletçe karşılanır.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22-</w:t>
            </w:r>
            <w:r w:rsidRPr="002409DA">
              <w:rPr>
                <w:rFonts w:eastAsia="Times New Roman" w:cs="Times New Roman"/>
                <w:color w:val="000000"/>
                <w:sz w:val="20"/>
                <w:szCs w:val="20"/>
                <w:lang w:eastAsia="tr-TR"/>
              </w:rPr>
              <w:t> Paralı yatılı öğrencilerden ücretler ilk taksit öğrencinin pansiyona kayıt olduğu gün, ikinci üçüncü ve dördüncü taksitler ise Kasım, Ocak ve Mart aylarının ilk on günü içinde olmak üzere dört taksitle alınır. Taksidini zamanında ödemeyen öğrencinin paralı yatılı öğrencilikle ilişiği kesilir.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Eğitim yılı devamınca paralı öğrenci alınabilir. Herhangi bir taksit devresinde pansiyona kabul olunan öğrenci, taksidinin tamamını ödemek zorundadır. Bir taksit devresi içinde pansiyonla ilişiğini kesen öğrenciye bu devreye ait taksit geri verilmez. Ancak, bir pansiyondan diğer bir pansiyona nakleden öğrencinin önceki okulunca alınan taksit miktarı naklolunduğu okul pansiyonu taksidine sayılır. Naklettiği okulun pansiyon ücreti evvelki pansiyon ücretin-den fazla ise bu takside ait fark alınır. Eksik ise fark geri verilmez.</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23-</w:t>
            </w:r>
            <w:r w:rsidRPr="002409DA">
              <w:rPr>
                <w:rFonts w:eastAsia="Times New Roman" w:cs="Times New Roman"/>
                <w:color w:val="000000"/>
                <w:sz w:val="20"/>
                <w:szCs w:val="20"/>
                <w:lang w:eastAsia="tr-TR"/>
              </w:rPr>
              <w:t> Paralı yatılı öğrencilerin ücretleri ile diğer personel ve gündüzlü öğrencilerin yemek paraları, makbuz karşılığı, sayman mutemetlerince alınarak en geç 48 saat içinde saymanlığa yatırılır. Resmî günler bu süreye dahil değildir.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24-</w:t>
            </w:r>
            <w:r w:rsidRPr="002409DA">
              <w:rPr>
                <w:rFonts w:eastAsia="Times New Roman" w:cs="Times New Roman"/>
                <w:color w:val="000000"/>
                <w:sz w:val="20"/>
                <w:szCs w:val="20"/>
                <w:lang w:eastAsia="tr-TR"/>
              </w:rPr>
              <w:t> Saymanlıklar, veznelerine yatırılan pansiyon ve yemek ücretlerinin % 88'ini pansiyonun bütçesinde gösterilen her türlü giderlerine harcamak, % 12'sini de Maliye Bakanlığınca belirlenen saymanlığa göndermek üzere hesaplarına alırlar.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Maliye Bakanlığının belirleyeceği saymanlıkta toplanan % 12'ler Millî Eğitim Bakanlığının uygun göreceği pansiyonların her türlü giderlerini karşılamak üzere gönderilir. Gönderilen bu paralar yukarıdaki ayrım yapılmaksızın hesaba alınır.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25-</w:t>
            </w:r>
            <w:r w:rsidRPr="002409DA">
              <w:rPr>
                <w:rFonts w:eastAsia="Times New Roman" w:cs="Times New Roman"/>
                <w:color w:val="000000"/>
                <w:sz w:val="20"/>
                <w:szCs w:val="20"/>
                <w:lang w:eastAsia="tr-TR"/>
              </w:rPr>
              <w:t xml:space="preserve"> Saymanlıklar, her malî yıl o yıl içindeki tahsil ettikleri pansiyon paralarının miktarını, bu paralardan yapılan harcamaları ve geri kalan miktarı gösteren bir hesap özeti düzenleyerek Millî Eğitim Bakanlığına </w:t>
            </w:r>
            <w:r w:rsidRPr="002409DA">
              <w:rPr>
                <w:rFonts w:eastAsia="Times New Roman" w:cs="Times New Roman"/>
                <w:color w:val="000000"/>
                <w:sz w:val="20"/>
                <w:szCs w:val="20"/>
                <w:lang w:eastAsia="tr-TR"/>
              </w:rPr>
              <w:lastRenderedPageBreak/>
              <w:t>gönderirler. Pansiyonlarda, yıl içinde harcanmayan paralar ertesi malî yıla devir olunur.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26-</w:t>
            </w:r>
            <w:r w:rsidRPr="002409DA">
              <w:rPr>
                <w:rFonts w:eastAsia="Times New Roman" w:cs="Times New Roman"/>
                <w:color w:val="000000"/>
                <w:sz w:val="20"/>
                <w:szCs w:val="20"/>
                <w:lang w:eastAsia="tr-TR"/>
              </w:rPr>
              <w:t> Birden fazla kardeşlerin ikincisinin pansiyon ücretinden % 15 diğerlerinin ücretinden % 20 indirim yapılır. 657 sayılı Devlet Memurları Kanununa göre beşinci ve daha düşük derecede aylık alan Devlet memurları çocuklarından her birine ayrıca % 10 indirim yapılır. Bu indirim farkları Devlet tarafından ödenir.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(Değişik : 10/9/2012 - 2012/3698 K.)</w:t>
            </w:r>
            <w:r w:rsidRPr="002409DA">
              <w:rPr>
                <w:rFonts w:eastAsia="Times New Roman" w:cs="Times New Roman"/>
                <w:color w:val="000000"/>
                <w:sz w:val="20"/>
                <w:szCs w:val="20"/>
                <w:lang w:eastAsia="tr-TR"/>
              </w:rPr>
              <w:t> Pansiyonlarda indirime tabi çocuğu bulunan bu memurlardan vefat edenlerle emekli olanların çocukları bulundukları okullarını tamamlayıncaya kadar indirimden faydalanırlar.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657 sayılı Devlet Memurları Kanununa göre mahrumiyet yerlerinde çalışan Devlet memurları, görev yerlerinde çocuğunun devam etmesi gereken orta öğretim kurumu bulunmadığı takdirde, bu okullarda okuma hakkını kazanmış bulunan çocuklarını yatılı okullarda okutmak isterlerse, pansiyon ücret indiriminden faydalanırlar. Bu indirim her yıl Bütçe Kanunu ile tespit olunan pansiyon ücretlerinden en azının çocukların her biri için % 50'si oranındadır. İndirim sonunda çıkan fark Devlet Bütçesinden ödenir. Öğrenim yılı içinde mahrumiyet bölgesi olmayan yerlerdeki bir göreve atanan veya ölen veyahut emekliye ayrılan memurların çocukları için yapılan indirim, bulunduktan ders yılı sonuna, kendi isteği ile atananlar için de atandıkları tarihdeki taksit dönemi sonuna kadar devam eder. Bu hükümden yararlananlar yukarıdaki paragraf hükümlerinden yararlanamazlar.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Sınıfta kalan çocuklara aynı sınıf için belirtilen indirimler yapılmaz.</w:t>
            </w:r>
          </w:p>
          <w:p w:rsidR="007F06E6"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D44E1C" w:rsidRPr="002409DA" w:rsidRDefault="00D44E1C"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p>
          <w:p w:rsidR="007F06E6" w:rsidRPr="002409DA" w:rsidRDefault="007F06E6" w:rsidP="00AA683A">
            <w:pPr>
              <w:keepNext/>
              <w:keepLines/>
              <w:spacing w:before="100" w:beforeAutospacing="1" w:after="100" w:afterAutospacing="1"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DÖRDÜNCÜ BÖLÜM </w:t>
            </w:r>
            <w:r w:rsidRPr="002409DA">
              <w:rPr>
                <w:rFonts w:eastAsia="Times New Roman" w:cs="Times New Roman"/>
                <w:b/>
                <w:bCs/>
                <w:color w:val="000000"/>
                <w:sz w:val="20"/>
                <w:szCs w:val="20"/>
                <w:lang w:eastAsia="tr-TR"/>
              </w:rPr>
              <w:br/>
              <w:t>Pansiyonun Sağlık ve Beslenme İşleri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27-</w:t>
            </w:r>
            <w:r w:rsidRPr="002409DA">
              <w:rPr>
                <w:rFonts w:eastAsia="Times New Roman" w:cs="Times New Roman"/>
                <w:color w:val="000000"/>
                <w:sz w:val="20"/>
                <w:szCs w:val="20"/>
                <w:lang w:eastAsia="tr-TR"/>
              </w:rPr>
              <w:t> Pansiyonun sağlık görevlileri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Doktor,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Hemşire veya sağlık memuru,</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Hasta bakıcı.</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28-</w:t>
            </w:r>
            <w:r w:rsidRPr="002409DA">
              <w:rPr>
                <w:rFonts w:eastAsia="Times New Roman" w:cs="Times New Roman"/>
                <w:color w:val="000000"/>
                <w:sz w:val="20"/>
                <w:szCs w:val="20"/>
                <w:lang w:eastAsia="tr-TR"/>
              </w:rPr>
              <w:t> Doktorun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Her öğretim yılında parasız yatılı ve paralı yatılı öğrencileri en az bir defa genel sağlık muayenesinden geçirerek sonuçlarının her birinin dosyasındaki sağlık sayfasına yazılmasını sağlamak; sağlık durumları bakım altında bulunmayı gerektiren öğrencileri ayırarak bir listesini müdürlüğe vermek, bu öğrencilere verilecek güçlendirici besinleri ve ilaçları belirtmek, bu gibi öğrencileri sık sık muayene etmek,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Her gün okul müdürünün belirteceği saatte okula gelerek muayeneye gönderilen öğretmen, belletici, memur, öğrenci ve hizmetlileri muayene etmek ve durumlarını bir deftere yazarak herbiri hakkında gereken önlemleri almak,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Reviri yönetmek ve revirde yatan hastaları tedavi etmek, gerekli ecza ve ilaçların re-virde bulundurulmasını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Öğrencilere verilen yiyecek ve içeceklerin cinsine ve kalorisine dikkat etmek. Yemekhane, yatakhane, banyo, çamaşırhane ve diğer kısımları sağlık bakımından sık sık kontrol ederek gerekli gördüğü tedbirlerin alınmasını okul müdürlüğüne bildirmek ve uygulamasını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Madde 29-</w:t>
            </w:r>
            <w:r w:rsidRPr="002409DA">
              <w:rPr>
                <w:rFonts w:eastAsia="Times New Roman" w:cs="Times New Roman"/>
                <w:color w:val="000000"/>
                <w:sz w:val="20"/>
                <w:szCs w:val="20"/>
                <w:lang w:eastAsia="tr-TR"/>
              </w:rPr>
              <w:t> Pansiyonun sağlık işlerini yürütmek üzere görevlendirilen doktor dışındaki sağlık personelinin başlıca görevleri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Doktorun ve müdür yardımcısının emirlerine uygun olarak revire ait işleri, hasta bakımı, ilaçların verilmesi, enjeksiyonların yapılması, revirdeki hastaların beslenme ve öğrencilerin sağlık fişlerinin düzenlenmesi ile ilgili işleri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Okul beden eğilimi ve sınıf öğretmeni erin in yardımı ile yılda bir defa öğrencilerin boy ve ağırlıklarını ölçerek dosyalarındaki sağlık sayfalarına yazılmasını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Öğrencilerin katılacakları millî bayram, diğer törenler ile her türlü eğitici kol faaliyetlerine ilişkin toplantı, gezi ve çalışmalara katılmak,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Revirin düzenini ve temizliğini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Kendine teslim edilen eşyanın ve ilaçların iyi bir şekilde muhafazasını ve kullanılmasını sağlamak,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Okul yönetiminin ve doktorun vereceği sağlıkla ilgili diğer işleri yapmak.</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30-</w:t>
            </w:r>
            <w:r w:rsidRPr="002409DA">
              <w:rPr>
                <w:rFonts w:eastAsia="Times New Roman" w:cs="Times New Roman"/>
                <w:color w:val="000000"/>
                <w:sz w:val="20"/>
                <w:szCs w:val="20"/>
                <w:lang w:eastAsia="tr-TR"/>
              </w:rPr>
              <w:t> Pansiyon un sağlık isleri ile ilgili diğer hususlar şunlardır;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Hafif bir hastalık geçiren öğrenciler revire yatırılır. Uzun süre tedavisi gerekenlerle ateşli ve bulaşıcı hastalıklara tutulanlardan paralı yatılı olanlar velilerinin yanına, parasız yatılı-olanlar ise hastahaneye veya prevantoryuma veyahut sanatoryuma gönderilirler.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Pansiyonda kalan okul yöneticileri ile öğretmen, belletici, memur ve hizmetliler hafif hastalıklarında kendi yatak odalarında istirahat edebilirler. Ancak, bunların öğrenciye ayrılan yerlerde yatmamaları, ateşli ve bulaşıcı hastalıklara tutulanların okul dışında tedavi edilmeleri gerekir.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Ders yılı sonunda pansiyonun genel sağlık durumu ile ihtiyaçları, ders yılı içinde öğrenciler arasında çıkan hastalıklarla alınan tedbirleri ve öğrencilerin genel olarak sağlık durumlarıyla alınması gereken tedbirleri bildiren bir rapor düzenlenir.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31- </w:t>
            </w:r>
            <w:r w:rsidRPr="002409DA">
              <w:rPr>
                <w:rFonts w:eastAsia="Times New Roman" w:cs="Times New Roman"/>
                <w:color w:val="000000"/>
                <w:sz w:val="20"/>
                <w:szCs w:val="20"/>
                <w:lang w:eastAsia="tr-TR"/>
              </w:rPr>
              <w:t>Okul mutfağına tabela dışında hiçbir yiyecek sokulmaz. Özel yemekler pişirilmez. (Hasta yemekleri ve ders uygulaması gereği yapılan yemekler dışında).</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32-</w:t>
            </w:r>
            <w:r w:rsidRPr="002409DA">
              <w:rPr>
                <w:rFonts w:eastAsia="Times New Roman" w:cs="Times New Roman"/>
                <w:color w:val="000000"/>
                <w:sz w:val="20"/>
                <w:szCs w:val="20"/>
                <w:lang w:eastAsia="tr-TR"/>
              </w:rPr>
              <w:t> Yemekhane dışına yemek çıkarılmaz ve yemek zamanları dışında yemekhanede kimseye yemek verilmez. Revirde yatan hasta öğrencilerin yemekleri revire gönderilir.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33</w:t>
            </w:r>
            <w:r w:rsidRPr="002409DA">
              <w:rPr>
                <w:rFonts w:eastAsia="Times New Roman" w:cs="Times New Roman"/>
                <w:color w:val="000000"/>
                <w:sz w:val="20"/>
                <w:szCs w:val="20"/>
                <w:lang w:eastAsia="tr-TR"/>
              </w:rPr>
              <w:t>- Revirde tedavi edilmekle bulunanlar ile sağlıkları yönünden özel bakımları ve ayakta tedavileri gereken öğrencilerle eğitici çalışmalara katılıp özel yemek verilmesi gerekenlere doktorun tespit edeceği veya ek olarak verilmesini gerekli göreceği yemekler verilebilir.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34-</w:t>
            </w:r>
            <w:r w:rsidRPr="002409DA">
              <w:rPr>
                <w:rFonts w:eastAsia="Times New Roman" w:cs="Times New Roman"/>
                <w:color w:val="000000"/>
                <w:sz w:val="20"/>
                <w:szCs w:val="20"/>
                <w:lang w:eastAsia="tr-TR"/>
              </w:rPr>
              <w:t> Her gün verilecek yemeklerin türleri ve nicelikleri bir öğrenciye gerekli olan besin maddelerini, kaloriyi ve vitaminleri sağlayacak nitelikte olmalıdır. Yemek listeleri okul doktorunun varsa diyet uzmanının görüşleri de alınarak okul idaresince düzenlenir. Listelerin düzenlenmesinde öğrencilerin istek ve ihtiyaçları mevsim ve bütçe durumu göz önünde bulundurulur. Madde 35- Öğretim programlarında yemek pişirme ve beslenme konuları bulunan okullarda, yemek yemeye hakkı olan öğrencilere, uygulamalı derste kullanmak üzere istihkakı olan erzak ders malzemesi olarak verilebilir.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36-</w:t>
            </w:r>
            <w:r w:rsidRPr="002409DA">
              <w:rPr>
                <w:rFonts w:eastAsia="Times New Roman" w:cs="Times New Roman"/>
                <w:color w:val="000000"/>
                <w:sz w:val="20"/>
                <w:szCs w:val="20"/>
                <w:lang w:eastAsia="tr-TR"/>
              </w:rPr>
              <w:t> Hazırlanan yemekler kontrol edilmeden öğrencilere verilmez. Yemeklerden birer porsiyon 24 saat buzdolabında bekletilir.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Madde 37-</w:t>
            </w:r>
            <w:r w:rsidRPr="002409DA">
              <w:rPr>
                <w:rFonts w:eastAsia="Times New Roman" w:cs="Times New Roman"/>
                <w:color w:val="000000"/>
                <w:sz w:val="20"/>
                <w:szCs w:val="20"/>
                <w:lang w:eastAsia="tr-TR"/>
              </w:rPr>
              <w:t> Ekmekler dilim halinde hazırlanarak herkesin yiyeceği kadar verilir. Serviste savurganlığı önleyici tedbirler alınır.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38- </w:t>
            </w:r>
            <w:r w:rsidRPr="002409DA">
              <w:rPr>
                <w:rFonts w:eastAsia="Times New Roman" w:cs="Times New Roman"/>
                <w:color w:val="000000"/>
                <w:sz w:val="20"/>
                <w:szCs w:val="20"/>
                <w:lang w:eastAsia="tr-TR"/>
              </w:rPr>
              <w:t>Evci, izinli, raporlu ve diğer nedenlerle okulda bulunmayan öğrenci ve personel, bulunmadıkları sürece tabelaya konulmaz.</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39-</w:t>
            </w:r>
            <w:r w:rsidRPr="002409DA">
              <w:rPr>
                <w:rFonts w:eastAsia="Times New Roman" w:cs="Times New Roman"/>
                <w:color w:val="000000"/>
                <w:sz w:val="20"/>
                <w:szCs w:val="20"/>
                <w:lang w:eastAsia="tr-TR"/>
              </w:rPr>
              <w:t> Okulun tatil olduğu zamanlarında okulda kalmak zorunda olan öğrencilerin pansiyon hakları yıl içindeki gibi sürer. Diğer görevliler için tatillerde yemek çıkarılıp çıkarılmamasına okul müdürü karar verir.</w:t>
            </w:r>
          </w:p>
          <w:p w:rsidR="007F06E6" w:rsidRPr="002409DA" w:rsidRDefault="007F06E6" w:rsidP="00AA683A">
            <w:pPr>
              <w:keepNext/>
              <w:keepLines/>
              <w:spacing w:before="100" w:beforeAutospacing="1" w:after="100" w:afterAutospacing="1"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BEŞİNCİ BÖLÜM </w:t>
            </w:r>
            <w:r w:rsidRPr="002409DA">
              <w:rPr>
                <w:rFonts w:eastAsia="Times New Roman" w:cs="Times New Roman"/>
                <w:b/>
                <w:bCs/>
                <w:color w:val="000000"/>
                <w:sz w:val="20"/>
                <w:szCs w:val="20"/>
                <w:lang w:eastAsia="tr-TR"/>
              </w:rPr>
              <w:br/>
              <w:t>Çeşitli Hükümler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40-</w:t>
            </w:r>
            <w:r w:rsidRPr="002409DA">
              <w:rPr>
                <w:rFonts w:eastAsia="Times New Roman" w:cs="Times New Roman"/>
                <w:color w:val="000000"/>
                <w:sz w:val="20"/>
                <w:szCs w:val="20"/>
                <w:lang w:eastAsia="tr-TR"/>
              </w:rPr>
              <w:t> Pansiyonlar için bütün defter, çizelge, dosya ve hesapların okulun gündüzlü kısımları ile ilgili kayıtlardan ayrı tutulması gerekir. İlgili maddelerde yazılan hesap, demirbaş hizmetleri ve satın alma işleri ile ilgili olan defter ve çizelgelerden başka şu defterler, çizelgeler ve dosyalar tutulur.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Gündelik defteri,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Ambar esas defteri,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Ambar hesaplarını denetleme defteri,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Günlük tabela (yiyecek ve yakacak için ayniyat isteme pusulası yerine kullanılır.),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"Ayniyat Talimatnamesi"ne göre tutulması gereken liste ve pusulaların, muayene raporları ve çizelgeler, tutanaklar, müsbit kağıtların asıl ve örnekleri,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Öğrenci taksit defteri, öğrenci taksitleri ile ilgili gönderme pusulalarının, örnekleri alındıların dip koçanları,</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g. Öğrenci eşya dağıtım defterî,</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h. Revir defteri,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ı.Eczane defteri, (ambar esas defterinin yardımcı defteri olarak tutulur), i. Her gün tabelaya giren öğrenci, memur, öğretmen, belletici ve hizmetlilerin adlarını belirleyen tabela mevcudu defteri,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j. Yatılı öğrenci yoklama defteri,</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41- </w:t>
            </w:r>
            <w:r w:rsidRPr="002409DA">
              <w:rPr>
                <w:rFonts w:eastAsia="Times New Roman" w:cs="Times New Roman"/>
                <w:color w:val="000000"/>
                <w:sz w:val="20"/>
                <w:szCs w:val="20"/>
                <w:lang w:eastAsia="tr-TR"/>
              </w:rPr>
              <w:t>Bütün defterlerde çizelge ve dosyaların kazıntısız ve silintisiz yazılması gerekir. Yanlış yazıldığı takdirde yazının veya rakamın üzeri okunacak şekilde çizilir ve doğrusu yazılır.</w:t>
            </w:r>
          </w:p>
          <w:p w:rsidR="007F06E6" w:rsidRPr="002409DA" w:rsidRDefault="007F06E6" w:rsidP="00AA683A">
            <w:pPr>
              <w:keepNext/>
              <w:keepLines/>
              <w:spacing w:before="100" w:beforeAutospacing="1" w:after="100" w:afterAutospacing="1"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ALTINCI BÖLÜM </w:t>
            </w:r>
            <w:r w:rsidRPr="002409DA">
              <w:rPr>
                <w:rFonts w:eastAsia="Times New Roman" w:cs="Times New Roman"/>
                <w:b/>
                <w:bCs/>
                <w:color w:val="000000"/>
                <w:sz w:val="20"/>
                <w:szCs w:val="20"/>
                <w:lang w:eastAsia="tr-TR"/>
              </w:rPr>
              <w:br/>
              <w:t>Son Hükümler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42</w:t>
            </w:r>
            <w:r w:rsidRPr="002409DA">
              <w:rPr>
                <w:rFonts w:eastAsia="Times New Roman" w:cs="Times New Roman"/>
                <w:color w:val="000000"/>
                <w:sz w:val="20"/>
                <w:szCs w:val="20"/>
                <w:lang w:eastAsia="tr-TR"/>
              </w:rPr>
              <w:t>- Bu Yönetmeliğin yürürlük tarihinden evvel yayımlanmış olan "Lise ve Ortaokullar Yönetmeliği", "Meslekî ve Teknik Orta Öğretim Kurumları Yönetmeliği", "İmam-Hatip Okulu İdare Yönetmeliği", "Yatılı-Pansiyonlu İlkokullar Yönetmeliği"ndeki pansiyonla ilgili hükümler yürürlükten kaldırılmıştır.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43</w:t>
            </w:r>
            <w:r w:rsidRPr="002409DA">
              <w:rPr>
                <w:rFonts w:eastAsia="Times New Roman" w:cs="Times New Roman"/>
                <w:color w:val="000000"/>
                <w:sz w:val="20"/>
                <w:szCs w:val="20"/>
                <w:lang w:eastAsia="tr-TR"/>
              </w:rPr>
              <w:t>- Sayıştay Başkanlığının görüşü alınmak suretiyle hazırlanan bu Yönetmelik 01/01/1983 tarihinden geçerli olmak üzere yayımı tarihinde yürürlüğe girer.</w:t>
            </w:r>
          </w:p>
          <w:p w:rsidR="007F06E6" w:rsidRPr="002409DA" w:rsidRDefault="007F06E6"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44- </w:t>
            </w:r>
            <w:r w:rsidRPr="002409DA">
              <w:rPr>
                <w:rFonts w:eastAsia="Times New Roman" w:cs="Times New Roman"/>
                <w:color w:val="000000"/>
                <w:sz w:val="20"/>
                <w:szCs w:val="20"/>
                <w:lang w:eastAsia="tr-TR"/>
              </w:rPr>
              <w:t>Bu Yönetmelik hükümlerini Bakanlar Kurulu yürütür.</w:t>
            </w:r>
          </w:p>
        </w:tc>
      </w:tr>
    </w:tbl>
    <w:p w:rsidR="007F06E6" w:rsidRPr="002409DA" w:rsidRDefault="007F06E6" w:rsidP="00AA683A">
      <w:pPr>
        <w:keepNext/>
        <w:keepLines/>
        <w:rPr>
          <w:sz w:val="20"/>
          <w:szCs w:val="20"/>
        </w:rPr>
      </w:pPr>
    </w:p>
    <w:tbl>
      <w:tblPr>
        <w:tblW w:w="10200" w:type="dxa"/>
        <w:jc w:val="center"/>
        <w:tblCellSpacing w:w="15" w:type="dxa"/>
        <w:shd w:val="clear" w:color="auto" w:fill="FFFFFF"/>
        <w:tblCellMar>
          <w:top w:w="15" w:type="dxa"/>
          <w:left w:w="15" w:type="dxa"/>
          <w:bottom w:w="15" w:type="dxa"/>
          <w:right w:w="15" w:type="dxa"/>
        </w:tblCellMar>
        <w:tblLook w:val="04A0"/>
      </w:tblPr>
      <w:tblGrid>
        <w:gridCol w:w="10200"/>
      </w:tblGrid>
      <w:tr w:rsidR="0078239B" w:rsidRPr="002409DA" w:rsidTr="00BD57D4">
        <w:trPr>
          <w:tblCellSpacing w:w="15" w:type="dxa"/>
          <w:jc w:val="center"/>
        </w:trPr>
        <w:tc>
          <w:tcPr>
            <w:tcW w:w="0" w:type="auto"/>
            <w:shd w:val="clear" w:color="auto" w:fill="FFFFFF"/>
            <w:vAlign w:val="center"/>
            <w:hideMark/>
          </w:tcPr>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aps/>
                <w:color w:val="000000"/>
                <w:sz w:val="20"/>
                <w:szCs w:val="20"/>
                <w:lang w:eastAsia="tr-TR"/>
              </w:rPr>
            </w:pPr>
          </w:p>
          <w:p w:rsidR="0078239B" w:rsidRPr="002409DA" w:rsidRDefault="0078239B" w:rsidP="00AA683A">
            <w:pPr>
              <w:pStyle w:val="BALIK"/>
              <w:keepLines/>
            </w:pPr>
            <w:bookmarkStart w:id="91" w:name="_Toc409774213"/>
            <w:bookmarkStart w:id="92" w:name="_Toc411498149"/>
            <w:bookmarkStart w:id="93" w:name="_Toc411607503"/>
            <w:r w:rsidRPr="002409DA">
              <w:t>İLKÖĞRETİM VE ORTAÖĞRETİM KURUMLARINDA </w:t>
            </w:r>
            <w:r w:rsidRPr="002409DA">
              <w:br/>
              <w:t>PARASIZ YATILILIK, BURS VE SOSYAL YARDIMLAR YÖNETMELİĞİ</w:t>
            </w:r>
            <w:bookmarkEnd w:id="91"/>
            <w:bookmarkEnd w:id="92"/>
            <w:bookmarkEnd w:id="93"/>
          </w:p>
        </w:tc>
      </w:tr>
      <w:tr w:rsidR="0078239B" w:rsidRPr="002409DA" w:rsidTr="00BD57D4">
        <w:trPr>
          <w:tblCellSpacing w:w="15" w:type="dxa"/>
          <w:jc w:val="center"/>
        </w:trPr>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tc>
      </w:tr>
      <w:tr w:rsidR="0078239B" w:rsidRPr="002409DA" w:rsidTr="00BD57D4">
        <w:trPr>
          <w:tblCellSpacing w:w="15" w:type="dxa"/>
          <w:jc w:val="center"/>
        </w:trPr>
        <w:tc>
          <w:tcPr>
            <w:tcW w:w="0" w:type="auto"/>
            <w:shd w:val="clear" w:color="auto" w:fill="FFFFFF"/>
            <w:vAlign w:val="center"/>
            <w:hideMark/>
          </w:tcPr>
          <w:p w:rsidR="0078239B" w:rsidRPr="002409DA" w:rsidRDefault="0078239B" w:rsidP="00AA683A">
            <w:pPr>
              <w:keepNext/>
              <w:keepLines/>
              <w:shd w:val="clear" w:color="auto" w:fill="FFFFFF"/>
              <w:spacing w:before="100" w:beforeAutospacing="1" w:after="100" w:afterAutospacing="1"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BİRİNCİ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Amaç, Kapsam, Dayanak ve Tanımlar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Amaç</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 – </w:t>
            </w:r>
            <w:r w:rsidRPr="002409DA">
              <w:rPr>
                <w:rFonts w:eastAsia="Times New Roman" w:cs="Times New Roman"/>
                <w:color w:val="000000"/>
                <w:sz w:val="20"/>
                <w:szCs w:val="20"/>
                <w:lang w:eastAsia="tr-TR"/>
              </w:rPr>
              <w:t>(1) ) Bu Yönetmeliğin amacı, Milli Eğitim Bakanlığına bağlı resmî ortaokul veya imam-hatip ortaokulları ile ortaöğretim kurumlarında öğrenim gören öğrencilerin parasız yatılılık veya burslulukları ile bu öğrencilere yapılacak sosyal yardımlara ilişkin usul ve esasları düzenlemektir. </w:t>
            </w:r>
            <w:r w:rsidRPr="002409DA">
              <w:rPr>
                <w:rFonts w:eastAsia="Times New Roman" w:cs="Times New Roman"/>
                <w:i/>
                <w:iCs/>
                <w:color w:val="000000"/>
                <w:sz w:val="20"/>
                <w:szCs w:val="20"/>
                <w:vertAlign w:val="superscript"/>
                <w:lang w:eastAsia="tr-TR"/>
              </w:rPr>
              <w:t>(1)</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Kapsam</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 –</w:t>
            </w:r>
            <w:r w:rsidRPr="002409DA">
              <w:rPr>
                <w:rFonts w:eastAsia="Times New Roman" w:cs="Times New Roman"/>
                <w:color w:val="000000"/>
                <w:sz w:val="20"/>
                <w:szCs w:val="20"/>
                <w:lang w:eastAsia="tr-TR"/>
              </w:rPr>
              <w:t> (1) Bu Yönetmelik, Milli Eğitim Bakanlığına bağlı resmî ortaokul veya imam-hatip ortaokulları ile ortaöğretim kurumlarında sınavla veya sınavsız parasız yatılı ya da sınavla burslu olarak okutulacak öğrencilerde aranacak şartlar, sınav esasları, parasız yatılılık veya bursluluk kontenjanlarının tespiti ve dağılımı, parasız yatılılık ve bursluluk arasındaki geçiş ve öğrenci nakilleri, parasız yatılılık veya bursluluğun sona ermesi ve iptali ile yapılacak sosyal yardımlara ilişkin iş ve işlemleri kapsar.</w:t>
            </w:r>
            <w:r w:rsidRPr="002409DA">
              <w:rPr>
                <w:rFonts w:eastAsia="Times New Roman" w:cs="Times New Roman"/>
                <w:i/>
                <w:iCs/>
                <w:color w:val="000000"/>
                <w:sz w:val="20"/>
                <w:szCs w:val="20"/>
                <w:vertAlign w:val="superscript"/>
                <w:lang w:eastAsia="tr-TR"/>
              </w:rPr>
              <w:t>(1)</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Dayanak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 – </w:t>
            </w:r>
            <w:r w:rsidRPr="002409DA">
              <w:rPr>
                <w:rFonts w:eastAsia="Times New Roman" w:cs="Times New Roman"/>
                <w:color w:val="000000"/>
                <w:sz w:val="20"/>
                <w:szCs w:val="20"/>
                <w:lang w:eastAsia="tr-TR"/>
              </w:rPr>
              <w:t>(1) Bu Yönetmelik, 17/6/1982 tarihli ve 2684 sayılı İlköğretim ve Ortaöğretimde Parasız Yatılı veya Burslu Öğrenci Okutma ve Bunlara Yapılacak Sosyal Yardımlara İlişkin Kanunun 14 üncü maddesine dayanılarak hazırlanmıştır.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Tanımlar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4 – </w:t>
            </w:r>
            <w:r w:rsidRPr="002409DA">
              <w:rPr>
                <w:rFonts w:eastAsia="Times New Roman" w:cs="Times New Roman"/>
                <w:color w:val="000000"/>
                <w:sz w:val="20"/>
                <w:szCs w:val="20"/>
                <w:lang w:eastAsia="tr-TR"/>
              </w:rPr>
              <w:t>(1) Bu Yönetmeliğin uygulanmasında;</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Bakanlık: Milli Eğitim Bakanlığını,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w:t>
            </w:r>
            <w:r w:rsidRPr="002409DA">
              <w:rPr>
                <w:rFonts w:eastAsia="Times New Roman" w:cs="Times New Roman"/>
                <w:b/>
                <w:bCs/>
                <w:color w:val="000000"/>
                <w:sz w:val="20"/>
                <w:szCs w:val="20"/>
                <w:lang w:eastAsia="tr-TR"/>
              </w:rPr>
              <w:t>(Değişik: 10/9/2012-2012/3697 K.)</w:t>
            </w:r>
            <w:r w:rsidRPr="002409DA">
              <w:rPr>
                <w:rFonts w:eastAsia="Times New Roman" w:cs="Times New Roman"/>
                <w:color w:val="000000"/>
                <w:sz w:val="20"/>
                <w:szCs w:val="20"/>
                <w:lang w:eastAsia="tr-TR"/>
              </w:rPr>
              <w:t> Burslu öğrenci: Bu Yönetmelik hükümlerine göre, ortaokul veya imam-hatip ortaokulu ile ortaöğretim okullarında burslu okumayı sınavla hak eden öğrenciyi,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Ders yılı: Derslerin başladığı tarihten derslerin kesildiği tarihe kadar geçen ve iki dönemi kapsayan süreyi,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w:t>
            </w:r>
            <w:r w:rsidRPr="002409DA">
              <w:rPr>
                <w:rFonts w:eastAsia="Times New Roman" w:cs="Times New Roman"/>
                <w:b/>
                <w:bCs/>
                <w:color w:val="000000"/>
                <w:sz w:val="20"/>
                <w:szCs w:val="20"/>
                <w:lang w:eastAsia="tr-TR"/>
              </w:rPr>
              <w:t>(Değişik: 10/9/2012-2012/3697 K.)</w:t>
            </w:r>
            <w:r w:rsidRPr="002409DA">
              <w:rPr>
                <w:rFonts w:eastAsia="Times New Roman" w:cs="Times New Roman"/>
                <w:color w:val="000000"/>
                <w:sz w:val="20"/>
                <w:szCs w:val="20"/>
                <w:lang w:eastAsia="tr-TR"/>
              </w:rPr>
              <w:t> Kurum: Bakanlığa bağlı resmî ve örgün eğitim-öğretim yapı lan ortaokul veya imam-hatip ortaokulları ile ortaöğretim okullarınıKurum: Bakanlığa bağlı resmî, örgün eğitim-öğretim yapılan ilköğretim ve ortaöğretim okullarını,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Öğretim yılı: Ders yılının başladığı tarihten bir sonraki ders yılının başladığı tarihe kadar geçen eğitim-öğretim süresini,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w:t>
            </w:r>
            <w:r w:rsidRPr="002409DA">
              <w:rPr>
                <w:rFonts w:eastAsia="Times New Roman" w:cs="Times New Roman"/>
                <w:b/>
                <w:bCs/>
                <w:color w:val="000000"/>
                <w:sz w:val="20"/>
                <w:szCs w:val="20"/>
                <w:lang w:eastAsia="tr-TR"/>
              </w:rPr>
              <w:t>(Değişik: 10/9/2012-2012/3697 K.)</w:t>
            </w:r>
            <w:r w:rsidRPr="002409DA">
              <w:rPr>
                <w:rFonts w:eastAsia="Times New Roman" w:cs="Times New Roman"/>
                <w:color w:val="000000"/>
                <w:sz w:val="20"/>
                <w:szCs w:val="20"/>
                <w:lang w:eastAsia="tr-TR"/>
              </w:rPr>
              <w:t> Parasız yatılı öğrenci: Bu Yönetmelik hükümlerine göre orta okul ve imam-hatip ortaokulunda sınavsız, ortaöğretimde ise sınavla veya sınavsız olarak parasız yatılı okumayı hak eden öğrenciyiParasız yatılı öğrenci: Bu Yönetmelik hükümlerine göre ilköğretimde sınavsız, ortaöğretimde ise sınavla veya sınavsız olarak parasız yatılı okumayı hak eden öğrenciyi,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Veli: Öğrencinin anne, baba, mahkemece tayin edilmiş vasisi veya yasal olarak sorumluluğunu üstlenmiş kişiyi,</w:t>
            </w:r>
          </w:p>
          <w:p w:rsidR="0078239B"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ifade eder.</w:t>
            </w:r>
          </w:p>
          <w:p w:rsidR="00B02EBD" w:rsidRPr="002409DA" w:rsidRDefault="00B02EBD"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İKİNCİ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Başvuru ve Ailenin</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Maddi Durumunun Tespiti</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Başvuru yeri ve şartları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5 – </w:t>
            </w:r>
            <w:r w:rsidRPr="002409DA">
              <w:rPr>
                <w:rFonts w:eastAsia="Times New Roman" w:cs="Times New Roman"/>
                <w:color w:val="000000"/>
                <w:sz w:val="20"/>
                <w:szCs w:val="20"/>
                <w:lang w:eastAsia="tr-TR"/>
              </w:rPr>
              <w:t>(1) Parasız yatılılık ve bursluluk sınavına başvuru, Bakanlıkça belirtilen tarihler arasın da öğrencinin öğrenim gördüğü okul müdürlüğüne, mahallinde yapılacak sınavda ise pansiyonlu okul müdürlüğüne yapılır. Ortaokul veya imam-hatip ortaokulu ile özel eğitim ortaokullarında sınavsız olarak parasız yatılılığa alınacak öğrencilerin başvuruları, okulun bağlı bulunduğu il veya ilçe milli eğitim müdürlüğüne yapılır. </w:t>
            </w:r>
            <w:r w:rsidRPr="002409DA">
              <w:rPr>
                <w:rFonts w:eastAsia="Times New Roman" w:cs="Times New Roman"/>
                <w:i/>
                <w:iCs/>
                <w:color w:val="000000"/>
                <w:sz w:val="20"/>
                <w:szCs w:val="20"/>
                <w:vertAlign w:val="superscript"/>
                <w:lang w:eastAsia="tr-TR"/>
              </w:rPr>
              <w:t>(2)</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Parasız yatılılık ve bursluluk sınavına katılacak öğrencilerde aranacak şartlar şunlardır: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lastRenderedPageBreak/>
              <w:t>a) Türkiye Cumhuriyeti veya Kuzey Kıbrıs Türk Cumhuriyeti vatandaşı olmak.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Parasız yatılı olarak öğrenim göreceği kurumda öğrenci olmak veya mevzuatta belirlenen kayıt şartlarını taşımak.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Uzun süreli tedavi gördüğünü sağlık raporu ile belgelendirenler hariç olmak üzere bulundukları sınıfta bir yıllık olmak.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Ortaöğretim kurumlarında, sınavın yapıldığı ders yılında okuldan tasdikname ile uzaklaştırma veya daha ağır bir ceza almamış olmak.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Ailenin bir önceki mali yıla ait yıllık gelir toplamından fert başına düşen net miktarın, içinde bulunulan mali yılın Merkezi Yönetim Bütçe Kanununun (M) işaretli cetvelinde belirtilen Milli Eğitim Bakanlığı okul pansiyon ücretinden en azının üç katını geçmemek kaydıyla maddi imkânlardan yoksun bulunmak.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Ailenin maddi durumunun tespiti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6 – </w:t>
            </w:r>
            <w:r w:rsidRPr="002409DA">
              <w:rPr>
                <w:rFonts w:eastAsia="Times New Roman" w:cs="Times New Roman"/>
                <w:color w:val="000000"/>
                <w:sz w:val="20"/>
                <w:szCs w:val="20"/>
                <w:lang w:eastAsia="tr-TR"/>
              </w:rPr>
              <w:t>(1) Ailenin maddi durumunun tespitinde;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Öğrenci Ailesinin Maddi Durumunu Gösteren Beyanname ( EK-1 ) ile bu Beyannamede öngörülen ve bu beyana esas olan velinin ve çalışıyorsa eşiyle beraber ailenin bir önceki yıla ait yıllık gelir durumunu gösteren yetkili kişi, kurum ve kuruluşlardan alınan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w:t>
            </w:r>
            <w:r w:rsidRPr="002409DA">
              <w:rPr>
                <w:rFonts w:eastAsia="Times New Roman" w:cs="Times New Roman"/>
                <w:b/>
                <w:bCs/>
                <w:color w:val="000000"/>
                <w:sz w:val="20"/>
                <w:szCs w:val="20"/>
                <w:lang w:eastAsia="tr-TR"/>
              </w:rPr>
              <w:t>(Değişik:12.03.2012-2012/2958 B.K.K) </w:t>
            </w:r>
            <w:r w:rsidRPr="002409DA">
              <w:rPr>
                <w:rFonts w:eastAsia="Times New Roman" w:cs="Times New Roman"/>
                <w:color w:val="000000"/>
                <w:sz w:val="20"/>
                <w:szCs w:val="20"/>
                <w:lang w:eastAsia="tr-TR"/>
              </w:rPr>
              <w:t>Aile üyelerinin Türkiye Cumhuriyeti kimlik numaraları beyanı,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Velinin ve çalışıyorsa eşinin bakmakla yükümlü olduğu anne ve babası ile ilgili tedavi yardım beyannamesi, varsa bakmakla yükümlü olduğu diğer şahıslarla ilgili mahkeme karar örneği,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istenir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w:t>
            </w:r>
            <w:r w:rsidRPr="002409DA">
              <w:rPr>
                <w:rFonts w:eastAsia="Times New Roman" w:cs="Times New Roman"/>
                <w:b/>
                <w:bCs/>
                <w:color w:val="000000"/>
                <w:sz w:val="20"/>
                <w:szCs w:val="20"/>
                <w:lang w:eastAsia="tr-TR"/>
              </w:rPr>
              <w:t>(Değişik:12.03.2012-2012/2958 B.K.K)</w:t>
            </w:r>
            <w:r w:rsidRPr="002409DA">
              <w:rPr>
                <w:rFonts w:eastAsia="Times New Roman" w:cs="Times New Roman"/>
                <w:color w:val="000000"/>
                <w:sz w:val="20"/>
                <w:szCs w:val="20"/>
                <w:lang w:eastAsia="tr-TR"/>
              </w:rPr>
              <w:t> 2828 sayılı Sosyal Hizmetler Kanunu ile 5395 sayılı Çocuk Koruma Kanunu kapsamında kontenjana giren ve yetiştirme yurtlarından gelen veya aynı kanunlar gereğince haklarında tedbir kararı verilmiş olan öğrencilerden ailesinin maddi durumunu gösteren beyanname istenmez.</w:t>
            </w: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ÜÇÜNCÜ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Komisyonlar ve Görevleri</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Merkezi Sistem Sınav Komisyonu ve görevleri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7 – </w:t>
            </w:r>
            <w:r w:rsidRPr="002409DA">
              <w:rPr>
                <w:rFonts w:eastAsia="Times New Roman" w:cs="Times New Roman"/>
                <w:color w:val="000000"/>
                <w:sz w:val="20"/>
                <w:szCs w:val="20"/>
                <w:lang w:eastAsia="tr-TR"/>
              </w:rPr>
              <w:t>(1) Merkezi Sistem Sınav Komisyonu, her yıl Ekim ayı içinde </w:t>
            </w:r>
            <w:r w:rsidRPr="002409DA">
              <w:rPr>
                <w:rFonts w:eastAsia="Times New Roman" w:cs="Times New Roman"/>
                <w:b/>
                <w:bCs/>
                <w:color w:val="000000"/>
                <w:sz w:val="20"/>
                <w:szCs w:val="20"/>
                <w:lang w:eastAsia="tr-TR"/>
              </w:rPr>
              <w:t>(Değişik:12.03.2012-2012/2958 B.K.K)</w:t>
            </w:r>
            <w:r w:rsidRPr="002409DA">
              <w:rPr>
                <w:rFonts w:eastAsia="Times New Roman" w:cs="Times New Roman"/>
                <w:color w:val="000000"/>
                <w:sz w:val="20"/>
                <w:szCs w:val="20"/>
                <w:lang w:eastAsia="tr-TR"/>
              </w:rPr>
              <w:t> Yenilik ve Eğitim Teknolojileri Genel Müdürlüğünün koordinatörlüğünde ilgili birim temsilcilerinden oluşturulur.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Merkezi Sistem Sınav Komisyonu:</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lastRenderedPageBreak/>
              <w:t>a) Kontenjan, sınav tarihi, başvuru, il veya ilçe sınav komisyonlarının kurulmasını ve görevlerini belirler. Sınavla ilgili diğer işlemleri yürütmek üzere hazırlanan çalışma takvimini belirlenen ayın sonuna kadar valiliklere duyurur.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Parasız yatılı okumak isteyen öğrencilerin tercih edecekleri pansiyonlu okulların adlarını, niteliğini ve tercih kodlarını, burslu okumak isteyen öğrencilerin kontenjan türü ve sınıflar dikkate alınarak tercih kodlarına göre düzenlenen tabloları, kontenjanı, sınav ve yerleştirmeye ilişkin diğer esasları her yıl Bakanlıkça hazırlanan kılavuzda tespit eder. c) Parasız yatılılık ve bursluluk sınavında başarılı olup kontenjana giren öğrencilerin tercihlerine göre pansiyonlu okullara yerleştirilmelerini ve bursluluğu kazananların da burslu öğrenim görmelerini sağlar.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İl veya ilçe yatılılık ve bursluluk komisyonu ve görevleri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8 –</w:t>
            </w:r>
            <w:r w:rsidRPr="002409DA">
              <w:rPr>
                <w:rFonts w:eastAsia="Times New Roman" w:cs="Times New Roman"/>
                <w:color w:val="000000"/>
                <w:sz w:val="20"/>
                <w:szCs w:val="20"/>
                <w:lang w:eastAsia="tr-TR"/>
              </w:rPr>
              <w:t> (1) İl veya ilçe yatılılık ve bursluluk komisyonu; milli eğitim müdürlüğünde ilgili müdür yardımcısı veya şube müdürünün başkanlığında, MEBBİS veya sistem yöneticisi, Bakanlığa bağlı pansiyonlu kurumlarda en fazla yatılı öğrencisi bulunan bir okul müdürü, bu okulun okul-aile birliği yönetim kurulunca belirlenen bir temsilci ile yatılı öğrenciler arasından okul yönetimince belirlenen bir öğrenciden oluşur.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Milli eğitim müdürlüğünün uygun görüşü ve mülki idare amirinin onayı ile parasız yatılılık ve burslulukla ilgili il veya ilçedeki iş ve işlemleri yürütmek üzere Mayıs ayının üçüncü haftasında oluşturulan bu komisyon, her yıl Haziran ayı içinde toplanarak milli eğitim müdürlüğünün koordinesinde yapılan çalışma takvimine göre bir yıl süre ile çalışır.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Komisyonun aldığı kararlar, il veya ilçe milli eğitim müdürlüğünün onayından sonra uygulamaya konur. Komisyonun görevleri şunlardır: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w:t>
            </w:r>
            <w:r w:rsidRPr="002409DA">
              <w:rPr>
                <w:rFonts w:eastAsia="Times New Roman" w:cs="Times New Roman"/>
                <w:b/>
                <w:bCs/>
                <w:color w:val="000000"/>
                <w:sz w:val="20"/>
                <w:szCs w:val="20"/>
                <w:lang w:eastAsia="tr-TR"/>
              </w:rPr>
              <w:t>(Değişik:12.03.2012-2012/2958 B.K.K)</w:t>
            </w:r>
            <w:r w:rsidRPr="002409DA">
              <w:rPr>
                <w:rFonts w:eastAsia="Times New Roman" w:cs="Times New Roman"/>
                <w:color w:val="000000"/>
                <w:sz w:val="20"/>
                <w:szCs w:val="20"/>
                <w:lang w:eastAsia="tr-TR"/>
              </w:rPr>
              <w:t> Ortaöğretim okul pansiyonlarının açık kontenjanlarıyla bünyesinde sınavsız ve/veya ortaöğretim yerleştirme puanı ve özel yetenek sınavıyla öğrenci alan birden fazla okul türü bulunan kurum pansiyonları için ayrı ayrı belirlenen açık kontenjanları, Mayıs ayı içinde tespit eder ve aynı ayın sonuna kadar Bakanlığın ilgili birimlerine bildirir.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Sınavla veya sınavsız alınacak parasız yatılı öğrenciler ile sınavla bursluluğu kazanan öğrencilerin iş ve işlemlerinin takibini yapar.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Ortaöğretim öğrencilerinin yatılılık ihtiyaçlarının karşılanması amacıyla pansiyonların ortak kullanılmasını sağlar.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Pansiyonlardaki açık kontenjanların doldurulması için mahallinde yapılacak olan sınavla ilgili iş ve işlemlerin yürütülmesini sağlar.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Bakanlıkça belirlenen elektronik adresten okul, öğrenci, veli ve diğer bilgilerin kontrolünü ve takibinin yapılmasını sağlar.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Mahalli imkânların etkin ve verimli kullanımını sağlamak için özel kişi, diğer kurum ve kuruluşlarla işbirliği yapar.</w:t>
            </w: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DÖRDÜNCÜ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Parasız Yatılılık ve Bursluluk</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Kontenjanlarının Tespiti ve Dağılımı</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Kontenjanların tespiti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MADDE 9 – </w:t>
            </w:r>
            <w:r w:rsidRPr="002409DA">
              <w:rPr>
                <w:rFonts w:eastAsia="Times New Roman" w:cs="Times New Roman"/>
                <w:color w:val="000000"/>
                <w:sz w:val="20"/>
                <w:szCs w:val="20"/>
                <w:lang w:eastAsia="tr-TR"/>
              </w:rPr>
              <w:t>(1) Bakanlığın ilgili birimleri, ortaöğretim yerleştirme puanı veya özel yetenek sınavı ile öğrenci alan ortaöğretim kurumları dışındaki sınavla veya sınavsız parasız yatılılığa alınacaklarla ilgili olarak pansiyonlu okulların adlarını, niteliklerini, kontenjanlarını; sınavla alınacak burslu öğrencilerle ilgili olarak da burs kontenjanlarını tespit eder. Tespit edilen kontenjanlar, Bakanlıkça belirlenecek tarihte </w:t>
            </w:r>
            <w:r w:rsidRPr="002409DA">
              <w:rPr>
                <w:rFonts w:eastAsia="Times New Roman" w:cs="Times New Roman"/>
                <w:b/>
                <w:bCs/>
                <w:color w:val="000000"/>
                <w:sz w:val="20"/>
                <w:szCs w:val="20"/>
                <w:lang w:eastAsia="tr-TR"/>
              </w:rPr>
              <w:t>(Değişik:12.03.2012-2012/2958 B.K.K)</w:t>
            </w:r>
            <w:r w:rsidRPr="002409DA">
              <w:rPr>
                <w:rFonts w:eastAsia="Times New Roman" w:cs="Times New Roman"/>
                <w:color w:val="000000"/>
                <w:sz w:val="20"/>
                <w:szCs w:val="20"/>
                <w:lang w:eastAsia="tr-TR"/>
              </w:rPr>
              <w:t> Yenilik ve Eğitim Teknolojileri Genel Müdürlüğünce elektronik ortamda duyurulur.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Kontenjanların dağılımı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10 –</w:t>
            </w:r>
            <w:r w:rsidRPr="002409DA">
              <w:rPr>
                <w:rFonts w:eastAsia="Times New Roman" w:cs="Times New Roman"/>
                <w:color w:val="000000"/>
                <w:sz w:val="20"/>
                <w:szCs w:val="20"/>
                <w:lang w:eastAsia="tr-TR"/>
              </w:rPr>
              <w:t> (1) Her yıl tespit edilen parasız yatılılık veya bursluluk kontenjanlarının; 2828 sayılı Sosyal Hizmetler Kanunu ile 5395 sayılı Çocuk Koruma Kanunu kapsamına giren öğrencilere yüzde 10’u, ailesinin oturduğu yerleşim biriminde ortaokul veya imam-hatip ortaokulu bulunmayan öğrencilere yüzde 5’i, çalışan, emekli olan veya vefat eden öğretmen çocuklarına yüzde 15’i ve diğer öğrencilere ise yüzde 70’i ayrılır.</w:t>
            </w:r>
            <w:r w:rsidRPr="002409DA">
              <w:rPr>
                <w:rFonts w:eastAsia="Times New Roman" w:cs="Times New Roman"/>
                <w:i/>
                <w:iCs/>
                <w:color w:val="000000"/>
                <w:sz w:val="20"/>
                <w:szCs w:val="20"/>
                <w:vertAlign w:val="superscript"/>
                <w:lang w:eastAsia="tr-TR"/>
              </w:rPr>
              <w:t>(3)</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Bu kontenjanlardan birinin veya birden fazlasının dolmaması hâlinde açık kontenjanlar, diğer öğrencilere ayrılan yüzde 70'lik kontenjana ilave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Kontenjanlardan yararlanacak öğrencilerin, birinci fıkrada sayılan kontenjan kapsamında olduklarını sınavlara başvuru sırasında belgelendirmeleri şarttır.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Pansiyon kontenjanı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11 – </w:t>
            </w:r>
            <w:r w:rsidRPr="002409DA">
              <w:rPr>
                <w:rFonts w:eastAsia="Times New Roman" w:cs="Times New Roman"/>
                <w:color w:val="000000"/>
                <w:sz w:val="20"/>
                <w:szCs w:val="20"/>
                <w:lang w:eastAsia="tr-TR"/>
              </w:rPr>
              <w:t>(1) Ortaöğretim kurumlarının pansiyonlarında kontenjanın yüzde 80'i parasız yatılı, yüzde 20'si paralı yatılı öğrencilere ayrılır.</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BEŞİNCİ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Parasız Yatılılık ve Bursluluk</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Sınavları ile Yerleştirmeler</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yatılılık ve bursluluk sınavı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12 – </w:t>
            </w:r>
            <w:r w:rsidRPr="002409DA">
              <w:rPr>
                <w:rFonts w:eastAsia="Times New Roman" w:cs="Times New Roman"/>
                <w:color w:val="000000"/>
                <w:sz w:val="20"/>
                <w:szCs w:val="20"/>
                <w:lang w:eastAsia="tr-TR"/>
              </w:rPr>
              <w:t>(1) Ortaöğretim kurumlarında parasız yatılı olarak okutulacak veya ortaokul veya imam-hatip ortaokulu ile ortaöğretim kurumlarında burs verilecek öğrencilerin seçme ve sıralama sınavı, merkezi sistem sınav esaslarına göre Yenilik ve Eğitim Teknolojileri Genel Müdürlüğünce yapılır. </w:t>
            </w:r>
            <w:r w:rsidRPr="002409DA">
              <w:rPr>
                <w:rFonts w:eastAsia="Times New Roman" w:cs="Times New Roman"/>
                <w:i/>
                <w:iCs/>
                <w:color w:val="000000"/>
                <w:sz w:val="20"/>
                <w:szCs w:val="20"/>
                <w:vertAlign w:val="superscript"/>
                <w:lang w:eastAsia="tr-TR"/>
              </w:rPr>
              <w:t>(4)</w:t>
            </w:r>
            <w:r w:rsidRPr="002409DA">
              <w:rPr>
                <w:rFonts w:eastAsia="Times New Roman" w:cs="Times New Roman"/>
                <w:color w:val="000000"/>
                <w:sz w:val="20"/>
                <w:szCs w:val="20"/>
                <w:lang w:eastAsia="tr-TR"/>
              </w:rPr>
              <w:br/>
            </w:r>
            <w:r w:rsidRPr="002409DA">
              <w:rPr>
                <w:rFonts w:eastAsia="Times New Roman" w:cs="Times New Roman"/>
                <w:b/>
                <w:bCs/>
                <w:color w:val="000000"/>
                <w:sz w:val="20"/>
                <w:szCs w:val="20"/>
                <w:lang w:eastAsia="tr-TR"/>
              </w:rPr>
              <w:t>Mahalli sınav</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13 – </w:t>
            </w:r>
            <w:r w:rsidRPr="002409DA">
              <w:rPr>
                <w:rFonts w:eastAsia="Times New Roman" w:cs="Times New Roman"/>
                <w:color w:val="000000"/>
                <w:sz w:val="20"/>
                <w:szCs w:val="20"/>
                <w:lang w:eastAsia="tr-TR"/>
              </w:rPr>
              <w:t>(1) Merkezi sistemle yapılan yerleştirme sonucunda açık kalan kontenjanlara mahalli sınavla öğrenci yerleştirilir. Mahalli sınavla ilgili her türlü iş ve işlemler, okulların eğitim-öğretime başladığı tarihten itibaren en geç Ekim ayının sonuna kadar tamamlanacak şekilde hazırlanacak bir takvim çerçevesinde il veya ilçe yatılılık ve bursluluk komisyonunca yürütülür.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Yeni hizmete açılanlar dahil tüm pansiyonlarda, boş kontenjanın sınıflara göre dağılımı; başvuruda bulunan öğrenci sayısı, pansiyonun açık kontenjanı ve sınıflar dikkate alınarak belirlenir.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Yerleştirme işlemlerinde; öğrencilerin öğrenim gördükleri okul ile yerleştirilecekleri pansiyonun bağlı bulunduğu okulun amaçları, program özellikleri ve öğrenci alım esaslarında göz önünde bulundurulan şartların uygun olmasına dikkat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 xml:space="preserve">(4) Mahalli sınav sonucunda; aldıkları puanlar ve pansiyon kontenjanları dikkate alınarak pansiyonun bağlı bulunduğu </w:t>
            </w:r>
            <w:r w:rsidRPr="002409DA">
              <w:rPr>
                <w:rFonts w:eastAsia="Times New Roman" w:cs="Times New Roman"/>
                <w:color w:val="000000"/>
                <w:sz w:val="20"/>
                <w:szCs w:val="20"/>
                <w:lang w:eastAsia="tr-TR"/>
              </w:rPr>
              <w:lastRenderedPageBreak/>
              <w:t>okulun öğrencileri yerleştirildikten sonra diğer okullarda öğrenim gören öğrenciler de yerleştirilir.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(5) Pansiyonlarda açık kontenjanın kalması durumunda; aynı usullerle Aralık ayının son iş gününe kadar yerleştirme işlemlerine devam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Mahalli sınavla ilgili esaslar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14 – </w:t>
            </w:r>
            <w:r w:rsidRPr="002409DA">
              <w:rPr>
                <w:rFonts w:eastAsia="Times New Roman" w:cs="Times New Roman"/>
                <w:color w:val="000000"/>
                <w:sz w:val="20"/>
                <w:szCs w:val="20"/>
                <w:lang w:eastAsia="tr-TR"/>
              </w:rPr>
              <w:t>(1) Mahalli sınavlar aşağıdaki esaslara göre yürütülür: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Sınavdan önce pansiyonların boş kapasitesi belirlenerek okul panolarında ve elektronik ortamda ilan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Mahalli sınava, 5 inci maddede belirtilen şartları taşıyanların başvurusu, pansiyonlu okul müdürlüklerince kabul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Sınav tarihi ve sınavın yapılacağı pansiyonlu okullar, sınav tarihinden bir hafta önce belirlenerek ilan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Sınav komisyonu; il veya ilçe yatılılık ve bursluluk komisyonunca sınıf seviyelerine göre uygun görülen branş öğretmenlerinden oluşur.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Sınav soruları, öğrencinin öğrenim gördüğü alt sınıflara ait haftalık ders çizelgesinde yer alan ortak derslerin konularından hazırlanır.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Sınav sorularının hazırlanması, sınavın şekli ve değerlendirilmesinde ortak sınavlara ilişkin usul ve esaslara uyulur.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Sınav bina ve salonlarında engelli öğrenciler için her türlü önlem alınır.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g) Yerleştirme sırasında puan eşitliği olması hâlinde bir önceki yıldan başlamak üzere yıl sonu başarı puanı yüksek olan öğrenciye öncelik tanınır.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ğ) Sınav evrakı iki yıl süre ile saklanır.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yatılılık ve bursluluk sınav sonuçlarının açıklanması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15 – </w:t>
            </w:r>
            <w:r w:rsidRPr="002409DA">
              <w:rPr>
                <w:rFonts w:eastAsia="Times New Roman" w:cs="Times New Roman"/>
                <w:color w:val="000000"/>
                <w:sz w:val="20"/>
                <w:szCs w:val="20"/>
                <w:lang w:eastAsia="tr-TR"/>
              </w:rPr>
              <w:t>(1) Parasız yatılılık ve bursluluk sınavını kazanan öğrencilerin sınav sonuçları, elektronik ortamda yıllık sınav takviminde belirtilen süre içerisinde </w:t>
            </w:r>
            <w:r w:rsidRPr="002409DA">
              <w:rPr>
                <w:rFonts w:eastAsia="Times New Roman" w:cs="Times New Roman"/>
                <w:b/>
                <w:bCs/>
                <w:color w:val="000000"/>
                <w:sz w:val="20"/>
                <w:szCs w:val="20"/>
                <w:lang w:eastAsia="tr-TR"/>
              </w:rPr>
              <w:t>(Değişik:12.03.2012-2012/2958 B.K.K)</w:t>
            </w:r>
            <w:r w:rsidRPr="002409DA">
              <w:rPr>
                <w:rFonts w:eastAsia="Times New Roman" w:cs="Times New Roman"/>
                <w:color w:val="000000"/>
                <w:sz w:val="20"/>
                <w:szCs w:val="20"/>
                <w:lang w:eastAsia="tr-TR"/>
              </w:rPr>
              <w:t> Yenilik ve Eğitim Teknolojileri Genel Müdürlüğünce açıklanır. İlgili daireler, milli eğitim müdürlükleri ve kurumlarca sınav sonuç raporları alınır.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yatılılık ve bursluluk tercihleri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16 – </w:t>
            </w:r>
            <w:r w:rsidRPr="002409DA">
              <w:rPr>
                <w:rFonts w:eastAsia="Times New Roman" w:cs="Times New Roman"/>
                <w:color w:val="000000"/>
                <w:sz w:val="20"/>
                <w:szCs w:val="20"/>
                <w:lang w:eastAsia="tr-TR"/>
              </w:rPr>
              <w:t>(1) Parasız yatılı veya burslu okumaya hak kazanan öğrencilerin sınav sonuç belgeleri, sınav sonuçlarının elektronik ortamda açıklanmasından itibaren belirlenen adresten ilgili okul müdürlüğünce elektronik ortamdan alınarak onaylanır ve kayıt yaptırmak isteyen öğrencilerin velilerine süresi içerisinde teslim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Öğrenciler, parasız yatılılık ve bursluluk sınavı başvuru kılavuzunda belirtilen ve tercihleri doğrultusunda sınavını kazandıkları pansiyonlu okulu değiştiremezler.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Tercihleri doğrultusunda burslu olarak öğrenim hakkı kazanan öğrenciler, kayıt yaptırdıkları veya öğrenim gördükleri okullarda bu haklarından yararlanırlar.</w:t>
            </w:r>
          </w:p>
          <w:p w:rsidR="00B02EBD" w:rsidRDefault="00B02EBD" w:rsidP="00AA683A">
            <w:pPr>
              <w:keepNext/>
              <w:keepLines/>
              <w:spacing w:before="100" w:beforeAutospacing="1" w:after="100" w:afterAutospacing="1" w:line="240" w:lineRule="auto"/>
              <w:ind w:firstLine="600"/>
              <w:jc w:val="both"/>
              <w:rPr>
                <w:rFonts w:eastAsia="Times New Roman" w:cs="Times New Roman"/>
                <w:b/>
                <w:bCs/>
                <w:color w:val="000000"/>
                <w:sz w:val="20"/>
                <w:szCs w:val="20"/>
                <w:lang w:eastAsia="tr-TR"/>
              </w:rPr>
            </w:pP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Kurumlarda parasız yatılılığa sınavsız yerleştirme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17 – </w:t>
            </w:r>
            <w:r w:rsidRPr="002409DA">
              <w:rPr>
                <w:rFonts w:eastAsia="Times New Roman" w:cs="Times New Roman"/>
                <w:color w:val="000000"/>
                <w:sz w:val="20"/>
                <w:szCs w:val="20"/>
                <w:lang w:eastAsia="tr-TR"/>
              </w:rPr>
              <w:t>(1) Aşağıdaki şartlardan birini taşıyanlardan;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5434 sayılı Türkiye Cumhuriyeti Emekli Sandığı Kanununun 65 inci maddesinin (d) bendine tabi kişilerin çocukları,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2330 sayılı Nakdi Tazminat ve Aylık Bağlanması Hakkında Kanun hükümlerine tabi kişilerin çocukları,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2453 sayılı Yurtdışında Görevli Personele Nakti Tazminat Verilmesi ve Aylık Bağlanması Hakkında Kanun hükümlerine tabi kişilerin çocukları,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2566 sayılı Bazı Kamu Görevlilerine Nakdi Tazminat Verilmesi ve Aylık Bağlanması Hakkında Kanun hükümlerine tabi kişilerin çocukları,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3713 sayılı Terörle Mücadele Kanununun ek 1 inci maddesine tabi kişilerin çocukları,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Doğal afet ve savaş gibi olağanüstü durumlar nedeniyle korunmaya muhtaç duruma düşen ailelerin çocukları,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Kurumlarda öğretmen olup da görevli bulundukları yerde çocuklarının devam edeceği düzeyde okul bulunmayanların çocukları,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g) Başbakanlığın izniyle ülkemizde okutulmak üzere getirilen yabancı uyruklu öğrenciler,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Bakanlıkça belirlenecek kontenjan kadarı sınavsız olarak parasız yatılılığa yerleştirilir.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Öğretmen çocuklarının belirlenmesinde, öğretmenin görevli bulunduğu yerleşim birimi göz önünde bulundurulur. İllerin gelişmişlik düzeyi dikkate alınarak en küçük birimden başlamak üzere köy, kasaba, ilçe ve il merkezinde görev yapan öğretmen çocuklarına öncelik verilir.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Öğretim yılı içinde çocuğunu okutacak düzeyde okul bulunmayan yerleşim birimlerine nakilleri yapılan öğretmenlerin çocukları da kontenjan bulunması durumunda öğrenimlerine uygun okullara parasız yatılı olarak yerleştirilirler.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(4) Ayrıca;</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w:t>
            </w:r>
            <w:r w:rsidRPr="002409DA">
              <w:rPr>
                <w:rFonts w:eastAsia="Times New Roman" w:cs="Times New Roman"/>
                <w:b/>
                <w:bCs/>
                <w:color w:val="000000"/>
                <w:sz w:val="20"/>
                <w:szCs w:val="20"/>
                <w:lang w:eastAsia="tr-TR"/>
              </w:rPr>
              <w:t>(Değişik: 10/9/2012-2012/3697 K.)</w:t>
            </w:r>
            <w:r w:rsidRPr="002409DA">
              <w:rPr>
                <w:rFonts w:eastAsia="Times New Roman" w:cs="Times New Roman"/>
                <w:color w:val="000000"/>
                <w:sz w:val="20"/>
                <w:szCs w:val="20"/>
                <w:lang w:eastAsia="tr-TR"/>
              </w:rPr>
              <w:t> Okul bulunmayan yerleşim birimlerinde bulunan zo runlu öğrenim çağındaki çocuklar, sınavsız olarak yatılı bölge ortaokullarına alınır ve öğrenimle rini bu okullarda tamamlar. Bu okulları tamamlayan parasız yatılı öğrencilerden, başarı derecesine göre Bakanlıkça tespit edilecek kontenjan kadarı,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w:t>
            </w:r>
            <w:r w:rsidRPr="002409DA">
              <w:rPr>
                <w:rFonts w:eastAsia="Times New Roman" w:cs="Times New Roman"/>
                <w:b/>
                <w:bCs/>
                <w:color w:val="000000"/>
                <w:sz w:val="20"/>
                <w:szCs w:val="20"/>
                <w:lang w:eastAsia="tr-TR"/>
              </w:rPr>
              <w:t>(Değişik: 10/9/2012-2012/3697 K.)</w:t>
            </w:r>
            <w:r w:rsidRPr="002409DA">
              <w:rPr>
                <w:rFonts w:eastAsia="Times New Roman" w:cs="Times New Roman"/>
                <w:color w:val="000000"/>
                <w:sz w:val="20"/>
                <w:szCs w:val="20"/>
                <w:lang w:eastAsia="tr-TR"/>
              </w:rPr>
              <w:t> Zihinsel engelliler dışındaki özel eğitim gerektiren öğ rencilerden öğrenim gördükleri ortaokul veya imam-hatip ortaokulu ile özel eğitim ortaokulunu tamamlayan, başarı derecesine göre engellerine uygun,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w:t>
            </w:r>
            <w:r w:rsidRPr="002409DA">
              <w:rPr>
                <w:rFonts w:eastAsia="Times New Roman" w:cs="Times New Roman"/>
                <w:b/>
                <w:bCs/>
                <w:color w:val="000000"/>
                <w:sz w:val="20"/>
                <w:szCs w:val="20"/>
                <w:lang w:eastAsia="tr-TR"/>
              </w:rPr>
              <w:t>(Mülga:12.03.2012-2012/2958 B.K.K)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ortaöğretim kurumlarında parasız yatılılığa sınavsız olarak yerleştirilirler.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Ortaöğretim kurumlarında parasız yatılılığa yerleştirme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18 –</w:t>
            </w:r>
            <w:r w:rsidRPr="002409DA">
              <w:rPr>
                <w:rFonts w:eastAsia="Times New Roman" w:cs="Times New Roman"/>
                <w:color w:val="000000"/>
                <w:sz w:val="20"/>
                <w:szCs w:val="20"/>
                <w:lang w:eastAsia="tr-TR"/>
              </w:rPr>
              <w:t xml:space="preserve"> (1) Ortaöğretim yerleştirme puanı veya özel yetenek sınavı ile öğrenci alan ortaöğretim kurumlarına kayıt yaptıran öğrenciler, istemeleri ve parasız yatılılık şartlarını taşımaları kaydıyla parasız yatılılık ve bursluluk sınavına girip girmediklerine bakılmaksızın kontenjan durumu ve okula giriş puanları esas alınarak okul müdürlüklerince yapılacak sıralamaya göre kayıtlı bulundukları okula ait pansiyonlara parasız yatılı olarak yerleştirilir. Boş kontenjan kalması hâlinde, </w:t>
            </w:r>
            <w:r w:rsidRPr="002409DA">
              <w:rPr>
                <w:rFonts w:eastAsia="Times New Roman" w:cs="Times New Roman"/>
                <w:color w:val="000000"/>
                <w:sz w:val="20"/>
                <w:szCs w:val="20"/>
                <w:lang w:eastAsia="tr-TR"/>
              </w:rPr>
              <w:lastRenderedPageBreak/>
              <w:t>ortaöğretim yerleştirme puanı veya özel yetenek sınavı ile öğrenci alan diğer okullarda öğrenim gören öğrenciler, aynı esaslar çerçevesinde il veya ilçe yatılılık ve bursluluk komisyonunca parasız yatılı olarak yerleştirilir.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Parasız yatılılık ve bursluluk sınavı sonucu veya sınavsız olarak parasız yatılılığa yerleştirilen öğrenci kayıtlarının bittiği tarihten sonra, açık kalan kontenjanlara mahalli sınav esaslarına göre il veya ilçe yatılılık ve bursluluk komisyonunca parasız yatılı olarak öğrenci yerleştirilir.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Bünyesinde sınavsız ve ortaöğretim yerleştirme puanı veya özel yetenek sınavı ile öğrenci alan birden fazla okul türü bulunan okullarda;</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Ortaöğretim yerleştirme puanı veya özel yetenek sınavı ile öğrenci alan okullardaki öğrenciler,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Parasız yatılılık ve bursluluk sınavına girmeyen veya girdiği hâlde bu sınavda başarı gösteremeyen öğrenciler,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için , pansiyonlu okulların açık kalan kontenjanları içerisinde; (a) bendindeki öğrenciler birinci fıkrada belirtilen esaslara göre okul müdürlüklerince, (b) bendindeki öğrenciler ise mahalli sınav esaslarına göre il veya ilçe yatılılık ve bursluluk komisyonunca yerleştirilir.</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ALTINCI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Parasız Yatılılık veya Bursluluğa Kayıt-Kabul</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Kayıt-kabulde istenecek belgeler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19 – </w:t>
            </w:r>
            <w:r w:rsidRPr="002409DA">
              <w:rPr>
                <w:rFonts w:eastAsia="Times New Roman" w:cs="Times New Roman"/>
                <w:color w:val="000000"/>
                <w:sz w:val="20"/>
                <w:szCs w:val="20"/>
                <w:lang w:eastAsia="tr-TR"/>
              </w:rPr>
              <w:t>(1) Parasız yatılılığa veya bursluluğa hak kazanan öğrencilerin kayıt-kabullerinde;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Parasız yatılılık ve bursluluk sınavını kazandığına dair sınav sonuç belgesi,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Yatılı okumasına engel olacak bir hastalığı bulunmadığına dair tek hekim tarafından düzenlenecek sağlık raporu,</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Öğrenci ailesinin maddi durumunu gösteren beyanname ( EK-1 ),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Sınavın yapıldığı ders yılında tasdikname ile uzaklaştırma veya daha ağır bir ceza almadığını ve sınıfını geçtiğini gösteren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istenir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Ortaokul veya imam-hatip ortaokuluna devam eden ve bursluluğa hak kazananlardan (b) ve (ç); 2828 sayılı Kanun ile 5395 sayılı Kanun kapsamına giren ve bu kontenjandan sınavı kazanan öğrencilerden (c); ortaöğretim yerleştirme puanı veya özel yetenek sınavı ile öğrenci alan ortaöğretim kurumlarına kaydolacaklardan (a) bendindeki belgeler istenmez. </w:t>
            </w:r>
            <w:r w:rsidRPr="002409DA">
              <w:rPr>
                <w:rFonts w:eastAsia="Times New Roman" w:cs="Times New Roman"/>
                <w:i/>
                <w:iCs/>
                <w:color w:val="000000"/>
                <w:sz w:val="20"/>
                <w:szCs w:val="20"/>
                <w:vertAlign w:val="superscript"/>
                <w:lang w:eastAsia="tr-TR"/>
              </w:rPr>
              <w:t>(5)</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Ayrıca, aşağıdaki kontenjanlardan yararlanan ve yerleştirilen öğrencilerden;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Durumları 2828 sayılı Kanun ile 5395 sayılı Kanun hükümlerine uyanlar için, mahkeme ilamı veya hâlen korunmakta oldukları kuruluşların bağlı olduğu il sosyal hizmetler veya yetiştirme yurdu müdürlüklerinden alınmış koruma altında bulunduklarını gösteren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w:t>
            </w:r>
            <w:r w:rsidRPr="002409DA">
              <w:rPr>
                <w:rFonts w:eastAsia="Times New Roman" w:cs="Times New Roman"/>
                <w:b/>
                <w:bCs/>
                <w:color w:val="000000"/>
                <w:sz w:val="20"/>
                <w:szCs w:val="20"/>
                <w:lang w:eastAsia="tr-TR"/>
              </w:rPr>
              <w:t>(Değişik: 10/9/2012-2012/3697 K.)</w:t>
            </w:r>
            <w:r w:rsidRPr="002409DA">
              <w:rPr>
                <w:rFonts w:eastAsia="Times New Roman" w:cs="Times New Roman"/>
                <w:color w:val="000000"/>
                <w:sz w:val="20"/>
                <w:szCs w:val="20"/>
                <w:lang w:eastAsia="tr-TR"/>
              </w:rPr>
              <w:t> Ailesinin oturduğu yerleşim biriminde ortaokul veya imam-hatip ortaokulu bulunmayanlar için, bu okulların bulunmadığına dair il veya ilçe milli eğitim müdürlüklerinden alınmış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lastRenderedPageBreak/>
              <w:t>c) Öğretmen çocukları için, anne veya babasının öğretmen olduğuna dair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istenir .</w:t>
            </w:r>
          </w:p>
          <w:p w:rsidR="00B02EBD" w:rsidRDefault="00B02EBD" w:rsidP="00AA683A">
            <w:pPr>
              <w:keepNext/>
              <w:keepLines/>
              <w:spacing w:before="100" w:beforeAutospacing="1" w:after="100" w:afterAutospacing="1" w:line="240" w:lineRule="auto"/>
              <w:ind w:firstLine="600"/>
              <w:jc w:val="both"/>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ind w:firstLine="600"/>
              <w:jc w:val="both"/>
              <w:rPr>
                <w:rFonts w:eastAsia="Times New Roman" w:cs="Times New Roman"/>
                <w:b/>
                <w:bCs/>
                <w:color w:val="000000"/>
                <w:sz w:val="20"/>
                <w:szCs w:val="20"/>
                <w:lang w:eastAsia="tr-TR"/>
              </w:rPr>
            </w:pP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Sınavsız parasız yatılılığa alınacaklardan istenecek belgeler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20 – </w:t>
            </w:r>
            <w:r w:rsidRPr="002409DA">
              <w:rPr>
                <w:rFonts w:eastAsia="Times New Roman" w:cs="Times New Roman"/>
                <w:color w:val="000000"/>
                <w:sz w:val="20"/>
                <w:szCs w:val="20"/>
                <w:lang w:eastAsia="tr-TR"/>
              </w:rPr>
              <w:t>(1) Sınavsız parasız yatılılığa alınacaklarda;</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w:t>
            </w:r>
            <w:r w:rsidRPr="002409DA">
              <w:rPr>
                <w:rFonts w:eastAsia="Times New Roman" w:cs="Times New Roman"/>
                <w:b/>
                <w:bCs/>
                <w:color w:val="000000"/>
                <w:sz w:val="20"/>
                <w:szCs w:val="20"/>
                <w:lang w:eastAsia="tr-TR"/>
              </w:rPr>
              <w:t>(Değişik: 10/9/2012-2012/3697 K.)</w:t>
            </w:r>
            <w:r w:rsidRPr="002409DA">
              <w:rPr>
                <w:rFonts w:eastAsia="Times New Roman" w:cs="Times New Roman"/>
                <w:color w:val="000000"/>
                <w:sz w:val="20"/>
                <w:szCs w:val="20"/>
                <w:lang w:eastAsia="tr-TR"/>
              </w:rPr>
              <w:t> Ortaokul veya imam-hatip ortaokulu ile özel eğitim ortaokulunu parasız yatılı olarak tamamladığına dair öğrenim belgesi,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Başbakanlığın izniyle ülkemizde okutulmak üzere getirilen yabancı uyruklu öğrenciler için izin belgesi,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istenir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Ortaöğretim kurumlarına alınacak öğrencilerden 19 uncu maddenin birinci fıkrasının (b) ve (ç) bentlerinde istenilen belgeler ile birlikte durumlarına göre;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5434 sayılı Kanunun 65 inci maddesinin (d) bendine tabi kişilerin çocuklarından; anne veya babasının harp malulü olduğunu gösteren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2330, 2453, 2566 ve 3713 sayılı kanunların hükümlerine tabi kişilerin çocuklarından; sözü edilen kanunlardan yararlandıklarını gösteren resmî makamlardan alınacak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Doğal afet ve savaş gibi olağanüstü hâller sebebiyle korunmaya muhtaç olanlardan; mülki idare amirliklerinden alınacak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Görev yaptıkları yerleşim birimlerinde çocuklarının devam edeceği düzeyde okul bulunmayan öğretmen çocuklarından; görevli olduğu il veya ilçe milli eğitim müdürlüğünden alınacak görev yaptıkları yerde çocuğunu okutacak düzeyde okul bulunmadığını gösteren belge,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istenir .</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YEDİNCİ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Parasız Yatılılıktan Bursluluğa, Bursluluktan</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Parasız Yatılılığa Geçiş ve Nakil</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yatılılıktan bursluluğa, bursluluktan parasız yatılılığa geçişler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21 – </w:t>
            </w:r>
            <w:r w:rsidRPr="002409DA">
              <w:rPr>
                <w:rFonts w:eastAsia="Times New Roman" w:cs="Times New Roman"/>
                <w:color w:val="000000"/>
                <w:sz w:val="20"/>
                <w:szCs w:val="20"/>
                <w:lang w:eastAsia="tr-TR"/>
              </w:rPr>
              <w:t>(1) Öğrenim süresi boyunca bir defaya mahsus olmak üzere en az bir ders yılı parasız yatılı öğrenim gören öğrenciler bursluluğa, burslu öğrenim görenler parasız yatılılığa geçirilebilir. Parasız yatılılıktan bursluluğa, bursluluktan parasız yatılılığa geçişler için başvurular, velisi tarafından öğrencinin parasız yatılı veya burslu olarak öğrenim gördüğü okul müdürlüğüne, ders yılının bitiminden Temmuz ayının sonuna kadar yapılır.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lastRenderedPageBreak/>
              <w:t>(2) Bursluluktan parasız yatılılığa geçiş isteği, okul müdürlüğünce başvuru süresi sonundan itibaren üç gün içerisinde il veya ilçe yatılılık ve bursluluk komisyonuna gönderilir. Komisyonca; öğrencinin durumu beş gün içerisinde incelenerek uygun bulunanların parasız yatılılık kaydı yapılmak üzere pansiyonlu okul müdürlüğüne ve bursluluğu sona erdirilmek üzere de burslu öğrenim gördüğü okul müdürlüğüne bildirilir. Ancak, öğrencinin başka bir ilde parasız yatılı olarak öğrenim görmek istemesi hâlinde, tüm belgeler en geç üç gün içerisinde ilgili valiliğe gönderilir. İlgili valilik, parasız yatılılık kaydı yapılan öğrenciyi bursluluğu sona erdirilmek üzere Ağustos ayı sonuna kadar burslu olduğu okulun valiliğine bildirir. Valilikler, parasız yatılılığa geçirilen öğrencilerin listesini, Eylül ayının ilk haftası içerisinde Bakanlığın ilgili birimlerine gönderir.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Parasız yatılılıktan bursluluğa geçişler için elektronik ortamda alınacak başvurular, okul müdürlüklerince Ağustos ayının ilk haftası içerisinde değerlendirilir ve onay veya ret işleminden sonra Bakanlığın ilgili birimince açıklanacak çalışma takvimine göre Ağustos ayının sonuna kadar sırasıyla ilçe, il ve Bakanlık onay veya ret işlemleri yapılır. Bursluluğa geçişler için yapılan başvuru sonuçları, elektronik ortamda en geç Eylül ayının ilk haftası içerisinde ilgili birimlere duyurulur.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(4) Sağlık sorunu, korunmaya muhtaç duruma düşme, anne ve babanın ayrılması veya bunlardan birisinin ölümü sonucu aile bütünlüğünün bozulması gibi nedenlerle geçişler için başvurularda süre kaydı aranmaz. Özre dayalı geçişlerde, özrüne dair belgeyle birlikte velisi tarafından öğrencinin öğrenim gördüğü okul müdürlüğüne başvurulur.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 veya burslu öğrencilerin nakilleri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22 – </w:t>
            </w:r>
            <w:r w:rsidRPr="002409DA">
              <w:rPr>
                <w:rFonts w:eastAsia="Times New Roman" w:cs="Times New Roman"/>
                <w:color w:val="000000"/>
                <w:sz w:val="20"/>
                <w:szCs w:val="20"/>
                <w:lang w:eastAsia="tr-TR"/>
              </w:rPr>
              <w:t>(1) Parasız yatılı öğrencilerin nakilleri, kontenjan durumuna ve aşağıdaki esaslara göre il veya ilçe yatılılık ve bursluluk komisyonunca değerlendirilerek;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Öğrencinin sağlığında meydana gelen olumsuzlukların tek hekim tarafından düzenlenecek sağlık raporu ile belgelendirilmesi,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Tasdikname ile uzaklaştırma cezası alınması,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Velinin, öğrenci okula kayıt olduktan sonra gerçekleşen görev veya iş yeri değişikliği,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Velinin, öğrencinin naklini istediği okulun bulunduğu yerleşim birimi veya yakın yerleşim birimlerinde ikamet etmesi,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Korunmaya muhtaç duruma düşme, anne ve babanın ayrılması veya bunlardan birinin ölümü sonucu aile bütünlüğünün bozulması,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Farklı türdeki okullar arasında nakil veya geçiş yapılması,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Ortaöğretim yerleştirme puanı veya özel yetenek sınavı ile öğrenci alan okullar arası nakil yapılması,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durumunda il veya ilçe milli eğitim müdürlüklerince yapılır.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Öğrencinin nakil sebebini belgelendirmesi zorunludur. Parasız yatılı öğrencilerin farklı türdeki okullar arası nakillerinde ayrıca ilgili mevzuat hükümlerine uyulur. Yukarıda sıralanan nakil şartlarında başvurunun fazla olması hâlinde bir önceki yıldan başlamak üzere yıl sonu başarı puanı yüksek olana öncelik tanınarak yerleştirme yapılır. Ancak, (b) bendine göre yapılacak nakiller öğrencinin öğrenim gördüğü program, alan veya dalın nakledilmek istendiği okulda bulunmaması hâlinde Bakanlıkça yapılır.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Burslu öğrencilerin bursluluk nakilleri ise elektronik ortamda nakil olunan okul müdürlüğünce yapılır.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Nakil başvuru süreleri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23 – </w:t>
            </w:r>
            <w:r w:rsidRPr="002409DA">
              <w:rPr>
                <w:rFonts w:eastAsia="Times New Roman" w:cs="Times New Roman"/>
                <w:color w:val="000000"/>
                <w:sz w:val="20"/>
                <w:szCs w:val="20"/>
                <w:lang w:eastAsia="tr-TR"/>
              </w:rPr>
              <w:t xml:space="preserve">(1) Parasız yatılı öğrencilerin özürleri nedeniyle nakil başvuruları, gerekli belgelerle birlikte öğrenim gördükleri okul müdürlüğüne, ders yılının bitiminden Ağustos ayının sonuna kadar yapılır. Parasız yatılı öğrencilerin nakilleri </w:t>
            </w:r>
            <w:r w:rsidRPr="002409DA">
              <w:rPr>
                <w:rFonts w:eastAsia="Times New Roman" w:cs="Times New Roman"/>
                <w:color w:val="000000"/>
                <w:sz w:val="20"/>
                <w:szCs w:val="20"/>
                <w:lang w:eastAsia="tr-TR"/>
              </w:rPr>
              <w:lastRenderedPageBreak/>
              <w:t>ders yılı içinde yapılmaz. Ancak, 22 nci maddenin birinci fıkrasının (a), (b), (d), (e) ve (f) bentlerine göre yapılacak nakiller ders yılı içerisinde de yapılır.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Burslu öğrencilerin nakil işlemlerinde süre kaydı aranmaz.</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Okul müdürlükleri; nakil için başvuran parasız yatılı öğrenci listelerini, görüşleriyle birlikte üç gün içerisinde il veya ilçe yatılılık ve bursluluk komisyonuna gönderir. Nakil başvuruları komisyonca beş gün içerisinde değerlendirilir ve il veya ilçe milli eğitim müdürlüklerinin onayı alınarak ilgili okul müdürlüklerine gönderilir. Burslu öğrencilerin nakilleri ise elektronik ortamda naklen gelerek öğrenimine devam ettiği okul müdürlüğünce üç gün içerisinde yapılır.</w:t>
            </w: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SEKİZİNCİ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Parasız Yatılılık veya Bursluluğun Sona Ermesi</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yatılılık veya bursluluğun sona ermesi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24 – </w:t>
            </w:r>
            <w:r w:rsidRPr="002409DA">
              <w:rPr>
                <w:rFonts w:eastAsia="Times New Roman" w:cs="Times New Roman"/>
                <w:color w:val="000000"/>
                <w:sz w:val="20"/>
                <w:szCs w:val="20"/>
                <w:lang w:eastAsia="tr-TR"/>
              </w:rPr>
              <w:t>(1) Ortaokul ve imam-hatip ortaokulu ile ortaöğretim okullarında parasız yatılı veya burslu okuyan öğrencilerin parasız yatılılığı veya bursluluğu, ortaöğrenimlerini tamamlayıncaya kadar devam eder.</w:t>
            </w:r>
            <w:r w:rsidRPr="002409DA">
              <w:rPr>
                <w:rFonts w:eastAsia="Times New Roman" w:cs="Times New Roman"/>
                <w:i/>
                <w:iCs/>
                <w:color w:val="000000"/>
                <w:sz w:val="20"/>
                <w:szCs w:val="20"/>
                <w:vertAlign w:val="superscript"/>
                <w:lang w:eastAsia="tr-TR"/>
              </w:rPr>
              <w:t>(6)</w:t>
            </w:r>
            <w:r w:rsidRPr="002409DA">
              <w:rPr>
                <w:rFonts w:eastAsia="Times New Roman" w:cs="Times New Roman"/>
                <w:color w:val="000000"/>
                <w:sz w:val="20"/>
                <w:szCs w:val="20"/>
                <w:lang w:eastAsia="tr-TR"/>
              </w:rPr>
              <w:t> </w:t>
            </w:r>
            <w:r w:rsidRPr="002409DA">
              <w:rPr>
                <w:rFonts w:eastAsia="Times New Roman" w:cs="Times New Roman"/>
                <w:color w:val="000000"/>
                <w:sz w:val="20"/>
                <w:szCs w:val="20"/>
                <w:lang w:eastAsia="tr-TR"/>
              </w:rPr>
              <w:br/>
            </w:r>
            <w:r w:rsidRPr="002409DA">
              <w:rPr>
                <w:rFonts w:eastAsia="Times New Roman" w:cs="Times New Roman"/>
                <w:color w:val="000000"/>
                <w:sz w:val="20"/>
                <w:szCs w:val="20"/>
                <w:lang w:eastAsia="tr-TR"/>
              </w:rPr>
              <w:br/>
              <w:t>(2) Aşağıdaki hâllerde;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Ortaokul veya imam-hatip ortaokullarında bir defadan fazla sınıf tekrarına kalan, ortaöğretimde ise öğrenim hakkını kullanmış olan, </w:t>
            </w:r>
            <w:r w:rsidRPr="002409DA">
              <w:rPr>
                <w:rFonts w:eastAsia="Times New Roman" w:cs="Times New Roman"/>
                <w:i/>
                <w:iCs/>
                <w:color w:val="000000"/>
                <w:sz w:val="20"/>
                <w:szCs w:val="20"/>
                <w:vertAlign w:val="superscript"/>
                <w:lang w:eastAsia="tr-TR"/>
              </w:rPr>
              <w:t>(7)</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b) Ortaöğretim kurumlarından mezun olan veya son sınıfta beklemeli duruma düşen,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Taksirli suçlar ile kabahat nevinden olanlar dışında, işlediği suçtan dolayı hükümlü bulunan,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Örgün eğitim dışına çıkarılma cezası almış olan,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d) Özürsüz olarak öğrenimini terk edip okuldan ayrılan,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e) Parasız yatılı veya bursluluk hakkından isteğiyle vazgeçen,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f) Özel bir okula kayıt veya nakil yaptıran,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g) Bakanlıkça belirtilen süre içerisinde parasız yatılılık veya bursluluk kaydını yaptırmayan,</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öğrencilerin parasız yatılılığı veya bursluluğu okul müdürlüklerince sona erdirilir.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Parasız yatılılığı sona eren öğrencilerin durumları, bir hafta içerisinde il veya ilçe yatılılık ve bursluluk komisyonuna bildirilir.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 xml:space="preserve">(4) Bursluluğu sona eren öğrencilerin durumları ise üç gün içerisinde elektronik ortamda okul müdürlüklerince </w:t>
            </w:r>
            <w:r w:rsidRPr="002409DA">
              <w:rPr>
                <w:rFonts w:eastAsia="Times New Roman" w:cs="Times New Roman"/>
                <w:color w:val="000000"/>
                <w:sz w:val="20"/>
                <w:szCs w:val="20"/>
                <w:lang w:eastAsia="tr-TR"/>
              </w:rPr>
              <w:lastRenderedPageBreak/>
              <w:t>kaydedilir.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yatılılık veya bursluluğa yeniden hak kazanma</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25 – </w:t>
            </w:r>
            <w:r w:rsidRPr="002409DA">
              <w:rPr>
                <w:rFonts w:eastAsia="Times New Roman" w:cs="Times New Roman"/>
                <w:color w:val="000000"/>
                <w:sz w:val="20"/>
                <w:szCs w:val="20"/>
                <w:lang w:eastAsia="tr-TR"/>
              </w:rPr>
              <w:t>(1) Parasız yatılı veya burslu okuma hakkını kaybeden öğrencilerden, tekrar parasız yatılı veya burslu okumak isteyenler, bu Yönetmelikte belirtilen parasız yatılılık veya bursluluk için başvuru ve yararlanma şartlarını taşımaları kaydıyla parasız yatılılık ve bursluluk sınavına katılabilirler. Sınavı kazanmaları hâlinde bundan sonraki öğrenimlerine parasız yatılı veya burslu olarak devam ederler.</w:t>
            </w: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B02EBD" w:rsidRDefault="00B02EBD"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DOKUZUNCU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Sosyal Yardımlar, Parasız Yatılılık</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ve Burslulukla İlgili Diğer İşlemler</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Parasız yatılı öğrencilere yapılacak sosyal yardımlar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26 – </w:t>
            </w:r>
            <w:r w:rsidRPr="002409DA">
              <w:rPr>
                <w:rFonts w:eastAsia="Times New Roman" w:cs="Times New Roman"/>
                <w:color w:val="000000"/>
                <w:sz w:val="20"/>
                <w:szCs w:val="20"/>
                <w:lang w:eastAsia="tr-TR"/>
              </w:rPr>
              <w:t>(1) Parasız yatılı öğrencilere aşağıda belirtilen sosyal yardımlar yapılır.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a) Aşağıda cinsleri, adetleri ve kullanma süreleri belirtilen eşyalar verilir.</w:t>
            </w:r>
          </w:p>
          <w:tbl>
            <w:tblPr>
              <w:tblW w:w="10020"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597"/>
              <w:gridCol w:w="2198"/>
              <w:gridCol w:w="2597"/>
              <w:gridCol w:w="2474"/>
              <w:gridCol w:w="154"/>
            </w:tblGrid>
            <w:tr w:rsidR="0078239B" w:rsidRPr="002409DA" w:rsidTr="00BD57D4">
              <w:trPr>
                <w:gridAfter w:val="1"/>
                <w:wAfter w:w="99" w:type="dxa"/>
                <w:tblCellSpacing w:w="15" w:type="dxa"/>
              </w:trPr>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Cinsi</w:t>
                  </w:r>
                </w:p>
              </w:tc>
              <w:tc>
                <w:tcPr>
                  <w:tcW w:w="21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Adet/Çift /Takım</w:t>
                  </w:r>
                </w:p>
              </w:tc>
              <w:tc>
                <w:tcPr>
                  <w:tcW w:w="25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Kullanma Süresi</w:t>
                  </w:r>
                </w:p>
              </w:tc>
              <w:tc>
                <w:tcPr>
                  <w:tcW w:w="23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Açıklama</w:t>
                  </w:r>
                </w:p>
              </w:tc>
            </w:tr>
            <w:tr w:rsidR="0078239B" w:rsidRPr="002409DA" w:rsidTr="00BD57D4">
              <w:trPr>
                <w:gridAfter w:val="1"/>
                <w:wAfter w:w="99" w:type="dxa"/>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Palto/Manto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3 yıl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Üç yılda bir verilir.</w:t>
                  </w:r>
                </w:p>
              </w:tc>
            </w:tr>
            <w:tr w:rsidR="0078239B" w:rsidRPr="002409DA" w:rsidTr="00BD57D4">
              <w:trPr>
                <w:gridAfter w:val="1"/>
                <w:wAfter w:w="99" w:type="dxa"/>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Takım elbise/kıyafet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Her yıl verilir.</w:t>
                  </w: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Gömlek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Takım iç çamaşırı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Çorap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Ayakkabı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Spor ayakkabı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Kravat/Boyun fuları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El/yüz havlusu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Banyo havlusu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Eşofman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İki yılda bir verilir.</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Pijama/Gecelik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      "</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r w:rsidR="0078239B" w:rsidRPr="002409DA" w:rsidTr="00BD57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Terlik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jc w:val="center"/>
                    <w:rPr>
                      <w:rFonts w:eastAsia="Times New Roman" w:cs="Times New Roman"/>
                      <w:color w:val="000000"/>
                      <w:sz w:val="20"/>
                      <w:szCs w:val="20"/>
                      <w:lang w:eastAsia="tr-TR"/>
                    </w:rPr>
                  </w:pPr>
                  <w:r w:rsidRPr="002409DA">
                    <w:rPr>
                      <w:rFonts w:eastAsia="Times New Roman" w:cs="Times New Roman"/>
                      <w:color w:val="000000"/>
                      <w:sz w:val="20"/>
                      <w:szCs w:val="20"/>
                      <w:lang w:eastAsia="tr-TR"/>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239B" w:rsidRPr="002409DA" w:rsidRDefault="0078239B" w:rsidP="00AA683A">
                  <w:pPr>
                    <w:keepNext/>
                    <w:keepLines/>
                    <w:spacing w:after="0"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Her yıl verilir.</w:t>
                  </w:r>
                </w:p>
              </w:tc>
              <w:tc>
                <w:tcPr>
                  <w:tcW w:w="0" w:type="auto"/>
                  <w:shd w:val="clear" w:color="auto" w:fill="FFFFFF"/>
                  <w:vAlign w:val="center"/>
                  <w:hideMark/>
                </w:tcPr>
                <w:p w:rsidR="0078239B" w:rsidRPr="002409DA" w:rsidRDefault="0078239B" w:rsidP="00AA683A">
                  <w:pPr>
                    <w:keepNext/>
                    <w:keepLines/>
                    <w:spacing w:after="0" w:line="240" w:lineRule="auto"/>
                    <w:rPr>
                      <w:rFonts w:eastAsia="Times New Roman" w:cs="Times New Roman"/>
                      <w:sz w:val="20"/>
                      <w:szCs w:val="20"/>
                      <w:lang w:eastAsia="tr-TR"/>
                    </w:rPr>
                  </w:pPr>
                </w:p>
              </w:tc>
            </w:tr>
          </w:tbl>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lastRenderedPageBreak/>
              <w:t>b) Öğrencilere, öğretim programlarının gerektirdiği kitaplar okul yönetimlerince ücretsiz olarak sağlanır.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c) Ortaokul veya imam-hatip ortaokulu öğrencilerine (100), ortaöğretim öğrencilerine (125) gösterge rakamının memur aylıklarına uygulanan katsayı ile çarpımı sonucu bulunacak miktarda, yabancı uyruklu öğrencilere ise bu miktarın ikibuçuk katı harçlık olarak öğrenimi süresince yaz tatiline rastlayan aylar da dâhil olmak üzere her ay ödenir.</w:t>
            </w:r>
            <w:r w:rsidRPr="002409DA">
              <w:rPr>
                <w:rFonts w:eastAsia="Times New Roman" w:cs="Times New Roman"/>
                <w:i/>
                <w:iCs/>
                <w:color w:val="000000"/>
                <w:sz w:val="20"/>
                <w:szCs w:val="20"/>
                <w:vertAlign w:val="superscript"/>
                <w:lang w:eastAsia="tr-TR"/>
              </w:rPr>
              <w:t> (8)</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ç) Öğrencilere, diğer eğitim ve öğretim araçlarının karşılanması amacıyla her öğretim yılı başında bir defaya mahsus (c) bendinde belirtilen bir aylık harçlık tutarında ayrıca ödeme yapılır.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Her yıl bir öğrenci için ayni olarak verilecek giyecek yardımlarının azami birim fiyatları, Milli Eğitim ve Maliye Bakanlıklarınca tespit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Burs ücretinin tespiti ve ödemeler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27 – </w:t>
            </w:r>
            <w:r w:rsidRPr="002409DA">
              <w:rPr>
                <w:rFonts w:eastAsia="Times New Roman" w:cs="Times New Roman"/>
                <w:color w:val="000000"/>
                <w:sz w:val="20"/>
                <w:szCs w:val="20"/>
                <w:lang w:eastAsia="tr-TR"/>
              </w:rPr>
              <w:t>(1) Kurumlardaki öğrencilere verilecek burs miktarı, her yıl Maliye Bakanlığı ve Milli Eğitim Bakanlığınca belirlenecek gösterge rakamının memur aylıklarına uygulanan katsayı ile çarpımı sonucu tespit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Bu öğrencilerin bursları, bursluluk sınavını kazanarak kuruma kayıt yaptırdıkları tarihi izleyen Ekim ayı başından itibaren okullarınca ödenir. Ödemeler üçer aylık dönemler hâlinde yapılır ve ödemelere tatil aylarında da devam edilir.</w:t>
            </w:r>
          </w:p>
          <w:p w:rsidR="00B02EBD" w:rsidRDefault="00B02EBD" w:rsidP="00AA683A">
            <w:pPr>
              <w:keepNext/>
              <w:keepLines/>
              <w:spacing w:before="100" w:beforeAutospacing="1" w:after="100" w:afterAutospacing="1" w:line="240" w:lineRule="auto"/>
              <w:ind w:firstLine="600"/>
              <w:jc w:val="both"/>
              <w:rPr>
                <w:rFonts w:eastAsia="Times New Roman" w:cs="Times New Roman"/>
                <w:b/>
                <w:bCs/>
                <w:color w:val="000000"/>
                <w:sz w:val="20"/>
                <w:szCs w:val="20"/>
                <w:lang w:eastAsia="tr-TR"/>
              </w:rPr>
            </w:pP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Bursun devamı, kesilmesi ve itirazlar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28 – </w:t>
            </w:r>
            <w:r w:rsidRPr="002409DA">
              <w:rPr>
                <w:rFonts w:eastAsia="Times New Roman" w:cs="Times New Roman"/>
                <w:color w:val="000000"/>
                <w:sz w:val="20"/>
                <w:szCs w:val="20"/>
                <w:lang w:eastAsia="tr-TR"/>
              </w:rPr>
              <w:t>(1)</w:t>
            </w:r>
            <w:r w:rsidRPr="002409DA">
              <w:rPr>
                <w:rFonts w:eastAsia="Times New Roman" w:cs="Times New Roman"/>
                <w:b/>
                <w:bCs/>
                <w:color w:val="000000"/>
                <w:sz w:val="20"/>
                <w:szCs w:val="20"/>
                <w:lang w:eastAsia="tr-TR"/>
              </w:rPr>
              <w:t> (Değişik: 10/9/2012-2012/3697 K.)</w:t>
            </w:r>
            <w:r w:rsidRPr="002409DA">
              <w:rPr>
                <w:rFonts w:eastAsia="Times New Roman" w:cs="Times New Roman"/>
                <w:color w:val="000000"/>
                <w:sz w:val="20"/>
                <w:szCs w:val="20"/>
                <w:lang w:eastAsia="tr-TR"/>
              </w:rPr>
              <w:t> Son sınıf öğrencilerinden, okulu bitirenlerin ve ortaöğretim kurumlarının son sınıfında beklemeli duruma düşenlerin bursları, ders yılının sona erdiği tarihi takip eden aybaşında kesilir. Ancak, ortaokul veya imam-hatip ortaokulunu tamamlayan öğrencilerin bursları, resmî ve örgün ortaöğretim kurumlarında da devam eder. Ortaokul veya imam-hatip ortaokulunu burslu olarak tamamlayan öğrencilerden resmî ve örgün ortaöğretim kurumlarına kayıt yaptıranlar burslu olduklarını bu kurum müdürlüklerine beyan ederler. Bu öğrencilerin burs nakilleri elektronik ortamda gerçekleştirilerek ortaokul veya imam-hatip ortaokulunu tamamladıkları tarihi takip eden aybaşından itibaren bu kurum müdürlüklerince ödenir.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Bakanlığa bağlı kurumlardan ayrılan, parasız yatılılığa geçen, özel okullar ile ortaokul veya imam-hatip ortaokulunu bitirip diğer bakanlıklara bağlı ortaöğretim kurumlarına kayıt olan öğrencilerin bursları, ayrıldıkları tarihi takip eden aybaşından itibaren kesilir.</w:t>
            </w:r>
            <w:r w:rsidRPr="002409DA">
              <w:rPr>
                <w:rFonts w:eastAsia="Times New Roman" w:cs="Times New Roman"/>
                <w:i/>
                <w:iCs/>
                <w:color w:val="000000"/>
                <w:sz w:val="20"/>
                <w:szCs w:val="20"/>
                <w:vertAlign w:val="superscript"/>
                <w:lang w:eastAsia="tr-TR"/>
              </w:rPr>
              <w:t>(9)</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Bursluluğu sona erenlerin durumları, ayrıldıkları okul müdürlüklerince üç gün içerisinde elektronik ortamda kaydedilir.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(4) Burs kazanan öğrencilerin kayıt işlemleri ile ilgili itirazların, kayıt süresi içerisinde yapılması şarttır. Yapılan itirazlar sırasıyla okul, ilçe ve il milli eğitim müdürlükleri ve Bakanlık ilgili birimince bu süre içerisinde değerlendirilir ve sonuçlandırılır.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(5) Parasız yatılı öğrencilere ayrıca burs verilmez.</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Diğer burslardan yararlanma</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29 – </w:t>
            </w:r>
            <w:r w:rsidRPr="002409DA">
              <w:rPr>
                <w:rFonts w:eastAsia="Times New Roman" w:cs="Times New Roman"/>
                <w:color w:val="000000"/>
                <w:sz w:val="20"/>
                <w:szCs w:val="20"/>
                <w:lang w:eastAsia="tr-TR"/>
              </w:rPr>
              <w:t>(1) Parasız yatılı veya burslu okuma imkânlarından faydalanan öğrenciler, başka resmî kurum ve kuruluşlarca verilen bursu seçtikleri takdirde bu Yönetmelikte öngörülen parasız yatılı veya burslu okuma haklarından faydalanamazlar. Resmî kurum ve kuruluşlarca verilen bursu tercih eden öğrencilerin parasız yatılılık veya burslulukları öğrenim gördükleri okul müdürlüklerince sona erdirilir.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Parasız yatılı öğrencilerin tatil aylarında barındırılmaları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30 – </w:t>
            </w:r>
            <w:r w:rsidRPr="002409DA">
              <w:rPr>
                <w:rFonts w:eastAsia="Times New Roman" w:cs="Times New Roman"/>
                <w:color w:val="000000"/>
                <w:sz w:val="20"/>
                <w:szCs w:val="20"/>
                <w:lang w:eastAsia="tr-TR"/>
              </w:rPr>
              <w:t>(1) Tatil aylarında parasız yatılı öğrencilerden kalacak yeri olmayanların pansiyonlarda barındırılmalarına ve sosyal yardımlardan faydalandırılmalarına devam edilir. Pansiyonda kalacak öğrenci sayısı kırktan az olduğu takdirde, okul müdürlüklerince ders kesiminden en az bir ay önce bu öğrencilerin listeleri, il veya ilçe yatılılık ve bursluluk komisyonuna gönderilir. Komisyon, belirlediği pansiyonlarda bu öğrencilerin barınmalarını ve sosyal yardımlardan faydalanmalarını sağlar.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(2) Bir ilde yeterli sayıda başvuru olmaması hâlinde, başvuruda bulunan öğrencilerin kalacağı pansiyonlar Bakanlıkça tespit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(3) Bu öğrencilerin yaz tatillerindeki faaliyetleri, il veya ilçe yatılılık ve bursluluk komisyonunca hazırlanacak programlara göre yürütülür.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Tedavi işlemleri</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31 – </w:t>
            </w:r>
            <w:r w:rsidRPr="002409DA">
              <w:rPr>
                <w:rFonts w:eastAsia="Times New Roman" w:cs="Times New Roman"/>
                <w:color w:val="000000"/>
                <w:sz w:val="20"/>
                <w:szCs w:val="20"/>
                <w:lang w:eastAsia="tr-TR"/>
              </w:rPr>
              <w:t>(1) Parasız yatılı ve burslu öğrencilerin muayene ve tedavi giderleri Bakanlıkça karşılanır. Bu öğrencilerin tedavileri devam ettiği sürece, durumlarını en geç bir hafta içinde kurum yönetimine bildirmeleri şartıyla parasız yatılılık veya burslulukları devam eder.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Maddi durum araştırması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32 – </w:t>
            </w:r>
            <w:r w:rsidRPr="002409DA">
              <w:rPr>
                <w:rFonts w:eastAsia="Times New Roman" w:cs="Times New Roman"/>
                <w:color w:val="000000"/>
                <w:sz w:val="20"/>
                <w:szCs w:val="20"/>
                <w:lang w:eastAsia="tr-TR"/>
              </w:rPr>
              <w:t>(1) Parasız yatılılık ve bursluluk sınavına başvuru veya kayıt ve kabul süresinde, ihtiyaç duyulduğunda ailenin maddi durumunu gösteren beyanname ve eklerindeki bilgiler, öğrenim gördükleri okul müdürlüğünce ilgili yerlerden araştırılır. Bu araştırma sonucuna göre velinin, ailenin maddi durumunu gösteren Beyannamede ( EK-1 ) belirttiği fert başına düşen yıllık gelir miktarı, içinde bulunulan mali yılda belirtilen limitten fazla ise yanlış beyanda bulunan öğrenci velisi hakkında yasal işlem yapılmak üzere durum ilgili makamlara bildirilir. Bu işlem sonucunda velinin yanlış beyanda bulunduğunun tespiti durumunda, öğrencinin başvurusu ile parasız yatılılık veya bursluluk hakkı iptal edilir.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Yükümlülük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33 – </w:t>
            </w:r>
            <w:r w:rsidRPr="002409DA">
              <w:rPr>
                <w:rFonts w:eastAsia="Times New Roman" w:cs="Times New Roman"/>
                <w:color w:val="000000"/>
                <w:sz w:val="20"/>
                <w:szCs w:val="20"/>
                <w:lang w:eastAsia="tr-TR"/>
              </w:rPr>
              <w:t>(1) Bu Yönetmelik hükümlerine göre parasız yatılı veya burslu okumak suretiyle okulu bitirenlerle herhangi bir nedenle okuldan ayrılan öğrenciler hiçbir şekilde mecburi hizmet, tazminat veya geri ödeme ile yükümlü tutulamazlar.</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ONUNCU BÖLÜM</w:t>
            </w:r>
          </w:p>
          <w:p w:rsidR="0078239B" w:rsidRPr="002409DA" w:rsidRDefault="0078239B" w:rsidP="00AA683A">
            <w:pPr>
              <w:keepNext/>
              <w:keepLines/>
              <w:spacing w:before="100" w:beforeAutospacing="1" w:after="100" w:afterAutospacing="1" w:line="240" w:lineRule="auto"/>
              <w:jc w:val="center"/>
              <w:rPr>
                <w:rFonts w:eastAsia="Times New Roman" w:cs="Times New Roman"/>
                <w:b/>
                <w:bCs/>
                <w:color w:val="000000"/>
                <w:sz w:val="20"/>
                <w:szCs w:val="20"/>
                <w:lang w:eastAsia="tr-TR"/>
              </w:rPr>
            </w:pPr>
            <w:r w:rsidRPr="002409DA">
              <w:rPr>
                <w:rFonts w:eastAsia="Times New Roman" w:cs="Times New Roman"/>
                <w:b/>
                <w:bCs/>
                <w:color w:val="000000"/>
                <w:sz w:val="20"/>
                <w:szCs w:val="20"/>
                <w:lang w:eastAsia="tr-TR"/>
              </w:rPr>
              <w:t>Son Hükümler</w:t>
            </w:r>
          </w:p>
          <w:p w:rsidR="0078239B" w:rsidRPr="002409DA" w:rsidRDefault="0078239B" w:rsidP="00AA683A">
            <w:pPr>
              <w:keepNext/>
              <w:keepLines/>
              <w:spacing w:before="100" w:beforeAutospacing="1" w:after="100" w:afterAutospacing="1" w:line="240" w:lineRule="auto"/>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Yürürlükten kaldırılan mevzuat</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34 – </w:t>
            </w:r>
            <w:r w:rsidRPr="002409DA">
              <w:rPr>
                <w:rFonts w:eastAsia="Times New Roman" w:cs="Times New Roman"/>
                <w:color w:val="000000"/>
                <w:sz w:val="20"/>
                <w:szCs w:val="20"/>
                <w:lang w:eastAsia="tr-TR"/>
              </w:rPr>
              <w:t>(1) 5/10/1983 tarihli ve 83/7166 sayılı Bakanlar Kurulu Kararıyla yürürlüğe konulan Milli Eğitim Bakanlığına Bağlı İlköğretim ve Ortaöğretim Kurumlarında Burs, Parasız Yatılılık ve Sosyal Yardımlar Yönetmeliği yürürlükten kaldırılmıştır.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Hakların korunması</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GEÇİCİ MADDE 1 – </w:t>
            </w:r>
            <w:r w:rsidRPr="002409DA">
              <w:rPr>
                <w:rFonts w:eastAsia="Times New Roman" w:cs="Times New Roman"/>
                <w:color w:val="000000"/>
                <w:sz w:val="20"/>
                <w:szCs w:val="20"/>
                <w:lang w:eastAsia="tr-TR"/>
              </w:rPr>
              <w:t>Bu Yönetmeliğin yürürlüğe girdiği tarihten önce parasız yatılı veya burslu olarak öğrenimlerine devam edenler ile 2008 yılında merkezi sistemle yapılan sınavlar sonucunda parasız yatılılık veya bursluluğu kazananların hakları saklıdır.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lastRenderedPageBreak/>
              <w:t>Yürürlük</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35 – </w:t>
            </w:r>
            <w:r w:rsidRPr="002409DA">
              <w:rPr>
                <w:rFonts w:eastAsia="Times New Roman" w:cs="Times New Roman"/>
                <w:color w:val="000000"/>
                <w:sz w:val="20"/>
                <w:szCs w:val="20"/>
                <w:lang w:eastAsia="tr-TR"/>
              </w:rPr>
              <w:t>(1) Maliye Bakanlığı ve Sayıştay'ın görüşü alınarak hazırlanan bu Yönetmelik yayımı tarihinde yürürlüğe girer.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Yürütme</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b/>
                <w:bCs/>
                <w:color w:val="000000"/>
                <w:sz w:val="20"/>
                <w:szCs w:val="20"/>
                <w:lang w:eastAsia="tr-TR"/>
              </w:rPr>
              <w:t>MADDE 36 – </w:t>
            </w:r>
            <w:r w:rsidRPr="002409DA">
              <w:rPr>
                <w:rFonts w:eastAsia="Times New Roman" w:cs="Times New Roman"/>
                <w:color w:val="000000"/>
                <w:sz w:val="20"/>
                <w:szCs w:val="20"/>
                <w:lang w:eastAsia="tr-TR"/>
              </w:rPr>
              <w:t>(1) Bu Yönetmelik hükümlerini Bakanlar Kurulu yürütür.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 </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color w:val="000000"/>
                <w:sz w:val="20"/>
                <w:szCs w:val="20"/>
                <w:lang w:eastAsia="tr-TR"/>
              </w:rPr>
              <w:t>-----------------------------------------------------------------------------------</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(1)</w:t>
            </w:r>
            <w:r w:rsidRPr="002409DA">
              <w:rPr>
                <w:rFonts w:eastAsia="Times New Roman" w:cs="Times New Roman"/>
                <w:color w:val="000000"/>
                <w:sz w:val="20"/>
                <w:szCs w:val="20"/>
                <w:lang w:eastAsia="tr-TR"/>
              </w:rPr>
              <w:t> 10/9/2012 tarihli ve 2012/3697 sayılı Bakanlar Kurulu Kararı Eki Yönetmeliğin 1 inci ve 2 nci maddeleriyle, bu fıkralarda yer alan “ilköğretim ve” ibareleri “ortaokul veya imam-hatip ortaokulları ile”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(2)</w:t>
            </w:r>
            <w:r w:rsidRPr="002409DA">
              <w:rPr>
                <w:rFonts w:eastAsia="Times New Roman" w:cs="Times New Roman"/>
                <w:color w:val="000000"/>
                <w:sz w:val="20"/>
                <w:szCs w:val="20"/>
                <w:lang w:eastAsia="tr-TR"/>
              </w:rPr>
              <w:t> 10/9/2012 tarihli ve 2012/3697 sayılı Bakanlar Kurulu Kararı Eki Yönetmeliğin 4 üncü maddesi ile bu fıkrada yer alan “İlköğretim ve özel eğitim ilköğretim okullarında” ibaresi “Ortaokul veya imam-hatip ortaokulu ile özel eğitim ortaokullarında”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(3)</w:t>
            </w:r>
            <w:r w:rsidRPr="002409DA">
              <w:rPr>
                <w:rFonts w:eastAsia="Times New Roman" w:cs="Times New Roman"/>
                <w:color w:val="000000"/>
                <w:sz w:val="20"/>
                <w:szCs w:val="20"/>
                <w:lang w:eastAsia="tr-TR"/>
              </w:rPr>
              <w:t> 10/9/2012 tarihli ve 2012/3697 sayılı Bakanlar Kurulu Kararı Eki Yönetmeliğin 5 inci maddesi ile bu fıkrada yer alan “ilköğretim okulu” ibaresi “ortaokul veya imam-hatip ortaokulu”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(4)</w:t>
            </w:r>
            <w:r w:rsidRPr="002409DA">
              <w:rPr>
                <w:rFonts w:eastAsia="Times New Roman" w:cs="Times New Roman"/>
                <w:color w:val="000000"/>
                <w:sz w:val="20"/>
                <w:szCs w:val="20"/>
                <w:lang w:eastAsia="tr-TR"/>
              </w:rPr>
              <w:t> 10/9/2012 tarihli ve 2012/3697 sayılı Bakanlar Kurulu Kararı Eki Yönetmeliğin 6 ncı maddesi ile bu fıkrada yer alan “ilköğretimin 6 ncı, 7 nci ve 8 inci sınıfları” ibaresi “ortaokul veya imam-hatip ortaokulu”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(5)</w:t>
            </w:r>
            <w:r w:rsidRPr="002409DA">
              <w:rPr>
                <w:rFonts w:eastAsia="Times New Roman" w:cs="Times New Roman"/>
                <w:color w:val="000000"/>
                <w:sz w:val="20"/>
                <w:szCs w:val="20"/>
                <w:lang w:eastAsia="tr-TR"/>
              </w:rPr>
              <w:t> 10/9/2012 tarihli ve 2012/3697 sayılı Bakanlar Kurulu Kararı Eki Yönetmeliğin 8 inci maddesi ile bu fıkrada yer alan “İlköğretim okullarının 6 ncı, 7 nci ve 8 inci sınıflarına” ibaresi “Ortaokul veya imam- hatip ortaokuluna”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(6)</w:t>
            </w:r>
            <w:r w:rsidRPr="002409DA">
              <w:rPr>
                <w:rFonts w:eastAsia="Times New Roman" w:cs="Times New Roman"/>
                <w:color w:val="000000"/>
                <w:sz w:val="20"/>
                <w:szCs w:val="20"/>
                <w:lang w:eastAsia="tr-TR"/>
              </w:rPr>
              <w:t> 10/9/2012 tarihli ve 2012/3697 sayılı Bakanlar Kurulu Kararı Eki Yönetmeliğin 10 uncu maddesi ile bu fıkrada yer alan “İlköğretim okullarında burslu ve” ibaresi “Ortaokul ve imam-hatip ortaokulu ile”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(7)</w:t>
            </w:r>
            <w:r w:rsidRPr="002409DA">
              <w:rPr>
                <w:rFonts w:eastAsia="Times New Roman" w:cs="Times New Roman"/>
                <w:color w:val="000000"/>
                <w:sz w:val="20"/>
                <w:szCs w:val="20"/>
                <w:lang w:eastAsia="tr-TR"/>
              </w:rPr>
              <w:t> 10/9/2012 tarihli ve 2012/3697 sayılı Bakanlar Kurulu Kararı Eki Yönetmeliğin 10 uncu maddesi ile bu bentte yer alan “İlköğretim okullarında” ibaresi “Ortaokul veya imam-hatip ortaokullarında”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(8)</w:t>
            </w:r>
            <w:r w:rsidRPr="002409DA">
              <w:rPr>
                <w:rFonts w:eastAsia="Times New Roman" w:cs="Times New Roman"/>
                <w:color w:val="000000"/>
                <w:sz w:val="20"/>
                <w:szCs w:val="20"/>
                <w:lang w:eastAsia="tr-TR"/>
              </w:rPr>
              <w:t> 10/9/2012 tarihli ve 2012/3697 sayılı Bakanlar Kurulu Kararı Eki Yönetmeliğin 12 inci maddesi ile bu fıkrada yer alan “ilköğretimi” ibaresi “ortaokul veya imam-hatip ortaokulunu” şeklinde değiştirilmiştir.</w:t>
            </w:r>
          </w:p>
          <w:p w:rsidR="0078239B" w:rsidRPr="002409DA" w:rsidRDefault="0078239B" w:rsidP="00AA683A">
            <w:pPr>
              <w:keepNext/>
              <w:keepLines/>
              <w:spacing w:before="100" w:beforeAutospacing="1" w:after="100" w:afterAutospacing="1" w:line="240" w:lineRule="auto"/>
              <w:ind w:firstLine="600"/>
              <w:jc w:val="both"/>
              <w:rPr>
                <w:rFonts w:eastAsia="Times New Roman" w:cs="Times New Roman"/>
                <w:color w:val="000000"/>
                <w:sz w:val="20"/>
                <w:szCs w:val="20"/>
                <w:lang w:eastAsia="tr-TR"/>
              </w:rPr>
            </w:pPr>
            <w:r w:rsidRPr="002409DA">
              <w:rPr>
                <w:rFonts w:eastAsia="Times New Roman" w:cs="Times New Roman"/>
                <w:i/>
                <w:iCs/>
                <w:color w:val="000000"/>
                <w:sz w:val="20"/>
                <w:szCs w:val="20"/>
                <w:vertAlign w:val="superscript"/>
                <w:lang w:eastAsia="tr-TR"/>
              </w:rPr>
              <w:t>(9)</w:t>
            </w:r>
            <w:r w:rsidRPr="002409DA">
              <w:rPr>
                <w:rFonts w:eastAsia="Times New Roman" w:cs="Times New Roman"/>
                <w:color w:val="000000"/>
                <w:sz w:val="20"/>
                <w:szCs w:val="20"/>
                <w:lang w:eastAsia="tr-TR"/>
              </w:rPr>
              <w:t> 10/9/2012 tarihli ve 2012/3697 sayılı Bakanlar Kurulu Kararı Eki Yönetmeliğin 12 inci maddesi ile bu fıkrada yer alan “ilköğretimi” ibaresi “ortaokul veya imam-hatip ortaokulunu” şeklinde değiştirilmiştir.</w:t>
            </w:r>
          </w:p>
        </w:tc>
      </w:tr>
    </w:tbl>
    <w:p w:rsidR="0078239B" w:rsidRPr="002409DA" w:rsidRDefault="0078239B" w:rsidP="00AA683A">
      <w:pPr>
        <w:keepNext/>
        <w:keepLines/>
        <w:rPr>
          <w:sz w:val="20"/>
          <w:szCs w:val="20"/>
        </w:rPr>
      </w:pPr>
    </w:p>
    <w:p w:rsidR="0078239B" w:rsidRPr="002409DA" w:rsidRDefault="0078239B" w:rsidP="00AA683A">
      <w:pPr>
        <w:keepNext/>
        <w:keepLines/>
        <w:rPr>
          <w:sz w:val="20"/>
          <w:szCs w:val="20"/>
        </w:rPr>
      </w:pPr>
    </w:p>
    <w:p w:rsidR="0078239B" w:rsidRPr="002409DA" w:rsidRDefault="0078239B" w:rsidP="00AA683A">
      <w:pPr>
        <w:keepNext/>
        <w:keepLines/>
        <w:rPr>
          <w:sz w:val="20"/>
          <w:szCs w:val="20"/>
        </w:rPr>
      </w:pPr>
    </w:p>
    <w:p w:rsidR="0078239B" w:rsidRPr="002409DA" w:rsidRDefault="0078239B" w:rsidP="00AA683A">
      <w:pPr>
        <w:keepNext/>
        <w:keepLines/>
        <w:rPr>
          <w:sz w:val="20"/>
          <w:szCs w:val="20"/>
        </w:rPr>
      </w:pPr>
    </w:p>
    <w:p w:rsidR="0078239B" w:rsidRPr="002409DA" w:rsidRDefault="0078239B"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p>
    <w:p w:rsidR="0078239B" w:rsidRDefault="0078239B"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Default="00B02EBD" w:rsidP="00AA683A">
      <w:pPr>
        <w:keepNext/>
        <w:keepLines/>
        <w:spacing w:before="60" w:after="60"/>
        <w:jc w:val="right"/>
        <w:rPr>
          <w:b/>
          <w:bCs/>
          <w:sz w:val="20"/>
          <w:szCs w:val="20"/>
        </w:rPr>
      </w:pPr>
    </w:p>
    <w:p w:rsidR="00B02EBD" w:rsidRPr="002409DA" w:rsidRDefault="00B02EBD"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p>
    <w:p w:rsidR="0078239B" w:rsidRPr="002409DA" w:rsidRDefault="0078239B" w:rsidP="00AA683A">
      <w:pPr>
        <w:keepNext/>
        <w:keepLines/>
        <w:spacing w:before="60" w:after="60"/>
        <w:jc w:val="right"/>
        <w:rPr>
          <w:b/>
          <w:bCs/>
          <w:sz w:val="20"/>
          <w:szCs w:val="20"/>
        </w:rPr>
      </w:pPr>
      <w:r w:rsidRPr="002409DA">
        <w:rPr>
          <w:b/>
          <w:bCs/>
          <w:sz w:val="20"/>
          <w:szCs w:val="20"/>
        </w:rPr>
        <w:t>(EK-1)</w:t>
      </w:r>
    </w:p>
    <w:p w:rsidR="0078239B" w:rsidRPr="002409DA" w:rsidRDefault="0078239B" w:rsidP="00AA683A">
      <w:pPr>
        <w:keepNext/>
        <w:keepLines/>
        <w:spacing w:before="60" w:after="60"/>
        <w:jc w:val="center"/>
        <w:rPr>
          <w:b/>
          <w:sz w:val="20"/>
          <w:szCs w:val="20"/>
        </w:rPr>
      </w:pPr>
      <w:r w:rsidRPr="002409DA">
        <w:rPr>
          <w:b/>
          <w:sz w:val="20"/>
          <w:szCs w:val="20"/>
        </w:rPr>
        <w:t>ÖĞRENCİ AİLESİNİN MADDİ DURUMUNU GÖSTEREN BEYANNAME</w:t>
      </w:r>
    </w:p>
    <w:tbl>
      <w:tblPr>
        <w:tblW w:w="0" w:type="auto"/>
        <w:tblInd w:w="288" w:type="dxa"/>
        <w:tblLook w:val="0000"/>
      </w:tblPr>
      <w:tblGrid>
        <w:gridCol w:w="5218"/>
        <w:gridCol w:w="4070"/>
      </w:tblGrid>
      <w:tr w:rsidR="0078239B" w:rsidRPr="002409DA" w:rsidTr="00431FD0">
        <w:trPr>
          <w:trHeight w:val="590"/>
        </w:trPr>
        <w:tc>
          <w:tcPr>
            <w:tcW w:w="10221" w:type="dxa"/>
            <w:gridSpan w:val="2"/>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p w:rsidR="0078239B" w:rsidRPr="00431FD0" w:rsidRDefault="00431FD0" w:rsidP="00431FD0">
            <w:pPr>
              <w:keepNext/>
              <w:keepLines/>
              <w:spacing w:before="60" w:after="60"/>
              <w:jc w:val="both"/>
              <w:rPr>
                <w:b/>
                <w:sz w:val="20"/>
                <w:szCs w:val="20"/>
              </w:rPr>
            </w:pPr>
            <w:r>
              <w:rPr>
                <w:b/>
                <w:sz w:val="20"/>
                <w:szCs w:val="20"/>
              </w:rPr>
              <w:t xml:space="preserve">     ÖĞRENCİ VELİSİNİN         </w:t>
            </w:r>
          </w:p>
        </w:tc>
      </w:tr>
      <w:tr w:rsidR="0078239B" w:rsidRPr="002409DA" w:rsidTr="00BD57D4">
        <w:trPr>
          <w:trHeight w:val="284"/>
        </w:trPr>
        <w:tc>
          <w:tcPr>
            <w:tcW w:w="5670"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r w:rsidRPr="002409DA">
              <w:rPr>
                <w:sz w:val="20"/>
                <w:szCs w:val="20"/>
              </w:rPr>
              <w:t>Adı Soyadı</w:t>
            </w:r>
          </w:p>
        </w:tc>
        <w:tc>
          <w:tcPr>
            <w:tcW w:w="4551" w:type="dxa"/>
            <w:tcBorders>
              <w:top w:val="nil"/>
              <w:left w:val="single" w:sz="6"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r w:rsidR="0078239B" w:rsidRPr="002409DA" w:rsidTr="00BD57D4">
        <w:trPr>
          <w:trHeight w:val="284"/>
        </w:trPr>
        <w:tc>
          <w:tcPr>
            <w:tcW w:w="5670"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r w:rsidRPr="002409DA">
              <w:rPr>
                <w:sz w:val="20"/>
                <w:szCs w:val="20"/>
              </w:rPr>
              <w:t>Öğrenciye yakınlık derecesi</w:t>
            </w:r>
          </w:p>
        </w:tc>
        <w:tc>
          <w:tcPr>
            <w:tcW w:w="4551" w:type="dxa"/>
            <w:tcBorders>
              <w:top w:val="single" w:sz="6" w:space="0" w:color="auto"/>
              <w:left w:val="single" w:sz="6"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r w:rsidR="0078239B" w:rsidRPr="002409DA" w:rsidTr="00BD57D4">
        <w:trPr>
          <w:trHeight w:val="284"/>
        </w:trPr>
        <w:tc>
          <w:tcPr>
            <w:tcW w:w="5670"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r w:rsidRPr="002409DA">
              <w:rPr>
                <w:sz w:val="20"/>
                <w:szCs w:val="20"/>
              </w:rPr>
              <w:t>İşi ve iş yeri</w:t>
            </w:r>
          </w:p>
        </w:tc>
        <w:tc>
          <w:tcPr>
            <w:tcW w:w="4551" w:type="dxa"/>
            <w:tcBorders>
              <w:top w:val="single" w:sz="6" w:space="0" w:color="auto"/>
              <w:left w:val="single" w:sz="6" w:space="0" w:color="auto"/>
              <w:bottom w:val="single" w:sz="6" w:space="0" w:color="auto"/>
              <w:right w:val="single" w:sz="6" w:space="0" w:color="auto"/>
            </w:tcBorders>
          </w:tcPr>
          <w:p w:rsidR="0078239B" w:rsidRPr="002409DA" w:rsidRDefault="0078239B" w:rsidP="00AA683A">
            <w:pPr>
              <w:keepNext/>
              <w:keepLines/>
              <w:spacing w:before="60" w:after="60"/>
              <w:jc w:val="right"/>
              <w:rPr>
                <w:sz w:val="20"/>
                <w:szCs w:val="20"/>
              </w:rPr>
            </w:pPr>
          </w:p>
        </w:tc>
      </w:tr>
      <w:tr w:rsidR="0078239B" w:rsidRPr="002409DA" w:rsidTr="00BD57D4">
        <w:trPr>
          <w:trHeight w:val="284"/>
        </w:trPr>
        <w:tc>
          <w:tcPr>
            <w:tcW w:w="5670"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jc w:val="both"/>
              <w:rPr>
                <w:sz w:val="20"/>
                <w:szCs w:val="20"/>
              </w:rPr>
            </w:pPr>
            <w:r w:rsidRPr="002409DA">
              <w:rPr>
                <w:sz w:val="20"/>
                <w:szCs w:val="20"/>
              </w:rPr>
              <w:t xml:space="preserve">Geliri: </w:t>
            </w:r>
          </w:p>
          <w:p w:rsidR="0078239B" w:rsidRPr="002409DA" w:rsidRDefault="0078239B" w:rsidP="00AA683A">
            <w:pPr>
              <w:keepNext/>
              <w:keepLines/>
              <w:spacing w:line="142" w:lineRule="atLeast"/>
              <w:jc w:val="both"/>
              <w:rPr>
                <w:sz w:val="20"/>
                <w:szCs w:val="20"/>
              </w:rPr>
            </w:pPr>
            <w:r w:rsidRPr="002409DA">
              <w:rPr>
                <w:sz w:val="20"/>
                <w:szCs w:val="20"/>
              </w:rPr>
              <w:t xml:space="preserve">(Serbest meslek sahibi ise; vergi dairesinin adı, adresi ve hesap numarası belirtilen, basit yada gerçek usulde vergiye bağlı olan mükelleflerin bir önceki yıla ait gelir vergisi matrahını gösteren belge. Ücretli veya maaşlı çalışıyor ise; </w:t>
            </w:r>
            <w:r w:rsidRPr="002409DA">
              <w:rPr>
                <w:sz w:val="20"/>
                <w:szCs w:val="20"/>
              </w:rPr>
              <w:lastRenderedPageBreak/>
              <w:t>muhasebe birimi veya ilgili kişi, kurum ve kuruluşlardan alınacak aylar itibariyle bir önceki yıla ait 12 aylık toplam  gelirini  gösteren belge. Gelirin 12 ayı bulmaması hâlinde son aylık geliri esas alınarak 12 ay üzerinden yıllık hesaplanacaktır.)</w:t>
            </w:r>
          </w:p>
        </w:tc>
        <w:tc>
          <w:tcPr>
            <w:tcW w:w="4551" w:type="dxa"/>
            <w:tcBorders>
              <w:top w:val="single" w:sz="6" w:space="0" w:color="auto"/>
              <w:left w:val="single" w:sz="6"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r w:rsidR="0078239B" w:rsidRPr="002409DA" w:rsidTr="00BD57D4">
        <w:trPr>
          <w:trHeight w:val="284"/>
        </w:trPr>
        <w:tc>
          <w:tcPr>
            <w:tcW w:w="5670"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jc w:val="both"/>
              <w:rPr>
                <w:sz w:val="20"/>
                <w:szCs w:val="20"/>
              </w:rPr>
            </w:pPr>
            <w:r w:rsidRPr="002409DA">
              <w:rPr>
                <w:sz w:val="20"/>
                <w:szCs w:val="20"/>
              </w:rPr>
              <w:lastRenderedPageBreak/>
              <w:t xml:space="preserve">Eşi çalışıyor ise kazancı: </w:t>
            </w:r>
          </w:p>
          <w:p w:rsidR="0078239B" w:rsidRPr="002409DA" w:rsidRDefault="0078239B" w:rsidP="00431FD0">
            <w:pPr>
              <w:keepNext/>
              <w:keepLines/>
              <w:jc w:val="both"/>
              <w:rPr>
                <w:sz w:val="20"/>
                <w:szCs w:val="20"/>
              </w:rPr>
            </w:pPr>
            <w:r w:rsidRPr="002409DA">
              <w:rPr>
                <w:sz w:val="20"/>
                <w:szCs w:val="20"/>
              </w:rPr>
              <w:t>(Vergi dairesi, muhasebe birimi veya ilgili kişi, kurum ve kuruluşlardan alınacak aylar itibariyle bir önceki yıla ait 12 aylık toplam  gelirini  gösteren belge. Gelirin 12 ayı bulmaması hâlinde son aylık geliri esas alınarak 12 ay üzerinden yıllık hesaplanacaktır.)</w:t>
            </w:r>
          </w:p>
        </w:tc>
        <w:tc>
          <w:tcPr>
            <w:tcW w:w="4551" w:type="dxa"/>
            <w:tcBorders>
              <w:top w:val="single" w:sz="6" w:space="0" w:color="auto"/>
              <w:left w:val="single" w:sz="6"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r w:rsidR="0078239B" w:rsidRPr="002409DA" w:rsidTr="00BD57D4">
        <w:trPr>
          <w:trHeight w:val="227"/>
        </w:trPr>
        <w:tc>
          <w:tcPr>
            <w:tcW w:w="5670" w:type="dxa"/>
            <w:tcBorders>
              <w:top w:val="single" w:sz="6" w:space="0" w:color="auto"/>
              <w:left w:val="single" w:sz="4" w:space="0" w:color="auto"/>
              <w:bottom w:val="single" w:sz="6" w:space="0" w:color="auto"/>
              <w:right w:val="single" w:sz="4" w:space="0" w:color="auto"/>
            </w:tcBorders>
          </w:tcPr>
          <w:p w:rsidR="0078239B" w:rsidRPr="002409DA" w:rsidRDefault="0078239B" w:rsidP="00AA683A">
            <w:pPr>
              <w:keepNext/>
              <w:keepLines/>
              <w:spacing w:line="142" w:lineRule="atLeast"/>
              <w:jc w:val="both"/>
              <w:rPr>
                <w:sz w:val="20"/>
                <w:szCs w:val="20"/>
              </w:rPr>
            </w:pPr>
            <w:r w:rsidRPr="002409DA">
              <w:rPr>
                <w:sz w:val="20"/>
                <w:szCs w:val="20"/>
              </w:rPr>
              <w:t xml:space="preserve">Diğer Gelirler  </w:t>
            </w:r>
          </w:p>
        </w:tc>
        <w:tc>
          <w:tcPr>
            <w:tcW w:w="4551"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r w:rsidR="0078239B" w:rsidRPr="002409DA" w:rsidTr="00BD57D4">
        <w:trPr>
          <w:trHeight w:val="492"/>
        </w:trPr>
        <w:tc>
          <w:tcPr>
            <w:tcW w:w="5670" w:type="dxa"/>
            <w:tcBorders>
              <w:top w:val="single" w:sz="6" w:space="0" w:color="auto"/>
              <w:left w:val="single" w:sz="4" w:space="0" w:color="auto"/>
              <w:bottom w:val="single" w:sz="6" w:space="0" w:color="auto"/>
              <w:right w:val="single" w:sz="4" w:space="0" w:color="auto"/>
            </w:tcBorders>
          </w:tcPr>
          <w:p w:rsidR="0078239B" w:rsidRPr="002409DA" w:rsidRDefault="0078239B" w:rsidP="00AA683A">
            <w:pPr>
              <w:keepNext/>
              <w:keepLines/>
              <w:spacing w:line="142" w:lineRule="atLeast"/>
              <w:jc w:val="both"/>
              <w:rPr>
                <w:sz w:val="20"/>
                <w:szCs w:val="20"/>
              </w:rPr>
            </w:pPr>
            <w:r w:rsidRPr="002409DA">
              <w:rPr>
                <w:sz w:val="20"/>
                <w:szCs w:val="20"/>
              </w:rPr>
              <w:t>Ailenin net yıllık gelir toplamı (Veli ile eşinin gelirleri toplamı):</w:t>
            </w:r>
          </w:p>
        </w:tc>
        <w:tc>
          <w:tcPr>
            <w:tcW w:w="4551"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r w:rsidR="0078239B" w:rsidRPr="002409DA" w:rsidTr="00BD57D4">
        <w:trPr>
          <w:trHeight w:val="284"/>
        </w:trPr>
        <w:tc>
          <w:tcPr>
            <w:tcW w:w="5670" w:type="dxa"/>
            <w:tcBorders>
              <w:top w:val="single" w:sz="6" w:space="0" w:color="auto"/>
              <w:left w:val="single" w:sz="4" w:space="0" w:color="auto"/>
              <w:bottom w:val="single" w:sz="4" w:space="0" w:color="auto"/>
              <w:right w:val="single" w:sz="4" w:space="0" w:color="auto"/>
            </w:tcBorders>
          </w:tcPr>
          <w:p w:rsidR="0078239B" w:rsidRPr="002409DA" w:rsidRDefault="0078239B" w:rsidP="00AA683A">
            <w:pPr>
              <w:keepNext/>
              <w:keepLines/>
              <w:jc w:val="both"/>
              <w:rPr>
                <w:sz w:val="20"/>
                <w:szCs w:val="20"/>
              </w:rPr>
            </w:pPr>
            <w:r w:rsidRPr="002409DA">
              <w:rPr>
                <w:sz w:val="20"/>
                <w:szCs w:val="20"/>
              </w:rPr>
              <w:t>Aile reisinin bakmakla yükümlü olduğu fertlerin adı-soyadı ve yakınlık dereceleri :</w:t>
            </w:r>
          </w:p>
          <w:p w:rsidR="0078239B" w:rsidRPr="002409DA" w:rsidRDefault="0078239B" w:rsidP="00AA683A">
            <w:pPr>
              <w:keepNext/>
              <w:keepLines/>
              <w:spacing w:line="142" w:lineRule="atLeast"/>
              <w:jc w:val="both"/>
              <w:rPr>
                <w:sz w:val="20"/>
                <w:szCs w:val="20"/>
              </w:rPr>
            </w:pPr>
            <w:r w:rsidRPr="002409DA">
              <w:rPr>
                <w:sz w:val="20"/>
                <w:szCs w:val="20"/>
              </w:rPr>
              <w:t>(Aile nüfus kayıt örneği, velinin ve çalışıyorsa eşinin bakmakla yükümlü olduğu anne ve  babası ile ilgili tedavi yardımı beyannamesi, varsa diğer bakmakla yükümlü olduğu şahıslarla ilgili mahkeme kararı örneği.)</w:t>
            </w:r>
          </w:p>
        </w:tc>
        <w:tc>
          <w:tcPr>
            <w:tcW w:w="4551" w:type="dxa"/>
            <w:tcBorders>
              <w:top w:val="single" w:sz="6" w:space="0" w:color="auto"/>
              <w:left w:val="single" w:sz="4"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r w:rsidR="0078239B" w:rsidRPr="002409DA" w:rsidTr="00BD57D4">
        <w:trPr>
          <w:trHeight w:val="284"/>
        </w:trPr>
        <w:tc>
          <w:tcPr>
            <w:tcW w:w="5670" w:type="dxa"/>
            <w:tcBorders>
              <w:top w:val="single" w:sz="4" w:space="0" w:color="auto"/>
              <w:left w:val="single" w:sz="4" w:space="0" w:color="auto"/>
              <w:bottom w:val="single" w:sz="6" w:space="0" w:color="auto"/>
              <w:right w:val="single" w:sz="6" w:space="0" w:color="auto"/>
            </w:tcBorders>
          </w:tcPr>
          <w:p w:rsidR="0078239B" w:rsidRPr="002409DA" w:rsidRDefault="0078239B" w:rsidP="00AA683A">
            <w:pPr>
              <w:keepNext/>
              <w:keepLines/>
              <w:jc w:val="both"/>
              <w:rPr>
                <w:sz w:val="20"/>
                <w:szCs w:val="20"/>
              </w:rPr>
            </w:pPr>
            <w:r w:rsidRPr="002409DA">
              <w:rPr>
                <w:sz w:val="20"/>
                <w:szCs w:val="20"/>
              </w:rPr>
              <w:t>Ailenin net yıllık gelir toplamının fert başına düşen yıllık tutarı: (Ailenin net yıllık toplam geliri, ailedeki fert sayısına bölünerek hesaplama yapılacaktır.)</w:t>
            </w:r>
          </w:p>
        </w:tc>
        <w:tc>
          <w:tcPr>
            <w:tcW w:w="4551" w:type="dxa"/>
            <w:tcBorders>
              <w:top w:val="single" w:sz="6" w:space="0" w:color="auto"/>
              <w:left w:val="single" w:sz="6" w:space="0" w:color="auto"/>
              <w:bottom w:val="single" w:sz="6" w:space="0" w:color="auto"/>
              <w:right w:val="single" w:sz="6" w:space="0" w:color="auto"/>
            </w:tcBorders>
          </w:tcPr>
          <w:p w:rsidR="0078239B" w:rsidRPr="002409DA" w:rsidRDefault="0078239B" w:rsidP="00AA683A">
            <w:pPr>
              <w:keepNext/>
              <w:keepLines/>
              <w:spacing w:before="60" w:after="60"/>
              <w:jc w:val="both"/>
              <w:rPr>
                <w:sz w:val="20"/>
                <w:szCs w:val="20"/>
              </w:rPr>
            </w:pPr>
          </w:p>
        </w:tc>
      </w:tr>
    </w:tbl>
    <w:p w:rsidR="0078239B" w:rsidRPr="002409DA" w:rsidRDefault="0078239B" w:rsidP="00AA683A">
      <w:pPr>
        <w:keepNext/>
        <w:keepLines/>
        <w:spacing w:before="60" w:after="60"/>
        <w:jc w:val="both"/>
        <w:rPr>
          <w:sz w:val="20"/>
          <w:szCs w:val="20"/>
        </w:rPr>
      </w:pPr>
    </w:p>
    <w:p w:rsidR="0078239B" w:rsidRPr="002409DA" w:rsidRDefault="0078239B" w:rsidP="00AA683A">
      <w:pPr>
        <w:pStyle w:val="GvdeMetniGirintisi1"/>
        <w:keepNext/>
        <w:keepLines/>
        <w:tabs>
          <w:tab w:val="clear" w:pos="567"/>
          <w:tab w:val="left" w:pos="708"/>
        </w:tabs>
        <w:spacing w:before="60" w:after="60"/>
        <w:ind w:left="0" w:right="347" w:firstLine="567"/>
        <w:rPr>
          <w:rFonts w:asciiTheme="minorHAnsi" w:hAnsiTheme="minorHAnsi" w:cs="Times New Roman"/>
          <w:i w:val="0"/>
          <w:sz w:val="20"/>
          <w:szCs w:val="20"/>
          <w:lang w:val="tr-TR"/>
        </w:rPr>
      </w:pPr>
      <w:r w:rsidRPr="002409DA">
        <w:rPr>
          <w:rFonts w:asciiTheme="minorHAnsi" w:hAnsiTheme="minorHAnsi" w:cs="Times New Roman"/>
          <w:i w:val="0"/>
          <w:sz w:val="20"/>
          <w:szCs w:val="20"/>
          <w:lang w:val="tr-TR"/>
        </w:rPr>
        <w:t>Aile maddi durumumun yukarıdaki beyannamede belirttiğim şekilde olduğunu beyan eder, velisi bulunduğum ........................................................................ Okulu/Lisesi ...................... sınıfı öğrencilerinden .......................................... oğlu/kızı....... .... No’lu .......................................’ın .............. yılı parasız yatılılık ve bursluluk sınavlarına kabulünü arz ederim..*</w:t>
      </w:r>
    </w:p>
    <w:p w:rsidR="0078239B" w:rsidRPr="002409DA" w:rsidRDefault="0078239B" w:rsidP="00AA683A">
      <w:pPr>
        <w:keepNext/>
        <w:keepLines/>
        <w:ind w:left="6804" w:right="347"/>
        <w:jc w:val="center"/>
        <w:rPr>
          <w:b/>
          <w:bCs/>
          <w:sz w:val="20"/>
          <w:szCs w:val="20"/>
        </w:rPr>
      </w:pPr>
      <w:r w:rsidRPr="002409DA">
        <w:rPr>
          <w:b/>
          <w:bCs/>
          <w:sz w:val="20"/>
          <w:szCs w:val="20"/>
        </w:rPr>
        <w:t>....... /…./........</w:t>
      </w:r>
    </w:p>
    <w:p w:rsidR="0078239B" w:rsidRPr="002409DA" w:rsidRDefault="0078239B" w:rsidP="00AA683A">
      <w:pPr>
        <w:keepNext/>
        <w:keepLines/>
        <w:ind w:left="6804" w:right="347"/>
        <w:jc w:val="center"/>
        <w:rPr>
          <w:b/>
          <w:bCs/>
          <w:sz w:val="20"/>
          <w:szCs w:val="20"/>
        </w:rPr>
      </w:pPr>
      <w:r w:rsidRPr="002409DA">
        <w:rPr>
          <w:b/>
          <w:bCs/>
          <w:sz w:val="20"/>
          <w:szCs w:val="20"/>
        </w:rPr>
        <w:t>Velisinin Adı Soyadı</w:t>
      </w:r>
    </w:p>
    <w:p w:rsidR="0078239B" w:rsidRPr="002409DA" w:rsidRDefault="0078239B" w:rsidP="00AA683A">
      <w:pPr>
        <w:keepNext/>
        <w:keepLines/>
        <w:ind w:left="6804" w:right="347"/>
        <w:jc w:val="center"/>
        <w:rPr>
          <w:b/>
          <w:bCs/>
          <w:sz w:val="20"/>
          <w:szCs w:val="20"/>
        </w:rPr>
      </w:pPr>
      <w:r w:rsidRPr="002409DA">
        <w:rPr>
          <w:b/>
          <w:bCs/>
          <w:sz w:val="20"/>
          <w:szCs w:val="20"/>
        </w:rPr>
        <w:t>İmzası</w:t>
      </w:r>
    </w:p>
    <w:p w:rsidR="0078239B" w:rsidRPr="002409DA" w:rsidRDefault="0078239B" w:rsidP="00AA683A">
      <w:pPr>
        <w:pStyle w:val="Balk1"/>
        <w:keepLines/>
        <w:ind w:right="347"/>
        <w:rPr>
          <w:rFonts w:asciiTheme="minorHAnsi" w:hAnsiTheme="minorHAnsi"/>
          <w:b w:val="0"/>
          <w:bCs w:val="0"/>
          <w:sz w:val="20"/>
          <w:szCs w:val="20"/>
        </w:rPr>
      </w:pPr>
      <w:bookmarkStart w:id="94" w:name="_Toc409774214"/>
      <w:r w:rsidRPr="002409DA">
        <w:rPr>
          <w:rFonts w:asciiTheme="minorHAnsi" w:hAnsiTheme="minorHAnsi"/>
          <w:b w:val="0"/>
          <w:bCs w:val="0"/>
          <w:sz w:val="20"/>
          <w:szCs w:val="20"/>
        </w:rPr>
        <w:t>Başvuran öğrencinin</w:t>
      </w:r>
      <w:bookmarkEnd w:id="94"/>
    </w:p>
    <w:p w:rsidR="0078239B" w:rsidRPr="002409DA" w:rsidRDefault="0078239B" w:rsidP="00AA683A">
      <w:pPr>
        <w:keepNext/>
        <w:keepLines/>
        <w:tabs>
          <w:tab w:val="left" w:pos="1560"/>
          <w:tab w:val="left" w:pos="1843"/>
        </w:tabs>
        <w:ind w:right="347"/>
        <w:jc w:val="both"/>
        <w:rPr>
          <w:sz w:val="20"/>
          <w:szCs w:val="20"/>
        </w:rPr>
      </w:pPr>
      <w:r w:rsidRPr="002409DA">
        <w:rPr>
          <w:sz w:val="20"/>
          <w:szCs w:val="20"/>
        </w:rPr>
        <w:t>Adı - Soyadı</w:t>
      </w:r>
      <w:r w:rsidRPr="002409DA">
        <w:rPr>
          <w:sz w:val="20"/>
          <w:szCs w:val="20"/>
        </w:rPr>
        <w:tab/>
        <w:t>:......................................</w:t>
      </w:r>
      <w:r w:rsidRPr="002409DA">
        <w:rPr>
          <w:sz w:val="20"/>
          <w:szCs w:val="20"/>
        </w:rPr>
        <w:tab/>
      </w:r>
    </w:p>
    <w:p w:rsidR="0078239B" w:rsidRPr="002409DA" w:rsidRDefault="0078239B" w:rsidP="00AA683A">
      <w:pPr>
        <w:keepNext/>
        <w:keepLines/>
        <w:tabs>
          <w:tab w:val="left" w:pos="1560"/>
          <w:tab w:val="left" w:pos="1985"/>
        </w:tabs>
        <w:ind w:right="347"/>
        <w:jc w:val="both"/>
        <w:rPr>
          <w:sz w:val="20"/>
          <w:szCs w:val="20"/>
        </w:rPr>
      </w:pPr>
      <w:r w:rsidRPr="002409DA">
        <w:rPr>
          <w:sz w:val="20"/>
          <w:szCs w:val="20"/>
        </w:rPr>
        <w:t>Adresi</w:t>
      </w:r>
      <w:r w:rsidRPr="002409DA">
        <w:rPr>
          <w:sz w:val="20"/>
          <w:szCs w:val="20"/>
        </w:rPr>
        <w:tab/>
        <w:t>:...............................................</w:t>
      </w:r>
    </w:p>
    <w:p w:rsidR="0078239B" w:rsidRPr="002409DA" w:rsidRDefault="0078239B" w:rsidP="00AA683A">
      <w:pPr>
        <w:keepNext/>
        <w:keepLines/>
        <w:tabs>
          <w:tab w:val="left" w:pos="1560"/>
          <w:tab w:val="left" w:pos="1985"/>
        </w:tabs>
        <w:ind w:right="347"/>
        <w:jc w:val="both"/>
        <w:rPr>
          <w:sz w:val="20"/>
          <w:szCs w:val="20"/>
        </w:rPr>
      </w:pPr>
      <w:r w:rsidRPr="002409DA">
        <w:rPr>
          <w:sz w:val="20"/>
          <w:szCs w:val="20"/>
        </w:rPr>
        <w:t xml:space="preserve">                               ...........................................................</w:t>
      </w:r>
      <w:r w:rsidRPr="002409DA">
        <w:rPr>
          <w:sz w:val="20"/>
          <w:szCs w:val="20"/>
        </w:rPr>
        <w:tab/>
      </w:r>
    </w:p>
    <w:p w:rsidR="0078239B" w:rsidRPr="002409DA" w:rsidRDefault="0078239B" w:rsidP="00AA683A">
      <w:pPr>
        <w:keepNext/>
        <w:keepLines/>
        <w:tabs>
          <w:tab w:val="left" w:pos="1560"/>
          <w:tab w:val="left" w:pos="1985"/>
        </w:tabs>
        <w:ind w:right="347" w:firstLine="7020"/>
        <w:jc w:val="center"/>
        <w:rPr>
          <w:sz w:val="20"/>
          <w:szCs w:val="20"/>
        </w:rPr>
      </w:pPr>
    </w:p>
    <w:p w:rsidR="0078239B" w:rsidRPr="002409DA" w:rsidRDefault="0078239B" w:rsidP="00AA683A">
      <w:pPr>
        <w:keepNext/>
        <w:keepLines/>
        <w:tabs>
          <w:tab w:val="left" w:pos="1560"/>
          <w:tab w:val="left" w:pos="1985"/>
        </w:tabs>
        <w:ind w:right="347" w:firstLine="7020"/>
        <w:jc w:val="center"/>
        <w:rPr>
          <w:sz w:val="20"/>
          <w:szCs w:val="20"/>
        </w:rPr>
      </w:pPr>
      <w:r w:rsidRPr="002409DA">
        <w:rPr>
          <w:sz w:val="20"/>
          <w:szCs w:val="20"/>
        </w:rPr>
        <w:t>ONAYLAYAN</w:t>
      </w:r>
    </w:p>
    <w:p w:rsidR="0078239B" w:rsidRPr="002409DA" w:rsidRDefault="0078239B" w:rsidP="00AA683A">
      <w:pPr>
        <w:keepNext/>
        <w:keepLines/>
        <w:tabs>
          <w:tab w:val="left" w:pos="1560"/>
          <w:tab w:val="left" w:pos="1985"/>
        </w:tabs>
        <w:ind w:right="347" w:firstLine="7020"/>
        <w:jc w:val="center"/>
        <w:rPr>
          <w:sz w:val="20"/>
          <w:szCs w:val="20"/>
        </w:rPr>
      </w:pPr>
      <w:r w:rsidRPr="002409DA">
        <w:rPr>
          <w:sz w:val="20"/>
          <w:szCs w:val="20"/>
        </w:rPr>
        <w:t>Adı-Soyadı</w:t>
      </w:r>
    </w:p>
    <w:p w:rsidR="0078239B" w:rsidRPr="002409DA" w:rsidRDefault="0078239B" w:rsidP="00AA683A">
      <w:pPr>
        <w:keepNext/>
        <w:keepLines/>
        <w:tabs>
          <w:tab w:val="left" w:pos="1560"/>
          <w:tab w:val="left" w:pos="1985"/>
        </w:tabs>
        <w:ind w:right="347" w:firstLine="7020"/>
        <w:jc w:val="center"/>
        <w:rPr>
          <w:sz w:val="20"/>
          <w:szCs w:val="20"/>
        </w:rPr>
      </w:pPr>
      <w:r w:rsidRPr="002409DA">
        <w:rPr>
          <w:sz w:val="20"/>
          <w:szCs w:val="20"/>
        </w:rPr>
        <w:lastRenderedPageBreak/>
        <w:t>İmza ve Mühür (**)</w:t>
      </w:r>
    </w:p>
    <w:p w:rsidR="0078239B" w:rsidRPr="002409DA" w:rsidRDefault="0078239B" w:rsidP="00AA683A">
      <w:pPr>
        <w:keepNext/>
        <w:keepLines/>
        <w:tabs>
          <w:tab w:val="left" w:pos="1560"/>
          <w:tab w:val="left" w:pos="1985"/>
        </w:tabs>
        <w:ind w:left="4820" w:right="347" w:hanging="851"/>
        <w:jc w:val="both"/>
        <w:rPr>
          <w:sz w:val="20"/>
          <w:szCs w:val="20"/>
        </w:rPr>
      </w:pPr>
    </w:p>
    <w:p w:rsidR="0078239B" w:rsidRPr="002409DA" w:rsidRDefault="0078239B" w:rsidP="00AA683A">
      <w:pPr>
        <w:keepNext/>
        <w:keepLines/>
        <w:tabs>
          <w:tab w:val="left" w:pos="1560"/>
          <w:tab w:val="left" w:pos="1985"/>
        </w:tabs>
        <w:ind w:left="4820" w:right="347" w:hanging="4820"/>
        <w:jc w:val="both"/>
        <w:rPr>
          <w:b/>
          <w:bCs/>
          <w:sz w:val="20"/>
          <w:szCs w:val="20"/>
          <w:u w:val="single"/>
        </w:rPr>
      </w:pPr>
      <w:r w:rsidRPr="002409DA">
        <w:rPr>
          <w:b/>
          <w:bCs/>
          <w:sz w:val="20"/>
          <w:szCs w:val="20"/>
          <w:u w:val="single"/>
        </w:rPr>
        <w:t>EKLER:</w:t>
      </w:r>
    </w:p>
    <w:p w:rsidR="0078239B" w:rsidRPr="002409DA" w:rsidRDefault="0078239B" w:rsidP="00AA683A">
      <w:pPr>
        <w:keepNext/>
        <w:keepLines/>
        <w:tabs>
          <w:tab w:val="left" w:pos="1560"/>
          <w:tab w:val="left" w:pos="1985"/>
        </w:tabs>
        <w:ind w:right="347"/>
        <w:jc w:val="both"/>
        <w:rPr>
          <w:sz w:val="20"/>
          <w:szCs w:val="20"/>
        </w:rPr>
      </w:pPr>
      <w:r w:rsidRPr="002409DA">
        <w:rPr>
          <w:sz w:val="20"/>
          <w:szCs w:val="20"/>
        </w:rPr>
        <w:t>1. Yetkili kişi, kurum veya kuruluşlardan alınacak geçen yıla ait gelir durumunu gösteren belge,</w:t>
      </w:r>
    </w:p>
    <w:p w:rsidR="0078239B" w:rsidRPr="002409DA" w:rsidRDefault="0078239B" w:rsidP="00AA683A">
      <w:pPr>
        <w:keepNext/>
        <w:keepLines/>
        <w:tabs>
          <w:tab w:val="left" w:pos="1560"/>
          <w:tab w:val="left" w:pos="1985"/>
        </w:tabs>
        <w:ind w:right="347"/>
        <w:jc w:val="both"/>
        <w:rPr>
          <w:sz w:val="20"/>
          <w:szCs w:val="20"/>
        </w:rPr>
      </w:pPr>
      <w:r w:rsidRPr="002409DA">
        <w:rPr>
          <w:sz w:val="20"/>
          <w:szCs w:val="20"/>
        </w:rPr>
        <w:t xml:space="preserve">2. </w:t>
      </w:r>
      <w:r w:rsidRPr="002409DA">
        <w:rPr>
          <w:b/>
          <w:sz w:val="20"/>
          <w:szCs w:val="20"/>
        </w:rPr>
        <w:t xml:space="preserve">(Değişik:12.03.2012-2012/2958 B.K.K.) </w:t>
      </w:r>
      <w:r w:rsidRPr="002409DA">
        <w:rPr>
          <w:sz w:val="20"/>
          <w:szCs w:val="20"/>
        </w:rPr>
        <w:t>Aile üyelerinin Türkiye Cumhuriyeti kimlik numaraları beyanı,</w:t>
      </w:r>
    </w:p>
    <w:p w:rsidR="0078239B" w:rsidRPr="002409DA" w:rsidRDefault="0078239B" w:rsidP="00AA683A">
      <w:pPr>
        <w:keepNext/>
        <w:keepLines/>
        <w:tabs>
          <w:tab w:val="left" w:pos="1560"/>
          <w:tab w:val="left" w:pos="1985"/>
        </w:tabs>
        <w:ind w:left="284" w:right="347" w:hanging="284"/>
        <w:jc w:val="both"/>
        <w:rPr>
          <w:sz w:val="20"/>
          <w:szCs w:val="20"/>
        </w:rPr>
      </w:pPr>
      <w:r w:rsidRPr="002409DA">
        <w:rPr>
          <w:sz w:val="20"/>
          <w:szCs w:val="20"/>
        </w:rPr>
        <w:t xml:space="preserve">3. Velinin ve çalışıyorsa eşinin bakmakla yükümlü olduğu anne ve babası ile ilgili tedavi yardım beyannamesi , </w:t>
      </w:r>
    </w:p>
    <w:p w:rsidR="0078239B" w:rsidRPr="002409DA" w:rsidRDefault="0078239B" w:rsidP="00AA683A">
      <w:pPr>
        <w:keepNext/>
        <w:keepLines/>
        <w:tabs>
          <w:tab w:val="left" w:pos="1560"/>
          <w:tab w:val="left" w:pos="1985"/>
        </w:tabs>
        <w:ind w:left="284" w:right="347" w:hanging="284"/>
        <w:jc w:val="both"/>
        <w:rPr>
          <w:sz w:val="20"/>
          <w:szCs w:val="20"/>
        </w:rPr>
      </w:pPr>
      <w:r w:rsidRPr="002409DA">
        <w:rPr>
          <w:sz w:val="20"/>
          <w:szCs w:val="20"/>
        </w:rPr>
        <w:t xml:space="preserve">varsa diğer bakmakla yükümlü olduğu şahıslarla ilgili mahkeme kararı örneği,  </w:t>
      </w:r>
    </w:p>
    <w:p w:rsidR="0078239B" w:rsidRPr="002409DA" w:rsidRDefault="0078239B" w:rsidP="00AA683A">
      <w:pPr>
        <w:keepNext/>
        <w:keepLines/>
        <w:tabs>
          <w:tab w:val="left" w:pos="1560"/>
          <w:tab w:val="left" w:pos="1985"/>
        </w:tabs>
        <w:ind w:left="284" w:right="347" w:hanging="284"/>
        <w:jc w:val="both"/>
        <w:rPr>
          <w:sz w:val="20"/>
          <w:szCs w:val="20"/>
        </w:rPr>
      </w:pPr>
      <w:r w:rsidRPr="002409DA">
        <w:rPr>
          <w:sz w:val="20"/>
          <w:szCs w:val="20"/>
        </w:rPr>
        <w:t>4. Kontenjanla ilgili belge.</w:t>
      </w:r>
    </w:p>
    <w:p w:rsidR="0078239B" w:rsidRPr="002409DA" w:rsidRDefault="0078239B" w:rsidP="00AA683A">
      <w:pPr>
        <w:keepNext/>
        <w:keepLines/>
        <w:tabs>
          <w:tab w:val="left" w:pos="1560"/>
          <w:tab w:val="left" w:pos="1985"/>
        </w:tabs>
        <w:ind w:left="284" w:right="347" w:hanging="284"/>
        <w:jc w:val="both"/>
        <w:rPr>
          <w:sz w:val="20"/>
          <w:szCs w:val="20"/>
        </w:rPr>
      </w:pPr>
      <w:r w:rsidRPr="002409DA">
        <w:rPr>
          <w:sz w:val="20"/>
          <w:szCs w:val="20"/>
        </w:rPr>
        <w:t>(*) Bu beyanname; başvuru, kayıt-kabul ve iptal işlemlerinde kullanılacaktır.</w:t>
      </w:r>
    </w:p>
    <w:p w:rsidR="0078239B" w:rsidRPr="002409DA" w:rsidRDefault="0078239B" w:rsidP="00AA683A">
      <w:pPr>
        <w:keepNext/>
        <w:keepLines/>
        <w:ind w:right="347"/>
        <w:rPr>
          <w:sz w:val="20"/>
          <w:szCs w:val="20"/>
        </w:rPr>
      </w:pPr>
      <w:r w:rsidRPr="002409DA">
        <w:rPr>
          <w:sz w:val="20"/>
          <w:szCs w:val="20"/>
        </w:rPr>
        <w:t>(**) Onay kısmı; Vergi dairesi, muhasebe birimi veya ilgili kişi, kurum ve kuruluşlarca onaylanacaktır.</w:t>
      </w:r>
    </w:p>
    <w:p w:rsidR="0078239B" w:rsidRPr="002409DA" w:rsidRDefault="0078239B" w:rsidP="00AA683A">
      <w:pPr>
        <w:keepNext/>
        <w:keepLines/>
        <w:rPr>
          <w:sz w:val="20"/>
          <w:szCs w:val="20"/>
        </w:rPr>
      </w:pPr>
    </w:p>
    <w:p w:rsidR="0078239B" w:rsidRPr="002409DA" w:rsidRDefault="0078239B" w:rsidP="00AA683A">
      <w:pPr>
        <w:keepNext/>
        <w:keepLines/>
        <w:rPr>
          <w:sz w:val="20"/>
          <w:szCs w:val="20"/>
        </w:rPr>
      </w:pPr>
    </w:p>
    <w:p w:rsidR="003F6FB4" w:rsidRPr="002409DA" w:rsidRDefault="003F6FB4" w:rsidP="00AA683A">
      <w:pPr>
        <w:keepNext/>
        <w:keepLines/>
        <w:rPr>
          <w:sz w:val="20"/>
          <w:szCs w:val="20"/>
        </w:rPr>
      </w:pPr>
    </w:p>
    <w:p w:rsidR="002409DA" w:rsidRPr="002409DA" w:rsidRDefault="002409DA" w:rsidP="00AA683A">
      <w:pPr>
        <w:keepNext/>
        <w:keepLines/>
        <w:rPr>
          <w:sz w:val="20"/>
          <w:szCs w:val="20"/>
        </w:rPr>
      </w:pPr>
    </w:p>
    <w:p w:rsidR="002409DA" w:rsidRPr="002409DA" w:rsidRDefault="002409DA" w:rsidP="00AA683A">
      <w:pPr>
        <w:keepNext/>
        <w:keepLines/>
        <w:rPr>
          <w:sz w:val="20"/>
          <w:szCs w:val="20"/>
        </w:rPr>
      </w:pPr>
    </w:p>
    <w:p w:rsidR="002409DA" w:rsidRPr="002409DA" w:rsidRDefault="002409DA" w:rsidP="00AA683A">
      <w:pPr>
        <w:keepNext/>
        <w:keepLines/>
        <w:rPr>
          <w:sz w:val="20"/>
          <w:szCs w:val="20"/>
        </w:rPr>
      </w:pPr>
    </w:p>
    <w:p w:rsidR="002409DA" w:rsidRPr="002409DA" w:rsidRDefault="002409DA" w:rsidP="00AA683A">
      <w:pPr>
        <w:keepNext/>
        <w:keepLines/>
        <w:rPr>
          <w:sz w:val="20"/>
          <w:szCs w:val="20"/>
        </w:rPr>
      </w:pPr>
    </w:p>
    <w:p w:rsidR="002409DA" w:rsidRDefault="002409DA" w:rsidP="00AA683A">
      <w:pPr>
        <w:keepNext/>
        <w:keepLines/>
        <w:rPr>
          <w:sz w:val="20"/>
          <w:szCs w:val="20"/>
        </w:rPr>
      </w:pPr>
    </w:p>
    <w:p w:rsidR="00431FD0" w:rsidRDefault="00431FD0" w:rsidP="00AA683A">
      <w:pPr>
        <w:keepNext/>
        <w:keepLines/>
        <w:rPr>
          <w:sz w:val="20"/>
          <w:szCs w:val="20"/>
        </w:rPr>
      </w:pPr>
    </w:p>
    <w:p w:rsidR="00431FD0" w:rsidRDefault="00431FD0" w:rsidP="00AA683A">
      <w:pPr>
        <w:keepNext/>
        <w:keepLines/>
        <w:rPr>
          <w:sz w:val="20"/>
          <w:szCs w:val="20"/>
        </w:rPr>
      </w:pPr>
    </w:p>
    <w:p w:rsidR="00431FD0" w:rsidRDefault="00431FD0" w:rsidP="00AA683A">
      <w:pPr>
        <w:keepNext/>
        <w:keepLines/>
        <w:rPr>
          <w:sz w:val="20"/>
          <w:szCs w:val="20"/>
        </w:rPr>
      </w:pPr>
    </w:p>
    <w:p w:rsidR="00431FD0" w:rsidRDefault="00431FD0" w:rsidP="00AA683A">
      <w:pPr>
        <w:keepNext/>
        <w:keepLines/>
        <w:rPr>
          <w:sz w:val="20"/>
          <w:szCs w:val="20"/>
        </w:rPr>
      </w:pPr>
    </w:p>
    <w:p w:rsidR="00431FD0" w:rsidRPr="002409DA" w:rsidRDefault="00431FD0" w:rsidP="00AA683A">
      <w:pPr>
        <w:keepNext/>
        <w:keepLines/>
        <w:rPr>
          <w:sz w:val="20"/>
          <w:szCs w:val="20"/>
        </w:rPr>
      </w:pPr>
    </w:p>
    <w:p w:rsidR="002409DA" w:rsidRPr="002409DA" w:rsidRDefault="002409DA" w:rsidP="00AA683A">
      <w:pPr>
        <w:keepNext/>
        <w:keepLines/>
        <w:rPr>
          <w:sz w:val="20"/>
          <w:szCs w:val="20"/>
        </w:rPr>
      </w:pPr>
    </w:p>
    <w:p w:rsidR="002409DA" w:rsidRPr="00046D00" w:rsidRDefault="002409DA" w:rsidP="00AA683A">
      <w:pPr>
        <w:pStyle w:val="BALIK"/>
        <w:keepLines/>
      </w:pPr>
      <w:bookmarkStart w:id="95" w:name="_Toc409774215"/>
      <w:bookmarkStart w:id="96" w:name="_Toc411498150"/>
      <w:bookmarkStart w:id="97" w:name="_Toc411607504"/>
      <w:r w:rsidRPr="00046D00">
        <w:t>MİLLÎ EĞİTİM BAKANLIĞI OKUL-AİLE BİRLİĞİ YÖNETMELİĞİ</w:t>
      </w:r>
      <w:bookmarkEnd w:id="95"/>
      <w:bookmarkEnd w:id="96"/>
      <w:bookmarkEnd w:id="97"/>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 </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BİRİNCİ BÖLÜM</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Amaç, Kapsam, Dayanak ve Tanımlar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lastRenderedPageBreak/>
        <w:t>Amaç</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Bu Yönetmeliğin amacı, Millî Eğitim Bakanlığına bağlı okul ve eğitim kurumlarında okul-aile birliklerinin kuruluş, işleyiş, görev, yetki ve sorumluluklarına ilişkin usul ve esasları düzenlemektir.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Kapsam</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Bu Yönetmelik; eğitim kampüslerinde yer alan okullar dâhil Millî Eğitim Bakanlığına bağlı okul ve eğitim kurumlarında okul-aile birliklerinin kuruluşu, işleyişi, birlik organlarının oluşturulması, seçim şekilleri; sosyal ve kültürel etkinlikler ile kampanya ve kurslardan sağlanan maddi katkılar, bağışların kabulü, harcanması ve denetlenmesiyle kantin ve benzeri yerlerin işlettirilmesi veya işletilmesinden sağlanan gelirlerin dağıtım yerleri, oranları, harcanması ve denetlenmesine dair usul ve esasları kapsar.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Dayanak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3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Bu Yönetmelik, 14/6/1973 tarihli ve 1739 sayılı Millî Eğitim Temel Kanununun 16 ncı maddesine dayanılarak hazırlanmıştır.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Tanımlar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4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Bu Yönetmelikte geçen;</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Bakanlık: Millî Eğitim Bakanlığını,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Birlik: Eğitim kampüslerinde yer alan okullar dâhil Bakanlığa bağlı okul ve eğitim kurumlarında kurulan okul-aile birliğini,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Kantin: Okullardaki büfe, kantin, çay ocağı, yemekhane ve kafeteryaları,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ç) Okul: Bakanlığa bağlı her tür ve derecedeki resmi ve özel örgün ve yaygın öğretim okul/kurumunu,</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d) Öğrenci: Örgün eğitim kurumları öğrencileri ile mesleki eğitim merkezlerine devam eden çırak öğrenciyi,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e) Üye: Örgün eğitim kurumlarında okulun yönetici ve öğretmenleri ile öğrenci velilerini; yaygın eğitim kurumlarında ise okulun yöneticisi ve öğretmenleri, usta öğreticileri, velileri, onsekiz yaşını doldurmuş kursiyer, çırak, kalfa, ustaları, eğitsel kulüp üyelerini ve gönüllü kişileri,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f) Veli: Örgün ve yaygın eğitim kurumlarında, öğrencinin annesini/babasını veya kanuni sorumluluğunu üstlenen kişiyi,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ifade eder.</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İKİNCİ BÖLÜM</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Kuruluş, Görev, Yetki ve Üyelik</w:t>
      </w:r>
    </w:p>
    <w:p w:rsidR="00431FD0" w:rsidRDefault="00431FD0" w:rsidP="00AA683A">
      <w:pPr>
        <w:pStyle w:val="3-normalyaz"/>
        <w:keepNext/>
        <w:keepLines/>
        <w:shd w:val="clear" w:color="auto" w:fill="FFFFFF"/>
        <w:spacing w:line="240" w:lineRule="atLeast"/>
        <w:ind w:firstLine="709"/>
        <w:rPr>
          <w:rFonts w:asciiTheme="minorHAnsi" w:hAnsiTheme="minorHAnsi" w:cs="Arial"/>
          <w:b/>
          <w:bCs/>
          <w:color w:val="1C283D"/>
          <w:sz w:val="20"/>
          <w:szCs w:val="20"/>
        </w:rPr>
      </w:pP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Kuruluş</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lastRenderedPageBreak/>
        <w:t>MADDE 5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Okul ile aile arasında bütünleşmeyi gerçekleştirmek, veli ile okul arasında iletişimi ve iş birliğini sağlamak, eğitim ve öğretimi geliştirici faaliyetleri desteklemek, okulun ve maddi imkânlardan yoksun öğrencilerin eğitim ve öğretimle ilgili zorunlu ihtiyaçlarını karşılamak üzere okullar bünyesinde tüzel kişiliği haiz olmayan birlikler kurulur.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Birlik, kurulduğu okulun adını alır.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Birliğin görev ve yetkileri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6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Birliğin görev ve yetkileri şunlardır: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Öğrencilerin, Türk millî eğitiminin genel ve özel amaçları ile temel ilkeleri ve millî manevi değerler doğrultusunda yetiştirilmeleri için okul yönetimi, öğretmenler, veliler ve ailelerle iş birliği yapmak.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 birliği yapmak.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Öğrencilerin başarısını artırmak amacıyla okul yönetimince planlanan kurs, sınav, seminer, müzik, tiyatro, spor, sanat, gezi, kermes ve benzeri eğitim faaliyetlerinin düzenlenmesine katkı sağlamak.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ç) Okul yönetimiyle iş birliği yaparak eğitim ve öğretim faaliyetleri dışındaki zamanlarda okulun derslik, spor salonu, kütüphane, laboratuvar ve atölyeleri gibi eğitim ortamlarının değerlendirilmesine katkı sağlamak.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d) Okulun ihtiyaçlarını karşılamak için mal ve hizmet satın almak, bu hizmetlere ilişkin sosyal güvenlik primi, vergi ve benzeri ödemelerin yapılmasını sağlamak.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e) Millî bayramlar, belirli gün ve haftalar ile kültürel yarışmaların düzenlenmesi giderlerine katkıda bulunmak.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f) Okula yapılan ayni ve nakdî bağışları kabul ederek kayıtlarını tutmak, sosyal, kültürel etkinlikler ve kampanyalar düzenlemek, şartlı bağışları amacına uygun olarak kullanmak.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g) Kantin ve benzeri yerleri işlettirmek veya işletmek.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ğ) Okul yönetimi ile iş birliği yaparak, imkânları yeterli olmayan öğrencilere maddi ve manevi destek sağlamak, aynı amaçla kardeş okullara da katkıda bulunmak.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h) 28/8/2007 tarihli ve 26627 sayılı Resmî Gazete’de yayımlanan Okul Servis Araçları Hizmet Yönetmeliği’nde belirtilen yükümlülükleri yerine getirmek.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ı) Eğitim ve öğretimle ilgili kurumlar ve sivil toplum kuruluşlarıyla iş birliği yapmak.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i) Eğitim ve öğretimi geliştirmek amacıyla oluşturulan çalışma komisyonlarına katkı sağlamak.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j) Ulusal ve uluslararası projelere katılmak ve proje amaçlarının gerçekleşmesine katkıda bulunmak.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k) Eğitim ve öğretimle ilgili diğer etkinliklere destek olmak.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Üyelik ve üyeliğin sona ermesi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7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Okul yöneticileri, öğretmenler ve veliler ile onsekiz yaşını geçmiş kursiyer, çıraklık, kalfalık ve ustalık eğitimine devam eden kişiler birliğin tabii üyesidir.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(2) Yöneticilerin ve öğretmenlerin üyeliği, okulla ilişkilerinin kesilmesi durumunda; velilerin üyeliği, öğrencinin okulla ilişiğinin kesilmesi; eğitsel kulüp üyelerinin üyeliği, üyelikten ayrılması; kursiyer, çırak, kalfa ve ustaların üyeliği ise eğitimini tamamlaması hâlinde sona erer. Yönetim kurulu üye sayısının toplantı yeter sayısının altına düşmesi durumunda, olağanüstü genel kurula kadar yönetim kurulunda bulunan velilerin üyelikleri devam eder.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Okul yaptırarak Bakanlığa bağışta bulunan hayırseverler, yaptırdığı okulun okul aile birliğinin tabii üyesidirler.</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ÜÇÜNCÜ BÖLÜM</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Birlik Organlarının Oluşumu, Görev, Yetki ve Sorumlulukları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Birlik organları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8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Birlik organları şunlardır: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Genel kurul.</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Yönetim kurulu.</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Denetleme kurulu.</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Genel kurul</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9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Genel kurul, birliğin üyelerinden meydana gelir. Genel kurul, birlik yönetim kurulunun davetiyle her yıl en geç Ekim ayının sonuna kadar; yeni açılan okullarda ise okul müdürünün daveti üzerine okulun açıldığı tarihten itibaren en geç iki ay içinde okulda toplanır.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Genel kurul, katılan üyelerle toplanır ve bunların çoğunluğu ile karar alır. Ancak toplantı yeter sayısı, yönetim ve denetleme kurullarının asıl ve yedek üye sayısının dört katından, öğrenci mevcudu yüzün altında olan okullarda ise yönetim ve denetleme kurullarının asıl ve yedek üye sayısının iki katından az olamaz. Genel kurulun toplanamaması durumunda, en geç otuz gün içinde çoğunluk aranmaksızın toplantı yapılır ve kararlar katılanların çoğunluğu ile alınır.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Genel kurul toplantılarının yeri, zamanı ve gündemi en az onbeş gün önceden üyelere elden yazılı olarak bildirilir, okul ilan panosu ile okulun internet sayfasında duyurulur.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Genel kurul, gündem maddelerini sırası ile görüşür. Gündem maddelerine ekleme ve çıkarma yapılarak değiştirilmesinde oy çokluğu aranır.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Okul öğrenci kurulu/okul öğrenci meclisi/onur kurulu başkanları ile her sınıf seviyesinden seçilen birer temsilci öğrenci, genel kurula gözlemci olarak katılabilir.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Olağanüstü genel kurul; yönetim kurulu, okul müdürü ve 14 üncü maddenin beşinci fıkrasında yazılı hâllerde denetleme kurulunun çağrısı veya birlik üyelerinin %10’unun yazılı başvurusu üzerine okul müdürünün çağrısı ile yapılır. Toplantı yeter sayısı, yönetim ve denetleme kurullarının asıl ve yedek üye sayısının dört katından; öğrenci mevcudu yüzün altında olan okullarda ise yönetim ve denetleme kurullarının asıl ve yedek üye sayısının iki katından az olamaz. Olağanüstü genel kurul toplantısının yeri, zamanı ve gündemi en az onbeş gün önceden üyelere elden yazılı olarak bildirilir, okul ilan panosu ile okulun internet sayfasında duyurulur. Gündeme bağlılık ilkesi geçerlidir. Kararlar katılanların çoğunluğu ile alınır.</w:t>
      </w:r>
    </w:p>
    <w:p w:rsidR="00431FD0" w:rsidRDefault="00431FD0" w:rsidP="00AA683A">
      <w:pPr>
        <w:pStyle w:val="3-normalyaz"/>
        <w:keepNext/>
        <w:keepLines/>
        <w:shd w:val="clear" w:color="auto" w:fill="FFFFFF"/>
        <w:spacing w:line="240" w:lineRule="atLeast"/>
        <w:ind w:firstLine="709"/>
        <w:rPr>
          <w:rFonts w:asciiTheme="minorHAnsi" w:hAnsiTheme="minorHAnsi" w:cs="Arial"/>
          <w:b/>
          <w:bCs/>
          <w:color w:val="1C283D"/>
          <w:sz w:val="20"/>
          <w:szCs w:val="20"/>
        </w:rPr>
      </w:pPr>
    </w:p>
    <w:p w:rsidR="00431FD0" w:rsidRDefault="00431FD0" w:rsidP="00AA683A">
      <w:pPr>
        <w:pStyle w:val="3-normalyaz"/>
        <w:keepNext/>
        <w:keepLines/>
        <w:shd w:val="clear" w:color="auto" w:fill="FFFFFF"/>
        <w:spacing w:line="240" w:lineRule="atLeast"/>
        <w:ind w:firstLine="709"/>
        <w:rPr>
          <w:rFonts w:asciiTheme="minorHAnsi" w:hAnsiTheme="minorHAnsi" w:cs="Arial"/>
          <w:b/>
          <w:bCs/>
          <w:color w:val="1C283D"/>
          <w:sz w:val="20"/>
          <w:szCs w:val="20"/>
        </w:rPr>
      </w:pP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Genel kurul toplantısı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10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Genel kurul toplantısı aşağıdaki şekilde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Genel kurula katılacak üyeler toplantı katılım cetvelini imzalar.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Toplantının açılışı birlik başkanı tarafından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Açık oyla veli üyeler arasından bir divan başkanı ve bir kâtip seçilir.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ç) Toplantı sonunda bütün tutanak ve belgeler yeni seçilen yönetim kuruluna teslim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d) Yönetim kurulu ve denetleme kurulu üyelerinin seçimleri asıl ve yedek olarak liste hâlinde oylanarak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Genel kurulun görevleri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11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Genel kurulun görevleri şunlardır: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Yönetim kuruluna anne veya baba olan veliler ile istemeleri halinde okul yaptırarak Bakanlığa bağışta bulunan hayırseverler arasından beş asıl, beş yedek üyeyi açık oylamayla seçmek.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Denetleme kuruluna öğretmenler kurulunca seçilen iki asıl, iki yedek öğretmen dışında, veliler arasından bir asıl, bir yedek üyeyi açık oylamayla seçmek.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Bir önceki döneme ait yönetim ve denetleme kurulu faaliyet raporlarını görüşmek ve ibra etmek.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ç) Genel kurulda hesaplar ibra edilmediğinde diğer gündem maddelerinin görüşülmesine devam edilir. Divan, ibra edilmeyen muhasebe evraklarını tutanak altına alarak seçilen yeni yönetim ve denetleme kuruluna teslim eder. Bu durum, yeni yönetim kurulu ve okul yönetimi tarafından il/ilçe millî eğitim müdürlüğüne resmî yazıyla bildirilir.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d) Okul ve öğrencilerin ihtiyaçlarını dikkate alarak yönetim kurulunca hazırlanan tahmini bütçeyi görüşmek.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e) İhtiyaçların giderilmesine yönelik yönetim kurulunu yetkilendirmek.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f) Okulun eğitim ve öğretimde kalite ve başarısının yükseltilmesine ilişkin önerilerde bulunmak.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Yönetim kurulu</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12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Yönetim kurulu, sadece anne veya baba olan veliler ile istemeleri halinde okul yaptırarak Bakanlığa bağışta bulunan hayırseverler arasından seçilen beş üyeden oluşur.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Yönetim kurulunun görev süresi bir yıldır.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Yönetim kurulu, seçimden sonraki ilk hafta içinde okulda toplanarak üyeleri arasından bir başkan, bir başkan yardımcısı, bir muhasip ve bir sekreter seçerek görev ve iş bölümü yapar. Yönetim kurulu üyelerinden üyeliği sona erenlerin yerine yedeklerin çağrılmasıyla oluşan yeni yönetim kurulu bir hafta içinde toplanarak aralarında görev dağılımı yaparlar.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(4) Yönetim kurulu başkan ve üyeleri en fazla üç defa seçilebilir. Başkan ve yönetim kurulu üyeleri aynı anda birden fazla birlik yönetiminde görev alamazlar.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26/9/2004 tarihli ve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millî savunmaya karşı suçlar, devlet sırlarına karşı suçlar ve casusluk, zimmet, irtikâp, rüşvet, hırsızlık, dolandırıcılık, sahtecilik, güveni kötüye kullanma, hileli iflas, ihaleye fesat karıştırma, edimin ifasına fesat karıştırma, suçtan kaynaklanan mal varlığı değerlerini aklama veya kaçakçılık ve aynı Kanunun Cinsel Dokunulmazlığa Karşı Suçlar başlıklı İkinci Kısmının Altıncı Bölümünde düzenlenen maddelerde yer alan suçlardan mahkûm olanlar yönetim kurulunda ve harcama komisyonlarında görev alamazlar. Görev almış olanlardan bu niteliği haiz olmadıkları sonradan anlaşılanların bu görevleri sona erer.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Yönetim kurulunun görev, yetki ve sorumlulukları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13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Yönetim kurulu birlik adına görev yapar; genel kurulda alınan kararları okul yönetimiyle iş birliği yaparak bir plan dâhilinde yürütür.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Eğitim ve öğretimin kalitesinin yükseltilmesine ilişkin önerilerde bulunmak, karşılaşılan güçlüklerin giderilmesine katkı sağlamak üzere okul müdürlüğü ve velilerle iş birliği yapar.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Eğitim ve öğretim yılı içinde en az dört üyenin katılımı ile ayda bir toplanır ve karar yeter sayısı üçtür. Toplantılar gerektiğinde okulun eğitim ve öğretime açık olmadığı zamanlarda da yapılabilir.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Başkan yardımcısı, başkanın bulunmadığı zamanlarda başkana vekâlet eder. Muhasip, birliğin gelir-gider işlemlerini, sekreter de yazışmalarını yürütür. Birlik adına yapılan her türlü harcama ile iş ve işlemlere ilişkin yazışmalar okul müdürü ile koordineli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Yönetim kurulu kararları, karar defterine el ile yazılarak imzalanır.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Özürsüz olarak üst üste üç toplantıya katılmayan yönetim kurulu üyesinin görevi sona erer. Bu şekilde görevi sona erenler ile öğrencisinin okuldan ayrılması veya öğrenciliğin sona ermesi nedenleriyle yönetim kurulu üyeliği sona eren velinin yerine yedek üyeler, aldıkları oy sırasına göre asıl üye olarak göreve çağırılır.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(7) İhtiyaç hâlinde eğitim kampüsü yönetimine birliği temsilen başkan veya yönetim kurulu üyelerinden biri görevlendirilir.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(8) Yönetim kurulu üye sayısının, yedeklerle birlikte karar yeter sayısının altına düşmesi hâlinde, öncelikle başkan veya okul müdürü tarafından bir ay içinde genel kurul olağanüstü toplantıya çağrılır. Olağanüstü genel kurul tarafından seçilen yönetim kurulu, olağan genel kurul toplantısına kadar görevine devam eder. Yönetim kurulu, yaptığı iş ve işlemlerden dolayı genel kurula karşı sorumludur.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(9) Yönetim kurulu, birlik tahmini bütçesini hazırlar ve genel kurulda görüşülen bütçeyi okul ilan panosu ve internet sayfasında duyurur.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(10) İlgili mevzuatına göre tutulan gelir gider kayıtları, eğitim öğretim yılında her dönem en az birer defa velilerin görebileceği şekilde okulun ilan panosunda ve internet sayfasında duyurulur.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Denetleme kurulunun görev, yetki ve sorumlulukları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14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(2) Denetleme kurulunun görev süresi bir yıldır.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Denetleme kurulu başkanı en fazla üç defa seçilebilir.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Denetleme kurulu, yılda en az iki defa yönetim kurulunun faaliyetlerini inceler, ara raporlarını bilgi ve gereği için yönetim kuruluna sunar. Yönetim kurulunun faaliyet dönemine ilişkin nihai raporunu ise genel kurula sunar.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Denetleme kurulu, yaptığı denetimler sonucu, yönetim kurulunun 6 ncı maddede sayılan birliğin görev ve yetkilerine aykırı faaliyetlerini tespit etmesi hâlinde genel kurulu olağanüstü toplantıya çağırır.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Birliğin denetleme kurulu üyesi olan öğretmenlerin başka kurumda dört aydan fazla süreli görevlendirilmelerinde yerlerine yedekleri çağırılır.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(7)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millî savunmaya karşı suçlar, devlet sırlarına karşı suçlar ve casusluk, zimmet, irtikâp, rüşvet, hırsızlık, dolandırıcılık, sahtecilik, güveni kötüye kullanma, hileli iflas, ihaleye fesat karıştırma, edimin ifasına fesat karıştırma, suçtan kaynaklanan mal varlığı değerlerini aklama veya kaçakçılık ve aynı Kanunun Cinsel Dokunulmazlığa Karşı Suçlar başlıklı İkinci Kısmının Altıncı Bölümünde düzenlenen maddelerde yer alan suçlardan mahkûm olanlar denetleme kurulunda görev alamazlar. Görev almış olanlardan bu niteliği haiz olmadıkları sonradan anlaşılanların bu görevleri sona erer.</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DÖRDÜNCÜ BÖLÜM</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Birlik Gelirleri, Muhammen Bedel Tespiti, Kiralama, Gelirlerin Dağılımı,</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Harcanması, Tutulacak Defter, Dosya ve Belgeler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Birlik gelirleri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15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Resmi okullarda Birliğin gelirleri;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Ayni, nakdî, şartlı/şartsız bağış ve yardımlardan,</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Okulların bünyesindeki kantin ve benzeri yerlerin işlettirilmesi, gerektiğinde işletilmesinden elde edilen gelirlerinden,</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Kamu kurum ve kuruluşları, özel hukuk tüzel kişilikleri ve gerçek kişilerin, örgün ve yaygın eğitim kurumları bünyesinde eğitim ve öğretimin yapıldığı saatler dışında gerçekleştirecekleri sosyal, kültürel, sportif, kurs, proje, sınav, toplantı, kampanya ve benzeri gelir getirici etkinliklerinden sağlanan gelirlerden,</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ç) Diğer gelirlerden,</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oluşur.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Birlikler, velileri hiçbir surette bağış yapmaya zorlayamaz, okul kayıt döneminde bağış ve yardım toplayamaz. Ayrıca Bakanlık tarafından yürütülen proje ve yapılan protokoller kapsamında okul ve kurumlarda yapılacak faaliyetlerden ücret talep edilemez.</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Gelirlerin kabulü</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16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Gelirler birlik adına bankalarda açılacak hesapta toplanır.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(2) Birlik tarafından nakde çevrilebilecek ayni yardımlar nakde çevrildikten sonra bağışlar hesabına yatırılır. Nakde çevrilemeyen ayni yardımlar ise belge karşılığında okul müdürlüğüne teslim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Nakdi bağışların öncelikle birliğin banka hesabına yatırılması sağlanır, mümkün olmadığı durumlarda gelir makbuzu karşılığında kabul edilir. Belge karşılığı elden alınan bağışlar en geç beş iş günü içinde birliğin banka hesabına yatırılır.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Şartlı bağışlar amacı dışında kullanılamaz.</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Yönetim kurulunca bastırılan ve hazır alınan basılı gelir gider makbuzları; müteselsil seri, cilt ve sıra numarası taşıyan, kendinden karbonlu elli asıl ve elli koçan yaprağından meydana gelen ciltli makbuzlardır. Bunlar kurum mührüyle mühürlendikten sonra yönetim kurulu karar defterine koçan seri numaraları yazılarak kayıt altına alınır.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Elektronik sistemler ve yazı makineleri aracılığıyla yazdırılacak form veya sürekli form şeklinde kullanılacak belgelerin ilgili mevzuatında belirtilen bilgileri içermesi ve kurum mührüyle mühürlenmesi zorunludur.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(7) Kullanılacak belgelerin sayısı ve türü yönetim kurulunca tespit edilir, bastırılır, karar defterinde kayıt altına alınır ve kurum mührüyle mühürlenerek kullanılır. Bu evraklar 16/5/1988 tarihli ve 19816 sayılı Resmî Gazete’de yayımlanan Devlet Arşiv Hizmetleri Hakkında Yönetmelikte öngörülen süreler kadar muhafaza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Gelirlerin dağılımı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17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Resmî okullarda kantin ve benzeri yerlerin;</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Birliklerce kiraya verilmesi hâlinde,</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1) Elde edilecek gayri safi gelirin %3’ü, üçer aylık dönemler hâlinde, takip eden ayın yirmisine kadar Hazineye arz bedeli olarak kiracı tarafından defterdarlık/mal müdürlüğü hesabına,</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Elde edilecek gayri safi gelirden Hazineye ödenmesi gereken arz bedeli düşüldükten sonra kalan net tutarın % 80’i birliğin, % 10’u ilçe millî eğitim müdürlüğünün, % 10’u ise il millî eğitim müdürlüğünün banka hesabına aktarılır. Büyükşehir statüsünde olmayan il merkezlerindeki birliklerde ise gelirin % 20’si il millî eğitim müdürlüğünün banka hesabına,</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yatırılır.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Birliklerce işletilmesi hâlinde,</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1) İşletilen yerin gayri safi hâsılatının %1’i birlikçe, üçer aylık dönemler hâlinde, takip eden ayın yirmisine kadar Hazineye arz bedeli olarak defterdarlık/mal müdürlüğü hesabına ödenir.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Arz bedelinin hesaplanmasında gayri safi hâsılat esas alınmış ise Hazineye ödenmesi gereken arz bedeli, zorunlu işletme giderleri ve kanuni giderler düşüldükten sonra kalan net tutarın % 80’i birliğin, % 10’u ilçe millî eğitim müdürlüğünün, % 10’u ise il millî eğitim müdürlüğünün banka hesaplarına aktarılır. Büyükşehir statüsünde olmayan il merkezlerindeki birliklerde ise gelirin % 20’si il millî eğitim müdürlüğünün banka hesabına yatırılır.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İl/ilçe millî eğitim müdürlükleri hesaplarına yatırılan paralar, il/ilçe millî eğitim müdürünün veya görevlendireceği ilgili müdür yardımcısı/şube müdürü başkanlığında iki okul müdürü ve iki birlik başkanından, mülki amirin onayı ile oluşturulan komisyonca öncelikle imkânları kısıtlı olan okulların ve öğrencilerin eğitim ve öğretimle ilgili ihtiyaçlarında kullanılmak üzere ilgili birliğin hesabına aktarılır.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4) Kira süresinin sona ermesi veya sözleşmenin feshinden sonra taşınmazın tahliye edilmemesi durumunda, tahsil edilen cezanın, sözleşmenin feshi hâlinde tahsil edilen cari yıl/ay kira bedeli tutarındaki tazminatın ve kısa süreli kullanım bedellerinin %3’ü Hazineye arz bedeli olarak ödendikten sonra kalan tutar birinci fıkraya göre dağıtılır.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Arz bedelinin ödenmesinin takibinden okul müdürü ve birlik yönetim kurulu başkanı sorumludur.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Süresinde ödenmeyen arz bedelleri, 21/7/1953 tarihli ve 6183 sayılı Amme Alacaklarının Tahsil Usulü Hakkında Kanunun 51 inci maddesi gereğince belirlenen gecikme zammı ile birlikte tahsil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Gelirlerin harcanması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18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Birlik gelirlerinin; okulun bütçe disiplini çerçevesinde, eğitim ve öğretim giderleri ile maddi imkânlardan yoksun öğrencilerin zorunlu ihtiyaçlarına harcanması esastır. Tüm harcamalar, birlik yönetim kurulunun kararı ile yapılır. Okul için gerekli ihtiyaç ve harcamalar için okul yönetiminden yazılı talep alınır. Mal ve hizmet alımları birlik yönetim kurulu üyeleri veya uzmanlık gerektiren işlerde okul aile birliği üyelerinden oluşan en az üç kişilik bir komisyon marifetiyle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Birliğin banka hesabındaki paralar, birlik başkanı ve muhasip üyenin müşterek imzasıyla çekilir. Birlik başkanının bulunmadığı durumlarda başkan yardımcısı yetkilidir.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Alınan taşınırlar/demirbaşlar/tüketim malzemeleri 28/12/2006 tarihli ve 2006/11545 sayılı Bakanlar Kurulu Kararıyla yürürlüğe konulan Taşınır Mal Yönetmeliği hükümlerine göre okul adına kaydedilerek taşınır işlem fişinin bir örneği harcama belgesine eklenir.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Birliğin gelirlerinin elde edilmesinde ve harcanmasında görevli ve yetkili olanlar; kaynakların okul ihtiyaçlarına yönelik etkili, verimli ve ilgili mevzuata uygun olarak kullanılmasından sorumludurlar.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Birlik başkanı elde edilen gelirler, alınan bağışlar ve yönetim kurulu kararlarıyla yapılan harcamalara ilişkin bilgileri okul müdürüne her ayın sonunda yazılı olarak bildirir.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Muhammen bedel tespit komisyonu ve bedel tespiti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19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Muhammen bedel tespit komisyonu, valilik/kaymakamlıkça görevlendirilecek il/ilçe millî eğitim müdür yardımcısı/şube müdürü başkanlığında okul müdürü/müdür yardımcısı, birlik başkanı, defterdarlık/mal müdürlüğü temsilcisi, gerekli görülmesi halinde ilgili özel idare müdürlüğü temsilcisi ile il ve ilçelerde ilgili meslek odasının temsilcisinin katılımıyla oluşur.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Kantin ve benzeri yerlerin muhammen bedelinin tespitinde; öğrenci sayısı, okulun bulunduğu bölgenin gelişmişlik düzeyi, kiralanacak yerin fiziki özellikleri ve benzeri kriterler de dikkate alınır.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İlan edilen ilgili eğitim ve öğretim yılı takvimindeki yaz tatili ile yarıyıl tatili hariç olmak üzere aylık kira bedelinin belirlenmesinde; okulların eğitim ve öğretime açık olduğu günler dikkate alınır. Ancak, tam yıl işletilebilecek kantin ve benzeri yerler için oniki ay üzerinden bedel tespit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Söz konusu yerlerin kısa süreli kullandırılması hâlinde kullanım bedelleri, kullanım amacı da dikkate alınarak saatlik, günlük veya haftalık olarak muhammen bedel tespit komisyonunca belirlenir.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Kiralama usulü ve işlemleri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20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Birlik; kantin ve benzeri yerleri öncelikle işletmecilere kiralama usulü ile işlettirir veya işletmecinin bulunmadığı durumlarda işletir. Kantin ve benzeri yerlerin kiraya verilmesinde, eğitim ve öğretimin aksatılmaması esastır.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(2) Söz konusu yerlerin birlik tarafından kiraya verilmesi 8/9/1983 tarihli ve 2886 sayılı Devlet İhale Kanununun 51 inci maddesinin birinci fıkrasının (g) bendine göre pazarlık usulü ile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Kiralama işlemleri, valilik/kaymakamlıkça görevlendirilecek il/ilçe millî eğitim müdür yardımcısı/şube müdürü başkanlığında ilgili birlik başkanı, defterdarlık/mal müdürlüğü temsilcisi, gerektiğinde il/ilçe özel idare müdürlüğü temsilcisinin katılımıyla oluşan ihale komisyonunca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Kantin kiralama ihalelerinde katılımcılardan, 5/6/1986 tarihli ve 3308 sayılı Mesleki Eğitim Kanunu hükümlerine göre kantincilik alanında alınmış ustalık belgesi sahibi olma şartı aranır. Ancak, katılımcıların hiçbirisinde ustalık belgesi bulunmaması durumunda işyeri açma belgesi, kalfalık, kurs bitirme belgelerinden en az birine sahip olma şartı aranır.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Kantin kiralama ihalelerine katılacak kişiler; ilgili esnaf odasından adına kayıtlı okul kantin işletmesi olmadığına ve ihalelerden yasaklama kararı bulunmadığına dair aldığı belgeyi ibraz eder.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Kantinlerde, alanlarında ustalık belgesi, işyeri açma belgesi, kalfalık belgesi, mesleki ve teknik eğitim diploması ve kurs bitirme belgelerinden en az birine sahip ve eğitim ve öğretim ortamına ve öğrenci psikolojisine uyum sağlayabilecek kişiler istihdam edilir. İstihdam edilen kişilerden ilgili mevzuatında belirtilen sürelerde portör muayenesi, adli sicil ve arşiv kaydı ve benzeri evraklar istenir.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(7) Her yıl kantin işletmecisi faaliyet belgesi ile işletmecinin yanında çalışanların adli sicil ve arşiv kayıtları yenilenir ve birlik yönetimine teslim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(8) İhale komisyonu başkanı ve üyeleri ile birliğin yönetim ve denetleme kurulu üyelerinin ikinci dereceye kadar kan ve kayın hısımları ihaleye katılamaz.</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(9) Kira sözleşme süresi tamamlanmadan işletmecinin tek taraflı olarak sözleşmeyi feshetmesi veya işletmecinin sözleşme hükümlerine uymaması veya fesih nedenlerinden birinin gerçekleşmesi sebebiyle birlikçe feshedilmesi ya da tarafların mutabakatı ile sözleşmenin feshedilmesi hâlinde yeniden ihale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(10) Okul Servis Araçları Hizmet Yönetmeliğinin 7 nci maddesi çerçevesinde; okul servis araçlarının kiralanması her yıl okul-aile birliği yönetim kurulu başkanının başkanlığında, okul-aile birliği yönetim kurulunca belirlenecek bir temsilci, okul-aile birliği yönetim kurulunca çocuğu servisle taşınan veliler arasından tespit edilecek dört veli, varsa okul eğitim vakfı yönetim kurulunca belirlenecek bir temsilcinin katılımlarıyla oluşturulacak komisyon tarafından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(11)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millî savunmaya karşı suçlar, devlet sırlarına karşı suçlar ve casusluk, zimmet, irtikâp, rüşvet, hırsızlık, dolandırıcılık, sahtecilik, güveni kötüye kullanma, hileli iflas, ihaleye fesat karıştırma, edimin ifasına fesat karıştırma, suçtan kaynaklanan mal varlığı değerlerini aklama veya kaçakçılık ve aynı Kanunun Cinsel Dokunulmazlığa Karşı Suçlar başlıklı İkinci Kısmının Altıncı Bölümünde düzenlenen maddelerdeki suçlardan mahkûm olanlar ihalelere katılamazlar ve okul-aile birliklerince kiraya verilen yerlerde istihdam edilemezler.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Sözleşme ve tarafların yükümlülükleri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21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Kiraya verilecek yerler için EK-2’de yer alan Kira Sözleşmesi Örneğine uygun olarak sözleşme düzenlenir.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(2) Okul yönetimi, kira sözleşmesinin taraflarca imzalandığı tarihten itibaren onbeş gün içinde, kiralanan yeri kiracıya teslim etmekle yükümlüdür. Bu yükümlülüğün yerine getirilmemesi hâlinde kiracı, sürenin bitiminden itibaren onbeş gün içinde on gün müddetli bir noter ihtarnamesiyle bildirmek şartıyla taahhüdünden vazgeçebilir. Bu takdirde teminat geri verilir. Kiracı, ihaleye girmek ve teminat vermek için yaptığı masrafları istemeye hak kazanır.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Kiralama işleminde ilk yıl kira bedeli ihale bedelidir. İkinci ve izleyen yıllar kira bedelleri Türkiye İstatistik Kurumunca (TÜİK) yayımlanan Üretici Fiyatları Endeksi (ÜFE-bir önceki yılın aynı ayına göre yüzde değişim) oranında artırılır. Ancak kira bedelinin tespitine ilişkin önemli ölçüde farklılaşma (öğrenci mevcudunda en az %25 oranında azalış veya artış, kiracının cirosunu önemli derecede etkileyecek Bakanlık tarafından getirilen kısıtlayıcı düzenlemeler) olması halinde, muhammen bedel yeniden tespit edilerek mevcut kiracıya aynı usulle ihale edilerek yeni sözleşme düzenlenir.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Birlik ile kiracı arasında düzenlenecek kira sözleşmelerinin bir örneği, okul müdürlüğünce okulun bulunduğu yerdeki defterdarlık veya mal müdürlüğüne gönderilir.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İşletme hakkı verilen yerler, kiralama amacı dışında kullanılamaz.</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Okul servis araçlarının kiralanmasında yapılacak sözleşmelerde okul aile birliği yetkilidir.</w:t>
      </w:r>
    </w:p>
    <w:p w:rsidR="00431FD0" w:rsidRDefault="00431FD0" w:rsidP="00AA683A">
      <w:pPr>
        <w:pStyle w:val="3-normalyaz"/>
        <w:keepNext/>
        <w:keepLines/>
        <w:shd w:val="clear" w:color="auto" w:fill="FFFFFF"/>
        <w:spacing w:line="240" w:lineRule="atLeast"/>
        <w:ind w:firstLine="709"/>
        <w:rPr>
          <w:rFonts w:asciiTheme="minorHAnsi" w:hAnsiTheme="minorHAnsi" w:cs="Arial"/>
          <w:b/>
          <w:bCs/>
          <w:color w:val="1C283D"/>
          <w:sz w:val="20"/>
          <w:szCs w:val="20"/>
        </w:rPr>
      </w:pP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Sözleşmenin feshi, iptali ve kiralanan yerlerin tahliyesi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22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Sözleşme süresi içinde;</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millî savunmaya karşı suçlar, devlet sırlarına karşı suçlar ve casusluk, zimmet, irtikâp, rüşvet, hırsızlık, dolandırıcılık, sahtecilik, güveni kötüye kullanma, hileli iflas, ihaleye fesat karıştırma, edimin ifasına fesat karıştırma, suçtan kaynaklanan mal varlığı değerlerini aklama veya kaçakçılık ve aynı Kanunun Cinsel Dokunulmazlığa Karşı Suçlar başlıklı İkinci Kısım Altıncı Bölümünde düzenlenen maddelerdeki suçlardan birinden mahkûm olması,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Sağlığa zararlı gıdaların bulundurulması veya satılmasının yetkili mercilerce tespiti,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Kiracının veya çalışanların genel ahlaka ve adaba aykırı davranışlarda bulunduğunun inceleme-soruşturma sonucu tespiti,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ç) Kiracının veya çalışanların genel ahlaka ve adaba aykırı görsel ve yazılı yayınlar bulundurması,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d) Kiracının veya çalışanların eğitim ve öğretim ortamını olumsuz etkileyen davranışlarının inceleme-soruşturma sonucu tespiti,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e) Kiracının sözleşme hükümlerinde öngörülen yükümlülüklerini yapılan yazılı bildirime rağmen onbeş gün içinde yerine getirmemesi,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hâlinde sözleşme feshedilir.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Kira süresinin sona ermesi veya sözleşmenin feshedilmesi hâlinde kiralanan yer tahliye edilmediği takdirde 2886 sayılı Devlet İhale Kanununun 75 inci maddesi uyarınca tahliye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(3) Kiralama sözleşme süresi tamamlanmadan işletmecinin tek taraflı olarak sözleşmeyi feshetmesi veya işletmecinin sözleşme hükümlerine uymaması veya fesih nedenlerinden birinin gerçekleşmesi sebebiyle birlikçe feshedilmesi ya da tarafların mutabakatı ile sözleşmenin feshedilmesi hâlinde yeniden ihale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Kira süresinin sona ermesi veya sözleşmenin feshi hâlinde taşınmaz tahliye edilmezse, EK-2’de yer alan Kira Sözleşmesi Örneğinde öngörülen ceza tahsil edilir. Kiracının fesih talebinde bulunması, kira dönemi sona ermeden faaliyetini durdurması, kiralanan yeri amacı dışında kullanması, taahhüdünü sözleşme hükümlerine uygun olarak yerine getirmemesi veya izin ve ruhsatların her ne sebeple olursa olsun iptal edilmesi hâllerinde kira sözleşmesi, 2886 sayılı Devlet İhale Kanununun 62 nci maddesine göre tebligat yapmaya gerek kalmaksızın birlik tarafından feshedilerek kesin teminatı gelir kaydedilir ve cari yıl/ay kira bedeli tazminat olarak tahsil edilir. Sözleşmenin feshedildiği tarihten sonraki döneme ilişkin varsa alınan kira bedeli öncelikle kiracıdan alınacak tazminata mahsup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2886 sayılı Devlet İhale Kanununun 83 ve 84 üncü maddelerinde belirtilen yasak fiil ve davranışlarda bulundukları anlaşılan kiracılar hakkında aynı Kanunun 84 üncü maddesi uyarınca yapılan ihalelerden bir yıl yasaklama kararı verilir ve yasaklanan kişiler yasaklama süresi içinde yapılacak ihalelere katılamazlar.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Tutulacak defter, dosya ve belgeler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23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Yönetim kurulu aşağıda belirtilen defter, dosya ve belgelerin tutulması, muhafazası ve düzenlenmesinden sorumludur.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a) Genel kurul tutanak dosyası,</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 Yönetim kurulu karar defteri,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c) Gelen-giden evrak defteri,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ç) Gelir-gider defteri,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d) Harcama belgelerinin yer aldığı dosya,</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e) Gelir/gider makbuzu, alındı belgesi/harcama belgesi,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f) İhtiyaç duyulan diğer dosya ve kayıtlar.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Yönetim kurulunca, yönetim kurulu karar defterinin noterce tasdik edilmesi zorunlu olup diğer defter ve belgeler ise birliğin bağlı bulunduğu il/ilçe millî eğitim müdürlüğünce tasdik edilir.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Kantin ve benzeri yerlerin birliklerce işletilmesi ve vergi mükellefiyeti doğması hâlinde birlikler hakkında 4/1/1961 tarihli ve 213 sayılı Vergi Usul Kanunu hükümleri uygulanır.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(4) Kantin ve benzeri yerleri çalıştıran işletmeciler ile çalıştırdıkları kişilere ilişkin ilgili mevzuatında öngörülen portör muayenesi, adli sicil ve arşiv kaydı ve benzeri bilgilerin yer aldığı belgeler birlikçe muhafaza edilir. Birlik, işletmeciden her yıl işletme faaliyet belgesi ister.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(5) Okul idaresi, okul-aile birliklerinin gelir ve gider kayıtları ile diğer mali işlemlerini Bakanlıkça kurulan merkezî bilgi sistemine (TEFBİS) kaydeder.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(6) Tutulan defter, dosya, biten koçanlar ile diğer gerekli belgeler Devlet Arşiv Hizmetleri Hakkında Yönetmelikte öngörülen süreler kadar okulda muhafaza edilir.</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BEŞİNCİ BÖLÜM</w:t>
      </w:r>
    </w:p>
    <w:p w:rsidR="002409DA" w:rsidRPr="002409DA" w:rsidRDefault="002409DA" w:rsidP="00AA683A">
      <w:pPr>
        <w:pStyle w:val="2-ortabaslk"/>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lastRenderedPageBreak/>
        <w:t>Çeşitli ve Son Hükümler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Muaflık ve istisna</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24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Okul-aile birlikleri, 6 ncı madde kapsamında yapacakları işlemler ve düzenlenen kâğıtlar yönünden damga vergisi ve harçlardan muaf olup, okul-aile birliklerine ve okul-aile birlikleri tarafından yapılan bağış ve yardımlar veraset ve intikal vergisinden muaftır.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Birliklerin yapamayacağı işler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25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Birlikler, Bakanlık mevzuatına aykırı çalışmalar ile siyasi faaliyet ve kişilere çıkar sağlayıcı iş ve işlemler yapamaz. Birlik yönetim ve denetleme kurulu üyelerine huzur hakkı ve benzeri adlar altında herhangi bir ödeme yapılamaz. Okullardaki defile, sergi ve kermesler, 13/1/2005 tarihli ve 25699 sayılı Resmî Gazete’de yayımlanan Milli Eğitim Bakanlığı İlköğretim ve Ortaöğretim Kurumları Sosyal Etkinlikler Yönetmeliğine aykırı yapılamaz.</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Denetim</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26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Birlikler, en az yılda bir defa olmak üzere Bakanlık/valilik veya il/ilçe millî eğitim müdürlükleri denetim elemanları tarafından millî eğitim mevzuatı ve diğer ilgili mevzuat hükümlerine göre denetlenir. Ayrıca il veya ilçelerdeki birlikler ile birliklerin gelirlerinden il ve ilçe milli eğitim müdürlüklerine ayrılan paylar her yıl Bakanlığın belirleyeceği usul ve esaslara göre mali açıdan denetlenir.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Okulda bulunan kantin ve benzeri yerler; sağlık, hijyen ve gıda kodeksi yönünden ilgili meslek odası, sağlık il müdürlükleri ile gıda, tarım ve hayvancılık il müdürlüklerince de denetlenebilir.</w:t>
      </w:r>
    </w:p>
    <w:p w:rsidR="00431FD0" w:rsidRDefault="00431FD0" w:rsidP="00AA683A">
      <w:pPr>
        <w:pStyle w:val="3-normalyaz"/>
        <w:keepNext/>
        <w:keepLines/>
        <w:shd w:val="clear" w:color="auto" w:fill="FFFFFF"/>
        <w:spacing w:line="240" w:lineRule="atLeast"/>
        <w:ind w:firstLine="709"/>
        <w:rPr>
          <w:rFonts w:asciiTheme="minorHAnsi" w:hAnsiTheme="minorHAnsi" w:cs="Arial"/>
          <w:b/>
          <w:bCs/>
          <w:color w:val="1C283D"/>
          <w:sz w:val="20"/>
          <w:szCs w:val="20"/>
        </w:rPr>
      </w:pPr>
    </w:p>
    <w:p w:rsidR="00431FD0" w:rsidRDefault="00431FD0" w:rsidP="00AA683A">
      <w:pPr>
        <w:pStyle w:val="3-normalyaz"/>
        <w:keepNext/>
        <w:keepLines/>
        <w:shd w:val="clear" w:color="auto" w:fill="FFFFFF"/>
        <w:spacing w:line="240" w:lineRule="atLeast"/>
        <w:ind w:firstLine="709"/>
        <w:rPr>
          <w:rFonts w:asciiTheme="minorHAnsi" w:hAnsiTheme="minorHAnsi" w:cs="Arial"/>
          <w:b/>
          <w:bCs/>
          <w:color w:val="1C283D"/>
          <w:sz w:val="20"/>
          <w:szCs w:val="20"/>
        </w:rPr>
      </w:pP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Okul müdürünün sorumluluğu</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27 –</w:t>
      </w:r>
      <w:r w:rsidRPr="002409DA">
        <w:rPr>
          <w:rStyle w:val="apple-converted-space"/>
          <w:rFonts w:asciiTheme="minorHAnsi" w:hAnsiTheme="minorHAnsi" w:cs="Arial"/>
          <w:b/>
          <w:bCs/>
          <w:color w:val="1C283D"/>
          <w:sz w:val="20"/>
          <w:szCs w:val="20"/>
        </w:rPr>
        <w:t> </w:t>
      </w:r>
      <w:r w:rsidRPr="002409DA">
        <w:rPr>
          <w:rFonts w:asciiTheme="minorHAnsi" w:hAnsiTheme="minorHAnsi" w:cs="Arial"/>
          <w:color w:val="1C283D"/>
          <w:sz w:val="20"/>
          <w:szCs w:val="20"/>
        </w:rPr>
        <w:t>(1) Okul müdürü genel kurulun zamanında ve bu Yönetmelik hükümlerine uygun olarak yapılmasını sağlar.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Birliğin yaptığı iş ve işlemlerin ilgili mevzuata uygunluğunu denetler.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Birliğin iş ve işlemleri ile yapılan harcamalarda usulsüzlük veya uygunsuzluk görmesi halinde önce birlik başkanını yazılı olarak uyararak usulsüzlüğün ve uygunsuzluğun düzeltilmesini sağlar. Bu durumun devam etmesi halinde il/ilçe milli eğitim müdürlüğüne durumu bildirerek denetlenmesini talep eder.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Anlaşmazlıkların çözümü ve takibi</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28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Bu Yönetmeliğin uygulanması sırasında ortaya çıkabilecek problemler öncelikle mülki idare amirlerince değerlendirilir, çözüme kavuşturulamayan hususlarda Bakanlığın görüşü alınır.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(2) Sözleşme ile getirilen yükümlülüklerin takibi birlik yönetim kurulu ve okul yönetimi tarafından yapılır.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(3) Sözleşmenin uygulanması sırasında ortaya çıkabilecek hukuki ihtilafların çözümü için kanuni yollara başvurulmak üzere okul yönetimince ilgili mülki idare amirine durum bildirilir.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Hüküm bulunmayan hâller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lastRenderedPageBreak/>
        <w:t>MADDE 29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Bu Yönetmelikte hüküm bulunmayan hâllerde 14/6/1973 tarihli ve 1739 sayılı Millî Eğitim Temel Kanunu, Borçlar Kanunu, 2886 sayılı Devlet İhale Kanunu ve ilgili mevzuat hükümleri uygulanır.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Yürürlükten kaldırılan yönetmelik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30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31/5/2005 tarihli ve 25831 sayılı Resmî Gazete’de yayımlanan Millî Eğitim Bakanlığı Okul-Aile Birliği Yönetmeliği yürürlükten kaldırılmıştır.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Mevcut Sözleşme</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GEÇİCİ MADDE 1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Bu Yönetmelik yürürlüğe girmeden önce salon, açık alan ve otopark olarak kiraya verilen yerlerin sözleşmeleri, sözleşme bitim tarihinden sonra yenilenmez.</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Kiralama</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GEÇİCİ MADDE 2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Bu Yönetmeliğin yürürlüğe girdiği tarihten önce sözleşmesi sona eren veya devam eden ve sözleşme bitim tarihi itibarıyla sözleşmeden doğan yükümlülüklerini yerine getiren kantin, yemekhane, kafeterya ve benzeri yerleri işleten kiracıların talep etmeleri halinde mevcut kiracılara bu yerler pazarlık usulü ile kiralanır.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Yürürlük</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31 –</w:t>
      </w:r>
      <w:r w:rsidRPr="002409DA">
        <w:rPr>
          <w:rStyle w:val="apple-converted-space"/>
          <w:rFonts w:asciiTheme="minorHAnsi" w:hAnsiTheme="minorHAnsi" w:cs="Arial"/>
          <w:color w:val="1C283D"/>
          <w:sz w:val="20"/>
          <w:szCs w:val="20"/>
        </w:rPr>
        <w:t> </w:t>
      </w:r>
      <w:r w:rsidRPr="002409DA">
        <w:rPr>
          <w:rFonts w:asciiTheme="minorHAnsi" w:hAnsiTheme="minorHAnsi" w:cs="Arial"/>
          <w:b/>
          <w:bCs/>
          <w:color w:val="1C283D"/>
          <w:sz w:val="20"/>
          <w:szCs w:val="20"/>
        </w:rPr>
        <w:t>(Değişik:RG-20/11/2012-28473)</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color w:val="1C283D"/>
          <w:sz w:val="20"/>
          <w:szCs w:val="20"/>
        </w:rPr>
        <w:t>(1) Millî Eğitim Bakanlığı ve Maliye Bakanlığınca müştereken hazırlanan bu Yönetmelik yayımı tarihinde yürürlüğe girer.</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Yürütme</w:t>
      </w:r>
    </w:p>
    <w:p w:rsidR="002409DA" w:rsidRPr="002409DA" w:rsidRDefault="002409DA" w:rsidP="00AA683A">
      <w:pPr>
        <w:pStyle w:val="3-normalyaz"/>
        <w:keepNext/>
        <w:keepLines/>
        <w:shd w:val="clear" w:color="auto" w:fill="FFFFFF"/>
        <w:spacing w:line="240" w:lineRule="atLeast"/>
        <w:ind w:firstLine="709"/>
        <w:rPr>
          <w:rFonts w:asciiTheme="minorHAnsi" w:hAnsiTheme="minorHAnsi" w:cs="Arial"/>
          <w:color w:val="1C283D"/>
          <w:sz w:val="20"/>
          <w:szCs w:val="20"/>
        </w:rPr>
      </w:pPr>
      <w:r w:rsidRPr="002409DA">
        <w:rPr>
          <w:rFonts w:asciiTheme="minorHAnsi" w:hAnsiTheme="minorHAnsi" w:cs="Arial"/>
          <w:b/>
          <w:bCs/>
          <w:color w:val="1C283D"/>
          <w:sz w:val="20"/>
          <w:szCs w:val="20"/>
        </w:rPr>
        <w:t>MADDE 32 –</w:t>
      </w:r>
      <w:r w:rsidRPr="002409DA">
        <w:rPr>
          <w:rStyle w:val="apple-converted-space"/>
          <w:rFonts w:asciiTheme="minorHAnsi" w:hAnsiTheme="minorHAnsi" w:cs="Arial"/>
          <w:color w:val="1C283D"/>
          <w:sz w:val="20"/>
          <w:szCs w:val="20"/>
        </w:rPr>
        <w:t> </w:t>
      </w:r>
      <w:r w:rsidRPr="002409DA">
        <w:rPr>
          <w:rFonts w:asciiTheme="minorHAnsi" w:hAnsiTheme="minorHAnsi" w:cs="Arial"/>
          <w:color w:val="1C283D"/>
          <w:sz w:val="20"/>
          <w:szCs w:val="20"/>
        </w:rPr>
        <w:t>(1) Bu Yönetmelik hükümlerini Millî Eğitim Bakanı yürütür.</w:t>
      </w:r>
    </w:p>
    <w:p w:rsidR="002409DA" w:rsidRPr="002409DA" w:rsidRDefault="002409DA" w:rsidP="00AA683A">
      <w:pPr>
        <w:pStyle w:val="3-normalyaz"/>
        <w:keepNext/>
        <w:keepLines/>
        <w:shd w:val="clear" w:color="auto" w:fill="FFFFFF"/>
        <w:spacing w:line="240" w:lineRule="atLeast"/>
        <w:ind w:firstLine="709"/>
        <w:jc w:val="center"/>
        <w:rPr>
          <w:rFonts w:asciiTheme="minorHAnsi" w:hAnsiTheme="minorHAnsi" w:cs="Arial"/>
          <w:color w:val="1C283D"/>
          <w:sz w:val="20"/>
          <w:szCs w:val="20"/>
        </w:rPr>
      </w:pPr>
      <w:r w:rsidRPr="002409DA">
        <w:rPr>
          <w:rFonts w:asciiTheme="minorHAnsi" w:hAnsiTheme="minorHAnsi" w:cs="Arial"/>
          <w:color w:val="1C283D"/>
          <w:sz w:val="20"/>
          <w:szCs w:val="20"/>
        </w:rPr>
        <w:t> </w:t>
      </w:r>
    </w:p>
    <w:p w:rsidR="002409DA" w:rsidRPr="002409DA" w:rsidRDefault="002409DA" w:rsidP="00AA683A">
      <w:pPr>
        <w:keepNext/>
        <w:keepLines/>
        <w:jc w:val="right"/>
        <w:rPr>
          <w:sz w:val="20"/>
          <w:szCs w:val="20"/>
        </w:rPr>
      </w:pPr>
      <w:r w:rsidRPr="002409DA">
        <w:rPr>
          <w:sz w:val="20"/>
          <w:szCs w:val="20"/>
        </w:rPr>
        <w:t>EK-1</w:t>
      </w:r>
    </w:p>
    <w:p w:rsidR="002409DA" w:rsidRPr="002409DA" w:rsidRDefault="002409DA" w:rsidP="00AA683A">
      <w:pPr>
        <w:keepNext/>
        <w:keepLines/>
        <w:jc w:val="center"/>
        <w:rPr>
          <w:sz w:val="20"/>
          <w:szCs w:val="20"/>
        </w:rPr>
      </w:pPr>
    </w:p>
    <w:p w:rsidR="002409DA" w:rsidRPr="002409DA" w:rsidRDefault="002409DA" w:rsidP="00AA683A">
      <w:pPr>
        <w:keepNext/>
        <w:keepLines/>
        <w:jc w:val="center"/>
        <w:rPr>
          <w:sz w:val="20"/>
          <w:szCs w:val="20"/>
        </w:rPr>
      </w:pPr>
      <w:r w:rsidRPr="002409DA">
        <w:rPr>
          <w:sz w:val="20"/>
          <w:szCs w:val="20"/>
        </w:rPr>
        <w:t>OKUL-AİLE BİRLİĞİ AYNİ/ NAKDÎ BAĞIŞ ALINDI BELGESİ</w:t>
      </w:r>
    </w:p>
    <w:tbl>
      <w:tblPr>
        <w:tblW w:w="90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604"/>
        <w:gridCol w:w="2767"/>
        <w:gridCol w:w="1486"/>
        <w:gridCol w:w="2215"/>
      </w:tblGrid>
      <w:tr w:rsidR="002409DA" w:rsidRPr="002409DA" w:rsidTr="00BD57D4">
        <w:trPr>
          <w:cantSplit/>
          <w:trHeight w:val="276"/>
          <w:jc w:val="center"/>
        </w:trPr>
        <w:tc>
          <w:tcPr>
            <w:tcW w:w="7020" w:type="dxa"/>
            <w:gridSpan w:val="3"/>
            <w:tcBorders>
              <w:top w:val="double" w:sz="4" w:space="0" w:color="auto"/>
            </w:tcBorders>
          </w:tcPr>
          <w:p w:rsidR="002409DA" w:rsidRPr="002409DA" w:rsidRDefault="002409DA" w:rsidP="00AA683A">
            <w:pPr>
              <w:keepNext/>
              <w:keepLines/>
              <w:tabs>
                <w:tab w:val="left" w:pos="1701"/>
              </w:tabs>
              <w:rPr>
                <w:sz w:val="20"/>
                <w:szCs w:val="20"/>
              </w:rPr>
            </w:pPr>
            <w:r w:rsidRPr="002409DA">
              <w:rPr>
                <w:sz w:val="20"/>
                <w:szCs w:val="20"/>
              </w:rPr>
              <w:t>BİRLİĞİN</w:t>
            </w:r>
          </w:p>
        </w:tc>
        <w:tc>
          <w:tcPr>
            <w:tcW w:w="2267" w:type="dxa"/>
            <w:vMerge w:val="restart"/>
            <w:tcBorders>
              <w:top w:val="double" w:sz="4" w:space="0" w:color="auto"/>
            </w:tcBorders>
          </w:tcPr>
          <w:p w:rsidR="002409DA" w:rsidRPr="002409DA" w:rsidRDefault="002409DA" w:rsidP="00AA683A">
            <w:pPr>
              <w:keepNext/>
              <w:keepLines/>
              <w:tabs>
                <w:tab w:val="left" w:pos="830"/>
              </w:tabs>
              <w:rPr>
                <w:sz w:val="20"/>
                <w:szCs w:val="20"/>
              </w:rPr>
            </w:pPr>
          </w:p>
          <w:p w:rsidR="002409DA" w:rsidRPr="002409DA" w:rsidRDefault="002409DA" w:rsidP="00AA683A">
            <w:pPr>
              <w:keepNext/>
              <w:keepLines/>
              <w:tabs>
                <w:tab w:val="left" w:pos="830"/>
              </w:tabs>
              <w:rPr>
                <w:sz w:val="20"/>
                <w:szCs w:val="20"/>
              </w:rPr>
            </w:pPr>
            <w:r w:rsidRPr="002409DA">
              <w:rPr>
                <w:sz w:val="20"/>
                <w:szCs w:val="20"/>
              </w:rPr>
              <w:t>Seri No</w:t>
            </w:r>
            <w:r w:rsidRPr="002409DA">
              <w:rPr>
                <w:sz w:val="20"/>
                <w:szCs w:val="20"/>
              </w:rPr>
              <w:tab/>
              <w:t>:</w:t>
            </w:r>
          </w:p>
          <w:p w:rsidR="002409DA" w:rsidRPr="002409DA" w:rsidRDefault="002409DA" w:rsidP="00AA683A">
            <w:pPr>
              <w:keepNext/>
              <w:keepLines/>
              <w:tabs>
                <w:tab w:val="left" w:pos="830"/>
              </w:tabs>
              <w:rPr>
                <w:sz w:val="20"/>
                <w:szCs w:val="20"/>
              </w:rPr>
            </w:pPr>
          </w:p>
          <w:p w:rsidR="002409DA" w:rsidRPr="002409DA" w:rsidRDefault="002409DA" w:rsidP="00AA683A">
            <w:pPr>
              <w:keepNext/>
              <w:keepLines/>
              <w:tabs>
                <w:tab w:val="left" w:pos="830"/>
              </w:tabs>
              <w:rPr>
                <w:sz w:val="20"/>
                <w:szCs w:val="20"/>
              </w:rPr>
            </w:pPr>
            <w:r w:rsidRPr="002409DA">
              <w:rPr>
                <w:sz w:val="20"/>
                <w:szCs w:val="20"/>
              </w:rPr>
              <w:t>Cilt No</w:t>
            </w:r>
            <w:r w:rsidRPr="002409DA">
              <w:rPr>
                <w:sz w:val="20"/>
                <w:szCs w:val="20"/>
              </w:rPr>
              <w:tab/>
              <w:t>:</w:t>
            </w:r>
          </w:p>
          <w:p w:rsidR="002409DA" w:rsidRPr="002409DA" w:rsidRDefault="002409DA" w:rsidP="00AA683A">
            <w:pPr>
              <w:keepNext/>
              <w:keepLines/>
              <w:tabs>
                <w:tab w:val="left" w:pos="830"/>
              </w:tabs>
              <w:rPr>
                <w:sz w:val="20"/>
                <w:szCs w:val="20"/>
              </w:rPr>
            </w:pPr>
          </w:p>
          <w:p w:rsidR="002409DA" w:rsidRPr="002409DA" w:rsidRDefault="002409DA" w:rsidP="00AA683A">
            <w:pPr>
              <w:keepNext/>
              <w:keepLines/>
              <w:tabs>
                <w:tab w:val="left" w:pos="830"/>
              </w:tabs>
              <w:rPr>
                <w:sz w:val="20"/>
                <w:szCs w:val="20"/>
              </w:rPr>
            </w:pPr>
            <w:r w:rsidRPr="002409DA">
              <w:rPr>
                <w:sz w:val="20"/>
                <w:szCs w:val="20"/>
              </w:rPr>
              <w:t>Sıra No</w:t>
            </w:r>
            <w:r w:rsidRPr="002409DA">
              <w:rPr>
                <w:sz w:val="20"/>
                <w:szCs w:val="20"/>
              </w:rPr>
              <w:tab/>
              <w:t>:</w:t>
            </w:r>
          </w:p>
        </w:tc>
      </w:tr>
      <w:tr w:rsidR="002409DA" w:rsidRPr="002409DA" w:rsidTr="00BD57D4">
        <w:trPr>
          <w:cantSplit/>
          <w:trHeight w:val="440"/>
          <w:jc w:val="center"/>
        </w:trPr>
        <w:tc>
          <w:tcPr>
            <w:tcW w:w="7020" w:type="dxa"/>
            <w:gridSpan w:val="3"/>
            <w:vAlign w:val="center"/>
          </w:tcPr>
          <w:p w:rsidR="002409DA" w:rsidRPr="002409DA" w:rsidRDefault="002409DA" w:rsidP="00AA683A">
            <w:pPr>
              <w:keepNext/>
              <w:keepLines/>
              <w:tabs>
                <w:tab w:val="left" w:pos="1418"/>
              </w:tabs>
              <w:rPr>
                <w:sz w:val="20"/>
                <w:szCs w:val="20"/>
              </w:rPr>
            </w:pPr>
            <w:r w:rsidRPr="002409DA">
              <w:rPr>
                <w:sz w:val="20"/>
                <w:szCs w:val="20"/>
              </w:rPr>
              <w:t xml:space="preserve">Adı </w:t>
            </w:r>
            <w:r w:rsidRPr="002409DA">
              <w:rPr>
                <w:sz w:val="20"/>
                <w:szCs w:val="20"/>
              </w:rPr>
              <w:tab/>
              <w:t>:</w:t>
            </w:r>
          </w:p>
        </w:tc>
        <w:tc>
          <w:tcPr>
            <w:tcW w:w="0" w:type="auto"/>
            <w:vMerge/>
            <w:tcBorders>
              <w:top w:val="double" w:sz="4" w:space="0" w:color="auto"/>
            </w:tcBorders>
            <w:vAlign w:val="center"/>
          </w:tcPr>
          <w:p w:rsidR="002409DA" w:rsidRPr="002409DA" w:rsidRDefault="002409DA" w:rsidP="00AA683A">
            <w:pPr>
              <w:keepNext/>
              <w:keepLines/>
              <w:rPr>
                <w:sz w:val="20"/>
                <w:szCs w:val="20"/>
              </w:rPr>
            </w:pPr>
          </w:p>
        </w:tc>
      </w:tr>
      <w:tr w:rsidR="002409DA" w:rsidRPr="002409DA" w:rsidTr="00BD57D4">
        <w:trPr>
          <w:cantSplit/>
          <w:trHeight w:val="742"/>
          <w:jc w:val="center"/>
        </w:trPr>
        <w:tc>
          <w:tcPr>
            <w:tcW w:w="7020" w:type="dxa"/>
            <w:gridSpan w:val="3"/>
          </w:tcPr>
          <w:p w:rsidR="002409DA" w:rsidRPr="002409DA" w:rsidRDefault="002409DA" w:rsidP="00AA683A">
            <w:pPr>
              <w:keepNext/>
              <w:keepLines/>
              <w:tabs>
                <w:tab w:val="left" w:pos="1418"/>
              </w:tabs>
              <w:rPr>
                <w:sz w:val="20"/>
                <w:szCs w:val="20"/>
              </w:rPr>
            </w:pPr>
            <w:r w:rsidRPr="002409DA">
              <w:rPr>
                <w:sz w:val="20"/>
                <w:szCs w:val="20"/>
              </w:rPr>
              <w:t>Adresi</w:t>
            </w:r>
            <w:r w:rsidRPr="002409DA">
              <w:rPr>
                <w:sz w:val="20"/>
                <w:szCs w:val="20"/>
              </w:rPr>
              <w:tab/>
              <w:t>:</w:t>
            </w:r>
          </w:p>
        </w:tc>
        <w:tc>
          <w:tcPr>
            <w:tcW w:w="0" w:type="auto"/>
            <w:vMerge/>
            <w:tcBorders>
              <w:top w:val="double" w:sz="4" w:space="0" w:color="auto"/>
            </w:tcBorders>
            <w:vAlign w:val="center"/>
          </w:tcPr>
          <w:p w:rsidR="002409DA" w:rsidRPr="002409DA" w:rsidRDefault="002409DA" w:rsidP="00AA683A">
            <w:pPr>
              <w:keepNext/>
              <w:keepLines/>
              <w:rPr>
                <w:sz w:val="20"/>
                <w:szCs w:val="20"/>
              </w:rPr>
            </w:pPr>
          </w:p>
        </w:tc>
      </w:tr>
      <w:tr w:rsidR="002409DA" w:rsidRPr="002409DA" w:rsidTr="00BD57D4">
        <w:trPr>
          <w:trHeight w:val="575"/>
          <w:jc w:val="center"/>
        </w:trPr>
        <w:tc>
          <w:tcPr>
            <w:tcW w:w="2660" w:type="dxa"/>
            <w:tcBorders>
              <w:bottom w:val="double" w:sz="4" w:space="0" w:color="auto"/>
            </w:tcBorders>
            <w:vAlign w:val="center"/>
          </w:tcPr>
          <w:p w:rsidR="002409DA" w:rsidRPr="002409DA" w:rsidRDefault="002409DA" w:rsidP="00AA683A">
            <w:pPr>
              <w:keepNext/>
              <w:keepLines/>
              <w:tabs>
                <w:tab w:val="left" w:pos="1418"/>
              </w:tabs>
              <w:rPr>
                <w:sz w:val="20"/>
                <w:szCs w:val="20"/>
              </w:rPr>
            </w:pPr>
            <w:r w:rsidRPr="002409DA">
              <w:rPr>
                <w:sz w:val="20"/>
                <w:szCs w:val="20"/>
              </w:rPr>
              <w:t>Telefon No :</w:t>
            </w:r>
          </w:p>
        </w:tc>
        <w:tc>
          <w:tcPr>
            <w:tcW w:w="2835" w:type="dxa"/>
            <w:tcBorders>
              <w:bottom w:val="double" w:sz="4" w:space="0" w:color="auto"/>
            </w:tcBorders>
            <w:vAlign w:val="center"/>
          </w:tcPr>
          <w:p w:rsidR="002409DA" w:rsidRPr="002409DA" w:rsidRDefault="002409DA" w:rsidP="00AA683A">
            <w:pPr>
              <w:keepNext/>
              <w:keepLines/>
              <w:rPr>
                <w:sz w:val="20"/>
                <w:szCs w:val="20"/>
              </w:rPr>
            </w:pPr>
            <w:r w:rsidRPr="002409DA">
              <w:rPr>
                <w:sz w:val="20"/>
                <w:szCs w:val="20"/>
              </w:rPr>
              <w:t>Faks No  :</w:t>
            </w:r>
          </w:p>
        </w:tc>
        <w:tc>
          <w:tcPr>
            <w:tcW w:w="3792" w:type="dxa"/>
            <w:gridSpan w:val="2"/>
            <w:tcBorders>
              <w:bottom w:val="double" w:sz="4" w:space="0" w:color="auto"/>
            </w:tcBorders>
            <w:vAlign w:val="center"/>
          </w:tcPr>
          <w:p w:rsidR="002409DA" w:rsidRPr="002409DA" w:rsidRDefault="002409DA" w:rsidP="00AA683A">
            <w:pPr>
              <w:keepNext/>
              <w:keepLines/>
              <w:rPr>
                <w:sz w:val="20"/>
                <w:szCs w:val="20"/>
              </w:rPr>
            </w:pPr>
            <w:r w:rsidRPr="002409DA">
              <w:rPr>
                <w:sz w:val="20"/>
                <w:szCs w:val="20"/>
              </w:rPr>
              <w:t>e-posta Adresi :</w:t>
            </w:r>
          </w:p>
        </w:tc>
      </w:tr>
      <w:tr w:rsidR="002409DA" w:rsidRPr="002409DA" w:rsidTr="00BD57D4">
        <w:trPr>
          <w:jc w:val="center"/>
        </w:trPr>
        <w:tc>
          <w:tcPr>
            <w:tcW w:w="2610" w:type="dxa"/>
            <w:tcBorders>
              <w:top w:val="nil"/>
              <w:left w:val="nil"/>
              <w:bottom w:val="nil"/>
              <w:right w:val="nil"/>
            </w:tcBorders>
            <w:vAlign w:val="center"/>
          </w:tcPr>
          <w:p w:rsidR="002409DA" w:rsidRPr="002409DA" w:rsidRDefault="002409DA" w:rsidP="00AA683A">
            <w:pPr>
              <w:keepNext/>
              <w:keepLines/>
              <w:rPr>
                <w:sz w:val="20"/>
                <w:szCs w:val="20"/>
              </w:rPr>
            </w:pPr>
          </w:p>
        </w:tc>
        <w:tc>
          <w:tcPr>
            <w:tcW w:w="2775" w:type="dxa"/>
            <w:tcBorders>
              <w:top w:val="nil"/>
              <w:left w:val="nil"/>
              <w:bottom w:val="nil"/>
              <w:right w:val="nil"/>
            </w:tcBorders>
            <w:vAlign w:val="center"/>
          </w:tcPr>
          <w:p w:rsidR="002409DA" w:rsidRPr="002409DA" w:rsidRDefault="002409DA" w:rsidP="00AA683A">
            <w:pPr>
              <w:keepNext/>
              <w:keepLines/>
              <w:rPr>
                <w:sz w:val="20"/>
                <w:szCs w:val="20"/>
              </w:rPr>
            </w:pPr>
          </w:p>
        </w:tc>
        <w:tc>
          <w:tcPr>
            <w:tcW w:w="1485" w:type="dxa"/>
            <w:tcBorders>
              <w:top w:val="nil"/>
              <w:left w:val="nil"/>
              <w:bottom w:val="nil"/>
              <w:right w:val="nil"/>
            </w:tcBorders>
            <w:vAlign w:val="center"/>
          </w:tcPr>
          <w:p w:rsidR="002409DA" w:rsidRPr="002409DA" w:rsidRDefault="002409DA" w:rsidP="00AA683A">
            <w:pPr>
              <w:keepNext/>
              <w:keepLines/>
              <w:rPr>
                <w:sz w:val="20"/>
                <w:szCs w:val="20"/>
              </w:rPr>
            </w:pPr>
          </w:p>
        </w:tc>
        <w:tc>
          <w:tcPr>
            <w:tcW w:w="2220" w:type="dxa"/>
            <w:tcBorders>
              <w:top w:val="nil"/>
              <w:left w:val="nil"/>
              <w:bottom w:val="nil"/>
              <w:right w:val="nil"/>
            </w:tcBorders>
            <w:vAlign w:val="center"/>
          </w:tcPr>
          <w:p w:rsidR="002409DA" w:rsidRPr="002409DA" w:rsidRDefault="002409DA" w:rsidP="00AA683A">
            <w:pPr>
              <w:keepNext/>
              <w:keepLines/>
              <w:rPr>
                <w:sz w:val="20"/>
                <w:szCs w:val="20"/>
              </w:rPr>
            </w:pPr>
          </w:p>
        </w:tc>
      </w:tr>
    </w:tbl>
    <w:p w:rsidR="002409DA" w:rsidRPr="002409DA" w:rsidRDefault="002409DA" w:rsidP="00AA683A">
      <w:pPr>
        <w:keepNext/>
        <w:keepLines/>
        <w:jc w:val="center"/>
        <w:rPr>
          <w:sz w:val="20"/>
          <w:szCs w:val="20"/>
        </w:rPr>
      </w:pPr>
    </w:p>
    <w:p w:rsidR="002409DA" w:rsidRPr="002409DA" w:rsidRDefault="002409DA" w:rsidP="00AA683A">
      <w:pPr>
        <w:keepNext/>
        <w:keepLines/>
        <w:jc w:val="center"/>
        <w:rPr>
          <w:sz w:val="20"/>
          <w:szCs w:val="20"/>
        </w:rPr>
      </w:pPr>
      <w:r w:rsidRPr="002409DA">
        <w:rPr>
          <w:sz w:val="20"/>
          <w:szCs w:val="20"/>
        </w:rPr>
        <w:t>NAKDÎ BAĞIŞLAR</w:t>
      </w:r>
    </w:p>
    <w:tbl>
      <w:tblPr>
        <w:tblW w:w="90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600"/>
        <w:gridCol w:w="5852"/>
        <w:gridCol w:w="2620"/>
      </w:tblGrid>
      <w:tr w:rsidR="002409DA" w:rsidRPr="002409DA" w:rsidTr="00BD57D4">
        <w:trPr>
          <w:jc w:val="center"/>
        </w:trPr>
        <w:tc>
          <w:tcPr>
            <w:tcW w:w="603" w:type="dxa"/>
            <w:tcBorders>
              <w:top w:val="double" w:sz="4" w:space="0" w:color="auto"/>
            </w:tcBorders>
          </w:tcPr>
          <w:p w:rsidR="002409DA" w:rsidRPr="002409DA" w:rsidRDefault="002409DA" w:rsidP="00AA683A">
            <w:pPr>
              <w:keepNext/>
              <w:keepLines/>
              <w:jc w:val="center"/>
              <w:rPr>
                <w:sz w:val="20"/>
                <w:szCs w:val="20"/>
              </w:rPr>
            </w:pPr>
            <w:r w:rsidRPr="002409DA">
              <w:rPr>
                <w:sz w:val="20"/>
                <w:szCs w:val="20"/>
              </w:rPr>
              <w:t>Sıra No</w:t>
            </w:r>
          </w:p>
        </w:tc>
        <w:tc>
          <w:tcPr>
            <w:tcW w:w="6003" w:type="dxa"/>
            <w:tcBorders>
              <w:top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Bağışın Cinsi (TL/Döviz )</w:t>
            </w:r>
          </w:p>
        </w:tc>
        <w:tc>
          <w:tcPr>
            <w:tcW w:w="2681" w:type="dxa"/>
            <w:tcBorders>
              <w:top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Tutar</w:t>
            </w:r>
          </w:p>
        </w:tc>
      </w:tr>
      <w:tr w:rsidR="002409DA" w:rsidRPr="002409DA" w:rsidTr="00BD57D4">
        <w:trPr>
          <w:jc w:val="center"/>
        </w:trPr>
        <w:tc>
          <w:tcPr>
            <w:tcW w:w="603" w:type="dxa"/>
          </w:tcPr>
          <w:p w:rsidR="002409DA" w:rsidRPr="002409DA" w:rsidRDefault="002409DA" w:rsidP="00AA683A">
            <w:pPr>
              <w:keepNext/>
              <w:keepLines/>
              <w:jc w:val="center"/>
              <w:rPr>
                <w:sz w:val="20"/>
                <w:szCs w:val="20"/>
              </w:rPr>
            </w:pPr>
          </w:p>
        </w:tc>
        <w:tc>
          <w:tcPr>
            <w:tcW w:w="6003" w:type="dxa"/>
          </w:tcPr>
          <w:p w:rsidR="002409DA" w:rsidRPr="002409DA" w:rsidRDefault="002409DA" w:rsidP="00AA683A">
            <w:pPr>
              <w:keepNext/>
              <w:keepLines/>
              <w:jc w:val="center"/>
              <w:rPr>
                <w:sz w:val="20"/>
                <w:szCs w:val="20"/>
              </w:rPr>
            </w:pPr>
          </w:p>
        </w:tc>
        <w:tc>
          <w:tcPr>
            <w:tcW w:w="2681" w:type="dxa"/>
          </w:tcPr>
          <w:p w:rsidR="002409DA" w:rsidRPr="002409DA" w:rsidRDefault="002409DA" w:rsidP="00AA683A">
            <w:pPr>
              <w:keepNext/>
              <w:keepLines/>
              <w:jc w:val="center"/>
              <w:rPr>
                <w:sz w:val="20"/>
                <w:szCs w:val="20"/>
              </w:rPr>
            </w:pPr>
          </w:p>
        </w:tc>
      </w:tr>
      <w:tr w:rsidR="002409DA" w:rsidRPr="002409DA" w:rsidTr="00BD57D4">
        <w:trPr>
          <w:jc w:val="center"/>
        </w:trPr>
        <w:tc>
          <w:tcPr>
            <w:tcW w:w="603" w:type="dxa"/>
          </w:tcPr>
          <w:p w:rsidR="002409DA" w:rsidRPr="002409DA" w:rsidRDefault="002409DA" w:rsidP="00AA683A">
            <w:pPr>
              <w:keepNext/>
              <w:keepLines/>
              <w:jc w:val="center"/>
              <w:rPr>
                <w:sz w:val="20"/>
                <w:szCs w:val="20"/>
              </w:rPr>
            </w:pPr>
          </w:p>
        </w:tc>
        <w:tc>
          <w:tcPr>
            <w:tcW w:w="6003" w:type="dxa"/>
          </w:tcPr>
          <w:p w:rsidR="002409DA" w:rsidRPr="002409DA" w:rsidRDefault="002409DA" w:rsidP="00AA683A">
            <w:pPr>
              <w:keepNext/>
              <w:keepLines/>
              <w:jc w:val="center"/>
              <w:rPr>
                <w:sz w:val="20"/>
                <w:szCs w:val="20"/>
              </w:rPr>
            </w:pPr>
          </w:p>
        </w:tc>
        <w:tc>
          <w:tcPr>
            <w:tcW w:w="2681" w:type="dxa"/>
          </w:tcPr>
          <w:p w:rsidR="002409DA" w:rsidRPr="002409DA" w:rsidRDefault="002409DA" w:rsidP="00AA683A">
            <w:pPr>
              <w:keepNext/>
              <w:keepLines/>
              <w:jc w:val="center"/>
              <w:rPr>
                <w:sz w:val="20"/>
                <w:szCs w:val="20"/>
              </w:rPr>
            </w:pPr>
          </w:p>
        </w:tc>
      </w:tr>
      <w:tr w:rsidR="002409DA" w:rsidRPr="002409DA" w:rsidTr="00BD57D4">
        <w:trPr>
          <w:jc w:val="center"/>
        </w:trPr>
        <w:tc>
          <w:tcPr>
            <w:tcW w:w="603" w:type="dxa"/>
          </w:tcPr>
          <w:p w:rsidR="002409DA" w:rsidRPr="002409DA" w:rsidRDefault="002409DA" w:rsidP="00AA683A">
            <w:pPr>
              <w:keepNext/>
              <w:keepLines/>
              <w:jc w:val="center"/>
              <w:rPr>
                <w:sz w:val="20"/>
                <w:szCs w:val="20"/>
              </w:rPr>
            </w:pPr>
          </w:p>
        </w:tc>
        <w:tc>
          <w:tcPr>
            <w:tcW w:w="6003" w:type="dxa"/>
          </w:tcPr>
          <w:p w:rsidR="002409DA" w:rsidRPr="002409DA" w:rsidRDefault="002409DA" w:rsidP="00AA683A">
            <w:pPr>
              <w:keepNext/>
              <w:keepLines/>
              <w:jc w:val="center"/>
              <w:rPr>
                <w:sz w:val="20"/>
                <w:szCs w:val="20"/>
              </w:rPr>
            </w:pPr>
          </w:p>
        </w:tc>
        <w:tc>
          <w:tcPr>
            <w:tcW w:w="2681" w:type="dxa"/>
          </w:tcPr>
          <w:p w:rsidR="002409DA" w:rsidRPr="002409DA" w:rsidRDefault="002409DA" w:rsidP="00AA683A">
            <w:pPr>
              <w:keepNext/>
              <w:keepLines/>
              <w:jc w:val="center"/>
              <w:rPr>
                <w:sz w:val="20"/>
                <w:szCs w:val="20"/>
              </w:rPr>
            </w:pPr>
          </w:p>
        </w:tc>
      </w:tr>
      <w:tr w:rsidR="002409DA" w:rsidRPr="002409DA" w:rsidTr="00BD57D4">
        <w:trPr>
          <w:jc w:val="center"/>
        </w:trPr>
        <w:tc>
          <w:tcPr>
            <w:tcW w:w="6606" w:type="dxa"/>
            <w:gridSpan w:val="2"/>
            <w:tcBorders>
              <w:bottom w:val="double" w:sz="4" w:space="0" w:color="auto"/>
            </w:tcBorders>
          </w:tcPr>
          <w:p w:rsidR="002409DA" w:rsidRPr="002409DA" w:rsidRDefault="002409DA" w:rsidP="00AA683A">
            <w:pPr>
              <w:keepNext/>
              <w:keepLines/>
              <w:jc w:val="center"/>
              <w:rPr>
                <w:sz w:val="20"/>
                <w:szCs w:val="20"/>
              </w:rPr>
            </w:pPr>
            <w:r w:rsidRPr="002409DA">
              <w:rPr>
                <w:sz w:val="20"/>
                <w:szCs w:val="20"/>
              </w:rPr>
              <w:t>TOPLAM</w:t>
            </w:r>
          </w:p>
        </w:tc>
        <w:tc>
          <w:tcPr>
            <w:tcW w:w="2681" w:type="dxa"/>
            <w:tcBorders>
              <w:bottom w:val="double" w:sz="4" w:space="0" w:color="auto"/>
            </w:tcBorders>
          </w:tcPr>
          <w:p w:rsidR="002409DA" w:rsidRPr="002409DA" w:rsidRDefault="002409DA" w:rsidP="00AA683A">
            <w:pPr>
              <w:keepNext/>
              <w:keepLines/>
              <w:jc w:val="center"/>
              <w:rPr>
                <w:sz w:val="20"/>
                <w:szCs w:val="20"/>
              </w:rPr>
            </w:pPr>
          </w:p>
        </w:tc>
      </w:tr>
    </w:tbl>
    <w:p w:rsidR="002409DA" w:rsidRPr="002409DA" w:rsidRDefault="002409DA" w:rsidP="00AA683A">
      <w:pPr>
        <w:keepNext/>
        <w:keepLines/>
        <w:jc w:val="center"/>
        <w:rPr>
          <w:sz w:val="20"/>
          <w:szCs w:val="20"/>
        </w:rPr>
      </w:pPr>
      <w:r w:rsidRPr="002409DA">
        <w:rPr>
          <w:sz w:val="20"/>
          <w:szCs w:val="20"/>
        </w:rPr>
        <w:t>Yalnız ……………………………………………….……. TL/Döviz tahsil edilmiştir.</w:t>
      </w:r>
    </w:p>
    <w:p w:rsidR="002409DA" w:rsidRDefault="002409DA" w:rsidP="00AA683A">
      <w:pPr>
        <w:keepNext/>
        <w:keepLines/>
        <w:jc w:val="center"/>
        <w:rPr>
          <w:sz w:val="20"/>
          <w:szCs w:val="20"/>
        </w:rPr>
      </w:pPr>
    </w:p>
    <w:p w:rsidR="00431FD0" w:rsidRDefault="00431FD0" w:rsidP="00AA683A">
      <w:pPr>
        <w:keepNext/>
        <w:keepLines/>
        <w:jc w:val="center"/>
        <w:rPr>
          <w:sz w:val="20"/>
          <w:szCs w:val="20"/>
        </w:rPr>
      </w:pPr>
    </w:p>
    <w:p w:rsidR="00431FD0" w:rsidRDefault="00431FD0" w:rsidP="00AA683A">
      <w:pPr>
        <w:keepNext/>
        <w:keepLines/>
        <w:jc w:val="center"/>
        <w:rPr>
          <w:sz w:val="20"/>
          <w:szCs w:val="20"/>
        </w:rPr>
      </w:pPr>
    </w:p>
    <w:p w:rsidR="00431FD0" w:rsidRDefault="00431FD0" w:rsidP="00AA683A">
      <w:pPr>
        <w:keepNext/>
        <w:keepLines/>
        <w:jc w:val="center"/>
        <w:rPr>
          <w:sz w:val="20"/>
          <w:szCs w:val="20"/>
        </w:rPr>
      </w:pPr>
    </w:p>
    <w:p w:rsidR="00431FD0" w:rsidRDefault="00431FD0" w:rsidP="00AA683A">
      <w:pPr>
        <w:keepNext/>
        <w:keepLines/>
        <w:jc w:val="center"/>
        <w:rPr>
          <w:sz w:val="20"/>
          <w:szCs w:val="20"/>
        </w:rPr>
      </w:pPr>
    </w:p>
    <w:p w:rsidR="00431FD0" w:rsidRDefault="00431FD0" w:rsidP="00AA683A">
      <w:pPr>
        <w:keepNext/>
        <w:keepLines/>
        <w:jc w:val="center"/>
        <w:rPr>
          <w:sz w:val="20"/>
          <w:szCs w:val="20"/>
        </w:rPr>
      </w:pPr>
    </w:p>
    <w:p w:rsidR="00431FD0" w:rsidRDefault="00431FD0" w:rsidP="00AA683A">
      <w:pPr>
        <w:keepNext/>
        <w:keepLines/>
        <w:jc w:val="center"/>
        <w:rPr>
          <w:sz w:val="20"/>
          <w:szCs w:val="20"/>
        </w:rPr>
      </w:pPr>
    </w:p>
    <w:p w:rsidR="00431FD0" w:rsidRDefault="00431FD0" w:rsidP="00AA683A">
      <w:pPr>
        <w:keepNext/>
        <w:keepLines/>
        <w:jc w:val="center"/>
        <w:rPr>
          <w:sz w:val="20"/>
          <w:szCs w:val="20"/>
        </w:rPr>
      </w:pPr>
    </w:p>
    <w:p w:rsidR="00431FD0" w:rsidRDefault="00431FD0" w:rsidP="00AA683A">
      <w:pPr>
        <w:keepNext/>
        <w:keepLines/>
        <w:jc w:val="center"/>
        <w:rPr>
          <w:sz w:val="20"/>
          <w:szCs w:val="20"/>
        </w:rPr>
      </w:pPr>
    </w:p>
    <w:p w:rsidR="00431FD0" w:rsidRPr="002409DA" w:rsidRDefault="00431FD0" w:rsidP="00AA683A">
      <w:pPr>
        <w:keepNext/>
        <w:keepLines/>
        <w:jc w:val="center"/>
        <w:rPr>
          <w:sz w:val="20"/>
          <w:szCs w:val="20"/>
        </w:rPr>
      </w:pPr>
    </w:p>
    <w:p w:rsidR="002409DA" w:rsidRPr="002409DA" w:rsidRDefault="002409DA" w:rsidP="00AA683A">
      <w:pPr>
        <w:keepNext/>
        <w:keepLines/>
        <w:jc w:val="center"/>
        <w:rPr>
          <w:sz w:val="20"/>
          <w:szCs w:val="20"/>
        </w:rPr>
      </w:pPr>
      <w:r w:rsidRPr="002409DA">
        <w:rPr>
          <w:sz w:val="20"/>
          <w:szCs w:val="20"/>
        </w:rPr>
        <w:t>AYNİBAĞIŞLAR</w:t>
      </w:r>
    </w:p>
    <w:tbl>
      <w:tblPr>
        <w:tblW w:w="90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670"/>
        <w:gridCol w:w="2734"/>
        <w:gridCol w:w="286"/>
        <w:gridCol w:w="2156"/>
        <w:gridCol w:w="1759"/>
        <w:gridCol w:w="1467"/>
      </w:tblGrid>
      <w:tr w:rsidR="002409DA" w:rsidRPr="002409DA" w:rsidTr="00BD57D4">
        <w:trPr>
          <w:jc w:val="center"/>
        </w:trPr>
        <w:tc>
          <w:tcPr>
            <w:tcW w:w="670" w:type="dxa"/>
            <w:tcBorders>
              <w:top w:val="double" w:sz="4" w:space="0" w:color="auto"/>
            </w:tcBorders>
          </w:tcPr>
          <w:p w:rsidR="002409DA" w:rsidRPr="002409DA" w:rsidRDefault="002409DA" w:rsidP="00AA683A">
            <w:pPr>
              <w:keepNext/>
              <w:keepLines/>
              <w:jc w:val="center"/>
              <w:rPr>
                <w:sz w:val="20"/>
                <w:szCs w:val="20"/>
              </w:rPr>
            </w:pPr>
            <w:r w:rsidRPr="002409DA">
              <w:rPr>
                <w:sz w:val="20"/>
                <w:szCs w:val="20"/>
              </w:rPr>
              <w:t>Sıra No</w:t>
            </w:r>
          </w:p>
        </w:tc>
        <w:tc>
          <w:tcPr>
            <w:tcW w:w="2734" w:type="dxa"/>
            <w:tcBorders>
              <w:top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Bağışın Türü ve Özelliği</w:t>
            </w:r>
          </w:p>
        </w:tc>
        <w:tc>
          <w:tcPr>
            <w:tcW w:w="2442" w:type="dxa"/>
            <w:gridSpan w:val="2"/>
            <w:tcBorders>
              <w:top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Miktarı</w:t>
            </w:r>
          </w:p>
        </w:tc>
        <w:tc>
          <w:tcPr>
            <w:tcW w:w="1759" w:type="dxa"/>
            <w:tcBorders>
              <w:top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Birim Fiyatı</w:t>
            </w:r>
          </w:p>
        </w:tc>
        <w:tc>
          <w:tcPr>
            <w:tcW w:w="1467" w:type="dxa"/>
            <w:tcBorders>
              <w:top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Tutarı</w:t>
            </w:r>
          </w:p>
        </w:tc>
      </w:tr>
      <w:tr w:rsidR="002409DA" w:rsidRPr="002409DA" w:rsidTr="00BD57D4">
        <w:trPr>
          <w:jc w:val="center"/>
        </w:trPr>
        <w:tc>
          <w:tcPr>
            <w:tcW w:w="670" w:type="dxa"/>
          </w:tcPr>
          <w:p w:rsidR="002409DA" w:rsidRPr="002409DA" w:rsidRDefault="002409DA" w:rsidP="00AA683A">
            <w:pPr>
              <w:keepNext/>
              <w:keepLines/>
              <w:jc w:val="center"/>
              <w:rPr>
                <w:sz w:val="20"/>
                <w:szCs w:val="20"/>
              </w:rPr>
            </w:pPr>
            <w:r w:rsidRPr="002409DA">
              <w:rPr>
                <w:sz w:val="20"/>
                <w:szCs w:val="20"/>
              </w:rPr>
              <w:t>1</w:t>
            </w:r>
          </w:p>
        </w:tc>
        <w:tc>
          <w:tcPr>
            <w:tcW w:w="2734" w:type="dxa"/>
          </w:tcPr>
          <w:p w:rsidR="002409DA" w:rsidRPr="002409DA" w:rsidRDefault="002409DA" w:rsidP="00AA683A">
            <w:pPr>
              <w:keepNext/>
              <w:keepLines/>
              <w:jc w:val="center"/>
              <w:rPr>
                <w:sz w:val="20"/>
                <w:szCs w:val="20"/>
              </w:rPr>
            </w:pPr>
          </w:p>
        </w:tc>
        <w:tc>
          <w:tcPr>
            <w:tcW w:w="2442" w:type="dxa"/>
            <w:gridSpan w:val="2"/>
          </w:tcPr>
          <w:p w:rsidR="002409DA" w:rsidRPr="002409DA" w:rsidRDefault="002409DA" w:rsidP="00AA683A">
            <w:pPr>
              <w:keepNext/>
              <w:keepLines/>
              <w:jc w:val="center"/>
              <w:rPr>
                <w:sz w:val="20"/>
                <w:szCs w:val="20"/>
              </w:rPr>
            </w:pPr>
          </w:p>
        </w:tc>
        <w:tc>
          <w:tcPr>
            <w:tcW w:w="1759" w:type="dxa"/>
          </w:tcPr>
          <w:p w:rsidR="002409DA" w:rsidRPr="002409DA" w:rsidRDefault="002409DA" w:rsidP="00AA683A">
            <w:pPr>
              <w:keepNext/>
              <w:keepLines/>
              <w:jc w:val="center"/>
              <w:rPr>
                <w:sz w:val="20"/>
                <w:szCs w:val="20"/>
              </w:rPr>
            </w:pPr>
          </w:p>
        </w:tc>
        <w:tc>
          <w:tcPr>
            <w:tcW w:w="1467" w:type="dxa"/>
          </w:tcPr>
          <w:p w:rsidR="002409DA" w:rsidRPr="002409DA" w:rsidRDefault="002409DA" w:rsidP="00AA683A">
            <w:pPr>
              <w:keepNext/>
              <w:keepLines/>
              <w:jc w:val="center"/>
              <w:rPr>
                <w:sz w:val="20"/>
                <w:szCs w:val="20"/>
              </w:rPr>
            </w:pPr>
          </w:p>
        </w:tc>
      </w:tr>
      <w:tr w:rsidR="002409DA" w:rsidRPr="002409DA" w:rsidTr="00BD57D4">
        <w:trPr>
          <w:jc w:val="center"/>
        </w:trPr>
        <w:tc>
          <w:tcPr>
            <w:tcW w:w="670" w:type="dxa"/>
          </w:tcPr>
          <w:p w:rsidR="002409DA" w:rsidRPr="002409DA" w:rsidRDefault="002409DA" w:rsidP="00AA683A">
            <w:pPr>
              <w:keepNext/>
              <w:keepLines/>
              <w:jc w:val="center"/>
              <w:rPr>
                <w:sz w:val="20"/>
                <w:szCs w:val="20"/>
              </w:rPr>
            </w:pPr>
            <w:r w:rsidRPr="002409DA">
              <w:rPr>
                <w:sz w:val="20"/>
                <w:szCs w:val="20"/>
              </w:rPr>
              <w:t>2</w:t>
            </w:r>
          </w:p>
        </w:tc>
        <w:tc>
          <w:tcPr>
            <w:tcW w:w="2734" w:type="dxa"/>
          </w:tcPr>
          <w:p w:rsidR="002409DA" w:rsidRPr="002409DA" w:rsidRDefault="002409DA" w:rsidP="00AA683A">
            <w:pPr>
              <w:keepNext/>
              <w:keepLines/>
              <w:jc w:val="center"/>
              <w:rPr>
                <w:sz w:val="20"/>
                <w:szCs w:val="20"/>
              </w:rPr>
            </w:pPr>
          </w:p>
        </w:tc>
        <w:tc>
          <w:tcPr>
            <w:tcW w:w="2442" w:type="dxa"/>
            <w:gridSpan w:val="2"/>
          </w:tcPr>
          <w:p w:rsidR="002409DA" w:rsidRPr="002409DA" w:rsidRDefault="002409DA" w:rsidP="00AA683A">
            <w:pPr>
              <w:keepNext/>
              <w:keepLines/>
              <w:jc w:val="center"/>
              <w:rPr>
                <w:sz w:val="20"/>
                <w:szCs w:val="20"/>
              </w:rPr>
            </w:pPr>
          </w:p>
        </w:tc>
        <w:tc>
          <w:tcPr>
            <w:tcW w:w="1759" w:type="dxa"/>
          </w:tcPr>
          <w:p w:rsidR="002409DA" w:rsidRPr="002409DA" w:rsidRDefault="002409DA" w:rsidP="00AA683A">
            <w:pPr>
              <w:keepNext/>
              <w:keepLines/>
              <w:jc w:val="center"/>
              <w:rPr>
                <w:sz w:val="20"/>
                <w:szCs w:val="20"/>
              </w:rPr>
            </w:pPr>
          </w:p>
        </w:tc>
        <w:tc>
          <w:tcPr>
            <w:tcW w:w="1467" w:type="dxa"/>
          </w:tcPr>
          <w:p w:rsidR="002409DA" w:rsidRPr="002409DA" w:rsidRDefault="002409DA" w:rsidP="00AA683A">
            <w:pPr>
              <w:keepNext/>
              <w:keepLines/>
              <w:jc w:val="center"/>
              <w:rPr>
                <w:sz w:val="20"/>
                <w:szCs w:val="20"/>
              </w:rPr>
            </w:pPr>
          </w:p>
        </w:tc>
      </w:tr>
      <w:tr w:rsidR="002409DA" w:rsidRPr="002409DA" w:rsidTr="00BD57D4">
        <w:trPr>
          <w:jc w:val="center"/>
        </w:trPr>
        <w:tc>
          <w:tcPr>
            <w:tcW w:w="670" w:type="dxa"/>
          </w:tcPr>
          <w:p w:rsidR="002409DA" w:rsidRPr="002409DA" w:rsidRDefault="00431FD0" w:rsidP="00AA683A">
            <w:pPr>
              <w:keepNext/>
              <w:keepLines/>
              <w:jc w:val="center"/>
              <w:rPr>
                <w:sz w:val="20"/>
                <w:szCs w:val="20"/>
              </w:rPr>
            </w:pPr>
            <w:r>
              <w:rPr>
                <w:sz w:val="20"/>
                <w:szCs w:val="20"/>
              </w:rPr>
              <w:t>3</w:t>
            </w:r>
          </w:p>
        </w:tc>
        <w:tc>
          <w:tcPr>
            <w:tcW w:w="2734" w:type="dxa"/>
          </w:tcPr>
          <w:p w:rsidR="002409DA" w:rsidRPr="002409DA" w:rsidRDefault="002409DA" w:rsidP="00AA683A">
            <w:pPr>
              <w:keepNext/>
              <w:keepLines/>
              <w:jc w:val="center"/>
              <w:rPr>
                <w:sz w:val="20"/>
                <w:szCs w:val="20"/>
              </w:rPr>
            </w:pPr>
          </w:p>
        </w:tc>
        <w:tc>
          <w:tcPr>
            <w:tcW w:w="2442" w:type="dxa"/>
            <w:gridSpan w:val="2"/>
          </w:tcPr>
          <w:p w:rsidR="002409DA" w:rsidRPr="002409DA" w:rsidRDefault="002409DA" w:rsidP="00AA683A">
            <w:pPr>
              <w:keepNext/>
              <w:keepLines/>
              <w:jc w:val="center"/>
              <w:rPr>
                <w:sz w:val="20"/>
                <w:szCs w:val="20"/>
              </w:rPr>
            </w:pPr>
          </w:p>
        </w:tc>
        <w:tc>
          <w:tcPr>
            <w:tcW w:w="1759" w:type="dxa"/>
          </w:tcPr>
          <w:p w:rsidR="002409DA" w:rsidRPr="002409DA" w:rsidRDefault="002409DA" w:rsidP="00AA683A">
            <w:pPr>
              <w:keepNext/>
              <w:keepLines/>
              <w:jc w:val="center"/>
              <w:rPr>
                <w:sz w:val="20"/>
                <w:szCs w:val="20"/>
              </w:rPr>
            </w:pPr>
          </w:p>
        </w:tc>
        <w:tc>
          <w:tcPr>
            <w:tcW w:w="1467" w:type="dxa"/>
          </w:tcPr>
          <w:p w:rsidR="002409DA" w:rsidRPr="002409DA" w:rsidRDefault="002409DA" w:rsidP="00AA683A">
            <w:pPr>
              <w:keepNext/>
              <w:keepLines/>
              <w:jc w:val="center"/>
              <w:rPr>
                <w:sz w:val="20"/>
                <w:szCs w:val="20"/>
              </w:rPr>
            </w:pPr>
          </w:p>
        </w:tc>
      </w:tr>
      <w:tr w:rsidR="002409DA" w:rsidRPr="002409DA" w:rsidTr="00BD57D4">
        <w:trPr>
          <w:jc w:val="center"/>
        </w:trPr>
        <w:tc>
          <w:tcPr>
            <w:tcW w:w="670" w:type="dxa"/>
          </w:tcPr>
          <w:p w:rsidR="002409DA" w:rsidRPr="002409DA" w:rsidRDefault="00431FD0" w:rsidP="00AA683A">
            <w:pPr>
              <w:keepNext/>
              <w:keepLines/>
              <w:jc w:val="center"/>
              <w:rPr>
                <w:sz w:val="20"/>
                <w:szCs w:val="20"/>
              </w:rPr>
            </w:pPr>
            <w:r>
              <w:rPr>
                <w:sz w:val="20"/>
                <w:szCs w:val="20"/>
              </w:rPr>
              <w:t>4</w:t>
            </w:r>
          </w:p>
        </w:tc>
        <w:tc>
          <w:tcPr>
            <w:tcW w:w="2734" w:type="dxa"/>
          </w:tcPr>
          <w:p w:rsidR="002409DA" w:rsidRPr="002409DA" w:rsidRDefault="002409DA" w:rsidP="00AA683A">
            <w:pPr>
              <w:keepNext/>
              <w:keepLines/>
              <w:jc w:val="center"/>
              <w:rPr>
                <w:sz w:val="20"/>
                <w:szCs w:val="20"/>
              </w:rPr>
            </w:pPr>
          </w:p>
        </w:tc>
        <w:tc>
          <w:tcPr>
            <w:tcW w:w="2442" w:type="dxa"/>
            <w:gridSpan w:val="2"/>
          </w:tcPr>
          <w:p w:rsidR="002409DA" w:rsidRPr="002409DA" w:rsidRDefault="002409DA" w:rsidP="00AA683A">
            <w:pPr>
              <w:keepNext/>
              <w:keepLines/>
              <w:jc w:val="center"/>
              <w:rPr>
                <w:sz w:val="20"/>
                <w:szCs w:val="20"/>
              </w:rPr>
            </w:pPr>
          </w:p>
        </w:tc>
        <w:tc>
          <w:tcPr>
            <w:tcW w:w="1759" w:type="dxa"/>
          </w:tcPr>
          <w:p w:rsidR="002409DA" w:rsidRPr="002409DA" w:rsidRDefault="002409DA" w:rsidP="00AA683A">
            <w:pPr>
              <w:keepNext/>
              <w:keepLines/>
              <w:jc w:val="center"/>
              <w:rPr>
                <w:sz w:val="20"/>
                <w:szCs w:val="20"/>
              </w:rPr>
            </w:pPr>
          </w:p>
        </w:tc>
        <w:tc>
          <w:tcPr>
            <w:tcW w:w="1467" w:type="dxa"/>
          </w:tcPr>
          <w:p w:rsidR="002409DA" w:rsidRPr="002409DA" w:rsidRDefault="002409DA" w:rsidP="00AA683A">
            <w:pPr>
              <w:keepNext/>
              <w:keepLines/>
              <w:jc w:val="center"/>
              <w:rPr>
                <w:sz w:val="20"/>
                <w:szCs w:val="20"/>
              </w:rPr>
            </w:pPr>
          </w:p>
        </w:tc>
      </w:tr>
      <w:tr w:rsidR="002409DA" w:rsidRPr="002409DA" w:rsidTr="00BD57D4">
        <w:trPr>
          <w:jc w:val="center"/>
        </w:trPr>
        <w:tc>
          <w:tcPr>
            <w:tcW w:w="670" w:type="dxa"/>
          </w:tcPr>
          <w:p w:rsidR="002409DA" w:rsidRPr="002409DA" w:rsidRDefault="00431FD0" w:rsidP="00AA683A">
            <w:pPr>
              <w:keepNext/>
              <w:keepLines/>
              <w:jc w:val="center"/>
              <w:rPr>
                <w:sz w:val="20"/>
                <w:szCs w:val="20"/>
              </w:rPr>
            </w:pPr>
            <w:r>
              <w:rPr>
                <w:sz w:val="20"/>
                <w:szCs w:val="20"/>
              </w:rPr>
              <w:t>5</w:t>
            </w:r>
          </w:p>
        </w:tc>
        <w:tc>
          <w:tcPr>
            <w:tcW w:w="2734" w:type="dxa"/>
          </w:tcPr>
          <w:p w:rsidR="002409DA" w:rsidRPr="002409DA" w:rsidRDefault="002409DA" w:rsidP="00AA683A">
            <w:pPr>
              <w:keepNext/>
              <w:keepLines/>
              <w:jc w:val="center"/>
              <w:rPr>
                <w:sz w:val="20"/>
                <w:szCs w:val="20"/>
              </w:rPr>
            </w:pPr>
          </w:p>
        </w:tc>
        <w:tc>
          <w:tcPr>
            <w:tcW w:w="2442" w:type="dxa"/>
            <w:gridSpan w:val="2"/>
          </w:tcPr>
          <w:p w:rsidR="002409DA" w:rsidRPr="002409DA" w:rsidRDefault="002409DA" w:rsidP="00AA683A">
            <w:pPr>
              <w:keepNext/>
              <w:keepLines/>
              <w:jc w:val="center"/>
              <w:rPr>
                <w:sz w:val="20"/>
                <w:szCs w:val="20"/>
              </w:rPr>
            </w:pPr>
          </w:p>
        </w:tc>
        <w:tc>
          <w:tcPr>
            <w:tcW w:w="1759" w:type="dxa"/>
          </w:tcPr>
          <w:p w:rsidR="002409DA" w:rsidRPr="002409DA" w:rsidRDefault="002409DA" w:rsidP="00AA683A">
            <w:pPr>
              <w:keepNext/>
              <w:keepLines/>
              <w:jc w:val="center"/>
              <w:rPr>
                <w:sz w:val="20"/>
                <w:szCs w:val="20"/>
              </w:rPr>
            </w:pPr>
          </w:p>
        </w:tc>
        <w:tc>
          <w:tcPr>
            <w:tcW w:w="1467" w:type="dxa"/>
          </w:tcPr>
          <w:p w:rsidR="002409DA" w:rsidRPr="002409DA" w:rsidRDefault="002409DA" w:rsidP="00AA683A">
            <w:pPr>
              <w:keepNext/>
              <w:keepLines/>
              <w:jc w:val="center"/>
              <w:rPr>
                <w:sz w:val="20"/>
                <w:szCs w:val="20"/>
              </w:rPr>
            </w:pPr>
          </w:p>
        </w:tc>
      </w:tr>
      <w:tr w:rsidR="002409DA" w:rsidRPr="002409DA" w:rsidTr="00BD57D4">
        <w:trPr>
          <w:jc w:val="center"/>
        </w:trPr>
        <w:tc>
          <w:tcPr>
            <w:tcW w:w="7605" w:type="dxa"/>
            <w:gridSpan w:val="5"/>
            <w:tcBorders>
              <w:bottom w:val="double" w:sz="4" w:space="0" w:color="auto"/>
            </w:tcBorders>
          </w:tcPr>
          <w:p w:rsidR="002409DA" w:rsidRPr="002409DA" w:rsidRDefault="002409DA" w:rsidP="00AA683A">
            <w:pPr>
              <w:keepNext/>
              <w:keepLines/>
              <w:jc w:val="center"/>
              <w:rPr>
                <w:sz w:val="20"/>
                <w:szCs w:val="20"/>
              </w:rPr>
            </w:pPr>
            <w:r w:rsidRPr="002409DA">
              <w:rPr>
                <w:sz w:val="20"/>
                <w:szCs w:val="20"/>
              </w:rPr>
              <w:lastRenderedPageBreak/>
              <w:t>TOPLAM</w:t>
            </w:r>
          </w:p>
        </w:tc>
        <w:tc>
          <w:tcPr>
            <w:tcW w:w="1467" w:type="dxa"/>
            <w:tcBorders>
              <w:bottom w:val="double" w:sz="4" w:space="0" w:color="auto"/>
            </w:tcBorders>
          </w:tcPr>
          <w:p w:rsidR="002409DA" w:rsidRPr="002409DA" w:rsidRDefault="002409DA" w:rsidP="00AA683A">
            <w:pPr>
              <w:keepNext/>
              <w:keepLines/>
              <w:jc w:val="center"/>
              <w:rPr>
                <w:sz w:val="20"/>
                <w:szCs w:val="20"/>
              </w:rPr>
            </w:pPr>
          </w:p>
        </w:tc>
      </w:tr>
      <w:tr w:rsidR="002409DA" w:rsidRPr="002409DA" w:rsidTr="00BD57D4">
        <w:trPr>
          <w:jc w:val="center"/>
        </w:trPr>
        <w:tc>
          <w:tcPr>
            <w:tcW w:w="670" w:type="dxa"/>
            <w:tcBorders>
              <w:top w:val="nil"/>
              <w:left w:val="nil"/>
              <w:bottom w:val="nil"/>
              <w:right w:val="nil"/>
            </w:tcBorders>
            <w:vAlign w:val="center"/>
          </w:tcPr>
          <w:p w:rsidR="002409DA" w:rsidRPr="002409DA" w:rsidRDefault="002409DA" w:rsidP="00AA683A">
            <w:pPr>
              <w:keepNext/>
              <w:keepLines/>
              <w:rPr>
                <w:sz w:val="20"/>
                <w:szCs w:val="20"/>
              </w:rPr>
            </w:pPr>
          </w:p>
        </w:tc>
        <w:tc>
          <w:tcPr>
            <w:tcW w:w="2734" w:type="dxa"/>
            <w:tcBorders>
              <w:top w:val="nil"/>
              <w:left w:val="nil"/>
              <w:bottom w:val="nil"/>
              <w:right w:val="nil"/>
            </w:tcBorders>
            <w:vAlign w:val="center"/>
          </w:tcPr>
          <w:p w:rsidR="002409DA" w:rsidRPr="002409DA" w:rsidRDefault="002409DA" w:rsidP="00AA683A">
            <w:pPr>
              <w:keepNext/>
              <w:keepLines/>
              <w:rPr>
                <w:sz w:val="20"/>
                <w:szCs w:val="20"/>
              </w:rPr>
            </w:pPr>
          </w:p>
        </w:tc>
        <w:tc>
          <w:tcPr>
            <w:tcW w:w="286" w:type="dxa"/>
            <w:tcBorders>
              <w:top w:val="nil"/>
              <w:left w:val="nil"/>
              <w:bottom w:val="nil"/>
              <w:right w:val="nil"/>
            </w:tcBorders>
            <w:vAlign w:val="center"/>
          </w:tcPr>
          <w:p w:rsidR="002409DA" w:rsidRPr="002409DA" w:rsidRDefault="002409DA" w:rsidP="00AA683A">
            <w:pPr>
              <w:keepNext/>
              <w:keepLines/>
              <w:rPr>
                <w:sz w:val="20"/>
                <w:szCs w:val="20"/>
              </w:rPr>
            </w:pPr>
          </w:p>
        </w:tc>
        <w:tc>
          <w:tcPr>
            <w:tcW w:w="2156" w:type="dxa"/>
            <w:tcBorders>
              <w:top w:val="nil"/>
              <w:left w:val="nil"/>
              <w:bottom w:val="nil"/>
              <w:right w:val="nil"/>
            </w:tcBorders>
            <w:vAlign w:val="center"/>
          </w:tcPr>
          <w:p w:rsidR="002409DA" w:rsidRPr="002409DA" w:rsidRDefault="002409DA" w:rsidP="00AA683A">
            <w:pPr>
              <w:keepNext/>
              <w:keepLines/>
              <w:rPr>
                <w:sz w:val="20"/>
                <w:szCs w:val="20"/>
              </w:rPr>
            </w:pPr>
          </w:p>
        </w:tc>
        <w:tc>
          <w:tcPr>
            <w:tcW w:w="1759" w:type="dxa"/>
            <w:tcBorders>
              <w:top w:val="nil"/>
              <w:left w:val="nil"/>
              <w:bottom w:val="nil"/>
              <w:right w:val="nil"/>
            </w:tcBorders>
            <w:vAlign w:val="center"/>
          </w:tcPr>
          <w:p w:rsidR="002409DA" w:rsidRPr="002409DA" w:rsidRDefault="002409DA" w:rsidP="00AA683A">
            <w:pPr>
              <w:keepNext/>
              <w:keepLines/>
              <w:rPr>
                <w:sz w:val="20"/>
                <w:szCs w:val="20"/>
              </w:rPr>
            </w:pPr>
          </w:p>
        </w:tc>
        <w:tc>
          <w:tcPr>
            <w:tcW w:w="1467" w:type="dxa"/>
            <w:tcBorders>
              <w:top w:val="nil"/>
              <w:left w:val="nil"/>
              <w:bottom w:val="nil"/>
              <w:right w:val="nil"/>
            </w:tcBorders>
            <w:vAlign w:val="center"/>
          </w:tcPr>
          <w:p w:rsidR="002409DA" w:rsidRPr="002409DA" w:rsidRDefault="002409DA" w:rsidP="00AA683A">
            <w:pPr>
              <w:keepNext/>
              <w:keepLines/>
              <w:rPr>
                <w:sz w:val="20"/>
                <w:szCs w:val="20"/>
              </w:rPr>
            </w:pPr>
          </w:p>
        </w:tc>
      </w:tr>
    </w:tbl>
    <w:p w:rsidR="002409DA" w:rsidRPr="002409DA" w:rsidRDefault="002409DA" w:rsidP="00AA683A">
      <w:pPr>
        <w:keepNext/>
        <w:keepLines/>
        <w:rPr>
          <w:sz w:val="20"/>
          <w:szCs w:val="20"/>
        </w:rPr>
      </w:pPr>
      <w:r w:rsidRPr="002409DA">
        <w:rPr>
          <w:sz w:val="20"/>
          <w:szCs w:val="20"/>
        </w:rPr>
        <w:t>Yukarıda belirtilen ayni/nakdî bağışı teslim aldım.</w:t>
      </w:r>
    </w:p>
    <w:tbl>
      <w:tblPr>
        <w:tblW w:w="90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765"/>
        <w:gridCol w:w="2617"/>
        <w:gridCol w:w="411"/>
        <w:gridCol w:w="1764"/>
        <w:gridCol w:w="2253"/>
        <w:gridCol w:w="262"/>
      </w:tblGrid>
      <w:tr w:rsidR="002409DA" w:rsidRPr="002409DA" w:rsidTr="00BD57D4">
        <w:trPr>
          <w:cantSplit/>
          <w:jc w:val="center"/>
        </w:trPr>
        <w:tc>
          <w:tcPr>
            <w:tcW w:w="4644" w:type="dxa"/>
            <w:gridSpan w:val="2"/>
            <w:tcBorders>
              <w:top w:val="double" w:sz="4" w:space="0" w:color="auto"/>
              <w:right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Teslim Eden</w:t>
            </w:r>
          </w:p>
        </w:tc>
        <w:tc>
          <w:tcPr>
            <w:tcW w:w="426" w:type="dxa"/>
            <w:vMerge w:val="restart"/>
            <w:tcBorders>
              <w:top w:val="nil"/>
              <w:left w:val="double" w:sz="4" w:space="0" w:color="auto"/>
              <w:bottom w:val="nil"/>
              <w:right w:val="double" w:sz="4" w:space="0" w:color="auto"/>
            </w:tcBorders>
            <w:vAlign w:val="center"/>
          </w:tcPr>
          <w:p w:rsidR="002409DA" w:rsidRPr="002409DA" w:rsidRDefault="002409DA" w:rsidP="00AA683A">
            <w:pPr>
              <w:keepNext/>
              <w:keepLines/>
              <w:jc w:val="center"/>
              <w:rPr>
                <w:sz w:val="20"/>
                <w:szCs w:val="20"/>
              </w:rPr>
            </w:pPr>
          </w:p>
        </w:tc>
        <w:tc>
          <w:tcPr>
            <w:tcW w:w="4252" w:type="dxa"/>
            <w:gridSpan w:val="2"/>
            <w:tcBorders>
              <w:top w:val="double" w:sz="4" w:space="0" w:color="auto"/>
              <w:left w:val="double" w:sz="4" w:space="0" w:color="auto"/>
              <w:right w:val="double" w:sz="4" w:space="0" w:color="auto"/>
            </w:tcBorders>
            <w:vAlign w:val="center"/>
          </w:tcPr>
          <w:p w:rsidR="002409DA" w:rsidRPr="002409DA" w:rsidRDefault="002409DA" w:rsidP="00AA683A">
            <w:pPr>
              <w:keepNext/>
              <w:keepLines/>
              <w:jc w:val="center"/>
              <w:rPr>
                <w:sz w:val="20"/>
                <w:szCs w:val="20"/>
              </w:rPr>
            </w:pPr>
            <w:r w:rsidRPr="002409DA">
              <w:rPr>
                <w:sz w:val="20"/>
                <w:szCs w:val="20"/>
              </w:rPr>
              <w:t>Teslim Alan</w:t>
            </w:r>
          </w:p>
        </w:tc>
        <w:tc>
          <w:tcPr>
            <w:tcW w:w="144" w:type="dxa"/>
            <w:tcBorders>
              <w:top w:val="nil"/>
              <w:left w:val="nil"/>
              <w:bottom w:val="nil"/>
              <w:right w:val="nil"/>
            </w:tcBorders>
            <w:vAlign w:val="center"/>
          </w:tcPr>
          <w:p w:rsidR="002409DA" w:rsidRPr="002409DA" w:rsidRDefault="002409DA" w:rsidP="00AA683A">
            <w:pPr>
              <w:keepNext/>
              <w:keepLines/>
              <w:rPr>
                <w:sz w:val="20"/>
                <w:szCs w:val="20"/>
              </w:rPr>
            </w:pPr>
            <w:r w:rsidRPr="002409DA">
              <w:rPr>
                <w:sz w:val="20"/>
                <w:szCs w:val="20"/>
              </w:rPr>
              <w:t> </w:t>
            </w:r>
          </w:p>
        </w:tc>
      </w:tr>
      <w:tr w:rsidR="002409DA" w:rsidRPr="002409DA" w:rsidTr="00BD57D4">
        <w:trPr>
          <w:cantSplit/>
          <w:trHeight w:val="480"/>
          <w:jc w:val="center"/>
        </w:trPr>
        <w:tc>
          <w:tcPr>
            <w:tcW w:w="1842" w:type="dxa"/>
            <w:vAlign w:val="center"/>
          </w:tcPr>
          <w:p w:rsidR="002409DA" w:rsidRPr="002409DA" w:rsidRDefault="002409DA" w:rsidP="00AA683A">
            <w:pPr>
              <w:keepNext/>
              <w:keepLines/>
              <w:rPr>
                <w:sz w:val="20"/>
                <w:szCs w:val="20"/>
              </w:rPr>
            </w:pPr>
            <w:r w:rsidRPr="002409DA">
              <w:rPr>
                <w:sz w:val="20"/>
                <w:szCs w:val="20"/>
              </w:rPr>
              <w:t>Adı Soyadı</w:t>
            </w:r>
          </w:p>
        </w:tc>
        <w:tc>
          <w:tcPr>
            <w:tcW w:w="2802" w:type="dxa"/>
            <w:tcBorders>
              <w:right w:val="double" w:sz="4" w:space="0" w:color="auto"/>
            </w:tcBorders>
            <w:vAlign w:val="center"/>
          </w:tcPr>
          <w:p w:rsidR="002409DA" w:rsidRPr="002409DA" w:rsidRDefault="002409DA" w:rsidP="00AA683A">
            <w:pPr>
              <w:keepNext/>
              <w:keepLines/>
              <w:rPr>
                <w:sz w:val="20"/>
                <w:szCs w:val="20"/>
              </w:rPr>
            </w:pPr>
          </w:p>
        </w:tc>
        <w:tc>
          <w:tcPr>
            <w:tcW w:w="0" w:type="auto"/>
            <w:vMerge/>
            <w:tcBorders>
              <w:top w:val="nil"/>
              <w:left w:val="double" w:sz="4" w:space="0" w:color="auto"/>
              <w:bottom w:val="nil"/>
              <w:right w:val="double" w:sz="4" w:space="0" w:color="auto"/>
            </w:tcBorders>
            <w:vAlign w:val="center"/>
          </w:tcPr>
          <w:p w:rsidR="002409DA" w:rsidRPr="002409DA" w:rsidRDefault="002409DA" w:rsidP="00AA683A">
            <w:pPr>
              <w:keepNext/>
              <w:keepLines/>
              <w:rPr>
                <w:sz w:val="20"/>
                <w:szCs w:val="20"/>
              </w:rPr>
            </w:pPr>
          </w:p>
        </w:tc>
        <w:tc>
          <w:tcPr>
            <w:tcW w:w="1842" w:type="dxa"/>
            <w:tcBorders>
              <w:left w:val="double" w:sz="4" w:space="0" w:color="auto"/>
            </w:tcBorders>
            <w:vAlign w:val="center"/>
          </w:tcPr>
          <w:p w:rsidR="002409DA" w:rsidRPr="002409DA" w:rsidRDefault="002409DA" w:rsidP="00AA683A">
            <w:pPr>
              <w:keepNext/>
              <w:keepLines/>
              <w:rPr>
                <w:sz w:val="20"/>
                <w:szCs w:val="20"/>
              </w:rPr>
            </w:pPr>
            <w:r w:rsidRPr="002409DA">
              <w:rPr>
                <w:sz w:val="20"/>
                <w:szCs w:val="20"/>
              </w:rPr>
              <w:t>Adı Soyadı</w:t>
            </w:r>
          </w:p>
        </w:tc>
        <w:tc>
          <w:tcPr>
            <w:tcW w:w="2410" w:type="dxa"/>
            <w:tcBorders>
              <w:right w:val="double" w:sz="4" w:space="0" w:color="auto"/>
            </w:tcBorders>
          </w:tcPr>
          <w:p w:rsidR="002409DA" w:rsidRPr="002409DA" w:rsidRDefault="002409DA" w:rsidP="00AA683A">
            <w:pPr>
              <w:keepNext/>
              <w:keepLines/>
              <w:rPr>
                <w:sz w:val="20"/>
                <w:szCs w:val="20"/>
              </w:rPr>
            </w:pPr>
          </w:p>
        </w:tc>
        <w:tc>
          <w:tcPr>
            <w:tcW w:w="144" w:type="dxa"/>
            <w:tcBorders>
              <w:top w:val="nil"/>
              <w:left w:val="nil"/>
              <w:bottom w:val="nil"/>
              <w:right w:val="nil"/>
            </w:tcBorders>
            <w:vAlign w:val="center"/>
          </w:tcPr>
          <w:p w:rsidR="002409DA" w:rsidRPr="002409DA" w:rsidRDefault="002409DA" w:rsidP="00AA683A">
            <w:pPr>
              <w:keepNext/>
              <w:keepLines/>
              <w:rPr>
                <w:sz w:val="20"/>
                <w:szCs w:val="20"/>
              </w:rPr>
            </w:pPr>
          </w:p>
        </w:tc>
      </w:tr>
      <w:tr w:rsidR="002409DA" w:rsidRPr="002409DA" w:rsidTr="00BD57D4">
        <w:trPr>
          <w:cantSplit/>
          <w:trHeight w:val="417"/>
          <w:jc w:val="center"/>
        </w:trPr>
        <w:tc>
          <w:tcPr>
            <w:tcW w:w="1842" w:type="dxa"/>
            <w:vAlign w:val="center"/>
          </w:tcPr>
          <w:p w:rsidR="002409DA" w:rsidRPr="002409DA" w:rsidRDefault="002409DA" w:rsidP="00AA683A">
            <w:pPr>
              <w:keepNext/>
              <w:keepLines/>
              <w:rPr>
                <w:sz w:val="20"/>
                <w:szCs w:val="20"/>
              </w:rPr>
            </w:pPr>
            <w:r w:rsidRPr="002409DA">
              <w:rPr>
                <w:sz w:val="20"/>
                <w:szCs w:val="20"/>
              </w:rPr>
              <w:t>T.C. Kimlik No</w:t>
            </w:r>
          </w:p>
        </w:tc>
        <w:tc>
          <w:tcPr>
            <w:tcW w:w="2802" w:type="dxa"/>
            <w:tcBorders>
              <w:right w:val="double" w:sz="4" w:space="0" w:color="auto"/>
            </w:tcBorders>
            <w:vAlign w:val="center"/>
          </w:tcPr>
          <w:p w:rsidR="002409DA" w:rsidRPr="002409DA" w:rsidRDefault="002409DA" w:rsidP="00AA683A">
            <w:pPr>
              <w:keepNext/>
              <w:keepLines/>
              <w:rPr>
                <w:sz w:val="20"/>
                <w:szCs w:val="20"/>
              </w:rPr>
            </w:pPr>
          </w:p>
        </w:tc>
        <w:tc>
          <w:tcPr>
            <w:tcW w:w="0" w:type="auto"/>
            <w:vMerge/>
            <w:tcBorders>
              <w:top w:val="nil"/>
              <w:left w:val="double" w:sz="4" w:space="0" w:color="auto"/>
              <w:bottom w:val="nil"/>
              <w:right w:val="double" w:sz="4" w:space="0" w:color="auto"/>
            </w:tcBorders>
            <w:vAlign w:val="center"/>
          </w:tcPr>
          <w:p w:rsidR="002409DA" w:rsidRPr="002409DA" w:rsidRDefault="002409DA" w:rsidP="00AA683A">
            <w:pPr>
              <w:keepNext/>
              <w:keepLines/>
              <w:rPr>
                <w:sz w:val="20"/>
                <w:szCs w:val="20"/>
              </w:rPr>
            </w:pPr>
          </w:p>
        </w:tc>
        <w:tc>
          <w:tcPr>
            <w:tcW w:w="1842" w:type="dxa"/>
            <w:tcBorders>
              <w:left w:val="double" w:sz="4" w:space="0" w:color="auto"/>
            </w:tcBorders>
            <w:vAlign w:val="center"/>
          </w:tcPr>
          <w:p w:rsidR="002409DA" w:rsidRPr="002409DA" w:rsidRDefault="002409DA" w:rsidP="00AA683A">
            <w:pPr>
              <w:keepNext/>
              <w:keepLines/>
              <w:rPr>
                <w:sz w:val="20"/>
                <w:szCs w:val="20"/>
              </w:rPr>
            </w:pPr>
            <w:r w:rsidRPr="002409DA">
              <w:rPr>
                <w:sz w:val="20"/>
                <w:szCs w:val="20"/>
              </w:rPr>
              <w:t>Görevi</w:t>
            </w:r>
          </w:p>
        </w:tc>
        <w:tc>
          <w:tcPr>
            <w:tcW w:w="2410" w:type="dxa"/>
            <w:tcBorders>
              <w:right w:val="double" w:sz="4" w:space="0" w:color="auto"/>
            </w:tcBorders>
          </w:tcPr>
          <w:p w:rsidR="002409DA" w:rsidRPr="002409DA" w:rsidRDefault="002409DA" w:rsidP="00AA683A">
            <w:pPr>
              <w:keepNext/>
              <w:keepLines/>
              <w:rPr>
                <w:sz w:val="20"/>
                <w:szCs w:val="20"/>
              </w:rPr>
            </w:pPr>
          </w:p>
        </w:tc>
        <w:tc>
          <w:tcPr>
            <w:tcW w:w="144" w:type="dxa"/>
            <w:tcBorders>
              <w:top w:val="nil"/>
              <w:left w:val="nil"/>
              <w:bottom w:val="nil"/>
              <w:right w:val="nil"/>
            </w:tcBorders>
            <w:vAlign w:val="center"/>
          </w:tcPr>
          <w:p w:rsidR="002409DA" w:rsidRPr="002409DA" w:rsidRDefault="002409DA" w:rsidP="00AA683A">
            <w:pPr>
              <w:keepNext/>
              <w:keepLines/>
              <w:rPr>
                <w:sz w:val="20"/>
                <w:szCs w:val="20"/>
              </w:rPr>
            </w:pPr>
          </w:p>
        </w:tc>
      </w:tr>
      <w:tr w:rsidR="002409DA" w:rsidRPr="002409DA" w:rsidTr="00BD57D4">
        <w:trPr>
          <w:cantSplit/>
          <w:trHeight w:val="480"/>
          <w:jc w:val="center"/>
        </w:trPr>
        <w:tc>
          <w:tcPr>
            <w:tcW w:w="1842" w:type="dxa"/>
            <w:vMerge w:val="restart"/>
            <w:vAlign w:val="center"/>
          </w:tcPr>
          <w:p w:rsidR="002409DA" w:rsidRPr="002409DA" w:rsidRDefault="002409DA" w:rsidP="00AA683A">
            <w:pPr>
              <w:keepNext/>
              <w:keepLines/>
              <w:rPr>
                <w:sz w:val="20"/>
                <w:szCs w:val="20"/>
              </w:rPr>
            </w:pPr>
            <w:r w:rsidRPr="002409DA">
              <w:rPr>
                <w:sz w:val="20"/>
                <w:szCs w:val="20"/>
              </w:rPr>
              <w:t>Adresi</w:t>
            </w:r>
          </w:p>
        </w:tc>
        <w:tc>
          <w:tcPr>
            <w:tcW w:w="2802" w:type="dxa"/>
            <w:vMerge w:val="restart"/>
            <w:tcBorders>
              <w:right w:val="double" w:sz="4" w:space="0" w:color="auto"/>
            </w:tcBorders>
            <w:vAlign w:val="center"/>
          </w:tcPr>
          <w:p w:rsidR="002409DA" w:rsidRPr="002409DA" w:rsidRDefault="002409DA" w:rsidP="00AA683A">
            <w:pPr>
              <w:keepNext/>
              <w:keepLines/>
              <w:rPr>
                <w:sz w:val="20"/>
                <w:szCs w:val="20"/>
              </w:rPr>
            </w:pPr>
          </w:p>
        </w:tc>
        <w:tc>
          <w:tcPr>
            <w:tcW w:w="0" w:type="auto"/>
            <w:vMerge/>
            <w:tcBorders>
              <w:top w:val="nil"/>
              <w:left w:val="double" w:sz="4" w:space="0" w:color="auto"/>
              <w:bottom w:val="nil"/>
              <w:right w:val="double" w:sz="4" w:space="0" w:color="auto"/>
            </w:tcBorders>
            <w:vAlign w:val="center"/>
          </w:tcPr>
          <w:p w:rsidR="002409DA" w:rsidRPr="002409DA" w:rsidRDefault="002409DA" w:rsidP="00AA683A">
            <w:pPr>
              <w:keepNext/>
              <w:keepLines/>
              <w:rPr>
                <w:sz w:val="20"/>
                <w:szCs w:val="20"/>
              </w:rPr>
            </w:pPr>
          </w:p>
        </w:tc>
        <w:tc>
          <w:tcPr>
            <w:tcW w:w="1842" w:type="dxa"/>
            <w:tcBorders>
              <w:left w:val="double" w:sz="4" w:space="0" w:color="auto"/>
            </w:tcBorders>
            <w:vAlign w:val="center"/>
          </w:tcPr>
          <w:p w:rsidR="002409DA" w:rsidRPr="002409DA" w:rsidRDefault="002409DA" w:rsidP="00AA683A">
            <w:pPr>
              <w:keepNext/>
              <w:keepLines/>
              <w:rPr>
                <w:sz w:val="20"/>
                <w:szCs w:val="20"/>
              </w:rPr>
            </w:pPr>
            <w:r w:rsidRPr="002409DA">
              <w:rPr>
                <w:sz w:val="20"/>
                <w:szCs w:val="20"/>
              </w:rPr>
              <w:t>T.C. Kimlik No</w:t>
            </w:r>
          </w:p>
        </w:tc>
        <w:tc>
          <w:tcPr>
            <w:tcW w:w="2410" w:type="dxa"/>
            <w:tcBorders>
              <w:right w:val="double" w:sz="4" w:space="0" w:color="auto"/>
            </w:tcBorders>
          </w:tcPr>
          <w:p w:rsidR="002409DA" w:rsidRPr="002409DA" w:rsidRDefault="002409DA" w:rsidP="00AA683A">
            <w:pPr>
              <w:keepNext/>
              <w:keepLines/>
              <w:rPr>
                <w:sz w:val="20"/>
                <w:szCs w:val="20"/>
              </w:rPr>
            </w:pPr>
          </w:p>
        </w:tc>
        <w:tc>
          <w:tcPr>
            <w:tcW w:w="144" w:type="dxa"/>
            <w:tcBorders>
              <w:top w:val="nil"/>
              <w:left w:val="nil"/>
              <w:bottom w:val="nil"/>
              <w:right w:val="nil"/>
            </w:tcBorders>
            <w:vAlign w:val="center"/>
          </w:tcPr>
          <w:p w:rsidR="002409DA" w:rsidRPr="002409DA" w:rsidRDefault="002409DA" w:rsidP="00AA683A">
            <w:pPr>
              <w:keepNext/>
              <w:keepLines/>
              <w:rPr>
                <w:sz w:val="20"/>
                <w:szCs w:val="20"/>
              </w:rPr>
            </w:pPr>
          </w:p>
        </w:tc>
      </w:tr>
      <w:tr w:rsidR="002409DA" w:rsidRPr="002409DA" w:rsidTr="00BD57D4">
        <w:trPr>
          <w:cantSplit/>
          <w:trHeight w:val="318"/>
          <w:jc w:val="center"/>
        </w:trPr>
        <w:tc>
          <w:tcPr>
            <w:tcW w:w="0" w:type="auto"/>
            <w:vMerge/>
            <w:vAlign w:val="center"/>
          </w:tcPr>
          <w:p w:rsidR="002409DA" w:rsidRPr="002409DA" w:rsidRDefault="002409DA" w:rsidP="00AA683A">
            <w:pPr>
              <w:keepNext/>
              <w:keepLines/>
              <w:rPr>
                <w:sz w:val="20"/>
                <w:szCs w:val="20"/>
              </w:rPr>
            </w:pPr>
          </w:p>
        </w:tc>
        <w:tc>
          <w:tcPr>
            <w:tcW w:w="0" w:type="auto"/>
            <w:vMerge/>
            <w:tcBorders>
              <w:right w:val="double" w:sz="4" w:space="0" w:color="auto"/>
            </w:tcBorders>
            <w:vAlign w:val="center"/>
          </w:tcPr>
          <w:p w:rsidR="002409DA" w:rsidRPr="002409DA" w:rsidRDefault="002409DA" w:rsidP="00AA683A">
            <w:pPr>
              <w:keepNext/>
              <w:keepLines/>
              <w:rPr>
                <w:sz w:val="20"/>
                <w:szCs w:val="20"/>
              </w:rPr>
            </w:pPr>
          </w:p>
        </w:tc>
        <w:tc>
          <w:tcPr>
            <w:tcW w:w="0" w:type="auto"/>
            <w:vMerge/>
            <w:tcBorders>
              <w:top w:val="nil"/>
              <w:left w:val="double" w:sz="4" w:space="0" w:color="auto"/>
              <w:bottom w:val="nil"/>
              <w:right w:val="double" w:sz="4" w:space="0" w:color="auto"/>
            </w:tcBorders>
            <w:vAlign w:val="center"/>
          </w:tcPr>
          <w:p w:rsidR="002409DA" w:rsidRPr="002409DA" w:rsidRDefault="002409DA" w:rsidP="00AA683A">
            <w:pPr>
              <w:keepNext/>
              <w:keepLines/>
              <w:rPr>
                <w:sz w:val="20"/>
                <w:szCs w:val="20"/>
              </w:rPr>
            </w:pPr>
          </w:p>
        </w:tc>
        <w:tc>
          <w:tcPr>
            <w:tcW w:w="1842" w:type="dxa"/>
            <w:vMerge w:val="restart"/>
            <w:tcBorders>
              <w:left w:val="double" w:sz="4" w:space="0" w:color="auto"/>
              <w:bottom w:val="double" w:sz="4" w:space="0" w:color="auto"/>
            </w:tcBorders>
            <w:vAlign w:val="center"/>
          </w:tcPr>
          <w:p w:rsidR="002409DA" w:rsidRPr="002409DA" w:rsidRDefault="002409DA" w:rsidP="00AA683A">
            <w:pPr>
              <w:keepNext/>
              <w:keepLines/>
              <w:rPr>
                <w:sz w:val="20"/>
                <w:szCs w:val="20"/>
              </w:rPr>
            </w:pPr>
            <w:r w:rsidRPr="002409DA">
              <w:rPr>
                <w:sz w:val="20"/>
                <w:szCs w:val="20"/>
              </w:rPr>
              <w:t>Tarih- İmza</w:t>
            </w:r>
          </w:p>
        </w:tc>
        <w:tc>
          <w:tcPr>
            <w:tcW w:w="2410" w:type="dxa"/>
            <w:vMerge w:val="restart"/>
            <w:tcBorders>
              <w:bottom w:val="double" w:sz="4" w:space="0" w:color="auto"/>
              <w:right w:val="double" w:sz="4" w:space="0" w:color="auto"/>
            </w:tcBorders>
          </w:tcPr>
          <w:p w:rsidR="002409DA" w:rsidRPr="002409DA" w:rsidRDefault="002409DA" w:rsidP="00AA683A">
            <w:pPr>
              <w:keepNext/>
              <w:keepLines/>
              <w:rPr>
                <w:sz w:val="20"/>
                <w:szCs w:val="20"/>
              </w:rPr>
            </w:pPr>
          </w:p>
        </w:tc>
        <w:tc>
          <w:tcPr>
            <w:tcW w:w="144" w:type="dxa"/>
            <w:tcBorders>
              <w:top w:val="nil"/>
              <w:left w:val="nil"/>
              <w:bottom w:val="nil"/>
              <w:right w:val="nil"/>
            </w:tcBorders>
            <w:vAlign w:val="center"/>
          </w:tcPr>
          <w:p w:rsidR="002409DA" w:rsidRPr="002409DA" w:rsidRDefault="002409DA" w:rsidP="00AA683A">
            <w:pPr>
              <w:keepNext/>
              <w:keepLines/>
              <w:rPr>
                <w:sz w:val="20"/>
                <w:szCs w:val="20"/>
              </w:rPr>
            </w:pPr>
          </w:p>
        </w:tc>
      </w:tr>
      <w:tr w:rsidR="002409DA" w:rsidRPr="002409DA" w:rsidTr="00BD57D4">
        <w:trPr>
          <w:cantSplit/>
          <w:trHeight w:val="493"/>
          <w:jc w:val="center"/>
        </w:trPr>
        <w:tc>
          <w:tcPr>
            <w:tcW w:w="1842" w:type="dxa"/>
            <w:tcBorders>
              <w:bottom w:val="double" w:sz="4" w:space="0" w:color="auto"/>
            </w:tcBorders>
            <w:vAlign w:val="center"/>
          </w:tcPr>
          <w:p w:rsidR="002409DA" w:rsidRPr="002409DA" w:rsidRDefault="002409DA" w:rsidP="00AA683A">
            <w:pPr>
              <w:keepNext/>
              <w:keepLines/>
              <w:rPr>
                <w:sz w:val="20"/>
                <w:szCs w:val="20"/>
              </w:rPr>
            </w:pPr>
            <w:r w:rsidRPr="002409DA">
              <w:rPr>
                <w:sz w:val="20"/>
                <w:szCs w:val="20"/>
              </w:rPr>
              <w:t>Tarih-İmza</w:t>
            </w:r>
          </w:p>
        </w:tc>
        <w:tc>
          <w:tcPr>
            <w:tcW w:w="2802" w:type="dxa"/>
            <w:tcBorders>
              <w:bottom w:val="double" w:sz="4" w:space="0" w:color="auto"/>
              <w:right w:val="double" w:sz="4" w:space="0" w:color="auto"/>
            </w:tcBorders>
            <w:vAlign w:val="center"/>
          </w:tcPr>
          <w:p w:rsidR="002409DA" w:rsidRPr="002409DA" w:rsidRDefault="002409DA" w:rsidP="00AA683A">
            <w:pPr>
              <w:keepNext/>
              <w:keepLines/>
              <w:rPr>
                <w:sz w:val="20"/>
                <w:szCs w:val="20"/>
              </w:rPr>
            </w:pPr>
          </w:p>
        </w:tc>
        <w:tc>
          <w:tcPr>
            <w:tcW w:w="0" w:type="auto"/>
            <w:vMerge/>
            <w:tcBorders>
              <w:top w:val="nil"/>
              <w:left w:val="double" w:sz="4" w:space="0" w:color="auto"/>
              <w:bottom w:val="nil"/>
              <w:right w:val="double" w:sz="4" w:space="0" w:color="auto"/>
            </w:tcBorders>
            <w:vAlign w:val="center"/>
          </w:tcPr>
          <w:p w:rsidR="002409DA" w:rsidRPr="002409DA" w:rsidRDefault="002409DA" w:rsidP="00AA683A">
            <w:pPr>
              <w:keepNext/>
              <w:keepLines/>
              <w:rPr>
                <w:sz w:val="20"/>
                <w:szCs w:val="20"/>
              </w:rPr>
            </w:pPr>
          </w:p>
        </w:tc>
        <w:tc>
          <w:tcPr>
            <w:tcW w:w="0" w:type="auto"/>
            <w:vMerge/>
            <w:tcBorders>
              <w:left w:val="double" w:sz="4" w:space="0" w:color="auto"/>
              <w:bottom w:val="double" w:sz="4" w:space="0" w:color="auto"/>
            </w:tcBorders>
            <w:vAlign w:val="center"/>
          </w:tcPr>
          <w:p w:rsidR="002409DA" w:rsidRPr="002409DA" w:rsidRDefault="002409DA" w:rsidP="00AA683A">
            <w:pPr>
              <w:keepNext/>
              <w:keepLines/>
              <w:rPr>
                <w:sz w:val="20"/>
                <w:szCs w:val="20"/>
              </w:rPr>
            </w:pPr>
          </w:p>
        </w:tc>
        <w:tc>
          <w:tcPr>
            <w:tcW w:w="0" w:type="auto"/>
            <w:vMerge/>
            <w:tcBorders>
              <w:bottom w:val="double" w:sz="4" w:space="0" w:color="auto"/>
              <w:right w:val="double" w:sz="4" w:space="0" w:color="auto"/>
            </w:tcBorders>
            <w:vAlign w:val="center"/>
          </w:tcPr>
          <w:p w:rsidR="002409DA" w:rsidRPr="002409DA" w:rsidRDefault="002409DA" w:rsidP="00AA683A">
            <w:pPr>
              <w:keepNext/>
              <w:keepLines/>
              <w:rPr>
                <w:sz w:val="20"/>
                <w:szCs w:val="20"/>
              </w:rPr>
            </w:pPr>
          </w:p>
        </w:tc>
        <w:tc>
          <w:tcPr>
            <w:tcW w:w="144" w:type="dxa"/>
            <w:tcBorders>
              <w:top w:val="nil"/>
              <w:left w:val="nil"/>
              <w:bottom w:val="nil"/>
              <w:right w:val="nil"/>
            </w:tcBorders>
            <w:vAlign w:val="center"/>
          </w:tcPr>
          <w:p w:rsidR="002409DA" w:rsidRPr="002409DA" w:rsidRDefault="002409DA" w:rsidP="00AA683A">
            <w:pPr>
              <w:keepNext/>
              <w:keepLines/>
              <w:rPr>
                <w:sz w:val="20"/>
                <w:szCs w:val="20"/>
              </w:rPr>
            </w:pPr>
          </w:p>
        </w:tc>
      </w:tr>
    </w:tbl>
    <w:p w:rsidR="002409DA" w:rsidRPr="002409DA" w:rsidRDefault="002409DA" w:rsidP="00AA683A">
      <w:pPr>
        <w:keepNext/>
        <w:keepLines/>
        <w:tabs>
          <w:tab w:val="left" w:pos="4820"/>
        </w:tabs>
        <w:jc w:val="right"/>
        <w:rPr>
          <w:sz w:val="20"/>
          <w:szCs w:val="20"/>
        </w:rPr>
      </w:pPr>
    </w:p>
    <w:p w:rsidR="002409DA" w:rsidRPr="002409DA" w:rsidRDefault="002409DA" w:rsidP="00AA683A">
      <w:pPr>
        <w:keepNext/>
        <w:keepLines/>
        <w:tabs>
          <w:tab w:val="left" w:pos="4820"/>
        </w:tabs>
        <w:jc w:val="right"/>
        <w:rPr>
          <w:sz w:val="20"/>
          <w:szCs w:val="20"/>
        </w:rPr>
      </w:pPr>
    </w:p>
    <w:p w:rsidR="002409DA" w:rsidRPr="002409DA" w:rsidRDefault="002409DA" w:rsidP="00AA683A">
      <w:pPr>
        <w:keepNext/>
        <w:keepLines/>
        <w:tabs>
          <w:tab w:val="left" w:pos="4820"/>
        </w:tabs>
        <w:jc w:val="right"/>
        <w:rPr>
          <w:sz w:val="20"/>
          <w:szCs w:val="20"/>
        </w:rPr>
      </w:pPr>
    </w:p>
    <w:p w:rsidR="002409DA" w:rsidRPr="002409DA" w:rsidRDefault="002409DA" w:rsidP="00AA683A">
      <w:pPr>
        <w:keepNext/>
        <w:keepLines/>
        <w:tabs>
          <w:tab w:val="left" w:pos="4820"/>
        </w:tabs>
        <w:jc w:val="right"/>
        <w:rPr>
          <w:sz w:val="20"/>
          <w:szCs w:val="20"/>
        </w:rPr>
      </w:pPr>
      <w:r w:rsidRPr="002409DA">
        <w:rPr>
          <w:sz w:val="20"/>
          <w:szCs w:val="20"/>
        </w:rPr>
        <w:t>EK-2</w:t>
      </w:r>
    </w:p>
    <w:p w:rsidR="002409DA" w:rsidRPr="002409DA" w:rsidRDefault="002409DA" w:rsidP="00AA683A">
      <w:pPr>
        <w:keepNext/>
        <w:keepLines/>
        <w:tabs>
          <w:tab w:val="left" w:pos="4820"/>
        </w:tabs>
        <w:rPr>
          <w:sz w:val="20"/>
          <w:szCs w:val="20"/>
        </w:rPr>
      </w:pPr>
    </w:p>
    <w:p w:rsidR="002409DA" w:rsidRPr="002409DA" w:rsidRDefault="002409DA" w:rsidP="00AA683A">
      <w:pPr>
        <w:keepNext/>
        <w:keepLines/>
        <w:tabs>
          <w:tab w:val="left" w:pos="4820"/>
        </w:tabs>
        <w:rPr>
          <w:sz w:val="20"/>
          <w:szCs w:val="20"/>
        </w:rPr>
      </w:pPr>
    </w:p>
    <w:p w:rsidR="002409DA" w:rsidRPr="002409DA" w:rsidRDefault="002409DA" w:rsidP="00AA683A">
      <w:pPr>
        <w:keepNext/>
        <w:keepLines/>
        <w:tabs>
          <w:tab w:val="left" w:pos="4820"/>
        </w:tabs>
        <w:rPr>
          <w:sz w:val="20"/>
          <w:szCs w:val="20"/>
        </w:rPr>
      </w:pPr>
    </w:p>
    <w:p w:rsidR="002409DA" w:rsidRPr="002409DA" w:rsidRDefault="002409DA" w:rsidP="00AA683A">
      <w:pPr>
        <w:keepNext/>
        <w:keepLines/>
        <w:tabs>
          <w:tab w:val="left" w:pos="4820"/>
        </w:tabs>
        <w:rPr>
          <w:sz w:val="20"/>
          <w:szCs w:val="20"/>
        </w:rPr>
      </w:pPr>
    </w:p>
    <w:p w:rsidR="002409DA" w:rsidRDefault="002409DA" w:rsidP="00AA683A">
      <w:pPr>
        <w:keepNext/>
        <w:keepLines/>
        <w:tabs>
          <w:tab w:val="left" w:pos="4820"/>
        </w:tabs>
        <w:rPr>
          <w:sz w:val="20"/>
          <w:szCs w:val="20"/>
        </w:rPr>
      </w:pPr>
    </w:p>
    <w:p w:rsidR="00431FD0" w:rsidRDefault="00431FD0" w:rsidP="00AA683A">
      <w:pPr>
        <w:keepNext/>
        <w:keepLines/>
        <w:tabs>
          <w:tab w:val="left" w:pos="4820"/>
        </w:tabs>
        <w:rPr>
          <w:sz w:val="20"/>
          <w:szCs w:val="20"/>
        </w:rPr>
      </w:pPr>
    </w:p>
    <w:p w:rsidR="00431FD0" w:rsidRPr="002409DA" w:rsidRDefault="00431FD0" w:rsidP="00AA683A">
      <w:pPr>
        <w:keepNext/>
        <w:keepLines/>
        <w:tabs>
          <w:tab w:val="left" w:pos="4820"/>
        </w:tabs>
        <w:rPr>
          <w:sz w:val="20"/>
          <w:szCs w:val="20"/>
        </w:rPr>
      </w:pPr>
    </w:p>
    <w:p w:rsidR="002409DA" w:rsidRPr="002409DA" w:rsidRDefault="002409DA" w:rsidP="00AA683A">
      <w:pPr>
        <w:keepNext/>
        <w:keepLines/>
        <w:tabs>
          <w:tab w:val="left" w:pos="4820"/>
        </w:tabs>
        <w:rPr>
          <w:sz w:val="20"/>
          <w:szCs w:val="20"/>
        </w:rPr>
      </w:pPr>
    </w:p>
    <w:p w:rsidR="002409DA" w:rsidRPr="002409DA" w:rsidRDefault="002409DA" w:rsidP="00AA683A">
      <w:pPr>
        <w:keepNext/>
        <w:keepLines/>
        <w:tabs>
          <w:tab w:val="left" w:pos="4820"/>
        </w:tabs>
        <w:rPr>
          <w:sz w:val="20"/>
          <w:szCs w:val="20"/>
        </w:rPr>
      </w:pPr>
    </w:p>
    <w:p w:rsidR="002409DA" w:rsidRPr="002409DA" w:rsidRDefault="002409DA" w:rsidP="00AA683A">
      <w:pPr>
        <w:keepNext/>
        <w:keepLines/>
        <w:tabs>
          <w:tab w:val="left" w:pos="1800"/>
          <w:tab w:val="center" w:pos="4535"/>
        </w:tabs>
        <w:jc w:val="center"/>
        <w:rPr>
          <w:b/>
          <w:bCs/>
          <w:sz w:val="20"/>
          <w:szCs w:val="20"/>
        </w:rPr>
      </w:pPr>
      <w:r w:rsidRPr="002409DA">
        <w:rPr>
          <w:b/>
          <w:bCs/>
          <w:sz w:val="20"/>
          <w:szCs w:val="20"/>
        </w:rPr>
        <w:t>OKULLARDA BULUNAN KANTİNVE BENZERİ YERLERİ KİRALAMA SÖZLEŞMESİ</w:t>
      </w:r>
    </w:p>
    <w:p w:rsidR="002409DA" w:rsidRPr="002409DA" w:rsidRDefault="002409DA" w:rsidP="00AA683A">
      <w:pPr>
        <w:keepNext/>
        <w:keepLines/>
        <w:tabs>
          <w:tab w:val="left" w:pos="1800"/>
          <w:tab w:val="center" w:pos="4535"/>
        </w:tabs>
        <w:jc w:val="center"/>
        <w:rPr>
          <w:b/>
          <w:bCs/>
          <w:sz w:val="20"/>
          <w:szCs w:val="20"/>
        </w:rPr>
      </w:pPr>
    </w:p>
    <w:p w:rsidR="002409DA" w:rsidRPr="002409DA" w:rsidRDefault="002409DA" w:rsidP="00AA683A">
      <w:pPr>
        <w:keepNext/>
        <w:keepLines/>
        <w:jc w:val="center"/>
        <w:rPr>
          <w:b/>
          <w:bCs/>
          <w:sz w:val="20"/>
          <w:szCs w:val="20"/>
        </w:rPr>
      </w:pPr>
      <w:r w:rsidRPr="002409DA">
        <w:rPr>
          <w:b/>
          <w:bCs/>
          <w:sz w:val="20"/>
          <w:szCs w:val="20"/>
        </w:rPr>
        <w:t xml:space="preserve">GENEL ŞARTLAR </w:t>
      </w:r>
    </w:p>
    <w:p w:rsidR="002409DA" w:rsidRPr="002409DA" w:rsidRDefault="002409DA" w:rsidP="00AA683A">
      <w:pPr>
        <w:keepNext/>
        <w:keepLines/>
        <w:jc w:val="center"/>
        <w:rPr>
          <w:sz w:val="20"/>
          <w:szCs w:val="20"/>
        </w:rPr>
      </w:pPr>
    </w:p>
    <w:p w:rsidR="002409DA" w:rsidRPr="002409DA" w:rsidRDefault="002409DA" w:rsidP="00AA683A">
      <w:pPr>
        <w:keepNext/>
        <w:keepLines/>
        <w:ind w:firstLine="851"/>
        <w:outlineLvl w:val="0"/>
        <w:rPr>
          <w:b/>
          <w:bCs/>
          <w:color w:val="000000"/>
          <w:sz w:val="20"/>
          <w:szCs w:val="20"/>
        </w:rPr>
      </w:pPr>
      <w:bookmarkStart w:id="98" w:name="_Toc409774216"/>
      <w:r w:rsidRPr="002409DA">
        <w:rPr>
          <w:b/>
          <w:bCs/>
          <w:color w:val="000000"/>
          <w:sz w:val="20"/>
          <w:szCs w:val="20"/>
        </w:rPr>
        <w:t>Sözleşmenin tarafları</w:t>
      </w:r>
      <w:bookmarkEnd w:id="98"/>
    </w:p>
    <w:p w:rsidR="002409DA" w:rsidRPr="002409DA" w:rsidRDefault="002409DA" w:rsidP="00AA683A">
      <w:pPr>
        <w:keepNext/>
        <w:keepLines/>
        <w:ind w:firstLine="851"/>
        <w:jc w:val="both"/>
        <w:rPr>
          <w:sz w:val="20"/>
          <w:szCs w:val="20"/>
        </w:rPr>
      </w:pPr>
      <w:r w:rsidRPr="002409DA">
        <w:rPr>
          <w:b/>
          <w:bCs/>
          <w:color w:val="000000"/>
          <w:sz w:val="20"/>
          <w:szCs w:val="20"/>
        </w:rPr>
        <w:lastRenderedPageBreak/>
        <w:t>MADDE 1-</w:t>
      </w:r>
      <w:r w:rsidRPr="002409DA">
        <w:rPr>
          <w:color w:val="000000"/>
          <w:sz w:val="20"/>
          <w:szCs w:val="20"/>
        </w:rPr>
        <w:t xml:space="preserve"> Bu</w:t>
      </w:r>
      <w:r w:rsidRPr="002409DA">
        <w:rPr>
          <w:sz w:val="20"/>
          <w:szCs w:val="20"/>
        </w:rPr>
        <w:t xml:space="preserve"> sözleşme, bir tarafta .............................................. Okul-Aile Birliği (Bundan sonra “Birlik” olarak anılacaktır.) ile diğer tarafta işletmeci ........................... (Bundan sonra “Kiracı” olarak anılacaktır.) arasında aşağıda yazılı şartlar dâhilinde akdedilmiştir.</w:t>
      </w:r>
    </w:p>
    <w:p w:rsidR="002409DA" w:rsidRPr="002409DA" w:rsidRDefault="002409DA" w:rsidP="00AA683A">
      <w:pPr>
        <w:keepNext/>
        <w:keepLines/>
        <w:ind w:firstLine="851"/>
        <w:outlineLvl w:val="0"/>
        <w:rPr>
          <w:b/>
          <w:bCs/>
          <w:color w:val="000000"/>
          <w:sz w:val="20"/>
          <w:szCs w:val="20"/>
        </w:rPr>
      </w:pPr>
      <w:bookmarkStart w:id="99" w:name="_Toc409774217"/>
      <w:r w:rsidRPr="002409DA">
        <w:rPr>
          <w:b/>
          <w:bCs/>
          <w:color w:val="000000"/>
          <w:sz w:val="20"/>
          <w:szCs w:val="20"/>
        </w:rPr>
        <w:t>Taraflara ilişkin bilgiler</w:t>
      </w:r>
      <w:bookmarkEnd w:id="99"/>
    </w:p>
    <w:p w:rsidR="002409DA" w:rsidRPr="002409DA" w:rsidRDefault="002409DA" w:rsidP="00AA683A">
      <w:pPr>
        <w:keepNext/>
        <w:keepLines/>
        <w:ind w:firstLine="851"/>
        <w:jc w:val="both"/>
        <w:outlineLvl w:val="0"/>
        <w:rPr>
          <w:sz w:val="20"/>
          <w:szCs w:val="20"/>
        </w:rPr>
      </w:pPr>
      <w:bookmarkStart w:id="100" w:name="_Toc409774218"/>
      <w:r w:rsidRPr="002409DA">
        <w:rPr>
          <w:b/>
          <w:bCs/>
          <w:color w:val="000000"/>
          <w:sz w:val="20"/>
          <w:szCs w:val="20"/>
        </w:rPr>
        <w:t>MADDE 2-</w:t>
      </w:r>
      <w:r w:rsidRPr="002409DA">
        <w:rPr>
          <w:color w:val="000000"/>
          <w:sz w:val="20"/>
          <w:szCs w:val="20"/>
        </w:rPr>
        <w:t xml:space="preserve"> Birliğin</w:t>
      </w:r>
      <w:r w:rsidRPr="002409DA">
        <w:rPr>
          <w:sz w:val="20"/>
          <w:szCs w:val="20"/>
        </w:rPr>
        <w:t xml:space="preserve"> adresi ...................................................................................... olup Tel no: ………….. Faks no: ……………Kiracının tebligata esas adresi: .............................................................................................................. Ev tel. no: .................... İş tel. no: .................</w:t>
      </w:r>
      <w:bookmarkEnd w:id="100"/>
    </w:p>
    <w:p w:rsidR="002409DA" w:rsidRPr="002409DA" w:rsidRDefault="002409DA" w:rsidP="00AA683A">
      <w:pPr>
        <w:keepNext/>
        <w:keepLines/>
        <w:ind w:firstLine="851"/>
        <w:jc w:val="both"/>
        <w:rPr>
          <w:sz w:val="20"/>
          <w:szCs w:val="20"/>
        </w:rPr>
      </w:pPr>
      <w:r w:rsidRPr="002409DA">
        <w:rPr>
          <w:sz w:val="20"/>
          <w:szCs w:val="20"/>
        </w:rPr>
        <w:t>Her iki taraf da yukarda belirtilen adresleri tebligat adresi olarak kabul etmişlerdir. Adres değişiklikleri usulüne uygun şekilde karşı tarafa tebliğ edilmedikçe en son bildirilen adrese yapılacak tebliğ ilgili tarafa yapılmış sayılır.</w:t>
      </w:r>
    </w:p>
    <w:p w:rsidR="002409DA" w:rsidRPr="002409DA" w:rsidRDefault="002409DA" w:rsidP="00AA683A">
      <w:pPr>
        <w:keepNext/>
        <w:keepLines/>
        <w:ind w:firstLine="851"/>
        <w:outlineLvl w:val="0"/>
        <w:rPr>
          <w:b/>
          <w:bCs/>
          <w:color w:val="000000"/>
          <w:sz w:val="20"/>
          <w:szCs w:val="20"/>
        </w:rPr>
      </w:pPr>
      <w:bookmarkStart w:id="101" w:name="_Toc409774219"/>
      <w:r w:rsidRPr="002409DA">
        <w:rPr>
          <w:b/>
          <w:bCs/>
          <w:color w:val="000000"/>
          <w:sz w:val="20"/>
          <w:szCs w:val="20"/>
        </w:rPr>
        <w:t>İş tanımı</w:t>
      </w:r>
      <w:bookmarkEnd w:id="101"/>
    </w:p>
    <w:p w:rsidR="002409DA" w:rsidRPr="002409DA" w:rsidRDefault="002409DA" w:rsidP="00AA683A">
      <w:pPr>
        <w:keepNext/>
        <w:keepLines/>
        <w:ind w:firstLine="851"/>
        <w:jc w:val="both"/>
        <w:rPr>
          <w:sz w:val="20"/>
          <w:szCs w:val="20"/>
        </w:rPr>
      </w:pPr>
      <w:r w:rsidRPr="002409DA">
        <w:rPr>
          <w:b/>
          <w:bCs/>
          <w:color w:val="000000"/>
          <w:sz w:val="20"/>
          <w:szCs w:val="20"/>
        </w:rPr>
        <w:t>MADDE 3-</w:t>
      </w:r>
      <w:r w:rsidRPr="002409DA">
        <w:rPr>
          <w:sz w:val="20"/>
          <w:szCs w:val="20"/>
        </w:rPr>
        <w:t>Sözleşme konusu iş;  ……….…. İli ................. İlçesi ….....ada …... parsel …... m</w:t>
      </w:r>
      <w:r w:rsidRPr="002409DA">
        <w:rPr>
          <w:sz w:val="20"/>
          <w:szCs w:val="20"/>
          <w:vertAlign w:val="superscript"/>
        </w:rPr>
        <w:t xml:space="preserve">2 </w:t>
      </w:r>
      <w:r w:rsidRPr="002409DA">
        <w:rPr>
          <w:sz w:val="20"/>
          <w:szCs w:val="20"/>
        </w:rPr>
        <w:t xml:space="preserve"> yüzölçümlü ve Millî Eğitim Bakanlığına tahsisli taşınmaz mal üzerinde bulunan ..................……………….. Okulundaki yaklaşık ............  m</w:t>
      </w:r>
      <w:r w:rsidRPr="002409DA">
        <w:rPr>
          <w:sz w:val="20"/>
          <w:szCs w:val="20"/>
          <w:vertAlign w:val="superscript"/>
        </w:rPr>
        <w:t>2’</w:t>
      </w:r>
      <w:r w:rsidRPr="002409DA">
        <w:rPr>
          <w:sz w:val="20"/>
          <w:szCs w:val="20"/>
        </w:rPr>
        <w:t>lik  …………………………işletme hakkının verilmesi (kiralama) sözleşmenin konusunu oluşturmaktadır.</w:t>
      </w:r>
    </w:p>
    <w:p w:rsidR="002409DA" w:rsidRPr="002409DA" w:rsidRDefault="002409DA" w:rsidP="00AA683A">
      <w:pPr>
        <w:keepNext/>
        <w:keepLines/>
        <w:ind w:firstLine="851"/>
        <w:outlineLvl w:val="0"/>
        <w:rPr>
          <w:b/>
          <w:bCs/>
          <w:color w:val="000000"/>
          <w:sz w:val="20"/>
          <w:szCs w:val="20"/>
        </w:rPr>
      </w:pPr>
      <w:bookmarkStart w:id="102" w:name="_Toc409774220"/>
      <w:r w:rsidRPr="002409DA">
        <w:rPr>
          <w:b/>
          <w:bCs/>
          <w:color w:val="000000"/>
          <w:sz w:val="20"/>
          <w:szCs w:val="20"/>
        </w:rPr>
        <w:t>Sözleşmenin bedeli</w:t>
      </w:r>
      <w:bookmarkEnd w:id="102"/>
    </w:p>
    <w:p w:rsidR="002409DA" w:rsidRPr="002409DA" w:rsidRDefault="002409DA" w:rsidP="00AA683A">
      <w:pPr>
        <w:keepNext/>
        <w:keepLines/>
        <w:ind w:firstLine="851"/>
        <w:jc w:val="both"/>
        <w:rPr>
          <w:sz w:val="20"/>
          <w:szCs w:val="20"/>
        </w:rPr>
      </w:pPr>
      <w:r w:rsidRPr="002409DA">
        <w:rPr>
          <w:b/>
          <w:bCs/>
          <w:color w:val="000000"/>
          <w:sz w:val="20"/>
          <w:szCs w:val="20"/>
        </w:rPr>
        <w:t>MADDE 4-</w:t>
      </w:r>
      <w:r w:rsidRPr="002409DA">
        <w:rPr>
          <w:color w:val="000000"/>
          <w:sz w:val="20"/>
          <w:szCs w:val="20"/>
        </w:rPr>
        <w:t>İşbu sözleşmenin komisyonca dokuz/oniki</w:t>
      </w:r>
      <w:r w:rsidRPr="002409DA">
        <w:rPr>
          <w:sz w:val="20"/>
          <w:szCs w:val="20"/>
        </w:rPr>
        <w:t xml:space="preserve"> ay üzerinden belirlenen aylık kira bedeli..….………… (KDV hariç) TL ve yıllık kira bedeli .................................. (KDV hariç) TL’dir.Kiracı, her aya ilişkin kira bedelini o ayın 5-15 inci günleri arasında öder. Yarıyıl tatilinin yapıldığı ayda o aya ilişkin kira bedelinin yarısını öder. Okulların tatil olduğu dönemde (Haziran, Temmuz ve Ağustos ayları) işletilmeyen yerler için dokuz ay, tam yıl işletilebilen yerler için ise on iki ay kira öder.  </w:t>
      </w:r>
    </w:p>
    <w:p w:rsidR="002409DA" w:rsidRPr="002409DA" w:rsidRDefault="002409DA" w:rsidP="00AA683A">
      <w:pPr>
        <w:keepNext/>
        <w:keepLines/>
        <w:ind w:firstLine="851"/>
        <w:outlineLvl w:val="0"/>
        <w:rPr>
          <w:b/>
          <w:bCs/>
          <w:color w:val="000000"/>
          <w:sz w:val="20"/>
          <w:szCs w:val="20"/>
        </w:rPr>
      </w:pPr>
      <w:bookmarkStart w:id="103" w:name="_Toc409774221"/>
      <w:r w:rsidRPr="002409DA">
        <w:rPr>
          <w:b/>
          <w:bCs/>
          <w:color w:val="000000"/>
          <w:sz w:val="20"/>
          <w:szCs w:val="20"/>
        </w:rPr>
        <w:t>Vergi, resim, harçlar ve diğer giderler</w:t>
      </w:r>
      <w:bookmarkEnd w:id="103"/>
    </w:p>
    <w:p w:rsidR="002409DA" w:rsidRPr="002409DA" w:rsidRDefault="002409DA" w:rsidP="00AA683A">
      <w:pPr>
        <w:keepNext/>
        <w:keepLines/>
        <w:ind w:firstLine="851"/>
        <w:jc w:val="both"/>
        <w:rPr>
          <w:sz w:val="20"/>
          <w:szCs w:val="20"/>
        </w:rPr>
      </w:pPr>
      <w:r w:rsidRPr="002409DA">
        <w:rPr>
          <w:b/>
          <w:bCs/>
          <w:color w:val="000000"/>
          <w:sz w:val="20"/>
          <w:szCs w:val="20"/>
        </w:rPr>
        <w:t>MADDE 5-</w:t>
      </w:r>
      <w:r w:rsidRPr="002409DA">
        <w:rPr>
          <w:color w:val="000000"/>
          <w:sz w:val="20"/>
          <w:szCs w:val="20"/>
        </w:rPr>
        <w:t>Kiralama ile</w:t>
      </w:r>
      <w:r w:rsidRPr="002409DA">
        <w:rPr>
          <w:sz w:val="20"/>
          <w:szCs w:val="20"/>
        </w:rPr>
        <w:t xml:space="preserve"> ilgili her türlü vergi, resim, harçlar ve diğer giderler kiracıya aittir. </w:t>
      </w:r>
    </w:p>
    <w:p w:rsidR="002409DA" w:rsidRPr="002409DA" w:rsidRDefault="002409DA" w:rsidP="00AA683A">
      <w:pPr>
        <w:keepNext/>
        <w:keepLines/>
        <w:spacing w:before="80"/>
        <w:ind w:firstLine="851"/>
        <w:outlineLvl w:val="0"/>
        <w:rPr>
          <w:b/>
          <w:bCs/>
          <w:color w:val="000000"/>
          <w:sz w:val="20"/>
          <w:szCs w:val="20"/>
        </w:rPr>
      </w:pPr>
      <w:bookmarkStart w:id="104" w:name="_Toc409774222"/>
      <w:r w:rsidRPr="002409DA">
        <w:rPr>
          <w:b/>
          <w:bCs/>
          <w:color w:val="000000"/>
          <w:sz w:val="20"/>
          <w:szCs w:val="20"/>
        </w:rPr>
        <w:t>Sözleşmenin süresi ve yıllık artışları</w:t>
      </w:r>
      <w:bookmarkEnd w:id="104"/>
    </w:p>
    <w:p w:rsidR="002409DA" w:rsidRPr="002409DA" w:rsidRDefault="002409DA" w:rsidP="00AA683A">
      <w:pPr>
        <w:keepNext/>
        <w:keepLines/>
        <w:jc w:val="both"/>
        <w:rPr>
          <w:sz w:val="20"/>
          <w:szCs w:val="20"/>
        </w:rPr>
      </w:pPr>
      <w:r w:rsidRPr="002409DA">
        <w:rPr>
          <w:b/>
          <w:bCs/>
          <w:color w:val="000000"/>
          <w:sz w:val="20"/>
          <w:szCs w:val="20"/>
        </w:rPr>
        <w:t xml:space="preserve">              MADDE 6- </w:t>
      </w:r>
      <w:r w:rsidRPr="002409DA">
        <w:rPr>
          <w:sz w:val="20"/>
          <w:szCs w:val="20"/>
        </w:rPr>
        <w:t xml:space="preserve">Kira sözleşmesinin süresi …yıldır. </w:t>
      </w:r>
      <w:r w:rsidRPr="002409DA">
        <w:rPr>
          <w:color w:val="000000"/>
          <w:sz w:val="20"/>
          <w:szCs w:val="20"/>
        </w:rPr>
        <w:t>Kiralama işleminde i</w:t>
      </w:r>
      <w:r w:rsidRPr="002409DA">
        <w:rPr>
          <w:sz w:val="20"/>
          <w:szCs w:val="20"/>
        </w:rPr>
        <w:t>lk yıl kira bedeli ihale bedelidir. İkinci ve izleyen yıllar kira bedelleri Türkiye İstatistik Kurumunca (TÜİK) yayımlanan Üretici Fiyatları Endeksi (ÜFE-bir önceki yılın aynı ayına göre yüzde değişim) oranında artırılır. Ancak kira bedelinin tespitine ilişkin unsurlarda önemli ölçüde farklılaşma (öğrenci mevcudunda en az %25 oranında azalış veya artış, kiracının cirosunu önemli derecede etkileyecek Bakanlık tarafından getirilen kısıtlayıcı düzenlemeler) olması halinde, muhammen bedel yeniden tespit edilerek mevcut kiracıya aynı usulle ihale edilerek yeni sözleşme düzenlenir</w:t>
      </w:r>
    </w:p>
    <w:p w:rsidR="002409DA" w:rsidRPr="002409DA" w:rsidRDefault="002409DA" w:rsidP="00AA683A">
      <w:pPr>
        <w:keepNext/>
        <w:keepLines/>
        <w:ind w:firstLine="851"/>
        <w:jc w:val="both"/>
        <w:rPr>
          <w:b/>
          <w:bCs/>
          <w:color w:val="000000"/>
          <w:sz w:val="20"/>
          <w:szCs w:val="20"/>
        </w:rPr>
      </w:pPr>
      <w:r w:rsidRPr="002409DA">
        <w:rPr>
          <w:b/>
          <w:bCs/>
          <w:i/>
          <w:color w:val="000000"/>
          <w:sz w:val="20"/>
          <w:szCs w:val="20"/>
        </w:rPr>
        <w:t>Ki</w:t>
      </w:r>
      <w:r w:rsidRPr="002409DA">
        <w:rPr>
          <w:b/>
          <w:bCs/>
          <w:color w:val="000000"/>
          <w:sz w:val="20"/>
          <w:szCs w:val="20"/>
        </w:rPr>
        <w:t>ra ödenmesindeki esaslar</w:t>
      </w:r>
    </w:p>
    <w:p w:rsidR="002409DA" w:rsidRPr="002409DA" w:rsidRDefault="002409DA" w:rsidP="00AA683A">
      <w:pPr>
        <w:keepNext/>
        <w:keepLines/>
        <w:ind w:firstLine="851"/>
        <w:jc w:val="both"/>
        <w:outlineLvl w:val="0"/>
        <w:rPr>
          <w:sz w:val="20"/>
          <w:szCs w:val="20"/>
        </w:rPr>
      </w:pPr>
      <w:bookmarkStart w:id="105" w:name="_Toc409774223"/>
      <w:r w:rsidRPr="002409DA">
        <w:rPr>
          <w:b/>
          <w:bCs/>
          <w:color w:val="000000"/>
          <w:sz w:val="20"/>
          <w:szCs w:val="20"/>
        </w:rPr>
        <w:t xml:space="preserve">MADDE 7- </w:t>
      </w:r>
      <w:r w:rsidRPr="002409DA">
        <w:rPr>
          <w:color w:val="000000"/>
          <w:sz w:val="20"/>
          <w:szCs w:val="20"/>
        </w:rPr>
        <w:t>Kiracıdokuz/oniki</w:t>
      </w:r>
      <w:r w:rsidRPr="002409DA">
        <w:rPr>
          <w:sz w:val="20"/>
          <w:szCs w:val="20"/>
        </w:rPr>
        <w:t xml:space="preserve"> ay üzerinden belirlenen yıllık kira bedelinin %3 (……………..TL) arz bedelini peşin olarak veya üçer aylık dönemler itibarıyla dönemi takip eden ayın onuncu günü sonuna kadar defterdarlık/mal müdürlüğü hesabına ödeyecek ve ödeme dekontunun aslını birliğe/okul müdürlüğüne teslim edecektir.</w:t>
      </w:r>
      <w:bookmarkEnd w:id="105"/>
    </w:p>
    <w:p w:rsidR="002409DA" w:rsidRPr="002409DA" w:rsidRDefault="002409DA" w:rsidP="00AA683A">
      <w:pPr>
        <w:keepNext/>
        <w:keepLines/>
        <w:ind w:firstLine="851"/>
        <w:jc w:val="both"/>
        <w:rPr>
          <w:sz w:val="20"/>
          <w:szCs w:val="20"/>
        </w:rPr>
      </w:pPr>
      <w:r w:rsidRPr="002409DA">
        <w:rPr>
          <w:sz w:val="20"/>
          <w:szCs w:val="20"/>
        </w:rPr>
        <w:t xml:space="preserve">Kiracı aylık %3 arz bedelinin (.................................TL) ödenmesinden geriye kalan kira bedelinin (.................................TL) %10’u (...........................................TL) İl Millî Eğitim Müdürlüğüne, %10’u (.................................... TL) İlçe Millî Eğitim Müdürlüğüne, %80’i de (..................................... TL) birliğin göstereceği hesaplara ilgili ayın 5-15 tarihleri arasında yatırarak dekontlarını birliğe/okul müdürlüğüne teslim edecektir. </w:t>
      </w:r>
    </w:p>
    <w:p w:rsidR="002409DA" w:rsidRPr="002409DA" w:rsidRDefault="002409DA" w:rsidP="00AA683A">
      <w:pPr>
        <w:keepNext/>
        <w:keepLines/>
        <w:ind w:firstLine="851"/>
        <w:jc w:val="both"/>
        <w:rPr>
          <w:sz w:val="20"/>
          <w:szCs w:val="20"/>
        </w:rPr>
      </w:pPr>
      <w:r w:rsidRPr="002409DA">
        <w:rPr>
          <w:sz w:val="20"/>
          <w:szCs w:val="20"/>
        </w:rPr>
        <w:lastRenderedPageBreak/>
        <w:t xml:space="preserve">Tabii afetler (yangın, deprem, su baskını vs.), bulaşıcı hastalık, salgın gibi olayların çıkması ve benzeri hâller gibi mücbir sebep durumlarındaeğitim ve öğretime ara verilen günlere tekabül eden kira tutarı o ayın kira bedelinden düşülerek ödeme yapılır. </w:t>
      </w:r>
    </w:p>
    <w:p w:rsidR="002409DA" w:rsidRPr="002409DA" w:rsidRDefault="002409DA" w:rsidP="00AA683A">
      <w:pPr>
        <w:keepNext/>
        <w:keepLines/>
        <w:ind w:firstLine="851"/>
        <w:jc w:val="both"/>
        <w:rPr>
          <w:sz w:val="20"/>
          <w:szCs w:val="20"/>
        </w:rPr>
      </w:pPr>
      <w:r w:rsidRPr="002409DA">
        <w:rPr>
          <w:sz w:val="20"/>
          <w:szCs w:val="20"/>
        </w:rPr>
        <w:t>Mücbir sebepler dışında sözleşme süresi içerisinde aylık kira bedelini iki defa üst üste ödemeyen kiracının sözleşmesi birlikçe tek taraflı olarak feshedilir. Bu durumda, Birliğin alacakları, kesin teminat tutarından mahsup edilir varsa kalan tutar kiracıya iade edilir. Kiracı, bu işlemden dolayı hiçbir hak talep edemez.</w:t>
      </w:r>
    </w:p>
    <w:p w:rsidR="002409DA" w:rsidRPr="002409DA" w:rsidRDefault="002409DA" w:rsidP="00AA683A">
      <w:pPr>
        <w:keepNext/>
        <w:keepLines/>
        <w:ind w:firstLine="851"/>
        <w:jc w:val="both"/>
        <w:rPr>
          <w:sz w:val="20"/>
          <w:szCs w:val="20"/>
        </w:rPr>
      </w:pPr>
      <w:r w:rsidRPr="002409DA">
        <w:rPr>
          <w:color w:val="000000"/>
          <w:sz w:val="20"/>
          <w:szCs w:val="20"/>
        </w:rPr>
        <w:t xml:space="preserve"> Süresinde ödenmeyen işletme bedeline 21/7/1953 tarihli ve 6183 sayılı Amme Alacaklarının Tahsil Usulü Hakkında Kanunun 51 inci maddesi gereğince</w:t>
      </w:r>
      <w:r w:rsidRPr="002409DA">
        <w:rPr>
          <w:sz w:val="20"/>
          <w:szCs w:val="20"/>
        </w:rPr>
        <w:t xml:space="preserve"> belirlenen oranda gecikme zammı uygulanır.</w:t>
      </w:r>
    </w:p>
    <w:p w:rsidR="002409DA" w:rsidRPr="002409DA" w:rsidRDefault="002409DA" w:rsidP="00AA683A">
      <w:pPr>
        <w:keepNext/>
        <w:keepLines/>
        <w:ind w:firstLine="851"/>
        <w:outlineLvl w:val="0"/>
        <w:rPr>
          <w:b/>
          <w:bCs/>
          <w:color w:val="000000"/>
          <w:sz w:val="20"/>
          <w:szCs w:val="20"/>
        </w:rPr>
      </w:pPr>
      <w:bookmarkStart w:id="106" w:name="_Toc409774224"/>
      <w:r w:rsidRPr="002409DA">
        <w:rPr>
          <w:b/>
          <w:bCs/>
          <w:color w:val="000000"/>
          <w:sz w:val="20"/>
          <w:szCs w:val="20"/>
        </w:rPr>
        <w:t>Kesin teminat ve iade şekli</w:t>
      </w:r>
      <w:bookmarkEnd w:id="106"/>
    </w:p>
    <w:p w:rsidR="002409DA" w:rsidRPr="002409DA" w:rsidRDefault="002409DA" w:rsidP="00AA683A">
      <w:pPr>
        <w:keepNext/>
        <w:keepLines/>
        <w:ind w:firstLine="851"/>
        <w:jc w:val="both"/>
        <w:rPr>
          <w:sz w:val="20"/>
          <w:szCs w:val="20"/>
        </w:rPr>
      </w:pPr>
      <w:r w:rsidRPr="002409DA">
        <w:rPr>
          <w:b/>
          <w:bCs/>
          <w:color w:val="000000"/>
          <w:sz w:val="20"/>
          <w:szCs w:val="20"/>
        </w:rPr>
        <w:t>MADDE 8-</w:t>
      </w:r>
      <w:r w:rsidRPr="002409DA">
        <w:rPr>
          <w:color w:val="000000"/>
          <w:sz w:val="20"/>
          <w:szCs w:val="20"/>
        </w:rPr>
        <w:t xml:space="preserve"> Kesin teminat tutarı, bir yıllık kira bedelinin </w:t>
      </w:r>
      <w:r w:rsidRPr="002409DA">
        <w:rPr>
          <w:sz w:val="20"/>
          <w:szCs w:val="20"/>
        </w:rPr>
        <w:t>%6’sı</w:t>
      </w:r>
      <w:r w:rsidRPr="002409DA">
        <w:rPr>
          <w:color w:val="000000"/>
          <w:sz w:val="20"/>
          <w:szCs w:val="20"/>
        </w:rPr>
        <w:t xml:space="preserve"> oranında olup .................................TL’dir. Kesin teminat sözleşme bitiminde,</w:t>
      </w:r>
      <w:r w:rsidRPr="002409DA">
        <w:rPr>
          <w:sz w:val="20"/>
          <w:szCs w:val="20"/>
        </w:rPr>
        <w:t xml:space="preserve"> birliğin herhangi bir alacağının kalmaması hâlinde kiracıyaiade edilir.</w:t>
      </w:r>
    </w:p>
    <w:p w:rsidR="002409DA" w:rsidRPr="002409DA" w:rsidRDefault="002409DA" w:rsidP="00AA683A">
      <w:pPr>
        <w:keepNext/>
        <w:keepLines/>
        <w:ind w:firstLine="851"/>
        <w:outlineLvl w:val="0"/>
        <w:rPr>
          <w:b/>
          <w:bCs/>
          <w:color w:val="000000"/>
          <w:sz w:val="20"/>
          <w:szCs w:val="20"/>
        </w:rPr>
      </w:pPr>
      <w:bookmarkStart w:id="107" w:name="_Toc409774225"/>
      <w:r w:rsidRPr="002409DA">
        <w:rPr>
          <w:b/>
          <w:bCs/>
          <w:color w:val="000000"/>
          <w:sz w:val="20"/>
          <w:szCs w:val="20"/>
        </w:rPr>
        <w:t>Genel hükümler</w:t>
      </w:r>
      <w:bookmarkEnd w:id="107"/>
    </w:p>
    <w:p w:rsidR="002409DA" w:rsidRPr="002409DA" w:rsidRDefault="002409DA" w:rsidP="00AA683A">
      <w:pPr>
        <w:keepNext/>
        <w:keepLines/>
        <w:ind w:firstLine="851"/>
        <w:jc w:val="both"/>
        <w:rPr>
          <w:color w:val="000000"/>
          <w:sz w:val="20"/>
          <w:szCs w:val="20"/>
        </w:rPr>
      </w:pPr>
      <w:r w:rsidRPr="002409DA">
        <w:rPr>
          <w:b/>
          <w:bCs/>
          <w:color w:val="000000"/>
          <w:sz w:val="20"/>
          <w:szCs w:val="20"/>
        </w:rPr>
        <w:t>MADDE 9-</w:t>
      </w:r>
      <w:r w:rsidRPr="002409DA">
        <w:rPr>
          <w:color w:val="000000"/>
          <w:sz w:val="20"/>
          <w:szCs w:val="20"/>
        </w:rPr>
        <w:t xml:space="preserve"> Kantin bizzat kiracı tarafından çalıştırılacaktır. Kantin başkası tarafından çalıştırılamaz, resmî veya gayri resmî devir ve temlik yapılamaz.</w:t>
      </w:r>
    </w:p>
    <w:p w:rsidR="002409DA" w:rsidRPr="002409DA" w:rsidRDefault="002409DA" w:rsidP="00AA683A">
      <w:pPr>
        <w:keepNext/>
        <w:keepLines/>
        <w:ind w:firstLine="851"/>
        <w:jc w:val="both"/>
        <w:rPr>
          <w:sz w:val="20"/>
          <w:szCs w:val="20"/>
        </w:rPr>
      </w:pPr>
      <w:r w:rsidRPr="002409DA">
        <w:rPr>
          <w:sz w:val="20"/>
          <w:szCs w:val="20"/>
        </w:rPr>
        <w:t>Kiracının ölümü hâlinde; varislerin noterden alınmış ortak kararıyla, bunlardan birisinin ihaleye katılma şartlarını taşıması, bir başka kantin işletmemesi, sözleşme yükümlülüklerini devam ettirmeyi kabul etmesi kaydıyla birlik yönetimi sözleşmeyi devam ettirebilir.</w:t>
      </w:r>
    </w:p>
    <w:p w:rsidR="002409DA" w:rsidRPr="002409DA" w:rsidRDefault="002409DA" w:rsidP="00AA683A">
      <w:pPr>
        <w:keepNext/>
        <w:keepLines/>
        <w:ind w:firstLine="851"/>
        <w:jc w:val="both"/>
        <w:rPr>
          <w:sz w:val="20"/>
          <w:szCs w:val="20"/>
        </w:rPr>
      </w:pPr>
      <w:r w:rsidRPr="002409DA">
        <w:rPr>
          <w:sz w:val="20"/>
          <w:szCs w:val="20"/>
        </w:rPr>
        <w:t xml:space="preserve">Zorunlu askerlik görevi veya iş göremeyecek derecede ağır hastalık sebebiyle kiracının geçici olarak işinin başında bulunamaması hâlinde, şahsi sorumluluğu devam etmek kaydıyla, askerlik görevinin veya iş göremezlik ağır hastalık bitimine kadar noter vekâleti ile vekil tayin eder. Vekil tayin edilen, yerine vekâlet edilenin görev ve sorumluluklarını yerine getirmekle sorumludur. </w:t>
      </w:r>
    </w:p>
    <w:p w:rsidR="002409DA" w:rsidRPr="002409DA" w:rsidRDefault="002409DA" w:rsidP="00AA683A">
      <w:pPr>
        <w:keepNext/>
        <w:keepLines/>
        <w:ind w:firstLine="851"/>
        <w:jc w:val="both"/>
        <w:rPr>
          <w:sz w:val="20"/>
          <w:szCs w:val="20"/>
        </w:rPr>
      </w:pPr>
      <w:r w:rsidRPr="002409DA">
        <w:rPr>
          <w:sz w:val="20"/>
          <w:szCs w:val="20"/>
        </w:rPr>
        <w:t>Kantinler, bu şartların dışında hiçbir şekilde devir, temlik edilemez, başkasına kiraya verilemez ve başkası tarafından çalıştırılamaz.</w:t>
      </w:r>
    </w:p>
    <w:p w:rsidR="002409DA" w:rsidRPr="002409DA" w:rsidRDefault="002409DA" w:rsidP="00AA683A">
      <w:pPr>
        <w:keepNext/>
        <w:keepLines/>
        <w:ind w:firstLine="851"/>
        <w:jc w:val="both"/>
        <w:outlineLvl w:val="0"/>
        <w:rPr>
          <w:color w:val="000000"/>
          <w:sz w:val="20"/>
          <w:szCs w:val="20"/>
        </w:rPr>
      </w:pPr>
      <w:bookmarkStart w:id="108" w:name="_Toc409774226"/>
      <w:r w:rsidRPr="002409DA">
        <w:rPr>
          <w:b/>
          <w:bCs/>
          <w:color w:val="000000"/>
          <w:sz w:val="20"/>
          <w:szCs w:val="20"/>
        </w:rPr>
        <w:t xml:space="preserve">MADDE 10- </w:t>
      </w:r>
      <w:r w:rsidRPr="002409DA">
        <w:rPr>
          <w:color w:val="000000"/>
          <w:sz w:val="20"/>
          <w:szCs w:val="20"/>
        </w:rPr>
        <w:t>Kantinin işletilmesinde 6/12/1984 tarihli ve 3100 sayılı Katma Değer Vergisi Mükelleflerinin Ödeme Kaydedici Cihazları Kullanmaları Mecburiyeti Hakkında Kanun gereğince ödeme kaydedici cihaz (yazar kasa) kullanılır. Ödeme kaydedici cihazın kullanılamayacağı durumlarda, 4/1/1961 tarihli ve 213 sayılı Vergi Usul Kanununda belirtilen fatura veya perakende satış fişi kesilir.</w:t>
      </w:r>
      <w:bookmarkEnd w:id="108"/>
    </w:p>
    <w:p w:rsidR="002409DA" w:rsidRPr="002409DA" w:rsidRDefault="002409DA" w:rsidP="00AA683A">
      <w:pPr>
        <w:keepNext/>
        <w:keepLines/>
        <w:ind w:firstLine="851"/>
        <w:jc w:val="both"/>
        <w:rPr>
          <w:sz w:val="20"/>
          <w:szCs w:val="20"/>
        </w:rPr>
      </w:pPr>
      <w:r w:rsidRPr="002409DA">
        <w:rPr>
          <w:b/>
          <w:bCs/>
          <w:color w:val="000000"/>
          <w:sz w:val="20"/>
          <w:szCs w:val="20"/>
        </w:rPr>
        <w:t>MADDE 11-</w:t>
      </w:r>
      <w:r w:rsidRPr="002409DA">
        <w:rPr>
          <w:color w:val="000000"/>
          <w:sz w:val="20"/>
          <w:szCs w:val="20"/>
        </w:rPr>
        <w:t>Sözleşme konusu kantin ve benzeri yerlerin elektrik, su, doğal gaz, ısıtma gideri, okulun sayaçlarından ayrı ise tahakkuk eden fatura bedelleri ilgili tahsilât müdürlüklerine</w:t>
      </w:r>
      <w:r w:rsidRPr="002409DA">
        <w:rPr>
          <w:sz w:val="20"/>
          <w:szCs w:val="20"/>
        </w:rPr>
        <w:t xml:space="preserve">, okulun sayaçlarıyla aynı ise idare tarafından tespit edilecek miktar tahakkuk dönemlerinde defterdarlık/malmüdürlüğü/il özel idaresine ödenmek üzere kiracı tarafından okul yönetimine ödenir. </w:t>
      </w:r>
    </w:p>
    <w:p w:rsidR="002409DA" w:rsidRPr="002409DA" w:rsidRDefault="002409DA" w:rsidP="00AA683A">
      <w:pPr>
        <w:keepNext/>
        <w:keepLines/>
        <w:ind w:firstLine="851"/>
        <w:jc w:val="both"/>
        <w:rPr>
          <w:sz w:val="20"/>
          <w:szCs w:val="20"/>
        </w:rPr>
      </w:pPr>
      <w:r w:rsidRPr="002409DA">
        <w:rPr>
          <w:sz w:val="20"/>
          <w:szCs w:val="20"/>
        </w:rPr>
        <w:t>Kantin ve benzeri yerlerin elektrik, su ve doğalgaz gibi tesisatın ilk işlem giderleri birlikçe yerine getirilir, abonman, kullanım ve tamir giderleri ise kiracı tarafından karşılanır.</w:t>
      </w:r>
    </w:p>
    <w:p w:rsidR="002409DA" w:rsidRPr="002409DA" w:rsidRDefault="002409DA" w:rsidP="00AA683A">
      <w:pPr>
        <w:keepNext/>
        <w:keepLines/>
        <w:ind w:firstLine="851"/>
        <w:jc w:val="both"/>
        <w:rPr>
          <w:color w:val="000000"/>
          <w:sz w:val="20"/>
          <w:szCs w:val="20"/>
        </w:rPr>
      </w:pPr>
      <w:r w:rsidRPr="002409DA">
        <w:rPr>
          <w:b/>
          <w:bCs/>
          <w:color w:val="000000"/>
          <w:sz w:val="20"/>
          <w:szCs w:val="20"/>
        </w:rPr>
        <w:t>MADDE 12-</w:t>
      </w:r>
      <w:r w:rsidRPr="002409DA">
        <w:rPr>
          <w:color w:val="000000"/>
          <w:sz w:val="20"/>
          <w:szCs w:val="20"/>
        </w:rPr>
        <w:t>İşletme</w:t>
      </w:r>
      <w:r w:rsidRPr="002409DA">
        <w:rPr>
          <w:sz w:val="20"/>
          <w:szCs w:val="20"/>
        </w:rPr>
        <w:t xml:space="preserve"> hakkı verilen kantinin bulunduğu yer, idarece mahallinde tanzim edilecek tutanakla işleticiye teslim edilir. </w:t>
      </w:r>
      <w:r w:rsidRPr="002409DA">
        <w:rPr>
          <w:color w:val="000000"/>
          <w:sz w:val="20"/>
          <w:szCs w:val="20"/>
        </w:rPr>
        <w:t xml:space="preserve">Tutanakla teslim edilen yerdeki kapı, pencere, dolap, lavabo gibi levazımın tam ve sağlam olup olmadığı, işletme hakkı verilen taşınmaz içerisindeki malzemenin çeşit ve değerleri itibarıyla ayrı ayrı belirtilerek teslim tutanağı düzenlenir. Bu tutanak birlik/okul yönetimi yetkilileri ile işletme hakkı verilen kiracı tarafından imzalanır. </w:t>
      </w:r>
    </w:p>
    <w:p w:rsidR="002409DA" w:rsidRPr="002409DA" w:rsidRDefault="002409DA" w:rsidP="00AA683A">
      <w:pPr>
        <w:keepNext/>
        <w:keepLines/>
        <w:ind w:firstLine="851"/>
        <w:jc w:val="both"/>
        <w:rPr>
          <w:color w:val="000000"/>
          <w:sz w:val="20"/>
          <w:szCs w:val="20"/>
        </w:rPr>
      </w:pPr>
      <w:r w:rsidRPr="002409DA">
        <w:rPr>
          <w:b/>
          <w:bCs/>
          <w:color w:val="000000"/>
          <w:sz w:val="20"/>
          <w:szCs w:val="20"/>
        </w:rPr>
        <w:lastRenderedPageBreak/>
        <w:t>MADDE 13-</w:t>
      </w:r>
      <w:r w:rsidRPr="002409DA">
        <w:rPr>
          <w:color w:val="000000"/>
          <w:sz w:val="20"/>
          <w:szCs w:val="20"/>
        </w:rPr>
        <w:t xml:space="preserve"> Kantin ve benzeri yerin işletme hakkı sona erdiğinde, kiracı söz konusu kiraladığı yeri kullanımına bırakılan malzemelerle birlikte birlik, okul/kurum yönetimine bir tutanakla teslim eder. </w:t>
      </w:r>
    </w:p>
    <w:p w:rsidR="002409DA" w:rsidRPr="002409DA" w:rsidRDefault="002409DA" w:rsidP="00AA683A">
      <w:pPr>
        <w:keepNext/>
        <w:keepLines/>
        <w:ind w:firstLine="851"/>
        <w:jc w:val="both"/>
        <w:rPr>
          <w:color w:val="000000"/>
          <w:sz w:val="20"/>
          <w:szCs w:val="20"/>
        </w:rPr>
      </w:pPr>
      <w:r w:rsidRPr="002409DA">
        <w:rPr>
          <w:b/>
          <w:bCs/>
          <w:color w:val="000000"/>
          <w:sz w:val="20"/>
          <w:szCs w:val="20"/>
        </w:rPr>
        <w:t>MADDE 14-</w:t>
      </w:r>
      <w:r w:rsidRPr="002409DA">
        <w:rPr>
          <w:color w:val="000000"/>
          <w:sz w:val="20"/>
          <w:szCs w:val="20"/>
        </w:rPr>
        <w:t xml:space="preserve"> Kiracı; temizlik ve sağlık koşullarına uygun faaliyette bulunmak zorundadır. İşletmeci g</w:t>
      </w:r>
      <w:r w:rsidRPr="002409DA">
        <w:rPr>
          <w:sz w:val="20"/>
          <w:szCs w:val="20"/>
        </w:rPr>
        <w:t>ıda maddelerini hijyen güvenliğinin sağlanması için kırtasiye, temizlik ve benzeri maddeleri diğer maddelerden ayrı yerlerde satışa sunar.</w:t>
      </w:r>
      <w:r w:rsidRPr="002409DA">
        <w:rPr>
          <w:color w:val="000000"/>
          <w:sz w:val="20"/>
          <w:szCs w:val="20"/>
        </w:rPr>
        <w:t xml:space="preserve"> Ayrıca sabotaj ve yangın gibi tehlikelere karşı her türlü tedbirleri alır. Kiracıdan kaynaklanan tedbirsizlik, ihmal ve kusur gibi nedenlere bağlı meydana gelecek zarar ziyanı tazmin etmekle yükümlüdür.</w:t>
      </w:r>
    </w:p>
    <w:p w:rsidR="002409DA" w:rsidRPr="002409DA" w:rsidRDefault="002409DA" w:rsidP="00AA683A">
      <w:pPr>
        <w:keepNext/>
        <w:keepLines/>
        <w:ind w:firstLine="851"/>
        <w:jc w:val="both"/>
        <w:rPr>
          <w:sz w:val="20"/>
          <w:szCs w:val="20"/>
        </w:rPr>
      </w:pPr>
      <w:r w:rsidRPr="002409DA">
        <w:rPr>
          <w:sz w:val="20"/>
          <w:szCs w:val="20"/>
        </w:rPr>
        <w:t>Fiziki mekânı uygun olan kantinlerde gıda ve hijyen güvenliğinin sağlanması için Türk Standartları Enstitüsü’nün (TSE) yayımladığı 13275, 13284 ve benzeri diğer standart kriterlerine uyulur.</w:t>
      </w:r>
    </w:p>
    <w:p w:rsidR="002409DA" w:rsidRPr="002409DA" w:rsidRDefault="002409DA" w:rsidP="00AA683A">
      <w:pPr>
        <w:keepNext/>
        <w:keepLines/>
        <w:ind w:firstLine="851"/>
        <w:jc w:val="both"/>
        <w:rPr>
          <w:sz w:val="20"/>
          <w:szCs w:val="20"/>
        </w:rPr>
      </w:pPr>
      <w:r w:rsidRPr="002409DA">
        <w:rPr>
          <w:b/>
          <w:bCs/>
          <w:color w:val="000000"/>
          <w:sz w:val="20"/>
          <w:szCs w:val="20"/>
        </w:rPr>
        <w:t xml:space="preserve">MADDE 15 - </w:t>
      </w:r>
      <w:r w:rsidRPr="002409DA">
        <w:rPr>
          <w:sz w:val="20"/>
          <w:szCs w:val="20"/>
        </w:rPr>
        <w:t>Sözleşme süresi içinde;</w:t>
      </w:r>
    </w:p>
    <w:p w:rsidR="002409DA" w:rsidRPr="002409DA" w:rsidRDefault="002409DA" w:rsidP="00AA683A">
      <w:pPr>
        <w:keepNext/>
        <w:keepLines/>
        <w:ind w:firstLine="851"/>
        <w:jc w:val="both"/>
        <w:rPr>
          <w:sz w:val="20"/>
          <w:szCs w:val="20"/>
        </w:rPr>
      </w:pPr>
      <w:r w:rsidRPr="002409DA">
        <w:rPr>
          <w:sz w:val="20"/>
          <w:szCs w:val="20"/>
        </w:rPr>
        <w:t xml:space="preserve">a) Kiracının 26/9/2004 tarihli ve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millî savunmaya karşı suçlar, devlet sırlarına karşı suçlar ve casusluk, zimmet, irtikâp, rüşvet, hırsızlık, dolandırıcılık, sahtecilik, güveni kötüye kullanma, hileli iflas, ihaleye fesat karıştırma, edimin ifasına fesat karıştırma, suçtan kaynaklanan malvarlığı değerlerini aklama veya kaçakçılık ve aynı Kanunun ‘Cinsel Dokunulmazlığa Karşı Suçlar’ başlıklı İkinci Kısım Altıncı Bölümünde düzenlen maddelerde yer alan suçlardan birinden mahkûm olması, </w:t>
      </w:r>
    </w:p>
    <w:p w:rsidR="002409DA" w:rsidRPr="002409DA" w:rsidRDefault="002409DA" w:rsidP="00AA683A">
      <w:pPr>
        <w:keepNext/>
        <w:keepLines/>
        <w:ind w:firstLine="851"/>
        <w:jc w:val="both"/>
        <w:rPr>
          <w:sz w:val="20"/>
          <w:szCs w:val="20"/>
        </w:rPr>
      </w:pPr>
      <w:r w:rsidRPr="002409DA">
        <w:rPr>
          <w:sz w:val="20"/>
          <w:szCs w:val="20"/>
        </w:rPr>
        <w:t>b)</w:t>
      </w:r>
      <w:r w:rsidRPr="002409DA">
        <w:rPr>
          <w:color w:val="000000"/>
          <w:sz w:val="20"/>
          <w:szCs w:val="20"/>
        </w:rPr>
        <w:t xml:space="preserve"> İşletme hakkı verilen yerde,</w:t>
      </w:r>
      <w:r w:rsidRPr="002409DA">
        <w:rPr>
          <w:sz w:val="20"/>
          <w:szCs w:val="20"/>
        </w:rPr>
        <w:t xml:space="preserve"> işletmecinin ve yanında çalışanların; </w:t>
      </w:r>
      <w:r w:rsidRPr="002409DA">
        <w:rPr>
          <w:color w:val="000000"/>
          <w:sz w:val="20"/>
          <w:szCs w:val="20"/>
        </w:rPr>
        <w:t>devletin güvenliğine aykırı,</w:t>
      </w:r>
      <w:r w:rsidRPr="002409DA">
        <w:rPr>
          <w:sz w:val="20"/>
          <w:szCs w:val="20"/>
        </w:rPr>
        <w:t xml:space="preserve"> eğitim öğretim ortamını bozan davranışları, genel ahlaka aykırı görsel, yazılı yayınlar vb. malzemeyi bulundurduklarının tespiti halinde,</w:t>
      </w:r>
    </w:p>
    <w:p w:rsidR="002409DA" w:rsidRPr="002409DA" w:rsidRDefault="002409DA" w:rsidP="00AA683A">
      <w:pPr>
        <w:keepNext/>
        <w:keepLines/>
        <w:ind w:firstLine="851"/>
        <w:jc w:val="both"/>
        <w:rPr>
          <w:sz w:val="20"/>
          <w:szCs w:val="20"/>
        </w:rPr>
      </w:pPr>
      <w:r w:rsidRPr="002409DA">
        <w:rPr>
          <w:sz w:val="20"/>
          <w:szCs w:val="20"/>
        </w:rPr>
        <w:t>birlik yönetimi kiracının sözleşmesini tek taraflı fesheder. Bu işlemden dolayı kiracı hiçbir hak talep edemez.</w:t>
      </w:r>
    </w:p>
    <w:p w:rsidR="002409DA" w:rsidRPr="002409DA" w:rsidRDefault="002409DA" w:rsidP="00AA683A">
      <w:pPr>
        <w:keepNext/>
        <w:keepLines/>
        <w:ind w:firstLine="851"/>
        <w:jc w:val="both"/>
        <w:rPr>
          <w:sz w:val="20"/>
          <w:szCs w:val="20"/>
        </w:rPr>
      </w:pPr>
      <w:r w:rsidRPr="002409DA">
        <w:rPr>
          <w:b/>
          <w:bCs/>
          <w:color w:val="000000"/>
          <w:sz w:val="20"/>
          <w:szCs w:val="20"/>
        </w:rPr>
        <w:t>MADDE 16</w:t>
      </w:r>
      <w:r w:rsidRPr="002409DA">
        <w:rPr>
          <w:color w:val="000000"/>
          <w:sz w:val="20"/>
          <w:szCs w:val="20"/>
        </w:rPr>
        <w:t>-</w:t>
      </w:r>
      <w:r w:rsidRPr="002409DA">
        <w:rPr>
          <w:sz w:val="20"/>
          <w:szCs w:val="20"/>
        </w:rPr>
        <w:t xml:space="preserve">Kiracı, ilgili bakanlık/bakanlıkların kantin ve benzeri yerler ile buralarda bulundurulacak yiyecek ve içecek ve benzeri diğer hususlara ilişkin olarak yayımlanan genelge ve diğer düzenlemelere uymak zorundadır. </w:t>
      </w:r>
    </w:p>
    <w:p w:rsidR="002409DA" w:rsidRPr="002409DA" w:rsidRDefault="002409DA" w:rsidP="00AA683A">
      <w:pPr>
        <w:keepNext/>
        <w:keepLines/>
        <w:ind w:firstLine="851"/>
        <w:jc w:val="both"/>
        <w:outlineLvl w:val="0"/>
        <w:rPr>
          <w:color w:val="000000"/>
          <w:sz w:val="20"/>
          <w:szCs w:val="20"/>
        </w:rPr>
      </w:pPr>
      <w:bookmarkStart w:id="109" w:name="_Toc409774227"/>
      <w:r w:rsidRPr="002409DA">
        <w:rPr>
          <w:b/>
          <w:bCs/>
          <w:color w:val="000000"/>
          <w:sz w:val="20"/>
          <w:szCs w:val="20"/>
        </w:rPr>
        <w:t>MADDE 17-</w:t>
      </w:r>
      <w:r w:rsidRPr="002409DA">
        <w:rPr>
          <w:color w:val="000000"/>
          <w:sz w:val="20"/>
          <w:szCs w:val="20"/>
        </w:rPr>
        <w:t xml:space="preserve"> İşletme hakkı verilen yerde hiç bir şekilde “bira” dâhil alkollü içki, tütün ve tütün mamulleri ile enerji içecekleri bulundurulamaz ve satışı yapılamaz. Kantin ve benzeri yerlerde gıda kodeksine uygun öğrencinin ruh ve beden sağlığına faydalı gıda ve </w:t>
      </w:r>
      <w:r w:rsidRPr="002409DA">
        <w:rPr>
          <w:sz w:val="20"/>
          <w:szCs w:val="20"/>
        </w:rPr>
        <w:t>içeceklerin b</w:t>
      </w:r>
      <w:r w:rsidRPr="002409DA">
        <w:rPr>
          <w:color w:val="000000"/>
          <w:sz w:val="20"/>
          <w:szCs w:val="20"/>
        </w:rPr>
        <w:t>ulundurulması zorunludur.</w:t>
      </w:r>
      <w:bookmarkEnd w:id="109"/>
    </w:p>
    <w:p w:rsidR="002409DA" w:rsidRPr="002409DA" w:rsidRDefault="002409DA" w:rsidP="00AA683A">
      <w:pPr>
        <w:keepNext/>
        <w:keepLines/>
        <w:ind w:firstLine="851"/>
        <w:jc w:val="both"/>
        <w:rPr>
          <w:color w:val="000000"/>
          <w:sz w:val="20"/>
          <w:szCs w:val="20"/>
        </w:rPr>
      </w:pPr>
      <w:r w:rsidRPr="002409DA">
        <w:rPr>
          <w:b/>
          <w:bCs/>
          <w:color w:val="000000"/>
          <w:sz w:val="20"/>
          <w:szCs w:val="20"/>
        </w:rPr>
        <w:t>MADDE 18-</w:t>
      </w:r>
      <w:r w:rsidRPr="002409DA">
        <w:rPr>
          <w:color w:val="000000"/>
          <w:sz w:val="20"/>
          <w:szCs w:val="20"/>
        </w:rPr>
        <w:t xml:space="preserve"> İşletilen yerin; sözleşme hükümlerine aykırı işletilmesi halinde Bakanlıkça ihtiyaç duyulması halinde tebligatı müteakip on beş gün içinde bu yerlerin tahliyesi sağlanır.</w:t>
      </w:r>
    </w:p>
    <w:p w:rsidR="002409DA" w:rsidRPr="002409DA" w:rsidRDefault="002409DA" w:rsidP="00AA683A">
      <w:pPr>
        <w:keepNext/>
        <w:keepLines/>
        <w:ind w:firstLine="851"/>
        <w:jc w:val="both"/>
        <w:rPr>
          <w:sz w:val="20"/>
          <w:szCs w:val="20"/>
        </w:rPr>
      </w:pPr>
      <w:r w:rsidRPr="002409DA">
        <w:rPr>
          <w:b/>
          <w:bCs/>
          <w:color w:val="000000"/>
          <w:sz w:val="20"/>
          <w:szCs w:val="20"/>
        </w:rPr>
        <w:t>MADDE 19-</w:t>
      </w:r>
      <w:r w:rsidRPr="002409DA">
        <w:rPr>
          <w:sz w:val="20"/>
          <w:szCs w:val="20"/>
        </w:rPr>
        <w:t xml:space="preserve">Kantinin işletilmesinde mesleki ve teknik eğitim diploması, sertifika ile kurs bitirme, ustalık, kalfalık ve işyeri açma belgelerinden en az birine sahip öğrenci psikolojisine uyum sağlayabilecek kişiler istihdam edilir. Çalışan kişilerin bu özelliklere haiz olmaması hâlinde birlik ve okul yönetimince gerekli tedbirler alınır. </w:t>
      </w:r>
    </w:p>
    <w:p w:rsidR="002409DA" w:rsidRPr="002409DA" w:rsidRDefault="002409DA" w:rsidP="00AA683A">
      <w:pPr>
        <w:keepNext/>
        <w:keepLines/>
        <w:ind w:firstLine="851"/>
        <w:jc w:val="both"/>
        <w:rPr>
          <w:color w:val="000000"/>
          <w:sz w:val="20"/>
          <w:szCs w:val="20"/>
        </w:rPr>
      </w:pPr>
      <w:r w:rsidRPr="002409DA">
        <w:rPr>
          <w:b/>
          <w:bCs/>
          <w:color w:val="000000"/>
          <w:sz w:val="20"/>
          <w:szCs w:val="20"/>
        </w:rPr>
        <w:t>MADDE 20</w:t>
      </w:r>
      <w:r w:rsidRPr="002409DA">
        <w:rPr>
          <w:color w:val="000000"/>
          <w:sz w:val="20"/>
          <w:szCs w:val="20"/>
        </w:rPr>
        <w:t>- Kiracı, 7/6/2005 tarihli ve 5362 sayılı Esnaf ve Sanatkârlar Meslek Kuruluşları Kanununun 62 nci maddesine göre belirlenen fiyat tarifesini, 23/2/1995 tarihli ve 4077 sayılı Tüketicinin Korunması Hakkında Kanun ve uygulaması ile ilgili yönetmelik gereği öğrencilerin rahatlıkla görebileceği yerlere asar.</w:t>
      </w:r>
    </w:p>
    <w:p w:rsidR="002409DA" w:rsidRPr="002409DA" w:rsidRDefault="002409DA" w:rsidP="00AA683A">
      <w:pPr>
        <w:keepNext/>
        <w:keepLines/>
        <w:tabs>
          <w:tab w:val="left" w:pos="899"/>
        </w:tabs>
        <w:jc w:val="both"/>
        <w:rPr>
          <w:sz w:val="20"/>
          <w:szCs w:val="20"/>
        </w:rPr>
      </w:pPr>
      <w:r w:rsidRPr="002409DA">
        <w:rPr>
          <w:b/>
          <w:bCs/>
          <w:color w:val="000000"/>
          <w:sz w:val="20"/>
          <w:szCs w:val="20"/>
        </w:rPr>
        <w:t xml:space="preserve">              MADDE 21</w:t>
      </w:r>
      <w:r w:rsidRPr="002409DA">
        <w:rPr>
          <w:b/>
          <w:bCs/>
          <w:sz w:val="20"/>
          <w:szCs w:val="20"/>
        </w:rPr>
        <w:t>–</w:t>
      </w:r>
      <w:r w:rsidRPr="002409DA">
        <w:rPr>
          <w:sz w:val="20"/>
          <w:szCs w:val="20"/>
        </w:rPr>
        <w:t xml:space="preserve"> Sözleşme süresi içerisinde okulun fiziki değişikliğe uğraması veya bir başka adresteki okulda faaliyetine devam ettirilmesi durumunda, yeni okulda işletmeci yoksa faaliyetine burada da devam edecektir. Güçlendirme, yangın, onarım ve benzeri nedenlerle geçici olarak eğitim ve öğretime ara verilmesi durumunda kiracının çalışma süresi ve kirası dondurulur. Okulun faaliyete geçmesini müteakip dondurulan süre sözleşme süresine eklenir.</w:t>
      </w:r>
    </w:p>
    <w:p w:rsidR="002409DA" w:rsidRPr="002409DA" w:rsidRDefault="002409DA" w:rsidP="00AA683A">
      <w:pPr>
        <w:keepNext/>
        <w:keepLines/>
        <w:tabs>
          <w:tab w:val="left" w:pos="899"/>
        </w:tabs>
        <w:jc w:val="both"/>
        <w:rPr>
          <w:b/>
          <w:bCs/>
          <w:color w:val="000000"/>
          <w:sz w:val="20"/>
          <w:szCs w:val="20"/>
        </w:rPr>
      </w:pPr>
      <w:r w:rsidRPr="002409DA">
        <w:rPr>
          <w:b/>
          <w:bCs/>
          <w:color w:val="000000"/>
          <w:sz w:val="20"/>
          <w:szCs w:val="20"/>
        </w:rPr>
        <w:lastRenderedPageBreak/>
        <w:t xml:space="preserve">               Cezai işlemler</w:t>
      </w:r>
    </w:p>
    <w:p w:rsidR="002409DA" w:rsidRPr="002409DA" w:rsidRDefault="002409DA" w:rsidP="00AA683A">
      <w:pPr>
        <w:keepNext/>
        <w:keepLines/>
        <w:ind w:firstLine="851"/>
        <w:jc w:val="both"/>
        <w:rPr>
          <w:sz w:val="20"/>
          <w:szCs w:val="20"/>
        </w:rPr>
      </w:pPr>
      <w:r w:rsidRPr="002409DA">
        <w:rPr>
          <w:b/>
          <w:bCs/>
          <w:color w:val="000000"/>
          <w:sz w:val="20"/>
          <w:szCs w:val="20"/>
        </w:rPr>
        <w:t xml:space="preserve"> MADDE 22-</w:t>
      </w:r>
      <w:r w:rsidRPr="002409DA">
        <w:rPr>
          <w:sz w:val="20"/>
          <w:szCs w:val="20"/>
        </w:rPr>
        <w:t xml:space="preserve"> Kira süresinin sona ermesi veya sözleşmenin feshinden sonra, kiracı taşınmazı idareye teslim etmediği takdirde, her geçen gün için kiracı işletme bedelinden ayrı olarak aylık kira bedelinin %3’ü oranında ayrıca ceza öder. Ceza ödenmesi taşınmazın kullanılmasına ve tahliyesinin geciktirilmesine neden olamaz.</w:t>
      </w:r>
    </w:p>
    <w:p w:rsidR="002409DA" w:rsidRPr="002409DA" w:rsidRDefault="002409DA" w:rsidP="00AA683A">
      <w:pPr>
        <w:keepNext/>
        <w:keepLines/>
        <w:ind w:firstLine="851"/>
        <w:jc w:val="both"/>
        <w:rPr>
          <w:sz w:val="20"/>
          <w:szCs w:val="20"/>
        </w:rPr>
      </w:pPr>
      <w:r w:rsidRPr="002409DA">
        <w:rPr>
          <w:sz w:val="20"/>
          <w:szCs w:val="20"/>
        </w:rPr>
        <w:t xml:space="preserve">Kiracının fesih talebinde bulunması, kira dönemi sona ermeden faaliyetini durdurması, kiralanan yeri amacı dışında kullanması, taahhüdünü sözleşme hükümlerine uygun olarak yerine getirmemesi veya izin ve ruhsatların her ne sebeple olursa olsun iptal edilmesi hallerinde kira sözleşmesi, birlik tarafından feshedilerek ayrıca, protesto çekmeye ve hüküm almaya gerek kalmaksızın 2886 sayılı Devlet İhale Kanununun 62 nci maddesine göre kesin teminatı gelir kaydedilir ve cari kiralama dönemine ilişkin (9 aylık veya 12 aylık) kira bedeli tazminat olarak tahsil edilir. </w:t>
      </w:r>
    </w:p>
    <w:p w:rsidR="002409DA" w:rsidRPr="002409DA" w:rsidRDefault="002409DA" w:rsidP="00AA683A">
      <w:pPr>
        <w:keepNext/>
        <w:keepLines/>
        <w:ind w:firstLine="851"/>
        <w:jc w:val="both"/>
        <w:rPr>
          <w:sz w:val="20"/>
          <w:szCs w:val="20"/>
        </w:rPr>
      </w:pPr>
      <w:r w:rsidRPr="002409DA">
        <w:rPr>
          <w:sz w:val="20"/>
          <w:szCs w:val="20"/>
        </w:rPr>
        <w:t>Bu sözleşmede yazılı olan hususlara sözleşme yapılmasından sonra yapılan itirazlar kabul edilmez.</w:t>
      </w:r>
    </w:p>
    <w:p w:rsidR="002409DA" w:rsidRPr="002409DA" w:rsidRDefault="002409DA" w:rsidP="00AA683A">
      <w:pPr>
        <w:keepNext/>
        <w:keepLines/>
        <w:tabs>
          <w:tab w:val="left" w:pos="899"/>
        </w:tabs>
        <w:jc w:val="both"/>
        <w:rPr>
          <w:color w:val="000000"/>
          <w:sz w:val="20"/>
          <w:szCs w:val="20"/>
        </w:rPr>
      </w:pPr>
      <w:r w:rsidRPr="002409DA">
        <w:rPr>
          <w:b/>
          <w:bCs/>
          <w:color w:val="000000"/>
          <w:sz w:val="20"/>
          <w:szCs w:val="20"/>
        </w:rPr>
        <w:t xml:space="preserve">              MADDE 23- </w:t>
      </w:r>
      <w:r w:rsidRPr="002409DA">
        <w:rPr>
          <w:color w:val="000000"/>
          <w:sz w:val="20"/>
          <w:szCs w:val="20"/>
        </w:rPr>
        <w:t>Bu sözleşmede düzenlenmeyen hususlarda bu Yönetmelik hükümleri uygulanır.</w:t>
      </w:r>
    </w:p>
    <w:p w:rsidR="002409DA" w:rsidRPr="002409DA" w:rsidRDefault="002409DA" w:rsidP="00AA683A">
      <w:pPr>
        <w:keepNext/>
        <w:keepLines/>
        <w:ind w:firstLine="851"/>
        <w:jc w:val="both"/>
        <w:rPr>
          <w:b/>
          <w:bCs/>
          <w:color w:val="000000"/>
          <w:sz w:val="20"/>
          <w:szCs w:val="20"/>
        </w:rPr>
      </w:pPr>
      <w:r w:rsidRPr="002409DA">
        <w:rPr>
          <w:b/>
          <w:bCs/>
          <w:color w:val="000000"/>
          <w:sz w:val="20"/>
          <w:szCs w:val="20"/>
        </w:rPr>
        <w:t>Anlaşmazlıkların çözümü</w:t>
      </w:r>
    </w:p>
    <w:p w:rsidR="002409DA" w:rsidRPr="002409DA" w:rsidRDefault="002409DA" w:rsidP="00AA683A">
      <w:pPr>
        <w:keepNext/>
        <w:keepLines/>
        <w:ind w:firstLine="851"/>
        <w:jc w:val="both"/>
        <w:rPr>
          <w:color w:val="FF0000"/>
          <w:sz w:val="20"/>
          <w:szCs w:val="20"/>
        </w:rPr>
      </w:pPr>
      <w:r w:rsidRPr="002409DA">
        <w:rPr>
          <w:b/>
          <w:bCs/>
          <w:color w:val="000000"/>
          <w:sz w:val="20"/>
          <w:szCs w:val="20"/>
        </w:rPr>
        <w:t xml:space="preserve">MADDE 24- </w:t>
      </w:r>
      <w:r w:rsidRPr="002409DA">
        <w:rPr>
          <w:sz w:val="20"/>
          <w:szCs w:val="20"/>
        </w:rPr>
        <w:t>Sözleşme süresinin bitiminde, kiracı kiralanan yeri rızasıyla tahliye etmediği takdirde,  2886 sayılı Kanun hükümleri gereğince yasal yollara başvurulmak üzere, okul yönetimince mülkiyet durumuna göre İl Muhakemat Müdürlüğü/İl Özel İdaresine bildirilir.</w:t>
      </w:r>
    </w:p>
    <w:p w:rsidR="002409DA" w:rsidRPr="002409DA" w:rsidRDefault="002409DA" w:rsidP="00AA683A">
      <w:pPr>
        <w:keepNext/>
        <w:keepLines/>
        <w:jc w:val="both"/>
        <w:rPr>
          <w:sz w:val="20"/>
          <w:szCs w:val="20"/>
        </w:rPr>
      </w:pPr>
      <w:r w:rsidRPr="002409DA">
        <w:rPr>
          <w:sz w:val="20"/>
          <w:szCs w:val="20"/>
        </w:rPr>
        <w:t xml:space="preserve">              Bu sözleşmeden doğan ihtilafların hâl mercii ……………… Mahkeme ve İcra Daireleridir.</w:t>
      </w:r>
    </w:p>
    <w:p w:rsidR="002409DA" w:rsidRPr="002409DA" w:rsidRDefault="002409DA" w:rsidP="00AA683A">
      <w:pPr>
        <w:keepNext/>
        <w:keepLines/>
        <w:ind w:firstLine="851"/>
        <w:jc w:val="both"/>
        <w:rPr>
          <w:b/>
          <w:bCs/>
          <w:color w:val="000000"/>
          <w:sz w:val="20"/>
          <w:szCs w:val="20"/>
        </w:rPr>
      </w:pPr>
      <w:r w:rsidRPr="002409DA">
        <w:rPr>
          <w:b/>
          <w:bCs/>
          <w:color w:val="000000"/>
          <w:sz w:val="20"/>
          <w:szCs w:val="20"/>
        </w:rPr>
        <w:t>Yürürlük</w:t>
      </w:r>
    </w:p>
    <w:p w:rsidR="002409DA" w:rsidRPr="002409DA" w:rsidRDefault="002409DA" w:rsidP="00AA683A">
      <w:pPr>
        <w:keepNext/>
        <w:keepLines/>
        <w:ind w:firstLine="851"/>
        <w:jc w:val="both"/>
        <w:rPr>
          <w:color w:val="000000"/>
          <w:sz w:val="20"/>
          <w:szCs w:val="20"/>
        </w:rPr>
      </w:pPr>
      <w:r w:rsidRPr="002409DA">
        <w:rPr>
          <w:b/>
          <w:bCs/>
          <w:color w:val="000000"/>
          <w:sz w:val="20"/>
          <w:szCs w:val="20"/>
        </w:rPr>
        <w:t xml:space="preserve">MADDE 25- </w:t>
      </w:r>
      <w:r w:rsidRPr="002409DA">
        <w:rPr>
          <w:color w:val="000000"/>
          <w:sz w:val="20"/>
          <w:szCs w:val="20"/>
        </w:rPr>
        <w:t>Yirmi beş maddeden oluşan bu sözleşme, taraflarca okunup anlaşılarak…./…./2…… tarihinde yürürlüğe girmek üzere iki nüsha halinde düzenlenerek …/…/2…. tarihinde imzalanmıştır.</w:t>
      </w:r>
    </w:p>
    <w:p w:rsidR="002409DA" w:rsidRPr="002409DA" w:rsidRDefault="002409DA" w:rsidP="00AA683A">
      <w:pPr>
        <w:keepNext/>
        <w:keepLines/>
        <w:jc w:val="center"/>
        <w:rPr>
          <w:b/>
          <w:bCs/>
          <w:color w:val="000000"/>
          <w:sz w:val="20"/>
          <w:szCs w:val="20"/>
        </w:rPr>
      </w:pPr>
      <w:r w:rsidRPr="002409DA">
        <w:rPr>
          <w:b/>
          <w:bCs/>
          <w:color w:val="000000"/>
          <w:sz w:val="20"/>
          <w:szCs w:val="20"/>
        </w:rPr>
        <w:t>ÖZEL ŞARTLAR</w:t>
      </w:r>
    </w:p>
    <w:p w:rsidR="002409DA" w:rsidRPr="002409DA" w:rsidRDefault="002409DA" w:rsidP="00AA683A">
      <w:pPr>
        <w:keepNext/>
        <w:keepLines/>
        <w:ind w:firstLine="851"/>
        <w:jc w:val="both"/>
        <w:rPr>
          <w:color w:val="000000"/>
          <w:sz w:val="20"/>
          <w:szCs w:val="20"/>
        </w:rPr>
      </w:pPr>
      <w:r w:rsidRPr="002409DA">
        <w:rPr>
          <w:b/>
          <w:bCs/>
          <w:color w:val="000000"/>
          <w:sz w:val="20"/>
          <w:szCs w:val="20"/>
        </w:rPr>
        <w:t>MADDE 1-</w:t>
      </w:r>
      <w:r w:rsidRPr="002409DA">
        <w:rPr>
          <w:color w:val="000000"/>
          <w:sz w:val="20"/>
          <w:szCs w:val="20"/>
        </w:rPr>
        <w:t xml:space="preserve"> Kiracının değişmesi durumunda; kantine kiracı tarafından yapılan tüm tesis masrafları, kullanım süresi ve amortisman da dikkate alınarak okul, birlik, varsa ilgili oda temsilcisinin/kuruluşun ve gerektiğinde bilirkişi katılımıyla oluşturulan komisyonca takdir edilen meblağ, eski kiracıya yeni kiracı tarafından ödenir. Bu husus ihale ilanında ve şartnamede belirtilir.</w:t>
      </w:r>
    </w:p>
    <w:p w:rsidR="002409DA" w:rsidRPr="002409DA" w:rsidRDefault="002409DA" w:rsidP="00AA683A">
      <w:pPr>
        <w:keepNext/>
        <w:keepLines/>
        <w:ind w:firstLine="851"/>
        <w:jc w:val="both"/>
        <w:rPr>
          <w:b/>
          <w:bCs/>
          <w:color w:val="000000"/>
          <w:sz w:val="20"/>
          <w:szCs w:val="20"/>
        </w:rPr>
      </w:pPr>
      <w:r w:rsidRPr="002409DA">
        <w:rPr>
          <w:b/>
          <w:bCs/>
          <w:color w:val="000000"/>
          <w:sz w:val="20"/>
          <w:szCs w:val="20"/>
        </w:rPr>
        <w:t xml:space="preserve">MADDE 2- </w:t>
      </w:r>
    </w:p>
    <w:p w:rsidR="002409DA" w:rsidRPr="002409DA" w:rsidRDefault="002409DA" w:rsidP="00431FD0">
      <w:pPr>
        <w:keepNext/>
        <w:keepLines/>
        <w:jc w:val="both"/>
        <w:rPr>
          <w:color w:val="000000"/>
          <w:sz w:val="20"/>
          <w:szCs w:val="20"/>
        </w:rPr>
      </w:pPr>
      <w:r w:rsidRPr="002409DA">
        <w:rPr>
          <w:color w:val="000000"/>
          <w:sz w:val="20"/>
          <w:szCs w:val="20"/>
        </w:rPr>
        <w:t>…………………………………………………………………………………………………………………………………………………………………………………...</w:t>
      </w:r>
      <w:r w:rsidRPr="002409DA">
        <w:rPr>
          <w:sz w:val="20"/>
          <w:szCs w:val="20"/>
        </w:rPr>
        <w:t>Not : Yirmi</w:t>
      </w:r>
      <w:r w:rsidRPr="002409DA">
        <w:rPr>
          <w:color w:val="000000"/>
          <w:sz w:val="20"/>
          <w:szCs w:val="20"/>
        </w:rPr>
        <w:t>beş genel ve  ……..  özel şart olmak üzere toplam ……….maddeden oluşan işbu sözleşme aşağıdaki imzalarla yürürlülük kazanır.</w:t>
      </w:r>
    </w:p>
    <w:p w:rsidR="002409DA" w:rsidRPr="002409DA" w:rsidRDefault="002409DA" w:rsidP="00AA683A">
      <w:pPr>
        <w:keepNext/>
        <w:keepLines/>
        <w:tabs>
          <w:tab w:val="left" w:pos="1560"/>
          <w:tab w:val="left" w:pos="3544"/>
          <w:tab w:val="left" w:pos="4820"/>
          <w:tab w:val="left" w:pos="6521"/>
        </w:tabs>
        <w:rPr>
          <w:color w:val="000000"/>
          <w:sz w:val="20"/>
          <w:szCs w:val="20"/>
        </w:rPr>
      </w:pPr>
    </w:p>
    <w:p w:rsidR="002409DA" w:rsidRPr="002409DA" w:rsidRDefault="002409DA" w:rsidP="00AA683A">
      <w:pPr>
        <w:keepNext/>
        <w:keepLines/>
        <w:tabs>
          <w:tab w:val="left" w:pos="3544"/>
          <w:tab w:val="left" w:pos="4820"/>
          <w:tab w:val="left" w:pos="6521"/>
        </w:tabs>
        <w:ind w:left="751" w:hanging="1035"/>
        <w:rPr>
          <w:color w:val="000000"/>
          <w:sz w:val="20"/>
          <w:szCs w:val="20"/>
        </w:rPr>
      </w:pPr>
      <w:r w:rsidRPr="002409DA">
        <w:rPr>
          <w:color w:val="000000"/>
          <w:sz w:val="20"/>
          <w:szCs w:val="20"/>
        </w:rPr>
        <w:t xml:space="preserve">                 Birlik Başkanı Kiracı                                                       Varsa İlgili Esnaf Odası</w:t>
      </w:r>
    </w:p>
    <w:p w:rsidR="002409DA" w:rsidRPr="002409DA" w:rsidRDefault="002409DA" w:rsidP="00AA683A">
      <w:pPr>
        <w:keepNext/>
        <w:keepLines/>
        <w:tabs>
          <w:tab w:val="left" w:pos="3544"/>
          <w:tab w:val="left" w:pos="4820"/>
          <w:tab w:val="left" w:pos="6521"/>
        </w:tabs>
        <w:ind w:left="1176" w:hanging="1035"/>
        <w:rPr>
          <w:color w:val="000000"/>
          <w:sz w:val="20"/>
          <w:szCs w:val="20"/>
        </w:rPr>
      </w:pPr>
      <w:r w:rsidRPr="002409DA">
        <w:rPr>
          <w:color w:val="000000"/>
          <w:sz w:val="20"/>
          <w:szCs w:val="20"/>
        </w:rPr>
        <w:t xml:space="preserve">          Temsilcisi</w:t>
      </w:r>
    </w:p>
    <w:p w:rsidR="002409DA" w:rsidRPr="002409DA" w:rsidRDefault="002409DA" w:rsidP="00AA683A">
      <w:pPr>
        <w:keepNext/>
        <w:keepLines/>
        <w:ind w:left="143" w:firstLine="708"/>
        <w:rPr>
          <w:sz w:val="20"/>
          <w:szCs w:val="20"/>
        </w:rPr>
      </w:pPr>
    </w:p>
    <w:p w:rsidR="00793248" w:rsidRPr="00FE3DF1" w:rsidRDefault="00793248" w:rsidP="00AA683A">
      <w:pPr>
        <w:pStyle w:val="BALIK"/>
        <w:keepLines/>
      </w:pPr>
      <w:bookmarkStart w:id="110" w:name="_Toc409774228"/>
      <w:bookmarkStart w:id="111" w:name="_Toc411498151"/>
      <w:bookmarkStart w:id="112" w:name="_Toc411607505"/>
      <w:r w:rsidRPr="00FE3DF1">
        <w:rPr>
          <w:rStyle w:val="Gl"/>
          <w:b/>
          <w:bCs/>
        </w:rPr>
        <w:t>MİLLÎ EĞİTİM BAKANLIĞINA BAĞLI OKUL ÖĞRENCİLERİNİN KILIK</w:t>
      </w:r>
      <w:bookmarkEnd w:id="110"/>
      <w:bookmarkEnd w:id="111"/>
      <w:bookmarkEnd w:id="112"/>
    </w:p>
    <w:p w:rsidR="00793248" w:rsidRPr="00FE3DF1" w:rsidRDefault="00793248" w:rsidP="00AA683A">
      <w:pPr>
        <w:pStyle w:val="BALIK"/>
        <w:keepLines/>
      </w:pPr>
      <w:bookmarkStart w:id="113" w:name="_Toc409774229"/>
      <w:bookmarkStart w:id="114" w:name="_Toc411498152"/>
      <w:bookmarkStart w:id="115" w:name="_Toc411607506"/>
      <w:r w:rsidRPr="00FE3DF1">
        <w:rPr>
          <w:rStyle w:val="Gl"/>
          <w:b/>
          <w:bCs/>
        </w:rPr>
        <w:t>VE KIYAFETLERİNE DAİR YÖNETMELİK</w:t>
      </w:r>
      <w:bookmarkEnd w:id="113"/>
      <w:bookmarkEnd w:id="114"/>
      <w:bookmarkEnd w:id="115"/>
    </w:p>
    <w:p w:rsidR="00793248" w:rsidRDefault="00793248" w:rsidP="00AA683A">
      <w:pPr>
        <w:pStyle w:val="NormalWeb"/>
        <w:keepNext/>
        <w:keepLines/>
        <w:rPr>
          <w:color w:val="000000"/>
          <w:sz w:val="21"/>
          <w:szCs w:val="21"/>
        </w:rPr>
      </w:pPr>
      <w:r>
        <w:rPr>
          <w:color w:val="000000"/>
          <w:sz w:val="21"/>
          <w:szCs w:val="21"/>
        </w:rPr>
        <w:lastRenderedPageBreak/>
        <w:t> </w:t>
      </w:r>
    </w:p>
    <w:p w:rsidR="00793248" w:rsidRDefault="00793248" w:rsidP="00AA683A">
      <w:pPr>
        <w:pStyle w:val="NormalWeb"/>
        <w:keepNext/>
        <w:keepLines/>
        <w:ind w:firstLine="525"/>
        <w:jc w:val="both"/>
        <w:rPr>
          <w:color w:val="000000"/>
          <w:sz w:val="21"/>
          <w:szCs w:val="21"/>
        </w:rPr>
      </w:pPr>
      <w:r>
        <w:rPr>
          <w:rStyle w:val="Gl"/>
          <w:color w:val="000000"/>
          <w:sz w:val="21"/>
          <w:szCs w:val="21"/>
        </w:rPr>
        <w:t>Amaç</w:t>
      </w:r>
      <w:r>
        <w:rPr>
          <w:rStyle w:val="apple-converted-space"/>
          <w:b/>
          <w:bCs/>
          <w:color w:val="000000"/>
          <w:sz w:val="21"/>
          <w:szCs w:val="21"/>
        </w:rPr>
        <w:t> </w:t>
      </w:r>
      <w:r>
        <w:rPr>
          <w:rStyle w:val="Gl"/>
          <w:color w:val="000000"/>
          <w:sz w:val="21"/>
          <w:szCs w:val="21"/>
        </w:rPr>
        <w:t>ve kapsam</w:t>
      </w:r>
    </w:p>
    <w:p w:rsidR="00793248" w:rsidRDefault="00793248" w:rsidP="00AA683A">
      <w:pPr>
        <w:pStyle w:val="NormalWeb"/>
        <w:keepNext/>
        <w:keepLines/>
        <w:ind w:firstLine="525"/>
        <w:jc w:val="both"/>
        <w:rPr>
          <w:color w:val="000000"/>
          <w:sz w:val="21"/>
          <w:szCs w:val="21"/>
        </w:rPr>
      </w:pPr>
      <w:r>
        <w:rPr>
          <w:rStyle w:val="Gl"/>
          <w:color w:val="000000"/>
          <w:sz w:val="21"/>
          <w:szCs w:val="21"/>
        </w:rPr>
        <w:t>MADDE 1</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Bu Yönetmeliğin amacı, Millî Eğitim Bakanlığına bağlı resmî ve özel okul öncesi, ilkokul, ortaokul ve lise öğrencilerinin kılık ve kıyafetlerine dair usûl ve esasları düzenlemektir.</w:t>
      </w:r>
    </w:p>
    <w:p w:rsidR="00793248" w:rsidRDefault="00793248" w:rsidP="00AA683A">
      <w:pPr>
        <w:pStyle w:val="NormalWeb"/>
        <w:keepNext/>
        <w:keepLines/>
        <w:ind w:firstLine="525"/>
        <w:jc w:val="both"/>
        <w:rPr>
          <w:color w:val="000000"/>
          <w:sz w:val="21"/>
          <w:szCs w:val="21"/>
        </w:rPr>
      </w:pPr>
      <w:r>
        <w:rPr>
          <w:color w:val="000000"/>
          <w:sz w:val="21"/>
          <w:szCs w:val="21"/>
        </w:rPr>
        <w:t>(2) Bu Yönetmelik, 8/2/2007 tarihli ve 5580 sayılı Özel Öğretim Kurumları Kanununun 3 üncü maddesinin sekizinci fıkrası ile 5 inci maddesinde belirtilen okulların öğrencileri hakkında uygulanmaz.</w:t>
      </w:r>
    </w:p>
    <w:p w:rsidR="00793248" w:rsidRDefault="00793248" w:rsidP="00AA683A">
      <w:pPr>
        <w:pStyle w:val="NormalWeb"/>
        <w:keepNext/>
        <w:keepLines/>
        <w:ind w:firstLine="525"/>
        <w:jc w:val="both"/>
        <w:rPr>
          <w:color w:val="000000"/>
          <w:sz w:val="21"/>
          <w:szCs w:val="21"/>
        </w:rPr>
      </w:pPr>
      <w:r>
        <w:rPr>
          <w:rStyle w:val="Gl"/>
          <w:color w:val="000000"/>
          <w:sz w:val="21"/>
          <w:szCs w:val="21"/>
        </w:rPr>
        <w:t>Dayanak</w:t>
      </w:r>
    </w:p>
    <w:p w:rsidR="00793248" w:rsidRDefault="00793248" w:rsidP="00AA683A">
      <w:pPr>
        <w:pStyle w:val="NormalWeb"/>
        <w:keepNext/>
        <w:keepLines/>
        <w:ind w:firstLine="525"/>
        <w:jc w:val="both"/>
        <w:rPr>
          <w:color w:val="000000"/>
          <w:sz w:val="21"/>
          <w:szCs w:val="21"/>
        </w:rPr>
      </w:pPr>
      <w:r>
        <w:rPr>
          <w:rStyle w:val="Gl"/>
          <w:color w:val="000000"/>
          <w:sz w:val="21"/>
          <w:szCs w:val="21"/>
        </w:rPr>
        <w:t>MADDE 2</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Bu Yönetmelik, 14/6/1973 tarihli ve 1739 sayılı Millî Eğitim Temel Kanunu ile 25/8/2011 tarihli ve 652 sayılı Millî Eğitim Bakanlığının Teşkilat ve Görevleri Hakkında Kanun Hükmünde Kararnameye dayanılarak hazırlanmıştır.</w:t>
      </w:r>
    </w:p>
    <w:p w:rsidR="00793248" w:rsidRDefault="00793248" w:rsidP="00AA683A">
      <w:pPr>
        <w:pStyle w:val="NormalWeb"/>
        <w:keepNext/>
        <w:keepLines/>
        <w:ind w:firstLine="525"/>
        <w:jc w:val="both"/>
        <w:rPr>
          <w:color w:val="000000"/>
          <w:sz w:val="21"/>
          <w:szCs w:val="21"/>
        </w:rPr>
      </w:pPr>
      <w:r>
        <w:rPr>
          <w:rStyle w:val="Gl"/>
          <w:color w:val="000000"/>
          <w:sz w:val="21"/>
          <w:szCs w:val="21"/>
        </w:rPr>
        <w:t>Temel ilkeler</w:t>
      </w:r>
    </w:p>
    <w:p w:rsidR="00793248" w:rsidRDefault="00793248" w:rsidP="00AA683A">
      <w:pPr>
        <w:pStyle w:val="NormalWeb"/>
        <w:keepNext/>
        <w:keepLines/>
        <w:ind w:firstLine="525"/>
        <w:jc w:val="both"/>
        <w:rPr>
          <w:color w:val="000000"/>
          <w:sz w:val="21"/>
          <w:szCs w:val="21"/>
        </w:rPr>
      </w:pPr>
      <w:r>
        <w:rPr>
          <w:rStyle w:val="Gl"/>
          <w:color w:val="000000"/>
          <w:sz w:val="21"/>
          <w:szCs w:val="21"/>
        </w:rPr>
        <w:t>MADDE 3</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4 üncü maddede yer alan sınırlamalar dışında okul öncesi, ilkokul, ortaokul ve liselerde kılık ve kıyafet serbesttir.</w:t>
      </w:r>
    </w:p>
    <w:p w:rsidR="00793248" w:rsidRDefault="00793248" w:rsidP="00AA683A">
      <w:pPr>
        <w:pStyle w:val="NormalWeb"/>
        <w:keepNext/>
        <w:keepLines/>
        <w:ind w:firstLine="525"/>
        <w:jc w:val="both"/>
        <w:rPr>
          <w:color w:val="000000"/>
          <w:sz w:val="21"/>
          <w:szCs w:val="21"/>
        </w:rPr>
      </w:pPr>
      <w:r>
        <w:rPr>
          <w:color w:val="000000"/>
          <w:sz w:val="21"/>
          <w:szCs w:val="21"/>
        </w:rPr>
        <w:t>(2)</w:t>
      </w:r>
      <w:r>
        <w:rPr>
          <w:rStyle w:val="apple-converted-space"/>
          <w:color w:val="000000"/>
          <w:sz w:val="21"/>
          <w:szCs w:val="21"/>
        </w:rPr>
        <w:t> </w:t>
      </w:r>
      <w:r>
        <w:rPr>
          <w:rStyle w:val="Gl"/>
          <w:color w:val="000000"/>
          <w:sz w:val="21"/>
          <w:szCs w:val="21"/>
        </w:rPr>
        <w:t>(Değişik: 25/07/2013 tarihli ve 28718 sayılı R.G.)</w:t>
      </w:r>
      <w:r>
        <w:rPr>
          <w:rStyle w:val="apple-converted-space"/>
          <w:color w:val="000000"/>
          <w:sz w:val="21"/>
          <w:szCs w:val="21"/>
        </w:rPr>
        <w:t> </w:t>
      </w:r>
      <w:r>
        <w:rPr>
          <w:color w:val="000000"/>
          <w:sz w:val="21"/>
          <w:szCs w:val="21"/>
        </w:rPr>
        <w:t>Öğrenciler, okul, sınıf ve şubelerde tek tip kıyafet giymeye zorlanamaz. Ancak, okul yönetimi ve okul-aile birliğinin koordinatörlüğünde, 4 üncü maddede yer alan sınırlamalara aykırı olmamak kaydıyla, velilerin yüzde ellisinden fazlasının muvafakati alınarak ilgili eğitim-öğretim yılı için okul kıyafeti veya kıyafetleri belirlenebilir. Bu fıkranın uygulanmasına dair usûl ve esaslar Millî Eğitim Bakanlığı tarafından hazırlanan yönerge ile belirlenir.</w:t>
      </w:r>
    </w:p>
    <w:p w:rsidR="00793248" w:rsidRDefault="00793248" w:rsidP="00AA683A">
      <w:pPr>
        <w:pStyle w:val="NormalWeb"/>
        <w:keepNext/>
        <w:keepLines/>
        <w:ind w:firstLine="525"/>
        <w:jc w:val="both"/>
        <w:rPr>
          <w:color w:val="000000"/>
          <w:sz w:val="21"/>
          <w:szCs w:val="21"/>
        </w:rPr>
      </w:pPr>
      <w:r>
        <w:rPr>
          <w:color w:val="000000"/>
          <w:sz w:val="21"/>
          <w:szCs w:val="21"/>
        </w:rPr>
        <w:t>(3) Okul öncesi, ilkokul, ortaokul ve lise öğrencileri, yaş grubu özelliklerine uygun, temiz ve düzenli bir kıyafet giyer.</w:t>
      </w:r>
    </w:p>
    <w:p w:rsidR="00793248" w:rsidRDefault="00793248" w:rsidP="00AA683A">
      <w:pPr>
        <w:pStyle w:val="NormalWeb"/>
        <w:keepNext/>
        <w:keepLines/>
        <w:ind w:firstLine="525"/>
        <w:jc w:val="both"/>
        <w:rPr>
          <w:color w:val="000000"/>
          <w:sz w:val="21"/>
          <w:szCs w:val="21"/>
        </w:rPr>
      </w:pPr>
      <w:r>
        <w:rPr>
          <w:color w:val="000000"/>
          <w:sz w:val="21"/>
          <w:szCs w:val="21"/>
        </w:rPr>
        <w:t>(4) Öğrenciler, öğrenim gördükleri programın özelliğine göre atölye, işlik ve laboratuarlarda önlük veya tulum, işyerlerinde ise yapılan işin özelliğine uygun kıyafet giyer.</w:t>
      </w:r>
    </w:p>
    <w:p w:rsidR="00793248" w:rsidRDefault="00793248" w:rsidP="00AA683A">
      <w:pPr>
        <w:pStyle w:val="NormalWeb"/>
        <w:keepNext/>
        <w:keepLines/>
        <w:ind w:firstLine="525"/>
        <w:jc w:val="both"/>
        <w:rPr>
          <w:color w:val="000000"/>
          <w:sz w:val="21"/>
          <w:szCs w:val="21"/>
        </w:rPr>
      </w:pPr>
      <w:r>
        <w:rPr>
          <w:color w:val="000000"/>
          <w:sz w:val="21"/>
          <w:szCs w:val="21"/>
        </w:rPr>
        <w:t>(5) Öğrenciler, beden eğitimi ve spor derslerinde eşofman, diğer spor etkinliklerinde ise etkinliğin özelliğine uygun kıyafet giyer. Ancak öğrenciler tek tip eşofman veya spor kıyafeti giymeye zorlanamaz.</w:t>
      </w:r>
    </w:p>
    <w:p w:rsidR="00793248" w:rsidRDefault="00793248" w:rsidP="00AA683A">
      <w:pPr>
        <w:pStyle w:val="NormalWeb"/>
        <w:keepNext/>
        <w:keepLines/>
        <w:ind w:firstLine="525"/>
        <w:jc w:val="both"/>
        <w:rPr>
          <w:color w:val="000000"/>
          <w:sz w:val="21"/>
          <w:szCs w:val="21"/>
        </w:rPr>
      </w:pPr>
      <w:r>
        <w:rPr>
          <w:color w:val="000000"/>
          <w:sz w:val="21"/>
          <w:szCs w:val="21"/>
        </w:rPr>
        <w:t>(6)</w:t>
      </w:r>
      <w:r>
        <w:rPr>
          <w:rStyle w:val="apple-converted-space"/>
          <w:color w:val="000000"/>
          <w:sz w:val="21"/>
          <w:szCs w:val="21"/>
        </w:rPr>
        <w:t> </w:t>
      </w:r>
      <w:r>
        <w:rPr>
          <w:rStyle w:val="Gl"/>
          <w:color w:val="000000"/>
          <w:sz w:val="21"/>
          <w:szCs w:val="21"/>
        </w:rPr>
        <w:t>(Mülga: 27/09/2014 tarihli ve 29132 sayılı R.G.)</w:t>
      </w:r>
    </w:p>
    <w:p w:rsidR="00793248" w:rsidRDefault="00793248" w:rsidP="00AA683A">
      <w:pPr>
        <w:pStyle w:val="NormalWeb"/>
        <w:keepNext/>
        <w:keepLines/>
        <w:ind w:firstLine="525"/>
        <w:jc w:val="both"/>
        <w:rPr>
          <w:color w:val="000000"/>
          <w:sz w:val="21"/>
          <w:szCs w:val="21"/>
        </w:rPr>
      </w:pPr>
      <w:r>
        <w:rPr>
          <w:color w:val="000000"/>
          <w:sz w:val="21"/>
          <w:szCs w:val="21"/>
        </w:rPr>
        <w:t>(7) Sağlık özrü bulunan ve bu durumu belgelendiren öğrencilerin özürlerinin gerektirdiği şekilde giyinmelerine izin verilir.</w:t>
      </w:r>
    </w:p>
    <w:p w:rsidR="00793248" w:rsidRDefault="00793248" w:rsidP="00AA683A">
      <w:pPr>
        <w:pStyle w:val="NormalWeb"/>
        <w:keepNext/>
        <w:keepLines/>
        <w:ind w:firstLine="525"/>
        <w:jc w:val="both"/>
        <w:rPr>
          <w:color w:val="000000"/>
          <w:sz w:val="21"/>
          <w:szCs w:val="21"/>
        </w:rPr>
      </w:pPr>
      <w:r>
        <w:rPr>
          <w:color w:val="000000"/>
          <w:sz w:val="21"/>
          <w:szCs w:val="21"/>
        </w:rPr>
        <w:t>(8) Özel gün, hafta ve kutlamalarda ders içi ve ders dışı faaliyetlerde kullanılmak üzere veliye malî yük getirecek özel kıyafet aldırılamaz.</w:t>
      </w:r>
    </w:p>
    <w:p w:rsidR="00793248" w:rsidRDefault="00793248" w:rsidP="00AA683A">
      <w:pPr>
        <w:pStyle w:val="NormalWeb"/>
        <w:keepNext/>
        <w:keepLines/>
        <w:ind w:firstLine="525"/>
        <w:jc w:val="both"/>
        <w:rPr>
          <w:color w:val="000000"/>
          <w:sz w:val="21"/>
          <w:szCs w:val="21"/>
        </w:rPr>
      </w:pPr>
      <w:r>
        <w:rPr>
          <w:rStyle w:val="Gl"/>
          <w:color w:val="000000"/>
          <w:sz w:val="21"/>
          <w:szCs w:val="21"/>
        </w:rPr>
        <w:t>Kılık ve kıyafet sınırlamaları</w:t>
      </w:r>
    </w:p>
    <w:p w:rsidR="00793248" w:rsidRDefault="00793248" w:rsidP="00AA683A">
      <w:pPr>
        <w:pStyle w:val="NormalWeb"/>
        <w:keepNext/>
        <w:keepLines/>
        <w:ind w:firstLine="525"/>
        <w:jc w:val="both"/>
        <w:rPr>
          <w:color w:val="000000"/>
          <w:sz w:val="21"/>
          <w:szCs w:val="21"/>
        </w:rPr>
      </w:pPr>
      <w:r>
        <w:rPr>
          <w:rStyle w:val="Gl"/>
          <w:color w:val="000000"/>
          <w:sz w:val="21"/>
          <w:szCs w:val="21"/>
        </w:rPr>
        <w:t>MADDE 4</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Öğrenciler;</w:t>
      </w:r>
    </w:p>
    <w:p w:rsidR="00793248" w:rsidRDefault="00793248" w:rsidP="00AA683A">
      <w:pPr>
        <w:pStyle w:val="NormalWeb"/>
        <w:keepNext/>
        <w:keepLines/>
        <w:ind w:firstLine="525"/>
        <w:jc w:val="both"/>
        <w:rPr>
          <w:color w:val="000000"/>
          <w:sz w:val="21"/>
          <w:szCs w:val="21"/>
        </w:rPr>
      </w:pPr>
      <w:r>
        <w:rPr>
          <w:color w:val="000000"/>
          <w:sz w:val="21"/>
          <w:szCs w:val="21"/>
        </w:rPr>
        <w:t>a) Öğrenim gördükleri okulun arması ve rozeti dışında nişan, arma, sembol, rozet ve benzeri takılar takamaz,</w:t>
      </w:r>
    </w:p>
    <w:p w:rsidR="00793248" w:rsidRDefault="00793248" w:rsidP="00AA683A">
      <w:pPr>
        <w:pStyle w:val="NormalWeb"/>
        <w:keepNext/>
        <w:keepLines/>
        <w:ind w:firstLine="525"/>
        <w:jc w:val="both"/>
        <w:rPr>
          <w:color w:val="000000"/>
          <w:sz w:val="21"/>
          <w:szCs w:val="21"/>
        </w:rPr>
      </w:pPr>
      <w:r>
        <w:rPr>
          <w:color w:val="000000"/>
          <w:sz w:val="21"/>
          <w:szCs w:val="21"/>
        </w:rPr>
        <w:t>b) İnsan sağlığını olumsuz yönde etkileyen ve mevsim şartlarına uygun olmayan kıyafetler giyemez,</w:t>
      </w:r>
    </w:p>
    <w:p w:rsidR="00793248" w:rsidRDefault="00793248" w:rsidP="00AA683A">
      <w:pPr>
        <w:pStyle w:val="NormalWeb"/>
        <w:keepNext/>
        <w:keepLines/>
        <w:ind w:firstLine="525"/>
        <w:jc w:val="both"/>
        <w:rPr>
          <w:color w:val="000000"/>
          <w:sz w:val="21"/>
          <w:szCs w:val="21"/>
        </w:rPr>
      </w:pPr>
      <w:r>
        <w:rPr>
          <w:color w:val="000000"/>
          <w:sz w:val="21"/>
          <w:szCs w:val="21"/>
        </w:rPr>
        <w:lastRenderedPageBreak/>
        <w:t>c) Yırtık veya delikli kıyafetler ile şeffaf kıyafetler giyemez,</w:t>
      </w:r>
    </w:p>
    <w:p w:rsidR="00793248" w:rsidRDefault="00793248" w:rsidP="00AA683A">
      <w:pPr>
        <w:pStyle w:val="NormalWeb"/>
        <w:keepNext/>
        <w:keepLines/>
        <w:ind w:firstLine="525"/>
        <w:jc w:val="both"/>
        <w:rPr>
          <w:color w:val="000000"/>
          <w:sz w:val="21"/>
          <w:szCs w:val="21"/>
        </w:rPr>
      </w:pPr>
      <w:r>
        <w:rPr>
          <w:color w:val="000000"/>
          <w:sz w:val="21"/>
          <w:szCs w:val="21"/>
        </w:rPr>
        <w:t>ç) Vücut hatlarını belli eden şort, tayt gibi kıyafetler ile diz üstü etek, derin yırtmaçlı etek, kısa pantolon, kolsuz tişört ve kolsuz gömlek giyemez,</w:t>
      </w:r>
    </w:p>
    <w:p w:rsidR="00793248" w:rsidRDefault="00793248" w:rsidP="00AA683A">
      <w:pPr>
        <w:pStyle w:val="NormalWeb"/>
        <w:keepNext/>
        <w:keepLines/>
        <w:ind w:firstLine="525"/>
        <w:jc w:val="both"/>
        <w:rPr>
          <w:color w:val="000000"/>
          <w:sz w:val="21"/>
          <w:szCs w:val="21"/>
        </w:rPr>
      </w:pPr>
      <w:r>
        <w:rPr>
          <w:color w:val="000000"/>
          <w:sz w:val="21"/>
          <w:szCs w:val="21"/>
        </w:rPr>
        <w:t>d)</w:t>
      </w:r>
      <w:r>
        <w:rPr>
          <w:rStyle w:val="apple-converted-space"/>
          <w:color w:val="000000"/>
          <w:sz w:val="21"/>
          <w:szCs w:val="21"/>
        </w:rPr>
        <w:t> </w:t>
      </w:r>
      <w:r>
        <w:rPr>
          <w:rStyle w:val="Gl"/>
          <w:color w:val="000000"/>
          <w:sz w:val="21"/>
          <w:szCs w:val="21"/>
        </w:rPr>
        <w:t>(Değişik: 27/09/2014 tarihli ve 29132 sayılı R.G.)</w:t>
      </w:r>
      <w:r>
        <w:rPr>
          <w:rStyle w:val="apple-converted-space"/>
          <w:color w:val="000000"/>
          <w:sz w:val="21"/>
          <w:szCs w:val="21"/>
        </w:rPr>
        <w:t> </w:t>
      </w:r>
      <w:r>
        <w:rPr>
          <w:color w:val="000000"/>
          <w:sz w:val="21"/>
          <w:szCs w:val="21"/>
        </w:rPr>
        <w:t>Okullarda yüzü açık bulunur; siyasî sembol içeren simge, şekil ve yazıların yer aldığı fular, bere, şapka, çanta ve benzeri materyalleri kullanamaz; saç boyama, vücuda dövme ve makyaj yapamaz, pirsing takamaz, bıyık ve sakal bırakamaz,</w:t>
      </w:r>
    </w:p>
    <w:p w:rsidR="00793248" w:rsidRDefault="00793248" w:rsidP="00AA683A">
      <w:pPr>
        <w:pStyle w:val="NormalWeb"/>
        <w:keepNext/>
        <w:keepLines/>
        <w:ind w:firstLine="525"/>
        <w:jc w:val="both"/>
        <w:rPr>
          <w:color w:val="000000"/>
          <w:sz w:val="21"/>
          <w:szCs w:val="21"/>
        </w:rPr>
      </w:pPr>
      <w:r>
        <w:rPr>
          <w:color w:val="000000"/>
          <w:sz w:val="21"/>
          <w:szCs w:val="21"/>
        </w:rPr>
        <w:t>e)</w:t>
      </w:r>
      <w:r>
        <w:rPr>
          <w:rStyle w:val="apple-converted-space"/>
          <w:color w:val="000000"/>
          <w:sz w:val="21"/>
          <w:szCs w:val="21"/>
        </w:rPr>
        <w:t> </w:t>
      </w:r>
      <w:r>
        <w:rPr>
          <w:rStyle w:val="Gl"/>
          <w:color w:val="000000"/>
          <w:sz w:val="21"/>
          <w:szCs w:val="21"/>
        </w:rPr>
        <w:t>(Değişik: 27/09/2014 tarihli ve 29132 sayılı R.G.)</w:t>
      </w:r>
      <w:r>
        <w:rPr>
          <w:rStyle w:val="apple-converted-space"/>
          <w:color w:val="000000"/>
          <w:sz w:val="21"/>
          <w:szCs w:val="21"/>
        </w:rPr>
        <w:t> </w:t>
      </w:r>
      <w:r>
        <w:rPr>
          <w:color w:val="000000"/>
          <w:sz w:val="21"/>
          <w:szCs w:val="21"/>
        </w:rPr>
        <w:t>Okul öncesi eğitim kurumlarında ve ilkokullarda okul içinde baş açık bulunur.</w:t>
      </w:r>
    </w:p>
    <w:p w:rsidR="00793248" w:rsidRDefault="00793248" w:rsidP="00AA683A">
      <w:pPr>
        <w:pStyle w:val="NormalWeb"/>
        <w:keepNext/>
        <w:keepLines/>
        <w:ind w:firstLine="525"/>
        <w:jc w:val="both"/>
        <w:rPr>
          <w:color w:val="000000"/>
          <w:sz w:val="21"/>
          <w:szCs w:val="21"/>
        </w:rPr>
      </w:pPr>
      <w:r>
        <w:rPr>
          <w:rStyle w:val="Gl"/>
          <w:color w:val="000000"/>
          <w:sz w:val="21"/>
          <w:szCs w:val="21"/>
        </w:rPr>
        <w:t>Yaptırımlar</w:t>
      </w:r>
    </w:p>
    <w:p w:rsidR="00793248" w:rsidRDefault="00793248" w:rsidP="00AA683A">
      <w:pPr>
        <w:pStyle w:val="NormalWeb"/>
        <w:keepNext/>
        <w:keepLines/>
        <w:ind w:firstLine="525"/>
        <w:jc w:val="both"/>
        <w:rPr>
          <w:color w:val="000000"/>
          <w:sz w:val="21"/>
          <w:szCs w:val="21"/>
        </w:rPr>
      </w:pPr>
      <w:r>
        <w:rPr>
          <w:rStyle w:val="Gl"/>
          <w:color w:val="000000"/>
          <w:sz w:val="21"/>
          <w:szCs w:val="21"/>
        </w:rPr>
        <w:t>MADDE 5</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Bu Yönetmelik hükümlerine aykırı hareket eden ortaokul öğrencilerine 27/8/2003 tarihli ve 25212 sayılı Resmî Gazete’de yayımlanan Millî Eğitim Bakanlığı İlköğretim Kurumları Yönetmeliği; lise öğrencilerine 19/1/2007 tarihli ve 26408 sayılı Resmî Gazete’de yayımlanan Millî Eğitim Bakanlığı Ortaöğretim Kurumları Ödül ve Disiplin Yönetmeliği hükümleri uygulanır.</w:t>
      </w:r>
    </w:p>
    <w:p w:rsidR="00793248" w:rsidRDefault="00793248" w:rsidP="00AA683A">
      <w:pPr>
        <w:pStyle w:val="NormalWeb"/>
        <w:keepNext/>
        <w:keepLines/>
        <w:ind w:firstLine="525"/>
        <w:jc w:val="both"/>
        <w:rPr>
          <w:color w:val="000000"/>
          <w:sz w:val="21"/>
          <w:szCs w:val="21"/>
        </w:rPr>
      </w:pPr>
      <w:r>
        <w:rPr>
          <w:color w:val="000000"/>
          <w:sz w:val="21"/>
          <w:szCs w:val="21"/>
        </w:rPr>
        <w:t>(2) Bu Yönetmelik hükümlerine aykırı hareket eden okul yöneticileri hakkında ilgili disiplin hükümleri uygulanır.</w:t>
      </w:r>
    </w:p>
    <w:p w:rsidR="00793248" w:rsidRDefault="00793248" w:rsidP="00AA683A">
      <w:pPr>
        <w:pStyle w:val="NormalWeb"/>
        <w:keepNext/>
        <w:keepLines/>
        <w:ind w:firstLine="525"/>
        <w:jc w:val="both"/>
        <w:rPr>
          <w:color w:val="000000"/>
          <w:sz w:val="21"/>
          <w:szCs w:val="21"/>
        </w:rPr>
      </w:pPr>
      <w:r>
        <w:rPr>
          <w:rStyle w:val="Gl"/>
          <w:color w:val="000000"/>
          <w:sz w:val="21"/>
          <w:szCs w:val="21"/>
        </w:rPr>
        <w:t>Uygulanmayacak ve yürürlükten kaldırılan hükümler</w:t>
      </w:r>
    </w:p>
    <w:p w:rsidR="00793248" w:rsidRDefault="00793248" w:rsidP="00AA683A">
      <w:pPr>
        <w:pStyle w:val="NormalWeb"/>
        <w:keepNext/>
        <w:keepLines/>
        <w:ind w:firstLine="525"/>
        <w:jc w:val="both"/>
        <w:rPr>
          <w:color w:val="000000"/>
          <w:sz w:val="21"/>
          <w:szCs w:val="21"/>
        </w:rPr>
      </w:pPr>
      <w:r>
        <w:rPr>
          <w:rStyle w:val="Gl"/>
          <w:color w:val="000000"/>
          <w:sz w:val="21"/>
          <w:szCs w:val="21"/>
        </w:rPr>
        <w:t>MADDE 6</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Diğer yönetmelik ve düzenleyici işlemlerin resmî ve özel okul öncesi, ilkokul, ortaokul ve lise öğrencilerinin kılık ve kıyafetlerine ilişkin konulardaki bu Yönetmeliğe aykırı hükümleri uygulanmaz.</w:t>
      </w:r>
    </w:p>
    <w:p w:rsidR="00793248" w:rsidRDefault="00793248" w:rsidP="00AA683A">
      <w:pPr>
        <w:pStyle w:val="NormalWeb"/>
        <w:keepNext/>
        <w:keepLines/>
        <w:ind w:firstLine="525"/>
        <w:jc w:val="both"/>
        <w:rPr>
          <w:color w:val="000000"/>
          <w:sz w:val="21"/>
          <w:szCs w:val="21"/>
        </w:rPr>
      </w:pPr>
      <w:r>
        <w:rPr>
          <w:color w:val="000000"/>
          <w:sz w:val="21"/>
          <w:szCs w:val="21"/>
        </w:rPr>
        <w:t>(2) 22/7/1981 tarihli ve 8/3349 sayılı Bakanlar Kurulu Kararı ile yürürlüğe konulan Milli Eğitim Bakanlığı ile Diğer Bakanlıklara Bağlı Okullardaki Görevlilerle Öğrencilerin Kılık Kıyafetlerine İlişkin Yönetmelik yürürlükten kaldırılmıştır.</w:t>
      </w:r>
    </w:p>
    <w:p w:rsidR="00793248" w:rsidRDefault="00793248" w:rsidP="00AA683A">
      <w:pPr>
        <w:pStyle w:val="NormalWeb"/>
        <w:keepNext/>
        <w:keepLines/>
        <w:ind w:firstLine="525"/>
        <w:jc w:val="both"/>
        <w:rPr>
          <w:color w:val="000000"/>
          <w:sz w:val="21"/>
          <w:szCs w:val="21"/>
        </w:rPr>
      </w:pPr>
      <w:r>
        <w:rPr>
          <w:color w:val="000000"/>
          <w:sz w:val="21"/>
          <w:szCs w:val="21"/>
        </w:rPr>
        <w:t>(3) 16/7/1982 tarihli ve 8/5105 sayılı Bakanlar Kurulu Kararı ile yürürlüğe konulan Kamu Kurum ve Kuruluşlarında Çalışan Personelin Kılık ve Kıyafetine Dair Yönetmeliğin 14 üncü maddesinde yer alan "ile 22/7/1981 tarihli ve 8/3349 sayılı Bakanlar Kurulu Kararına bağlı "Milli Eğitim Bakanlığı ile Bakanlıklara Bağlı Okullardaki Görevlilerle Öğrencilerin Kılık Kıyafetlerine İlişkin Yönetmelik" hükümleri" ibaresi yürürlükten kaldırılmıştır.</w:t>
      </w:r>
    </w:p>
    <w:p w:rsidR="00793248" w:rsidRDefault="00793248" w:rsidP="00AA683A">
      <w:pPr>
        <w:pStyle w:val="NormalWeb"/>
        <w:keepNext/>
        <w:keepLines/>
        <w:ind w:firstLine="525"/>
        <w:jc w:val="both"/>
        <w:rPr>
          <w:color w:val="000000"/>
          <w:sz w:val="21"/>
          <w:szCs w:val="21"/>
        </w:rPr>
      </w:pPr>
      <w:r>
        <w:rPr>
          <w:rStyle w:val="Gl"/>
          <w:color w:val="000000"/>
          <w:sz w:val="21"/>
          <w:szCs w:val="21"/>
        </w:rPr>
        <w:t>Geçiş</w:t>
      </w:r>
      <w:r>
        <w:rPr>
          <w:rStyle w:val="apple-converted-space"/>
          <w:b/>
          <w:bCs/>
          <w:color w:val="000000"/>
          <w:sz w:val="21"/>
          <w:szCs w:val="21"/>
        </w:rPr>
        <w:t> </w:t>
      </w:r>
      <w:r>
        <w:rPr>
          <w:rStyle w:val="Gl"/>
          <w:color w:val="000000"/>
          <w:sz w:val="21"/>
          <w:szCs w:val="21"/>
        </w:rPr>
        <w:t>hükümleri</w:t>
      </w:r>
    </w:p>
    <w:p w:rsidR="00793248" w:rsidRDefault="00793248" w:rsidP="00AA683A">
      <w:pPr>
        <w:pStyle w:val="NormalWeb"/>
        <w:keepNext/>
        <w:keepLines/>
        <w:ind w:firstLine="525"/>
        <w:jc w:val="both"/>
        <w:rPr>
          <w:color w:val="000000"/>
          <w:sz w:val="21"/>
          <w:szCs w:val="21"/>
        </w:rPr>
      </w:pPr>
      <w:r>
        <w:rPr>
          <w:rStyle w:val="Gl"/>
          <w:color w:val="000000"/>
          <w:sz w:val="21"/>
          <w:szCs w:val="21"/>
        </w:rPr>
        <w:t>GEÇİCİ</w:t>
      </w:r>
      <w:r>
        <w:rPr>
          <w:rStyle w:val="apple-converted-space"/>
          <w:b/>
          <w:bCs/>
          <w:color w:val="000000"/>
          <w:sz w:val="21"/>
          <w:szCs w:val="21"/>
        </w:rPr>
        <w:t> </w:t>
      </w:r>
      <w:r>
        <w:rPr>
          <w:rStyle w:val="Gl"/>
          <w:color w:val="000000"/>
          <w:sz w:val="21"/>
          <w:szCs w:val="21"/>
        </w:rPr>
        <w:t>MADDE 1</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3 üncü maddenin altıncı fıkrası hükümleri saklı kalmak kaydıyla, 6 ncı maddenin ikinci fıkrasıyla yürürlükten kaldırılan hükümlerin uygulanmasına 2012-2013 öğretim yılı sonuna kadar devam edilir.</w:t>
      </w:r>
    </w:p>
    <w:p w:rsidR="00793248" w:rsidRDefault="00793248" w:rsidP="00AA683A">
      <w:pPr>
        <w:pStyle w:val="NormalWeb"/>
        <w:keepNext/>
        <w:keepLines/>
        <w:ind w:firstLine="525"/>
        <w:jc w:val="both"/>
        <w:rPr>
          <w:color w:val="000000"/>
          <w:sz w:val="21"/>
          <w:szCs w:val="21"/>
        </w:rPr>
      </w:pPr>
      <w:r>
        <w:rPr>
          <w:color w:val="000000"/>
          <w:sz w:val="21"/>
          <w:szCs w:val="21"/>
        </w:rPr>
        <w:t>(2) Öğrenciler, 2012-2013 ve daha önceki öğretim yılları için okul yönetimlerince belirlenen önlük veya okul üniformalarını 2013-2014 öğretim yılında giyebilir.</w:t>
      </w:r>
    </w:p>
    <w:p w:rsidR="00793248" w:rsidRDefault="00793248" w:rsidP="00AA683A">
      <w:pPr>
        <w:pStyle w:val="NormalWeb"/>
        <w:keepNext/>
        <w:keepLines/>
        <w:ind w:firstLine="525"/>
        <w:jc w:val="both"/>
        <w:rPr>
          <w:color w:val="000000"/>
          <w:sz w:val="21"/>
          <w:szCs w:val="21"/>
        </w:rPr>
      </w:pPr>
      <w:r>
        <w:rPr>
          <w:rStyle w:val="Gl"/>
          <w:color w:val="000000"/>
          <w:sz w:val="21"/>
          <w:szCs w:val="21"/>
        </w:rPr>
        <w:t>Yürürlük</w:t>
      </w:r>
    </w:p>
    <w:p w:rsidR="00793248" w:rsidRDefault="00793248" w:rsidP="00AA683A">
      <w:pPr>
        <w:pStyle w:val="NormalWeb"/>
        <w:keepNext/>
        <w:keepLines/>
        <w:ind w:firstLine="525"/>
        <w:jc w:val="both"/>
        <w:rPr>
          <w:color w:val="000000"/>
          <w:sz w:val="21"/>
          <w:szCs w:val="21"/>
        </w:rPr>
      </w:pPr>
      <w:r>
        <w:rPr>
          <w:rStyle w:val="Gl"/>
          <w:color w:val="000000"/>
          <w:sz w:val="21"/>
          <w:szCs w:val="21"/>
        </w:rPr>
        <w:t>MADDE 7</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Bu Yönetmelik yayımı tarihinde yürürlüğe girer.</w:t>
      </w:r>
    </w:p>
    <w:p w:rsidR="00793248" w:rsidRDefault="00793248" w:rsidP="00AA683A">
      <w:pPr>
        <w:pStyle w:val="NormalWeb"/>
        <w:keepNext/>
        <w:keepLines/>
        <w:ind w:firstLine="525"/>
        <w:jc w:val="both"/>
        <w:rPr>
          <w:color w:val="000000"/>
          <w:sz w:val="21"/>
          <w:szCs w:val="21"/>
        </w:rPr>
      </w:pPr>
      <w:r>
        <w:rPr>
          <w:rStyle w:val="Gl"/>
          <w:color w:val="000000"/>
          <w:sz w:val="21"/>
          <w:szCs w:val="21"/>
        </w:rPr>
        <w:t>Yürütme</w:t>
      </w:r>
    </w:p>
    <w:p w:rsidR="00793248" w:rsidRPr="003F27B1" w:rsidRDefault="00793248" w:rsidP="00AA683A">
      <w:pPr>
        <w:pStyle w:val="NormalWeb"/>
        <w:keepNext/>
        <w:keepLines/>
        <w:ind w:firstLine="525"/>
        <w:jc w:val="both"/>
        <w:rPr>
          <w:color w:val="000000"/>
          <w:sz w:val="21"/>
          <w:szCs w:val="21"/>
        </w:rPr>
      </w:pPr>
      <w:r>
        <w:rPr>
          <w:rStyle w:val="Gl"/>
          <w:color w:val="000000"/>
          <w:sz w:val="21"/>
          <w:szCs w:val="21"/>
        </w:rPr>
        <w:t>MADDE 8</w:t>
      </w:r>
      <w:r>
        <w:rPr>
          <w:rStyle w:val="apple-converted-space"/>
          <w:b/>
          <w:bCs/>
          <w:color w:val="000000"/>
          <w:sz w:val="21"/>
          <w:szCs w:val="21"/>
        </w:rPr>
        <w:t> </w:t>
      </w:r>
      <w:r>
        <w:rPr>
          <w:rStyle w:val="Gl"/>
          <w:color w:val="000000"/>
          <w:sz w:val="21"/>
          <w:szCs w:val="21"/>
        </w:rPr>
        <w:t>–</w:t>
      </w:r>
      <w:r>
        <w:rPr>
          <w:rStyle w:val="apple-converted-space"/>
          <w:color w:val="000000"/>
          <w:sz w:val="21"/>
          <w:szCs w:val="21"/>
        </w:rPr>
        <w:t> </w:t>
      </w:r>
      <w:r>
        <w:rPr>
          <w:color w:val="000000"/>
          <w:sz w:val="21"/>
          <w:szCs w:val="21"/>
        </w:rPr>
        <w:t>(1) Bu Yönetmelik hüküm</w:t>
      </w:r>
      <w:r w:rsidR="003F27B1">
        <w:rPr>
          <w:color w:val="000000"/>
          <w:sz w:val="21"/>
          <w:szCs w:val="21"/>
        </w:rPr>
        <w:t>lerini Bakanlar Kurulu yürütür</w:t>
      </w:r>
    </w:p>
    <w:p w:rsidR="00BD57D4" w:rsidRDefault="00BD57D4" w:rsidP="00AA683A">
      <w:pPr>
        <w:keepNext/>
        <w:keepLines/>
        <w:rPr>
          <w:sz w:val="20"/>
          <w:szCs w:val="20"/>
        </w:rPr>
      </w:pPr>
    </w:p>
    <w:p w:rsidR="00BD57D4" w:rsidRDefault="00BD57D4" w:rsidP="00AA683A">
      <w:pPr>
        <w:pStyle w:val="BALIK"/>
        <w:keepLines/>
      </w:pPr>
      <w:bookmarkStart w:id="116" w:name="_Toc409774230"/>
      <w:bookmarkStart w:id="117" w:name="_Toc411498153"/>
      <w:bookmarkStart w:id="118" w:name="_Toc411607507"/>
      <w:r>
        <w:rPr>
          <w:spacing w:val="-1"/>
        </w:rPr>
        <w:t>M</w:t>
      </w:r>
      <w:r>
        <w:t>İ</w:t>
      </w:r>
      <w:r>
        <w:rPr>
          <w:spacing w:val="1"/>
        </w:rPr>
        <w:t>LL</w:t>
      </w:r>
      <w:r>
        <w:t>ÎE</w:t>
      </w:r>
      <w:r>
        <w:rPr>
          <w:spacing w:val="-2"/>
        </w:rPr>
        <w:t>Ğ</w:t>
      </w:r>
      <w:r>
        <w:t>İ</w:t>
      </w:r>
      <w:r>
        <w:rPr>
          <w:spacing w:val="1"/>
        </w:rPr>
        <w:t>T</w:t>
      </w:r>
      <w:r>
        <w:t>İM BAKAN</w:t>
      </w:r>
      <w:r>
        <w:rPr>
          <w:spacing w:val="1"/>
        </w:rPr>
        <w:t>L</w:t>
      </w:r>
      <w:r>
        <w:t>I</w:t>
      </w:r>
      <w:r>
        <w:rPr>
          <w:spacing w:val="-2"/>
        </w:rPr>
        <w:t>Ğ</w:t>
      </w:r>
      <w:r>
        <w:t>I</w:t>
      </w:r>
      <w:r>
        <w:rPr>
          <w:spacing w:val="-1"/>
        </w:rPr>
        <w:t>Y</w:t>
      </w:r>
      <w:r>
        <w:t>ÖN</w:t>
      </w:r>
      <w:r>
        <w:rPr>
          <w:spacing w:val="1"/>
        </w:rPr>
        <w:t>ET</w:t>
      </w:r>
      <w:r>
        <w:t>İCİ</w:t>
      </w:r>
      <w:r>
        <w:rPr>
          <w:spacing w:val="1"/>
        </w:rPr>
        <w:t xml:space="preserve"> V</w:t>
      </w:r>
      <w:r>
        <w:t>EÖ</w:t>
      </w:r>
      <w:r>
        <w:rPr>
          <w:spacing w:val="-2"/>
        </w:rPr>
        <w:t>Ğ</w:t>
      </w:r>
      <w:r>
        <w:t>R</w:t>
      </w:r>
      <w:r>
        <w:rPr>
          <w:spacing w:val="1"/>
        </w:rPr>
        <w:t>ET</w:t>
      </w:r>
      <w:r>
        <w:rPr>
          <w:spacing w:val="-1"/>
        </w:rPr>
        <w:t>M</w:t>
      </w:r>
      <w:r>
        <w:rPr>
          <w:spacing w:val="1"/>
        </w:rPr>
        <w:t>E</w:t>
      </w:r>
      <w:r>
        <w:t>N</w:t>
      </w:r>
      <w:r>
        <w:rPr>
          <w:spacing w:val="1"/>
        </w:rPr>
        <w:t>LE</w:t>
      </w:r>
      <w:r>
        <w:t xml:space="preserve">RİNİN </w:t>
      </w:r>
      <w:r>
        <w:rPr>
          <w:spacing w:val="-1"/>
        </w:rPr>
        <w:t>D</w:t>
      </w:r>
      <w:r>
        <w:rPr>
          <w:spacing w:val="1"/>
        </w:rPr>
        <w:t>E</w:t>
      </w:r>
      <w:r>
        <w:t>RS</w:t>
      </w:r>
      <w:r>
        <w:rPr>
          <w:spacing w:val="-1"/>
        </w:rPr>
        <w:t>V</w:t>
      </w:r>
      <w:r>
        <w:t xml:space="preserve">E </w:t>
      </w:r>
      <w:r>
        <w:rPr>
          <w:spacing w:val="1"/>
        </w:rPr>
        <w:t>E</w:t>
      </w:r>
      <w:r>
        <w:t>KD</w:t>
      </w:r>
      <w:r>
        <w:rPr>
          <w:spacing w:val="1"/>
        </w:rPr>
        <w:t>E</w:t>
      </w:r>
      <w:r>
        <w:t xml:space="preserve">RS </w:t>
      </w:r>
      <w:r>
        <w:rPr>
          <w:spacing w:val="1"/>
        </w:rPr>
        <w:t>S</w:t>
      </w:r>
      <w:r>
        <w:t>AA</w:t>
      </w:r>
      <w:r>
        <w:rPr>
          <w:spacing w:val="1"/>
        </w:rPr>
        <w:t>TLE</w:t>
      </w:r>
      <w:r>
        <w:t xml:space="preserve">RİNE </w:t>
      </w:r>
      <w:r>
        <w:rPr>
          <w:spacing w:val="1"/>
        </w:rPr>
        <w:t>İL</w:t>
      </w:r>
      <w:r>
        <w:t>İ</w:t>
      </w:r>
      <w:r>
        <w:rPr>
          <w:spacing w:val="1"/>
        </w:rPr>
        <w:t>Ş</w:t>
      </w:r>
      <w:r>
        <w:rPr>
          <w:spacing w:val="-2"/>
        </w:rPr>
        <w:t>K</w:t>
      </w:r>
      <w:r>
        <w:t>İN</w:t>
      </w:r>
      <w:r>
        <w:rPr>
          <w:spacing w:val="-1"/>
        </w:rPr>
        <w:t xml:space="preserve"> K</w:t>
      </w:r>
      <w:r>
        <w:t>AR</w:t>
      </w:r>
      <w:r>
        <w:rPr>
          <w:spacing w:val="2"/>
        </w:rPr>
        <w:t>A</w:t>
      </w:r>
      <w:r>
        <w:t>R</w:t>
      </w:r>
      <w:bookmarkEnd w:id="116"/>
      <w:bookmarkEnd w:id="117"/>
      <w:bookmarkEnd w:id="118"/>
    </w:p>
    <w:p w:rsidR="00BD57D4" w:rsidRDefault="00BD57D4" w:rsidP="00AA683A">
      <w:pPr>
        <w:keepNext/>
        <w:keepLines/>
        <w:spacing w:before="9" w:after="0" w:line="170" w:lineRule="exact"/>
        <w:rPr>
          <w:sz w:val="17"/>
          <w:szCs w:val="17"/>
        </w:rPr>
      </w:pPr>
    </w:p>
    <w:p w:rsidR="00BD57D4" w:rsidRDefault="00BD57D4" w:rsidP="00AA683A">
      <w:pPr>
        <w:keepNext/>
        <w:keepLines/>
        <w:spacing w:after="0" w:line="200" w:lineRule="exact"/>
        <w:rPr>
          <w:sz w:val="20"/>
          <w:szCs w:val="20"/>
        </w:rPr>
      </w:pPr>
    </w:p>
    <w:tbl>
      <w:tblPr>
        <w:tblW w:w="0" w:type="auto"/>
        <w:tblInd w:w="118" w:type="dxa"/>
        <w:tblLayout w:type="fixed"/>
        <w:tblCellMar>
          <w:left w:w="0" w:type="dxa"/>
          <w:right w:w="0" w:type="dxa"/>
        </w:tblCellMar>
        <w:tblLook w:val="01E0"/>
      </w:tblPr>
      <w:tblGrid>
        <w:gridCol w:w="4576"/>
        <w:gridCol w:w="2387"/>
        <w:gridCol w:w="1926"/>
      </w:tblGrid>
      <w:tr w:rsidR="00BD57D4" w:rsidTr="00BD57D4">
        <w:trPr>
          <w:trHeight w:hRule="exact" w:val="700"/>
        </w:trPr>
        <w:tc>
          <w:tcPr>
            <w:tcW w:w="4576" w:type="dxa"/>
            <w:tcBorders>
              <w:top w:val="nil"/>
              <w:left w:val="nil"/>
              <w:bottom w:val="nil"/>
              <w:right w:val="nil"/>
            </w:tcBorders>
          </w:tcPr>
          <w:p w:rsidR="00BD57D4" w:rsidRDefault="00BD57D4" w:rsidP="00AA683A">
            <w:pPr>
              <w:keepNext/>
              <w:keepLines/>
              <w:spacing w:before="69" w:after="0" w:line="273"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B</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k</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lar</w:t>
            </w:r>
            <w:r>
              <w:rPr>
                <w:rFonts w:ascii="Times New Roman" w:eastAsia="Times New Roman" w:hAnsi="Times New Roman" w:cs="Times New Roman"/>
                <w:b/>
                <w:bCs/>
                <w:spacing w:val="-2"/>
                <w:position w:val="-1"/>
                <w:sz w:val="24"/>
                <w:szCs w:val="24"/>
              </w:rPr>
              <w:t>K</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lu</w:t>
            </w:r>
            <w:r>
              <w:rPr>
                <w:rFonts w:ascii="Times New Roman" w:eastAsia="Times New Roman" w:hAnsi="Times New Roman" w:cs="Times New Roman"/>
                <w:b/>
                <w:bCs/>
                <w:spacing w:val="-2"/>
                <w:position w:val="-1"/>
                <w:sz w:val="24"/>
                <w:szCs w:val="24"/>
              </w:rPr>
              <w:t>K</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ı</w:t>
            </w:r>
          </w:p>
          <w:p w:rsidR="00BD57D4" w:rsidRDefault="00BD57D4" w:rsidP="00AA683A">
            <w:pPr>
              <w:keepNext/>
              <w:keepLines/>
              <w:spacing w:after="0" w:line="243"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ığı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î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zet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69" w:after="0" w:line="273"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h</w:t>
            </w:r>
            <w:r>
              <w:rPr>
                <w:rFonts w:ascii="Times New Roman" w:eastAsia="Times New Roman" w:hAnsi="Times New Roman" w:cs="Times New Roman"/>
                <w:b/>
                <w:bCs/>
                <w:position w:val="-1"/>
                <w:sz w:val="24"/>
                <w:szCs w:val="24"/>
              </w:rPr>
              <w:t>:01/12/2006</w:t>
            </w:r>
          </w:p>
          <w:p w:rsidR="00BD57D4" w:rsidRDefault="00BD57D4" w:rsidP="00AA683A">
            <w:pPr>
              <w:keepNext/>
              <w:keepLines/>
              <w:spacing w:after="0" w:line="243"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:16/12/2006</w:t>
            </w:r>
          </w:p>
        </w:tc>
        <w:tc>
          <w:tcPr>
            <w:tcW w:w="1926" w:type="dxa"/>
            <w:tcBorders>
              <w:top w:val="nil"/>
              <w:left w:val="nil"/>
              <w:bottom w:val="nil"/>
              <w:right w:val="nil"/>
            </w:tcBorders>
          </w:tcPr>
          <w:p w:rsidR="00BD57D4" w:rsidRDefault="00BD57D4" w:rsidP="00AA683A">
            <w:pPr>
              <w:keepNext/>
              <w:keepLines/>
              <w:spacing w:before="69" w:after="0" w:line="273"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ayı:2006/11350</w:t>
            </w:r>
          </w:p>
          <w:p w:rsidR="00BD57D4" w:rsidRDefault="00BD57D4" w:rsidP="00AA683A">
            <w:pPr>
              <w:keepNext/>
              <w:keepLines/>
              <w:spacing w:after="0" w:line="243"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ayı:26378</w:t>
            </w:r>
          </w:p>
        </w:tc>
      </w:tr>
      <w:tr w:rsidR="00BD57D4" w:rsidTr="00BD57D4">
        <w:trPr>
          <w:trHeight w:hRule="exact" w:val="770"/>
        </w:trPr>
        <w:tc>
          <w:tcPr>
            <w:tcW w:w="4576" w:type="dxa"/>
            <w:tcBorders>
              <w:top w:val="nil"/>
              <w:left w:val="nil"/>
              <w:bottom w:val="nil"/>
              <w:right w:val="nil"/>
            </w:tcBorders>
          </w:tcPr>
          <w:p w:rsidR="00BD57D4" w:rsidRDefault="00BD57D4" w:rsidP="00AA683A">
            <w:pPr>
              <w:keepNext/>
              <w:keepLines/>
              <w:spacing w:before="89"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Bakanlar Kurulu Kararı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ığı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89" w:after="0" w:line="240" w:lineRule="auto"/>
              <w:ind w:left="41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Tarih: 13/07/2007</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:21/07/2007</w:t>
            </w:r>
          </w:p>
        </w:tc>
        <w:tc>
          <w:tcPr>
            <w:tcW w:w="1926" w:type="dxa"/>
            <w:tcBorders>
              <w:top w:val="nil"/>
              <w:left w:val="nil"/>
              <w:bottom w:val="nil"/>
              <w:right w:val="nil"/>
            </w:tcBorders>
          </w:tcPr>
          <w:p w:rsidR="00BD57D4" w:rsidRDefault="00BD57D4" w:rsidP="00AA683A">
            <w:pPr>
              <w:keepNext/>
              <w:keepLines/>
              <w:spacing w:before="89" w:after="0" w:line="240" w:lineRule="auto"/>
              <w:ind w:left="145"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Sayı: 2007/12399</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ayı:26589</w:t>
            </w:r>
          </w:p>
        </w:tc>
      </w:tr>
      <w:tr w:rsidR="00BD57D4" w:rsidTr="00BD57D4">
        <w:trPr>
          <w:trHeight w:hRule="exact" w:val="792"/>
        </w:trPr>
        <w:tc>
          <w:tcPr>
            <w:tcW w:w="457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ığı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:18/04/2008</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:10/05/2008</w:t>
            </w:r>
          </w:p>
        </w:tc>
        <w:tc>
          <w:tcPr>
            <w:tcW w:w="192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ayı:2008/13567</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ayı:26872</w:t>
            </w:r>
          </w:p>
        </w:tc>
      </w:tr>
      <w:tr w:rsidR="00BD57D4" w:rsidTr="00BD57D4">
        <w:trPr>
          <w:trHeight w:hRule="exact" w:val="774"/>
        </w:trPr>
        <w:tc>
          <w:tcPr>
            <w:tcW w:w="457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ığı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:24/11/2008</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:23/01/2009</w:t>
            </w:r>
          </w:p>
        </w:tc>
        <w:tc>
          <w:tcPr>
            <w:tcW w:w="192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ayı:2008/14575</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ayı:27119</w:t>
            </w:r>
          </w:p>
        </w:tc>
      </w:tr>
      <w:tr w:rsidR="00BD57D4" w:rsidTr="00BD57D4">
        <w:trPr>
          <w:trHeight w:hRule="exact" w:val="774"/>
        </w:trPr>
        <w:tc>
          <w:tcPr>
            <w:tcW w:w="4576" w:type="dxa"/>
            <w:tcBorders>
              <w:top w:val="nil"/>
              <w:left w:val="nil"/>
              <w:bottom w:val="nil"/>
              <w:right w:val="nil"/>
            </w:tcBorders>
          </w:tcPr>
          <w:p w:rsidR="00BD57D4" w:rsidRDefault="00BD57D4" w:rsidP="00AA683A">
            <w:pPr>
              <w:keepNext/>
              <w:keepLines/>
              <w:spacing w:before="92"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ığı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92" w:after="0" w:line="240" w:lineRule="auto"/>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:30/06/2010</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:25/07/2010</w:t>
            </w:r>
          </w:p>
        </w:tc>
        <w:tc>
          <w:tcPr>
            <w:tcW w:w="1926" w:type="dxa"/>
            <w:tcBorders>
              <w:top w:val="nil"/>
              <w:left w:val="nil"/>
              <w:bottom w:val="nil"/>
              <w:right w:val="nil"/>
            </w:tcBorders>
          </w:tcPr>
          <w:p w:rsidR="00BD57D4" w:rsidRDefault="00BD57D4" w:rsidP="00AA683A">
            <w:pPr>
              <w:keepNext/>
              <w:keepLines/>
              <w:spacing w:before="92" w:after="0" w:line="240" w:lineRule="auto"/>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ayı:2010/681</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ayı:27652</w:t>
            </w:r>
          </w:p>
        </w:tc>
      </w:tr>
      <w:tr w:rsidR="00BD57D4" w:rsidTr="00BD57D4">
        <w:trPr>
          <w:trHeight w:hRule="exact" w:val="792"/>
        </w:trPr>
        <w:tc>
          <w:tcPr>
            <w:tcW w:w="457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ığı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:17/01/2011</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:13/02/2011</w:t>
            </w:r>
          </w:p>
        </w:tc>
        <w:tc>
          <w:tcPr>
            <w:tcW w:w="192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ayı:2011/1328</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ayı:27845</w:t>
            </w:r>
          </w:p>
        </w:tc>
      </w:tr>
      <w:tr w:rsidR="00BD57D4" w:rsidTr="00BD57D4">
        <w:trPr>
          <w:trHeight w:hRule="exact" w:val="792"/>
        </w:trPr>
        <w:tc>
          <w:tcPr>
            <w:tcW w:w="457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ığı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:03/01/2012</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:10/01/2012</w:t>
            </w:r>
          </w:p>
        </w:tc>
        <w:tc>
          <w:tcPr>
            <w:tcW w:w="192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ayı:2012/2664</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ayı:28169</w:t>
            </w:r>
          </w:p>
        </w:tc>
      </w:tr>
      <w:tr w:rsidR="00BD57D4" w:rsidTr="00BD57D4">
        <w:trPr>
          <w:trHeight w:hRule="exact" w:val="792"/>
        </w:trPr>
        <w:tc>
          <w:tcPr>
            <w:tcW w:w="457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liğinYayı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ığı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:24/08/2012</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:10/09/2012</w:t>
            </w:r>
          </w:p>
        </w:tc>
        <w:tc>
          <w:tcPr>
            <w:tcW w:w="192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ayı:2012/3671</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ayı:28407</w:t>
            </w:r>
          </w:p>
        </w:tc>
      </w:tr>
      <w:tr w:rsidR="00BD57D4" w:rsidTr="00BD57D4">
        <w:trPr>
          <w:trHeight w:hRule="exact" w:val="750"/>
        </w:trPr>
        <w:tc>
          <w:tcPr>
            <w:tcW w:w="457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ı</w:t>
            </w:r>
          </w:p>
          <w:p w:rsidR="00BD57D4" w:rsidRDefault="00BD57D4" w:rsidP="00AA683A">
            <w:pPr>
              <w:keepNext/>
              <w:keepLines/>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ğişi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liğin</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ığı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p>
        </w:tc>
        <w:tc>
          <w:tcPr>
            <w:tcW w:w="2387"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:24/09/2012</w:t>
            </w:r>
          </w:p>
          <w:p w:rsidR="00BD57D4" w:rsidRDefault="00BD57D4" w:rsidP="00AA683A">
            <w:pPr>
              <w:keepNext/>
              <w:keepLines/>
              <w:spacing w:after="0" w:line="269" w:lineRule="exact"/>
              <w:ind w:left="4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:09/10/2012</w:t>
            </w:r>
          </w:p>
        </w:tc>
        <w:tc>
          <w:tcPr>
            <w:tcW w:w="1926" w:type="dxa"/>
            <w:tcBorders>
              <w:top w:val="nil"/>
              <w:left w:val="nil"/>
              <w:bottom w:val="nil"/>
              <w:right w:val="nil"/>
            </w:tcBorders>
          </w:tcPr>
          <w:p w:rsidR="00BD57D4" w:rsidRDefault="00BD57D4" w:rsidP="00AA683A">
            <w:pPr>
              <w:keepNext/>
              <w:keepLines/>
              <w:spacing w:before="1" w:after="0" w:line="110" w:lineRule="exact"/>
              <w:rPr>
                <w:sz w:val="11"/>
                <w:szCs w:val="11"/>
              </w:rPr>
            </w:pPr>
          </w:p>
          <w:p w:rsidR="00BD57D4" w:rsidRDefault="00BD57D4" w:rsidP="00AA683A">
            <w:pPr>
              <w:keepNext/>
              <w:keepLines/>
              <w:spacing w:after="0" w:line="240" w:lineRule="auto"/>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ayı:2012/3773</w:t>
            </w:r>
          </w:p>
          <w:p w:rsidR="00BD57D4" w:rsidRDefault="00BD57D4" w:rsidP="00AA683A">
            <w:pPr>
              <w:keepNext/>
              <w:keepLines/>
              <w:spacing w:after="0" w:line="269" w:lineRule="exact"/>
              <w:ind w:left="15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ayı:28436</w:t>
            </w:r>
          </w:p>
        </w:tc>
      </w:tr>
    </w:tbl>
    <w:p w:rsidR="00BD57D4" w:rsidRDefault="00BD57D4" w:rsidP="00AA683A">
      <w:pPr>
        <w:keepNext/>
        <w:keepLines/>
        <w:spacing w:before="3" w:after="0" w:line="160" w:lineRule="exact"/>
        <w:rPr>
          <w:sz w:val="16"/>
          <w:szCs w:val="16"/>
        </w:rPr>
      </w:pPr>
    </w:p>
    <w:p w:rsidR="00BD57D4" w:rsidRDefault="00BD57D4" w:rsidP="00AA683A">
      <w:pPr>
        <w:keepNext/>
        <w:keepLines/>
        <w:spacing w:after="0" w:line="200" w:lineRule="exact"/>
        <w:rPr>
          <w:sz w:val="20"/>
          <w:szCs w:val="20"/>
        </w:rPr>
      </w:pPr>
    </w:p>
    <w:p w:rsidR="00BD57D4" w:rsidRDefault="00BD57D4" w:rsidP="00AA683A">
      <w:pPr>
        <w:keepNext/>
        <w:keepLines/>
        <w:spacing w:after="0"/>
        <w:sectPr w:rsidR="00BD57D4" w:rsidSect="008E7F40">
          <w:pgSz w:w="11920" w:h="16840"/>
          <w:pgMar w:top="1440" w:right="1300" w:bottom="840" w:left="1260" w:header="708" w:footer="660" w:gutter="0"/>
          <w:pgNumType w:start="279"/>
          <w:cols w:space="708"/>
        </w:sectPr>
      </w:pPr>
    </w:p>
    <w:p w:rsidR="00BD57D4" w:rsidRDefault="00BD57D4" w:rsidP="00AA683A">
      <w:pPr>
        <w:keepNext/>
        <w:keepLines/>
        <w:spacing w:before="9" w:after="0" w:line="140" w:lineRule="exact"/>
        <w:rPr>
          <w:sz w:val="14"/>
          <w:szCs w:val="14"/>
        </w:rPr>
      </w:pPr>
    </w:p>
    <w:p w:rsidR="00BD57D4" w:rsidRDefault="00BD57D4" w:rsidP="00AA683A">
      <w:pPr>
        <w:keepNext/>
        <w:keepLines/>
        <w:spacing w:after="0" w:line="200" w:lineRule="exact"/>
        <w:rPr>
          <w:sz w:val="20"/>
          <w:szCs w:val="20"/>
        </w:rPr>
      </w:pPr>
    </w:p>
    <w:p w:rsidR="00BD57D4" w:rsidRDefault="00BD57D4" w:rsidP="00AA683A">
      <w:pPr>
        <w:keepNext/>
        <w:keepLines/>
        <w:spacing w:after="0" w:line="200" w:lineRule="exact"/>
        <w:rPr>
          <w:sz w:val="20"/>
          <w:szCs w:val="20"/>
        </w:rPr>
      </w:pPr>
    </w:p>
    <w:p w:rsidR="00BD57D4" w:rsidRDefault="00BD57D4" w:rsidP="00AA683A">
      <w:pPr>
        <w:keepNext/>
        <w:keepLines/>
        <w:spacing w:after="0" w:line="200" w:lineRule="exact"/>
        <w:rPr>
          <w:sz w:val="20"/>
          <w:szCs w:val="20"/>
        </w:rPr>
      </w:pPr>
    </w:p>
    <w:p w:rsidR="00BD57D4" w:rsidRDefault="00BD57D4" w:rsidP="00AA683A">
      <w:pPr>
        <w:keepNext/>
        <w:keepLines/>
        <w:spacing w:after="0" w:line="271" w:lineRule="exact"/>
        <w:ind w:left="158" w:right="-76"/>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spacing w:val="-3"/>
          <w:position w:val="-1"/>
          <w:sz w:val="24"/>
          <w:szCs w:val="24"/>
        </w:rPr>
        <w:t>maç</w:t>
      </w:r>
    </w:p>
    <w:p w:rsidR="00BD57D4" w:rsidRDefault="00BD57D4" w:rsidP="00AA683A">
      <w:pPr>
        <w:keepNext/>
        <w:keepLines/>
        <w:spacing w:before="29" w:after="0" w:line="273" w:lineRule="exact"/>
        <w:ind w:left="965" w:right="3348"/>
        <w:jc w:val="center"/>
        <w:rPr>
          <w:rFonts w:ascii="Times New Roman" w:eastAsia="Times New Roman" w:hAnsi="Times New Roman" w:cs="Times New Roman"/>
          <w:sz w:val="24"/>
          <w:szCs w:val="24"/>
        </w:rPr>
      </w:pPr>
      <w:r>
        <w:br w:type="column"/>
      </w:r>
      <w:r>
        <w:rPr>
          <w:rFonts w:ascii="Times New Roman" w:eastAsia="Times New Roman" w:hAnsi="Times New Roman" w:cs="Times New Roman"/>
          <w:b/>
          <w:bCs/>
          <w:spacing w:val="1"/>
          <w:position w:val="-1"/>
          <w:sz w:val="24"/>
          <w:szCs w:val="24"/>
        </w:rPr>
        <w:lastRenderedPageBreak/>
        <w:t>B</w:t>
      </w:r>
      <w:r>
        <w:rPr>
          <w:rFonts w:ascii="Times New Roman" w:eastAsia="Times New Roman" w:hAnsi="Times New Roman" w:cs="Times New Roman"/>
          <w:b/>
          <w:bCs/>
          <w:position w:val="-1"/>
          <w:sz w:val="24"/>
          <w:szCs w:val="24"/>
        </w:rPr>
        <w:t xml:space="preserve">İRİNCİ </w:t>
      </w:r>
      <w:r>
        <w:rPr>
          <w:rFonts w:ascii="Times New Roman" w:eastAsia="Times New Roman" w:hAnsi="Times New Roman" w:cs="Times New Roman"/>
          <w:b/>
          <w:bCs/>
          <w:spacing w:val="1"/>
          <w:position w:val="-1"/>
          <w:sz w:val="24"/>
          <w:szCs w:val="24"/>
        </w:rPr>
        <w:t>B</w:t>
      </w:r>
      <w:r>
        <w:rPr>
          <w:rFonts w:ascii="Times New Roman" w:eastAsia="Times New Roman" w:hAnsi="Times New Roman" w:cs="Times New Roman"/>
          <w:b/>
          <w:bCs/>
          <w:position w:val="-1"/>
          <w:sz w:val="24"/>
          <w:szCs w:val="24"/>
        </w:rPr>
        <w:t>Ö</w:t>
      </w:r>
      <w:r>
        <w:rPr>
          <w:rFonts w:ascii="Times New Roman" w:eastAsia="Times New Roman" w:hAnsi="Times New Roman" w:cs="Times New Roman"/>
          <w:b/>
          <w:bCs/>
          <w:spacing w:val="1"/>
          <w:position w:val="-1"/>
          <w:sz w:val="24"/>
          <w:szCs w:val="24"/>
        </w:rPr>
        <w:t>L</w:t>
      </w:r>
      <w:r>
        <w:rPr>
          <w:rFonts w:ascii="Times New Roman" w:eastAsia="Times New Roman" w:hAnsi="Times New Roman" w:cs="Times New Roman"/>
          <w:b/>
          <w:bCs/>
          <w:position w:val="-1"/>
          <w:sz w:val="24"/>
          <w:szCs w:val="24"/>
        </w:rPr>
        <w:t>ÜM</w:t>
      </w:r>
    </w:p>
    <w:p w:rsidR="00BD57D4" w:rsidRDefault="00BD57D4" w:rsidP="00AA683A">
      <w:pPr>
        <w:keepNext/>
        <w:keepLines/>
        <w:spacing w:after="0" w:line="243" w:lineRule="exact"/>
        <w:ind w:left="-38" w:right="2347"/>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ç</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Daya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akve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lar</w:t>
      </w:r>
    </w:p>
    <w:p w:rsidR="00BD57D4" w:rsidRDefault="00BD57D4" w:rsidP="00AA683A">
      <w:pPr>
        <w:keepNext/>
        <w:keepLines/>
        <w:spacing w:after="0"/>
        <w:jc w:val="center"/>
        <w:sectPr w:rsidR="00BD57D4">
          <w:type w:val="continuous"/>
          <w:pgSz w:w="11920" w:h="16840"/>
          <w:pgMar w:top="1440" w:right="1300" w:bottom="840" w:left="1260" w:header="708" w:footer="708" w:gutter="0"/>
          <w:cols w:num="2" w:space="708" w:equalWidth="0">
            <w:col w:w="751" w:space="2258"/>
            <w:col w:w="6351"/>
          </w:cols>
        </w:sectPr>
      </w:pPr>
    </w:p>
    <w:p w:rsidR="00BD57D4" w:rsidRDefault="00BD57D4" w:rsidP="00AA683A">
      <w:pPr>
        <w:keepNext/>
        <w:keepLines/>
        <w:spacing w:before="1" w:after="0" w:line="240" w:lineRule="exact"/>
        <w:ind w:left="158" w:right="5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M</w:t>
      </w:r>
      <w:r>
        <w:rPr>
          <w:rFonts w:ascii="Times New Roman" w:eastAsia="Times New Roman" w:hAnsi="Times New Roman" w:cs="Times New Roman"/>
          <w:b/>
          <w:bCs/>
          <w:sz w:val="24"/>
          <w:szCs w:val="24"/>
        </w:rPr>
        <w:t>ADDE1-</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ı,MillîE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ının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nve ustaö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iiledi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lıkve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ında oku</w:t>
      </w:r>
      <w:r>
        <w:rPr>
          <w:rFonts w:ascii="Times New Roman" w:eastAsia="Times New Roman" w:hAnsi="Times New Roman" w:cs="Times New Roman"/>
          <w:spacing w:val="-1"/>
          <w:sz w:val="24"/>
          <w:szCs w:val="24"/>
        </w:rPr>
        <w:t>taca</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ıve okutmuş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ısını,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vi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 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 ve di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rhusus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58" w:right="8277"/>
        <w:jc w:val="both"/>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Ka</w:t>
      </w:r>
      <w:r>
        <w:rPr>
          <w:rFonts w:ascii="Times New Roman" w:eastAsia="Times New Roman" w:hAnsi="Times New Roman" w:cs="Times New Roman"/>
          <w:b/>
          <w:bCs/>
          <w:spacing w:val="3"/>
          <w:position w:val="-1"/>
          <w:sz w:val="24"/>
          <w:szCs w:val="24"/>
        </w:rPr>
        <w:t>p</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position w:val="-1"/>
          <w:sz w:val="24"/>
          <w:szCs w:val="24"/>
        </w:rPr>
        <w:t>m</w:t>
      </w:r>
    </w:p>
    <w:p w:rsidR="00BD57D4" w:rsidRDefault="00BD57D4" w:rsidP="00AA683A">
      <w:pPr>
        <w:keepNext/>
        <w:keepLines/>
        <w:spacing w:after="0" w:line="240" w:lineRule="exact"/>
        <w:ind w:left="158" w:right="61"/>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2-</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,MillîE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ınınm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zvet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şkil</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tıile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a</w:t>
      </w:r>
    </w:p>
    <w:p w:rsidR="00BD57D4" w:rsidRDefault="00BD57D4" w:rsidP="00AA683A">
      <w:pPr>
        <w:keepNext/>
        <w:keepLines/>
        <w:spacing w:after="0" w:line="240" w:lineRule="exact"/>
        <w:ind w:left="158"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evetü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p>
    <w:p w:rsidR="00BD57D4" w:rsidRDefault="00BD57D4" w:rsidP="00AA683A">
      <w:pPr>
        <w:keepNext/>
        <w:keepLines/>
        <w:spacing w:after="0" w:line="243" w:lineRule="exact"/>
        <w:ind w:left="158" w:right="73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58" w:right="8211"/>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Daya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ak</w:t>
      </w:r>
    </w:p>
    <w:p w:rsidR="00BD57D4" w:rsidRDefault="00BD57D4" w:rsidP="00AA683A">
      <w:pPr>
        <w:keepNext/>
        <w:keepLines/>
        <w:spacing w:after="0" w:line="240" w:lineRule="exact"/>
        <w:ind w:left="158" w:right="6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3-</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rar</w:t>
      </w:r>
      <w:r>
        <w:rPr>
          <w:rFonts w:ascii="Times New Roman" w:eastAsia="Times New Roman" w:hAnsi="Times New Roman" w:cs="Times New Roman"/>
          <w:sz w:val="24"/>
          <w:szCs w:val="24"/>
        </w:rPr>
        <w:t>,5/3/1964t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ihlive439s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ılıMillîE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w:t>
      </w:r>
    </w:p>
    <w:p w:rsidR="00BD57D4" w:rsidRDefault="00BD57D4" w:rsidP="00AA683A">
      <w:pPr>
        <w:keepNext/>
        <w:keepLines/>
        <w:spacing w:after="0" w:line="240" w:lineRule="exact"/>
        <w:ind w:left="15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kveO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liOkull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lkokul</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ininH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5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iileEkD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kkındaK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nunve14/7/1965t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ihlive657s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BD57D4" w:rsidRDefault="00BD57D4" w:rsidP="00AA683A">
      <w:pPr>
        <w:keepNext/>
        <w:keepLines/>
        <w:spacing w:after="0" w:line="243" w:lineRule="exact"/>
        <w:ind w:left="158" w:right="7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nununun </w:t>
      </w:r>
      <w:r>
        <w:rPr>
          <w:rFonts w:ascii="Times New Roman" w:eastAsia="Times New Roman" w:hAnsi="Times New Roman" w:cs="Times New Roman"/>
          <w:spacing w:val="2"/>
          <w:sz w:val="24"/>
          <w:szCs w:val="24"/>
        </w:rPr>
        <w:t>8</w:t>
      </w:r>
      <w:r>
        <w:rPr>
          <w:rFonts w:ascii="Times New Roman" w:eastAsia="Times New Roman" w:hAnsi="Times New Roman" w:cs="Times New Roman"/>
          <w:sz w:val="24"/>
          <w:szCs w:val="24"/>
        </w:rPr>
        <w:t>9 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sinin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h</w:t>
      </w:r>
      <w:r>
        <w:rPr>
          <w:rFonts w:ascii="Times New Roman" w:eastAsia="Times New Roman" w:hAnsi="Times New Roman" w:cs="Times New Roman"/>
          <w:spacing w:val="1"/>
          <w:sz w:val="24"/>
          <w:szCs w:val="24"/>
        </w:rPr>
        <w:t>az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nmıştı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58" w:right="8159"/>
        <w:jc w:val="both"/>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ı</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lar</w:t>
      </w:r>
    </w:p>
    <w:p w:rsidR="00BD57D4" w:rsidRDefault="00BD57D4" w:rsidP="00AA683A">
      <w:pPr>
        <w:keepNext/>
        <w:keepLines/>
        <w:spacing w:after="0" w:line="240" w:lineRule="exact"/>
        <w:ind w:left="158" w:right="5770"/>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4-</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en;</w:t>
      </w:r>
    </w:p>
    <w:p w:rsidR="00BD57D4" w:rsidRDefault="00BD57D4" w:rsidP="00AA683A">
      <w:pPr>
        <w:keepNext/>
        <w:keepLines/>
        <w:spacing w:after="0" w:line="240" w:lineRule="exact"/>
        <w:ind w:left="158" w:righ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un olduk</w:t>
      </w:r>
      <w:r>
        <w:rPr>
          <w:rFonts w:ascii="Times New Roman" w:eastAsia="Times New Roman" w:hAnsi="Times New Roman" w:cs="Times New Roman"/>
          <w:spacing w:val="-1"/>
          <w:sz w:val="24"/>
          <w:szCs w:val="24"/>
        </w:rPr>
        <w:t>lar</w:t>
      </w:r>
      <w:r>
        <w:rPr>
          <w:rFonts w:ascii="Times New Roman" w:eastAsia="Times New Roman" w:hAnsi="Times New Roman" w:cs="Times New Roman"/>
          <w:sz w:val="24"/>
          <w:szCs w:val="24"/>
        </w:rPr>
        <w:t>ı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mına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 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ndıkl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p>
    <w:p w:rsidR="00BD57D4" w:rsidRDefault="00BD57D4" w:rsidP="00AA683A">
      <w:pPr>
        <w:keepNext/>
        <w:keepLines/>
        <w:spacing w:after="0" w:line="240" w:lineRule="exact"/>
        <w:ind w:left="158" w:right="73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lını,</w:t>
      </w:r>
    </w:p>
    <w:p w:rsidR="00BD57D4" w:rsidRDefault="00BD57D4" w:rsidP="00AA683A">
      <w:pPr>
        <w:keepNext/>
        <w:keepLines/>
        <w:spacing w:after="0" w:line="243" w:lineRule="exact"/>
        <w:ind w:left="158" w:right="10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lık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vi: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ında</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kutulm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undaolun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p>
    <w:p w:rsidR="00BD57D4" w:rsidRDefault="00BD57D4" w:rsidP="00AA683A">
      <w:pPr>
        <w:keepNext/>
        <w:keepLines/>
        <w:spacing w:after="0"/>
        <w:jc w:val="both"/>
        <w:sectPr w:rsidR="00BD57D4">
          <w:type w:val="continuous"/>
          <w:pgSz w:w="11920" w:h="16840"/>
          <w:pgMar w:top="1440" w:right="1300" w:bottom="840" w:left="1260" w:header="708" w:footer="708" w:gutter="0"/>
          <w:cols w:space="708"/>
        </w:sectPr>
      </w:pPr>
    </w:p>
    <w:p w:rsidR="00BD57D4" w:rsidRDefault="00BD57D4" w:rsidP="00AA683A">
      <w:pPr>
        <w:keepNext/>
        <w:keepLines/>
        <w:spacing w:before="69" w:after="0" w:line="27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lastRenderedPageBreak/>
        <w:t>c</w:t>
      </w:r>
      <w:r>
        <w:rPr>
          <w:rFonts w:ascii="Times New Roman" w:eastAsia="Times New Roman" w:hAnsi="Times New Roman" w:cs="Times New Roman"/>
          <w:position w:val="-1"/>
          <w:sz w:val="24"/>
          <w:szCs w:val="24"/>
        </w:rPr>
        <w:t>) B</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 Millî</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ğ</w:t>
      </w:r>
      <w:r>
        <w:rPr>
          <w:rFonts w:ascii="Times New Roman" w:eastAsia="Times New Roman" w:hAnsi="Times New Roman" w:cs="Times New Roman"/>
          <w:position w:val="-1"/>
          <w:sz w:val="24"/>
          <w:szCs w:val="24"/>
        </w:rPr>
        <w:t>itimB</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nını,</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nlık: Millî</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ını,</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inde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vi: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ğişi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 xml:space="preserve">: 10/01/2012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 28169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 R.G.</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 xml:space="preserve">K </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a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e ve tü</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gın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 in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veö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 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bul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tkinlikl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sildi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rg</w:t>
      </w:r>
      <w:r>
        <w:rPr>
          <w:rFonts w:ascii="Times New Roman" w:eastAsia="Times New Roman" w:hAnsi="Times New Roman" w:cs="Times New Roman"/>
          <w:spacing w:val="-1"/>
          <w:sz w:val="24"/>
          <w:szCs w:val="24"/>
        </w:rPr>
        <w:t>eçe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eikidön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vidışında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ındaokutul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)Gündüz</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timidışındak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yg</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ivep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üz</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itimiledi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des</w:t>
      </w:r>
      <w:r>
        <w:rPr>
          <w:rFonts w:ascii="Times New Roman" w:eastAsia="Times New Roman" w:hAnsi="Times New Roman" w:cs="Times New Roman"/>
          <w:spacing w:val="-1"/>
          <w:sz w:val="24"/>
          <w:szCs w:val="24"/>
        </w:rPr>
        <w:t>aat</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son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üz</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 ve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 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2"/>
          <w:sz w:val="24"/>
          <w:szCs w:val="24"/>
        </w:rPr>
        <w:t xml:space="preserve"> 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sdışıh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aso</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tkinlikl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tkiliö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eğ</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0</w:t>
      </w:r>
      <w:r>
        <w:rPr>
          <w:rFonts w:ascii="Times New Roman" w:eastAsia="Times New Roman" w:hAnsi="Times New Roman" w:cs="Times New Roman"/>
          <w:i/>
          <w:spacing w:val="1"/>
          <w:sz w:val="24"/>
          <w:szCs w:val="24"/>
        </w:rPr>
        <w:t>9</w:t>
      </w:r>
      <w:r>
        <w:rPr>
          <w:rFonts w:ascii="Times New Roman" w:eastAsia="Times New Roman" w:hAnsi="Times New Roman" w:cs="Times New Roman"/>
          <w:i/>
          <w:sz w:val="24"/>
          <w:szCs w:val="24"/>
        </w:rPr>
        <w:t>/10/2012tarihli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e28436sa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w:t>
      </w:r>
      <w:r>
        <w:rPr>
          <w:rFonts w:ascii="Times New Roman" w:eastAsia="Times New Roman" w:hAnsi="Times New Roman" w:cs="Times New Roman"/>
          <w:i/>
          <w:spacing w:val="-2"/>
          <w:sz w:val="24"/>
          <w:szCs w:val="24"/>
        </w:rPr>
        <w:t>l</w:t>
      </w:r>
      <w:r>
        <w:rPr>
          <w:rFonts w:ascii="Times New Roman" w:eastAsia="Times New Roman" w:hAnsi="Times New Roman" w:cs="Times New Roman"/>
          <w:i/>
          <w:sz w:val="24"/>
          <w:szCs w:val="24"/>
        </w:rPr>
        <w:t>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ımsızmüdü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übulunm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nilkokull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dasınıf</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nında</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 de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nınb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ılınınb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ü</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ve tü</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gın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ve</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itimveö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j)Ö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 Okul ön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si, ilkö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 veo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kîvet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knikö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ikî</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mî</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ed</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
          <w:sz w:val="24"/>
          <w:szCs w:val="24"/>
        </w:rPr>
        <w:t>ı</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tas</w:t>
      </w:r>
      <w:r>
        <w:rPr>
          <w:rFonts w:ascii="Times New Roman" w:eastAsia="Times New Roman" w:hAnsi="Times New Roman" w:cs="Times New Roman"/>
          <w:spacing w:val="-1"/>
          <w:sz w:val="24"/>
          <w:szCs w:val="24"/>
        </w:rPr>
        <w:t>onu</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de</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hil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e07.00</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24.00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sında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veöğ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 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umu: 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itimin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nında v</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dışında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itim </w:t>
      </w:r>
      <w:r>
        <w:rPr>
          <w:rFonts w:ascii="Times New Roman" w:eastAsia="Times New Roman" w:hAnsi="Times New Roman" w:cs="Times New Roman"/>
          <w:spacing w:val="-1"/>
          <w:sz w:val="24"/>
          <w:szCs w:val="24"/>
        </w:rPr>
        <w:t>faa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m)Yön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ğişi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:10/01/2012tarih</w:t>
      </w:r>
      <w:r>
        <w:rPr>
          <w:rFonts w:ascii="Times New Roman" w:eastAsia="Times New Roman" w:hAnsi="Times New Roman" w:cs="Times New Roman"/>
          <w:i/>
          <w:spacing w:val="-2"/>
          <w:sz w:val="24"/>
          <w:szCs w:val="24"/>
        </w:rPr>
        <w:t>l</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2"/>
          <w:sz w:val="24"/>
          <w:szCs w:val="24"/>
        </w:rPr>
        <w:t>2</w:t>
      </w:r>
      <w:r>
        <w:rPr>
          <w:rFonts w:ascii="Times New Roman" w:eastAsia="Times New Roman" w:hAnsi="Times New Roman" w:cs="Times New Roman"/>
          <w:i/>
          <w:sz w:val="24"/>
          <w:szCs w:val="24"/>
        </w:rPr>
        <w:t>8169sa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w:t>
      </w:r>
      <w:r>
        <w:rPr>
          <w:rFonts w:ascii="Times New Roman" w:eastAsia="Times New Roman" w:hAnsi="Times New Roman" w:cs="Times New Roman"/>
          <w:i/>
          <w:spacing w:val="-2"/>
          <w:sz w:val="24"/>
          <w:szCs w:val="24"/>
        </w:rPr>
        <w:t>l</w:t>
      </w:r>
      <w:r>
        <w:rPr>
          <w:rFonts w:ascii="Times New Roman" w:eastAsia="Times New Roman" w:hAnsi="Times New Roman" w:cs="Times New Roman"/>
          <w:i/>
          <w:sz w:val="24"/>
          <w:szCs w:val="24"/>
        </w:rPr>
        <w:t>ananB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evetü</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gın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ında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n)Yüz</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itimivest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iç</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ev</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atı</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enm</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red</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ikve</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itiminind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sli</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,bölüm,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bütünlü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sını,</w:t>
      </w:r>
    </w:p>
    <w:p w:rsidR="00BD57D4" w:rsidRDefault="00BD57D4" w:rsidP="00AA683A">
      <w:pPr>
        <w:keepNext/>
        <w:keepLines/>
        <w:spacing w:after="0" w:line="237"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fad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p w:rsidR="00BD57D4" w:rsidRDefault="00BD57D4" w:rsidP="00AA683A">
      <w:pPr>
        <w:keepNext/>
        <w:keepLines/>
        <w:spacing w:after="0" w:line="180" w:lineRule="exact"/>
        <w:rPr>
          <w:sz w:val="18"/>
          <w:szCs w:val="18"/>
        </w:rPr>
      </w:pPr>
    </w:p>
    <w:p w:rsidR="00BD57D4" w:rsidRDefault="00BD57D4" w:rsidP="00AA683A">
      <w:pPr>
        <w:keepNext/>
        <w:keepLines/>
        <w:spacing w:before="29" w:after="0" w:line="273" w:lineRule="exact"/>
        <w:ind w:left="4007" w:right="342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2"/>
          <w:position w:val="-1"/>
          <w:sz w:val="24"/>
          <w:szCs w:val="24"/>
        </w:rPr>
        <w:t>K</w:t>
      </w:r>
      <w:r>
        <w:rPr>
          <w:rFonts w:ascii="Times New Roman" w:eastAsia="Times New Roman" w:hAnsi="Times New Roman" w:cs="Times New Roman"/>
          <w:b/>
          <w:bCs/>
          <w:position w:val="-1"/>
          <w:sz w:val="24"/>
          <w:szCs w:val="24"/>
        </w:rPr>
        <w:t>İNCİ BÖ</w:t>
      </w:r>
      <w:r>
        <w:rPr>
          <w:rFonts w:ascii="Times New Roman" w:eastAsia="Times New Roman" w:hAnsi="Times New Roman" w:cs="Times New Roman"/>
          <w:b/>
          <w:bCs/>
          <w:spacing w:val="1"/>
          <w:position w:val="-1"/>
          <w:sz w:val="24"/>
          <w:szCs w:val="24"/>
        </w:rPr>
        <w:t>L</w:t>
      </w:r>
      <w:r>
        <w:rPr>
          <w:rFonts w:ascii="Times New Roman" w:eastAsia="Times New Roman" w:hAnsi="Times New Roman" w:cs="Times New Roman"/>
          <w:b/>
          <w:bCs/>
          <w:position w:val="-1"/>
          <w:sz w:val="24"/>
          <w:szCs w:val="24"/>
        </w:rPr>
        <w:t>ÜM</w:t>
      </w:r>
    </w:p>
    <w:p w:rsidR="00BD57D4" w:rsidRDefault="00BD57D4" w:rsidP="00AA683A">
      <w:pPr>
        <w:keepNext/>
        <w:keepLines/>
        <w:spacing w:after="0" w:line="243" w:lineRule="exact"/>
        <w:ind w:left="2701" w:right="211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 ve</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kD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2"/>
          <w:sz w:val="24"/>
          <w:szCs w:val="24"/>
        </w:rPr>
        <w:t>ö</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viileİlgili </w:t>
      </w:r>
      <w:r>
        <w:rPr>
          <w:rFonts w:ascii="Times New Roman" w:eastAsia="Times New Roman" w:hAnsi="Times New Roman" w:cs="Times New Roman"/>
          <w:b/>
          <w:bCs/>
          <w:spacing w:val="-2"/>
          <w:sz w:val="24"/>
          <w:szCs w:val="24"/>
        </w:rPr>
        <w:t>H</w:t>
      </w:r>
      <w:r>
        <w:rPr>
          <w:rFonts w:ascii="Times New Roman" w:eastAsia="Times New Roman" w:hAnsi="Times New Roman" w:cs="Times New Roman"/>
          <w:b/>
          <w:bCs/>
          <w:spacing w:val="1"/>
          <w:sz w:val="24"/>
          <w:szCs w:val="24"/>
        </w:rPr>
        <w:t>ükü</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Aylık</w:t>
      </w:r>
      <w:r>
        <w:rPr>
          <w:rFonts w:ascii="Times New Roman" w:eastAsia="Times New Roman" w:hAnsi="Times New Roman" w:cs="Times New Roman"/>
          <w:b/>
          <w:bCs/>
          <w:spacing w:val="1"/>
          <w:position w:val="-1"/>
          <w:sz w:val="24"/>
          <w:szCs w:val="24"/>
        </w:rPr>
        <w:t xml:space="preserve"> k</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şılı</w:t>
      </w:r>
      <w:r>
        <w:rPr>
          <w:rFonts w:ascii="Times New Roman" w:eastAsia="Times New Roman" w:hAnsi="Times New Roman" w:cs="Times New Roman"/>
          <w:b/>
          <w:bCs/>
          <w:spacing w:val="-2"/>
          <w:position w:val="-1"/>
          <w:sz w:val="24"/>
          <w:szCs w:val="24"/>
        </w:rPr>
        <w:t>ğ</w:t>
      </w:r>
      <w:r>
        <w:rPr>
          <w:rFonts w:ascii="Times New Roman" w:eastAsia="Times New Roman" w:hAnsi="Times New Roman" w:cs="Times New Roman"/>
          <w:b/>
          <w:bCs/>
          <w:position w:val="-1"/>
          <w:sz w:val="24"/>
          <w:szCs w:val="24"/>
        </w:rPr>
        <w:t xml:space="preserve">ı </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 gö</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vi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ADDE5-</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mad</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hil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 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,müdürb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ısı</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a 6</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b)Okul ön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si vesınıf</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da18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 vem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da15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)Atö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da20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okutm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kla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ükü</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lüdü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ükümlül</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k ön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likle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un</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aisei</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ç</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âli</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eist</w:t>
      </w:r>
      <w:r>
        <w:rPr>
          <w:rFonts w:ascii="Times New Roman" w:eastAsia="Times New Roman" w:hAnsi="Times New Roman" w:cs="Times New Roman"/>
          <w:spacing w:val="-1"/>
          <w:sz w:val="24"/>
          <w:szCs w:val="24"/>
        </w:rPr>
        <w:t>ek</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ı</w:t>
      </w:r>
      <w:r>
        <w:rPr>
          <w:rFonts w:ascii="Times New Roman" w:eastAsia="Times New Roman" w:hAnsi="Times New Roman" w:cs="Times New Roman"/>
          <w:sz w:val="24"/>
          <w:szCs w:val="24"/>
        </w:rPr>
        <w:t>şı</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rev</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ilm</w:t>
      </w:r>
      <w:r>
        <w:rPr>
          <w:rFonts w:ascii="Times New Roman" w:eastAsia="Times New Roman" w:hAnsi="Times New Roman" w:cs="Times New Roman"/>
          <w:spacing w:val="-1"/>
          <w:sz w:val="24"/>
          <w:szCs w:val="24"/>
        </w:rPr>
        <w:t>ek</w:t>
      </w: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 xml:space="preserve">k </w:t>
      </w:r>
      <w:r>
        <w:rPr>
          <w:rFonts w:ascii="Times New Roman" w:eastAsia="Times New Roman" w:hAnsi="Times New Roman" w:cs="Times New Roman"/>
          <w:b/>
          <w:bCs/>
          <w:spacing w:val="2"/>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1"/>
          <w:position w:val="-1"/>
          <w:sz w:val="24"/>
          <w:szCs w:val="24"/>
        </w:rPr>
        <w:t xml:space="preserve"> gö</w:t>
      </w:r>
      <w:r>
        <w:rPr>
          <w:rFonts w:ascii="Times New Roman" w:eastAsia="Times New Roman" w:hAnsi="Times New Roman" w:cs="Times New Roman"/>
          <w:b/>
          <w:bCs/>
          <w:spacing w:val="2"/>
          <w:position w:val="-1"/>
          <w:sz w:val="24"/>
          <w:szCs w:val="24"/>
        </w:rPr>
        <w:t>r</w:t>
      </w:r>
      <w:r>
        <w:rPr>
          <w:rFonts w:ascii="Times New Roman" w:eastAsia="Times New Roman" w:hAnsi="Times New Roman" w:cs="Times New Roman"/>
          <w:b/>
          <w:bCs/>
          <w:spacing w:val="-1"/>
          <w:position w:val="-1"/>
          <w:sz w:val="24"/>
          <w:szCs w:val="24"/>
        </w:rPr>
        <w:t>evi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ADDE6-</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mad</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hilö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yg</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vliolup,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vini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müdürb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ısı vemüdür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ınah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a6 s</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 vem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ine6s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unlu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a15 s</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c</w:t>
      </w:r>
      <w:r>
        <w:rPr>
          <w:rFonts w:ascii="Times New Roman" w:eastAsia="Times New Roman" w:hAnsi="Times New Roman" w:cs="Times New Roman"/>
          <w:sz w:val="24"/>
          <w:szCs w:val="24"/>
        </w:rPr>
        <w:t>)Atö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ine20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unlu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da24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sectPr w:rsidR="00BD57D4">
          <w:pgSz w:w="11920" w:h="16840"/>
          <w:pgMar w:top="1440" w:right="1300" w:bottom="840" w:left="1300" w:header="0" w:footer="660" w:gutter="0"/>
          <w:cols w:space="708"/>
        </w:sectPr>
      </w:pPr>
    </w:p>
    <w:p w:rsidR="00BD57D4" w:rsidRDefault="00BD57D4" w:rsidP="00AA683A">
      <w:pPr>
        <w:keepNext/>
        <w:keepLines/>
        <w:spacing w:before="2" w:after="0" w:line="100" w:lineRule="exact"/>
        <w:rPr>
          <w:sz w:val="10"/>
          <w:szCs w:val="10"/>
        </w:rPr>
      </w:pPr>
    </w:p>
    <w:p w:rsidR="00BD57D4" w:rsidRDefault="00BD57D4" w:rsidP="00AA683A">
      <w:pPr>
        <w:keepNext/>
        <w:keepLines/>
        <w:spacing w:after="0" w:line="240" w:lineRule="exact"/>
        <w:ind w:left="118" w:right="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akısm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,iht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ç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lindeveist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dışında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 Okulön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sive sınıfö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 okum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ma 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inin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 okutm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unda oldukl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tidışında 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tına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nokuttukl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 xml:space="preserve"> 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k,buş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kilde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sgö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,okul ön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siö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ıile kız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ikö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timokulve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ıbü</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ki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masını</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inbir sını</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ta bir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 ş</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tına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k24</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ti,di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 sını</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da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vliöğ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rilesınıfve oku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az</w:t>
      </w:r>
      <w:r>
        <w:rPr>
          <w:rFonts w:ascii="Times New Roman" w:eastAsia="Times New Roman" w:hAnsi="Times New Roman" w:cs="Times New Roman"/>
          <w:sz w:val="24"/>
          <w:szCs w:val="24"/>
        </w:rPr>
        <w:t>maku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12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tına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şındave sonunda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kle 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ça</w:t>
      </w:r>
      <w:r>
        <w:rPr>
          <w:rFonts w:ascii="Times New Roman" w:eastAsia="Times New Roman" w:hAnsi="Times New Roman" w:cs="Times New Roman"/>
          <w:sz w:val="24"/>
          <w:szCs w:val="24"/>
        </w:rPr>
        <w:t>lışma sü</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 ikih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ıg</w:t>
      </w:r>
      <w:r>
        <w:rPr>
          <w:rFonts w:ascii="Times New Roman" w:eastAsia="Times New Roman" w:hAnsi="Times New Roman" w:cs="Times New Roman"/>
          <w:spacing w:val="-1"/>
          <w:sz w:val="24"/>
          <w:szCs w:val="24"/>
        </w:rPr>
        <w:t>eç</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 ve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ık</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la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1"/>
          <w:sz w:val="24"/>
          <w:szCs w:val="24"/>
        </w:rPr>
        <w:t>öd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nın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ndinde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eve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 bölüm,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 ve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ş</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umunun bölüm,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ça</w:t>
      </w:r>
      <w:r>
        <w:rPr>
          <w:rFonts w:ascii="Times New Roman" w:eastAsia="Times New Roman" w:hAnsi="Times New Roman" w:cs="Times New Roman"/>
          <w:sz w:val="24"/>
          <w:szCs w:val="24"/>
        </w:rPr>
        <w:t>lışm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ç 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kımı,on</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ımıve 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ime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ırh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lde bulundu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ça</w:t>
      </w:r>
      <w:r>
        <w:rPr>
          <w:rFonts w:ascii="Times New Roman" w:eastAsia="Times New Roman" w:hAnsi="Times New Roman" w:cs="Times New Roman"/>
          <w:sz w:val="24"/>
          <w:szCs w:val="24"/>
        </w:rPr>
        <w:t>lışm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ölümş</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a10,</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eve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rş</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 xml:space="preserve">inise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a6s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ıtım</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sinde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 xml:space="preserve">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ımG</w:t>
      </w:r>
      <w:r>
        <w:rPr>
          <w:rFonts w:ascii="Times New Roman" w:eastAsia="Times New Roman" w:hAnsi="Times New Roman" w:cs="Times New Roman"/>
          <w:spacing w:val="-1"/>
          <w:sz w:val="24"/>
          <w:szCs w:val="24"/>
        </w:rPr>
        <w:t>ö</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ad</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ilir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mî</w:t>
      </w:r>
      <w:r>
        <w:rPr>
          <w:rFonts w:ascii="Times New Roman" w:eastAsia="Times New Roman" w:hAnsi="Times New Roman" w:cs="Times New Roman"/>
          <w:spacing w:val="-1"/>
          <w:sz w:val="24"/>
          <w:szCs w:val="24"/>
        </w:rPr>
        <w:t>oku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ecek</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indev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5)Okulön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sive sınıfö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 bölüm,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çolm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 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da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tkinlik</w:t>
      </w:r>
      <w:r>
        <w:rPr>
          <w:rFonts w:ascii="Times New Roman" w:eastAsia="Times New Roman" w:hAnsi="Times New Roman" w:cs="Times New Roman"/>
          <w:spacing w:val="-1"/>
          <w:sz w:val="24"/>
          <w:szCs w:val="24"/>
        </w:rPr>
        <w:t>faa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inde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rilesınıfv</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şube 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umlulu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nsını</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/şube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hb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ininbu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inh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 2s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ıtım</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sinde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lve Kişilik 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mda</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nıkiş</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 sı</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ı</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/ş</w:t>
      </w:r>
      <w:r>
        <w:rPr>
          <w:rFonts w:ascii="Times New Roman" w:eastAsia="Times New Roman" w:hAnsi="Times New Roman" w:cs="Times New Roman"/>
          <w:spacing w:val="-1"/>
          <w:sz w:val="24"/>
          <w:szCs w:val="24"/>
        </w:rPr>
        <w:t>ub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rehb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 xml:space="preserve"> h</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ad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ü</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6224"/>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Hi</w:t>
      </w:r>
      <w:r>
        <w:rPr>
          <w:rFonts w:ascii="Times New Roman" w:eastAsia="Times New Roman" w:hAnsi="Times New Roman" w:cs="Times New Roman"/>
          <w:b/>
          <w:bCs/>
          <w:spacing w:val="-1"/>
          <w:position w:val="-1"/>
          <w:sz w:val="24"/>
          <w:szCs w:val="24"/>
        </w:rPr>
        <w:t>zme</w:t>
      </w:r>
      <w:r>
        <w:rPr>
          <w:rFonts w:ascii="Times New Roman" w:eastAsia="Times New Roman" w:hAnsi="Times New Roman" w:cs="Times New Roman"/>
          <w:b/>
          <w:bCs/>
          <w:position w:val="-1"/>
          <w:sz w:val="24"/>
          <w:szCs w:val="24"/>
        </w:rPr>
        <w:t>t i</w:t>
      </w:r>
      <w:r>
        <w:rPr>
          <w:rFonts w:ascii="Times New Roman" w:eastAsia="Times New Roman" w:hAnsi="Times New Roman" w:cs="Times New Roman"/>
          <w:b/>
          <w:bCs/>
          <w:spacing w:val="-1"/>
          <w:position w:val="-1"/>
          <w:sz w:val="24"/>
          <w:szCs w:val="24"/>
        </w:rPr>
        <w:t>ç</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ği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spacing w:val="3"/>
          <w:position w:val="-1"/>
          <w:sz w:val="24"/>
          <w:szCs w:val="24"/>
        </w:rPr>
        <w:t>i</w:t>
      </w:r>
      <w:r>
        <w:rPr>
          <w:rFonts w:ascii="Times New Roman" w:eastAsia="Times New Roman" w:hAnsi="Times New Roman" w:cs="Times New Roman"/>
          <w:b/>
          <w:bCs/>
          <w:position w:val="-1"/>
          <w:sz w:val="24"/>
          <w:szCs w:val="24"/>
        </w:rPr>
        <w:t xml:space="preserve">m </w:t>
      </w:r>
      <w:r>
        <w:rPr>
          <w:rFonts w:ascii="Times New Roman" w:eastAsia="Times New Roman" w:hAnsi="Times New Roman" w:cs="Times New Roman"/>
          <w:b/>
          <w:bCs/>
          <w:spacing w:val="1"/>
          <w:position w:val="-1"/>
          <w:sz w:val="24"/>
          <w:szCs w:val="24"/>
        </w:rPr>
        <w:t>f</w:t>
      </w:r>
      <w:r>
        <w:rPr>
          <w:rFonts w:ascii="Times New Roman" w:eastAsia="Times New Roman" w:hAnsi="Times New Roman" w:cs="Times New Roman"/>
          <w:b/>
          <w:bCs/>
          <w:position w:val="-1"/>
          <w:sz w:val="24"/>
          <w:szCs w:val="24"/>
        </w:rPr>
        <w:t>aali</w:t>
      </w:r>
      <w:r>
        <w:rPr>
          <w:rFonts w:ascii="Times New Roman" w:eastAsia="Times New Roman" w:hAnsi="Times New Roman" w:cs="Times New Roman"/>
          <w:b/>
          <w:bCs/>
          <w:spacing w:val="-2"/>
          <w:position w:val="-1"/>
          <w:sz w:val="24"/>
          <w:szCs w:val="24"/>
        </w:rPr>
        <w:t>y</w:t>
      </w:r>
      <w:r>
        <w:rPr>
          <w:rFonts w:ascii="Times New Roman" w:eastAsia="Times New Roman" w:hAnsi="Times New Roman" w:cs="Times New Roman"/>
          <w:b/>
          <w:bCs/>
          <w:spacing w:val="-1"/>
          <w:position w:val="-1"/>
          <w:sz w:val="24"/>
          <w:szCs w:val="24"/>
        </w:rPr>
        <w:t>et</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i</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ADDE7-</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kv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lilikl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ından</w:t>
      </w:r>
      <w:r>
        <w:rPr>
          <w:rFonts w:ascii="Times New Roman" w:eastAsia="Times New Roman" w:hAnsi="Times New Roman" w:cs="Times New Roman"/>
          <w:spacing w:val="-1"/>
          <w:sz w:val="24"/>
          <w:szCs w:val="24"/>
        </w:rPr>
        <w:t>aç</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3"/>
          <w:sz w:val="24"/>
          <w:szCs w:val="24"/>
        </w:rPr>
        <w:t>ç</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ve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inde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rev</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end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6"/>
          <w:sz w:val="24"/>
          <w:szCs w:val="24"/>
        </w:rPr>
        <w:t>ı</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0</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lın</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p>
    <w:p w:rsidR="00BD57D4" w:rsidRDefault="00BD57D4" w:rsidP="00AA683A">
      <w:pPr>
        <w:keepNext/>
        <w:keepLines/>
        <w:spacing w:after="0" w:line="243" w:lineRule="exact"/>
        <w:ind w:left="118" w:right="30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nı,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riles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ibi hususl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4601"/>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et</w:t>
      </w:r>
      <w:r>
        <w:rPr>
          <w:rFonts w:ascii="Times New Roman" w:eastAsia="Times New Roman" w:hAnsi="Times New Roman" w:cs="Times New Roman"/>
          <w:b/>
          <w:bCs/>
          <w:position w:val="-1"/>
          <w:sz w:val="24"/>
          <w:szCs w:val="24"/>
        </w:rPr>
        <w:t>iş</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me</w:t>
      </w:r>
      <w:r>
        <w:rPr>
          <w:rFonts w:ascii="Times New Roman" w:eastAsia="Times New Roman" w:hAnsi="Times New Roman" w:cs="Times New Roman"/>
          <w:b/>
          <w:bCs/>
          <w:position w:val="-1"/>
          <w:sz w:val="24"/>
          <w:szCs w:val="24"/>
        </w:rPr>
        <w:t>, o</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position w:val="-1"/>
          <w:sz w:val="24"/>
          <w:szCs w:val="24"/>
        </w:rPr>
        <w:t>ya</w:t>
      </w:r>
      <w:r>
        <w:rPr>
          <w:rFonts w:ascii="Times New Roman" w:eastAsia="Times New Roman" w:hAnsi="Times New Roman" w:cs="Times New Roman"/>
          <w:b/>
          <w:bCs/>
          <w:spacing w:val="1"/>
          <w:position w:val="-1"/>
          <w:sz w:val="24"/>
          <w:szCs w:val="24"/>
        </w:rPr>
        <w:t>z</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 xml:space="preserve">a </w:t>
      </w:r>
      <w:r>
        <w:rPr>
          <w:rFonts w:ascii="Times New Roman" w:eastAsia="Times New Roman" w:hAnsi="Times New Roman" w:cs="Times New Roman"/>
          <w:b/>
          <w:bCs/>
          <w:spacing w:val="2"/>
          <w:position w:val="-1"/>
          <w:sz w:val="24"/>
          <w:szCs w:val="24"/>
        </w:rPr>
        <w:t>v</w:t>
      </w:r>
      <w:r>
        <w:rPr>
          <w:rFonts w:ascii="Times New Roman" w:eastAsia="Times New Roman" w:hAnsi="Times New Roman" w:cs="Times New Roman"/>
          <w:b/>
          <w:bCs/>
          <w:position w:val="-1"/>
          <w:sz w:val="24"/>
          <w:szCs w:val="24"/>
        </w:rPr>
        <w:t>e</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m</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sla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ı</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8</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lab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mî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ve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18" w:right="63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dışındaolm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734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ılıi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tına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indeh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gibirn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dön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inde 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a dön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sonunda düz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itim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tişti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ileikin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  sonundab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p>
    <w:p w:rsidR="00BD57D4" w:rsidRDefault="00BD57D4" w:rsidP="00AA683A">
      <w:pPr>
        <w:keepNext/>
        <w:keepLines/>
        <w:spacing w:after="0" w:line="240" w:lineRule="exact"/>
        <w:ind w:left="118" w:right="37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tişti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2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kî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nik</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kul veku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3)Yu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tdışında</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lış</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ımı</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uk</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kdilvekül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ürbi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ımı</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ın,toplu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umu</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ave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mimi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ınıs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aç</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8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2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4)Okum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maku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şsi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likle mü</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rçe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sinde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ndı</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a ile 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ili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75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6)A</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ık</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ındagö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dükl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üz</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p>
    <w:p w:rsidR="00BD57D4" w:rsidRDefault="00BD57D4" w:rsidP="00AA683A">
      <w:pPr>
        <w:keepNext/>
        <w:keepLines/>
        <w:spacing w:after="0" w:line="243" w:lineRule="exact"/>
        <w:ind w:left="118" w:right="678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jc w:val="both"/>
        <w:sectPr w:rsidR="00BD57D4">
          <w:pgSz w:w="11920" w:h="16840"/>
          <w:pgMar w:top="1440" w:right="1300" w:bottom="840" w:left="1300" w:header="0" w:footer="660" w:gutter="0"/>
          <w:cols w:space="708"/>
        </w:sectPr>
      </w:pPr>
    </w:p>
    <w:p w:rsidR="00BD57D4" w:rsidRDefault="00BD57D4" w:rsidP="00AA683A">
      <w:pPr>
        <w:keepNext/>
        <w:keepLines/>
        <w:spacing w:before="69" w:after="0" w:line="273" w:lineRule="exact"/>
        <w:ind w:left="118" w:right="2959"/>
        <w:jc w:val="both"/>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lastRenderedPageBreak/>
        <w:t>g</w:t>
      </w:r>
      <w:r>
        <w:rPr>
          <w:rFonts w:ascii="Times New Roman" w:eastAsia="Times New Roman" w:hAnsi="Times New Roman" w:cs="Times New Roman"/>
          <w:position w:val="-1"/>
          <w:sz w:val="24"/>
          <w:szCs w:val="24"/>
        </w:rPr>
        <w:t>ö</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vl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ndi</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ön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ti</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iveöğ</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tm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h</w:t>
      </w:r>
      <w:r>
        <w:rPr>
          <w:rFonts w:ascii="Times New Roman" w:eastAsia="Times New Roman" w:hAnsi="Times New Roman" w:cs="Times New Roman"/>
          <w:spacing w:val="2"/>
          <w:position w:val="-1"/>
          <w:sz w:val="24"/>
          <w:szCs w:val="24"/>
        </w:rPr>
        <w:t>a</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ad</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1</w:t>
      </w:r>
      <w:r>
        <w:rPr>
          <w:rFonts w:ascii="Times New Roman" w:eastAsia="Times New Roman" w:hAnsi="Times New Roman" w:cs="Times New Roman"/>
          <w:position w:val="-1"/>
          <w:sz w:val="24"/>
          <w:szCs w:val="24"/>
        </w:rPr>
        <w:t>0</w:t>
      </w:r>
      <w:r>
        <w:rPr>
          <w:rFonts w:ascii="Times New Roman" w:eastAsia="Times New Roman" w:hAnsi="Times New Roman" w:cs="Times New Roman"/>
          <w:spacing w:val="2"/>
          <w:position w:val="-1"/>
          <w:sz w:val="24"/>
          <w:szCs w:val="24"/>
        </w:rPr>
        <w:t>s</w:t>
      </w:r>
      <w:r>
        <w:rPr>
          <w:rFonts w:ascii="Times New Roman" w:eastAsia="Times New Roman" w:hAnsi="Times New Roman" w:cs="Times New Roman"/>
          <w:spacing w:val="-1"/>
          <w:position w:val="-1"/>
          <w:sz w:val="24"/>
          <w:szCs w:val="24"/>
        </w:rPr>
        <w:t>aa</w:t>
      </w:r>
      <w:r>
        <w:rPr>
          <w:rFonts w:ascii="Times New Roman" w:eastAsia="Times New Roman" w:hAnsi="Times New Roman" w:cs="Times New Roman"/>
          <w:position w:val="-1"/>
          <w:sz w:val="24"/>
          <w:szCs w:val="24"/>
        </w:rPr>
        <w:t>te</w:t>
      </w:r>
      <w:r>
        <w:rPr>
          <w:rFonts w:ascii="Times New Roman" w:eastAsia="Times New Roman" w:hAnsi="Times New Roman" w:cs="Times New Roman"/>
          <w:spacing w:val="-1"/>
          <w:position w:val="-1"/>
          <w:sz w:val="24"/>
          <w:szCs w:val="24"/>
        </w:rPr>
        <w:t xml:space="preserve"> k</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2"/>
          <w:position w:val="-1"/>
          <w:sz w:val="24"/>
          <w:szCs w:val="24"/>
        </w:rPr>
        <w:t>d</w:t>
      </w:r>
      <w:r>
        <w:rPr>
          <w:rFonts w:ascii="Times New Roman" w:eastAsia="Times New Roman" w:hAnsi="Times New Roman" w:cs="Times New Roman"/>
          <w:spacing w:val="-1"/>
          <w:position w:val="-1"/>
          <w:sz w:val="24"/>
          <w:szCs w:val="24"/>
        </w:rPr>
        <w:t>ar</w:t>
      </w:r>
      <w:r>
        <w:rPr>
          <w:rFonts w:ascii="Times New Roman" w:eastAsia="Times New Roman" w:hAnsi="Times New Roman" w:cs="Times New Roman"/>
          <w:position w:val="-1"/>
          <w:sz w:val="24"/>
          <w:szCs w:val="24"/>
        </w:rPr>
        <w:t>,</w:t>
      </w:r>
    </w:p>
    <w:p w:rsidR="00BD57D4" w:rsidRDefault="00BD57D4" w:rsidP="00AA683A">
      <w:pPr>
        <w:keepNext/>
        <w:keepLines/>
        <w:spacing w:after="0" w:line="240" w:lineRule="exact"/>
        <w:ind w:left="118" w:right="6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 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16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ndinin3ve4num</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rile6n</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ndinde</w:t>
      </w:r>
    </w:p>
    <w:p w:rsidR="00BD57D4" w:rsidRDefault="00BD57D4" w:rsidP="00AA683A">
      <w:pPr>
        <w:keepNext/>
        <w:keepLines/>
        <w:spacing w:after="0" w:line="240" w:lineRule="exact"/>
        <w:ind w:left="118" w:right="62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faa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rveku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38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da44, 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ineh</w:t>
      </w:r>
      <w:r>
        <w:rPr>
          <w:rFonts w:ascii="Times New Roman" w:eastAsia="Times New Roman" w:hAnsi="Times New Roman" w:cs="Times New Roman"/>
          <w:spacing w:val="-1"/>
          <w:sz w:val="24"/>
          <w:szCs w:val="24"/>
        </w:rPr>
        <w:t>af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da30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p>
    <w:p w:rsidR="00BD57D4" w:rsidRDefault="00BD57D4" w:rsidP="00AA683A">
      <w:pPr>
        <w:keepNext/>
        <w:keepLines/>
        <w:spacing w:after="0" w:line="243" w:lineRule="exact"/>
        <w:ind w:left="118" w:right="6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inde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sivep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iile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ında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za</w:t>
      </w:r>
      <w:r>
        <w:rPr>
          <w:rFonts w:ascii="Times New Roman" w:eastAsia="Times New Roman" w:hAnsi="Times New Roman" w:cs="Times New Roman"/>
          <w:sz w:val="24"/>
          <w:szCs w:val="24"/>
        </w:rPr>
        <w:t>rgün</w:t>
      </w:r>
      <w:r>
        <w:rPr>
          <w:rFonts w:ascii="Times New Roman" w:eastAsia="Times New Roman" w:hAnsi="Times New Roman" w:cs="Times New Roman"/>
          <w:spacing w:val="-1"/>
          <w:sz w:val="24"/>
          <w:szCs w:val="24"/>
        </w:rPr>
        <w:t>ler</w:t>
      </w:r>
      <w:r>
        <w:rPr>
          <w:rFonts w:ascii="Times New Roman" w:eastAsia="Times New Roman" w:hAnsi="Times New Roman" w:cs="Times New Roman"/>
          <w:sz w:val="24"/>
          <w:szCs w:val="24"/>
        </w:rPr>
        <w:t>i,bum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v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nokul/ku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ngünl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in2s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sok</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ttukl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ısü</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iç 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vineb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 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b</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nun dışındabu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5154"/>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 xml:space="preserve">s </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et</w:t>
      </w:r>
      <w:r>
        <w:rPr>
          <w:rFonts w:ascii="Times New Roman" w:eastAsia="Times New Roman" w:hAnsi="Times New Roman" w:cs="Times New Roman"/>
          <w:b/>
          <w:bCs/>
          <w:position w:val="-1"/>
          <w:sz w:val="24"/>
          <w:szCs w:val="24"/>
        </w:rPr>
        <w:t xml:space="preserve">i </w:t>
      </w:r>
      <w:r>
        <w:rPr>
          <w:rFonts w:ascii="Times New Roman" w:eastAsia="Times New Roman" w:hAnsi="Times New Roman" w:cs="Times New Roman"/>
          <w:b/>
          <w:bCs/>
          <w:spacing w:val="1"/>
          <w:position w:val="-1"/>
          <w:sz w:val="24"/>
          <w:szCs w:val="24"/>
        </w:rPr>
        <w:t>k</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şılığı</w:t>
      </w:r>
      <w:r>
        <w:rPr>
          <w:rFonts w:ascii="Times New Roman" w:eastAsia="Times New Roman" w:hAnsi="Times New Roman" w:cs="Times New Roman"/>
          <w:b/>
          <w:bCs/>
          <w:spacing w:val="1"/>
          <w:position w:val="-1"/>
          <w:sz w:val="24"/>
          <w:szCs w:val="24"/>
        </w:rPr>
        <w:t>nd</w:t>
      </w:r>
      <w:r>
        <w:rPr>
          <w:rFonts w:ascii="Times New Roman" w:eastAsia="Times New Roman" w:hAnsi="Times New Roman" w:cs="Times New Roman"/>
          <w:b/>
          <w:bCs/>
          <w:position w:val="-1"/>
          <w:sz w:val="24"/>
          <w:szCs w:val="24"/>
        </w:rPr>
        <w:t>agö</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vl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nd</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e</w:t>
      </w:r>
    </w:p>
    <w:p w:rsidR="00BD57D4" w:rsidRDefault="00BD57D4" w:rsidP="00AA683A">
      <w:pPr>
        <w:keepNext/>
        <w:keepLines/>
        <w:spacing w:after="0" w:line="240" w:lineRule="exact"/>
        <w:ind w:left="118" w:right="3351"/>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9-</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ısının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sizolm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sıh</w:t>
      </w:r>
      <w:r>
        <w:rPr>
          <w:rFonts w:ascii="Times New Roman" w:eastAsia="Times New Roman" w:hAnsi="Times New Roman" w:cs="Times New Roman"/>
          <w:spacing w:val="-2"/>
          <w:sz w:val="24"/>
          <w:szCs w:val="24"/>
        </w:rPr>
        <w:t>â</w:t>
      </w:r>
      <w:r>
        <w:rPr>
          <w:rFonts w:ascii="Times New Roman" w:eastAsia="Times New Roman" w:hAnsi="Times New Roman" w:cs="Times New Roman"/>
          <w:sz w:val="24"/>
          <w:szCs w:val="24"/>
        </w:rPr>
        <w:t>lind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544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)Yüks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nimli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koşul</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eğ</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0</w:t>
      </w:r>
      <w:r>
        <w:rPr>
          <w:rFonts w:ascii="Times New Roman" w:eastAsia="Times New Roman" w:hAnsi="Times New Roman" w:cs="Times New Roman"/>
          <w:i/>
          <w:spacing w:val="1"/>
          <w:sz w:val="24"/>
          <w:szCs w:val="24"/>
        </w:rPr>
        <w:t>9</w:t>
      </w:r>
      <w:r>
        <w:rPr>
          <w:rFonts w:ascii="Times New Roman" w:eastAsia="Times New Roman" w:hAnsi="Times New Roman" w:cs="Times New Roman"/>
          <w:i/>
          <w:sz w:val="24"/>
          <w:szCs w:val="24"/>
        </w:rPr>
        <w:t>/10/20</w:t>
      </w:r>
      <w:r>
        <w:rPr>
          <w:rFonts w:ascii="Times New Roman" w:eastAsia="Times New Roman" w:hAnsi="Times New Roman" w:cs="Times New Roman"/>
          <w:i/>
          <w:spacing w:val="2"/>
          <w:sz w:val="24"/>
          <w:szCs w:val="24"/>
        </w:rPr>
        <w:t>1</w:t>
      </w:r>
      <w:r>
        <w:rPr>
          <w:rFonts w:ascii="Times New Roman" w:eastAsia="Times New Roman" w:hAnsi="Times New Roman" w:cs="Times New Roman"/>
          <w:i/>
          <w:sz w:val="24"/>
          <w:szCs w:val="24"/>
        </w:rPr>
        <w:t xml:space="preserve">2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 28436 sa</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ımlanan </w:t>
      </w:r>
      <w:r>
        <w:rPr>
          <w:rFonts w:ascii="Times New Roman" w:eastAsia="Times New Roman" w:hAnsi="Times New Roman" w:cs="Times New Roman"/>
          <w:i/>
          <w:spacing w:val="-3"/>
          <w:sz w:val="24"/>
          <w:szCs w:val="24"/>
        </w:rPr>
        <w:t>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 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r</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ki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ve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dışınd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ki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smî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ile s</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nıf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w:t>
      </w:r>
    </w:p>
    <w:p w:rsidR="00BD57D4" w:rsidRDefault="00BD57D4" w:rsidP="00AA683A">
      <w:pPr>
        <w:keepNext/>
        <w:keepLines/>
        <w:spacing w:after="0" w:line="240" w:lineRule="exact"/>
        <w:ind w:left="118" w:right="22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ilkö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 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gın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da8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smî</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vibulunm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klil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,okulön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si,ilkö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BD57D4" w:rsidRDefault="00BD57D4" w:rsidP="00AA683A">
      <w:pPr>
        <w:keepNext/>
        <w:keepLines/>
        <w:spacing w:after="0" w:line="240" w:lineRule="exact"/>
        <w:ind w:left="118" w:right="382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ındah</w:t>
      </w:r>
      <w:r>
        <w:rPr>
          <w:rFonts w:ascii="Times New Roman" w:eastAsia="Times New Roman" w:hAnsi="Times New Roman" w:cs="Times New Roman"/>
          <w:spacing w:val="-1"/>
          <w:sz w:val="24"/>
          <w:szCs w:val="24"/>
        </w:rPr>
        <w:t>af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da30s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11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tında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ve   usta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w:t>
      </w:r>
    </w:p>
    <w:p w:rsidR="00BD57D4" w:rsidRDefault="00BD57D4" w:rsidP="00AA683A">
      <w:pPr>
        <w:keepNext/>
        <w:keepLines/>
        <w:spacing w:after="0" w:line="240" w:lineRule="exact"/>
        <w:ind w:left="118" w:right="71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4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smî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da10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431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smî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bu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un</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4</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rokulön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kîvet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knik</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p>
    <w:p w:rsidR="00BD57D4" w:rsidRDefault="00BD57D4" w:rsidP="00AA683A">
      <w:pPr>
        <w:keepNext/>
        <w:keepLines/>
        <w:spacing w:after="0" w:line="237" w:lineRule="exact"/>
        <w:ind w:left="118" w:right="6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180" w:lineRule="exact"/>
        <w:rPr>
          <w:sz w:val="18"/>
          <w:szCs w:val="18"/>
        </w:rPr>
      </w:pPr>
    </w:p>
    <w:p w:rsidR="00BD57D4" w:rsidRDefault="00BD57D4" w:rsidP="00AA683A">
      <w:pPr>
        <w:keepNext/>
        <w:keepLines/>
        <w:spacing w:before="29" w:after="0" w:line="273" w:lineRule="exact"/>
        <w:ind w:left="3894" w:right="331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ÜÇÜNCÜ</w:t>
      </w:r>
      <w:r>
        <w:rPr>
          <w:rFonts w:ascii="Times New Roman" w:eastAsia="Times New Roman" w:hAnsi="Times New Roman" w:cs="Times New Roman"/>
          <w:b/>
          <w:bCs/>
          <w:spacing w:val="1"/>
          <w:position w:val="-1"/>
          <w:sz w:val="24"/>
          <w:szCs w:val="24"/>
        </w:rPr>
        <w:t>B</w:t>
      </w:r>
      <w:r>
        <w:rPr>
          <w:rFonts w:ascii="Times New Roman" w:eastAsia="Times New Roman" w:hAnsi="Times New Roman" w:cs="Times New Roman"/>
          <w:b/>
          <w:bCs/>
          <w:position w:val="-1"/>
          <w:sz w:val="24"/>
          <w:szCs w:val="24"/>
        </w:rPr>
        <w:t>Ö</w:t>
      </w:r>
      <w:r>
        <w:rPr>
          <w:rFonts w:ascii="Times New Roman" w:eastAsia="Times New Roman" w:hAnsi="Times New Roman" w:cs="Times New Roman"/>
          <w:b/>
          <w:bCs/>
          <w:spacing w:val="1"/>
          <w:position w:val="-1"/>
          <w:sz w:val="24"/>
          <w:szCs w:val="24"/>
        </w:rPr>
        <w:t>L</w:t>
      </w:r>
      <w:r>
        <w:rPr>
          <w:rFonts w:ascii="Times New Roman" w:eastAsia="Times New Roman" w:hAnsi="Times New Roman" w:cs="Times New Roman"/>
          <w:b/>
          <w:bCs/>
          <w:position w:val="-1"/>
          <w:sz w:val="24"/>
          <w:szCs w:val="24"/>
        </w:rPr>
        <w:t>ÜM</w:t>
      </w:r>
    </w:p>
    <w:p w:rsidR="00BD57D4" w:rsidRDefault="00BD57D4" w:rsidP="00AA683A">
      <w:pPr>
        <w:keepNext/>
        <w:keepLines/>
        <w:spacing w:after="0" w:line="243" w:lineRule="exact"/>
        <w:ind w:left="3078" w:right="249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kD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yılanHâll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 xml:space="preserve">s </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te</w:t>
      </w:r>
      <w:r>
        <w:rPr>
          <w:rFonts w:ascii="Times New Roman" w:eastAsia="Times New Roman" w:hAnsi="Times New Roman" w:cs="Times New Roman"/>
          <w:b/>
          <w:bCs/>
          <w:position w:val="-1"/>
          <w:sz w:val="24"/>
          <w:szCs w:val="24"/>
        </w:rPr>
        <w:t>liği</w:t>
      </w:r>
      <w:r>
        <w:rPr>
          <w:rFonts w:ascii="Times New Roman" w:eastAsia="Times New Roman" w:hAnsi="Times New Roman" w:cs="Times New Roman"/>
          <w:b/>
          <w:bCs/>
          <w:spacing w:val="1"/>
          <w:position w:val="-1"/>
          <w:sz w:val="24"/>
          <w:szCs w:val="24"/>
        </w:rPr>
        <w:t>nd</w:t>
      </w:r>
      <w:r>
        <w:rPr>
          <w:rFonts w:ascii="Times New Roman" w:eastAsia="Times New Roman" w:hAnsi="Times New Roman" w:cs="Times New Roman"/>
          <w:b/>
          <w:bCs/>
          <w:position w:val="-1"/>
          <w:sz w:val="24"/>
          <w:szCs w:val="24"/>
        </w:rPr>
        <w:t>eyö</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et</w:t>
      </w:r>
      <w:r>
        <w:rPr>
          <w:rFonts w:ascii="Times New Roman" w:eastAsia="Times New Roman" w:hAnsi="Times New Roman" w:cs="Times New Roman"/>
          <w:b/>
          <w:bCs/>
          <w:position w:val="-1"/>
          <w:sz w:val="24"/>
          <w:szCs w:val="24"/>
        </w:rPr>
        <w:t>img</w:t>
      </w:r>
      <w:r>
        <w:rPr>
          <w:rFonts w:ascii="Times New Roman" w:eastAsia="Times New Roman" w:hAnsi="Times New Roman" w:cs="Times New Roman"/>
          <w:b/>
          <w:bCs/>
          <w:spacing w:val="2"/>
          <w:position w:val="-1"/>
          <w:sz w:val="24"/>
          <w:szCs w:val="24"/>
        </w:rPr>
        <w:t>ö</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vi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ADDE10-</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thükü</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ştı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38"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veö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ibi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34"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ülga:10/01/2012 t</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 xml:space="preserve">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e28169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 B</w:t>
      </w:r>
      <w:r>
        <w:rPr>
          <w:rFonts w:ascii="Times New Roman" w:eastAsia="Times New Roman" w:hAnsi="Times New Roman" w:cs="Times New Roman"/>
          <w:i/>
          <w:spacing w:val="-2"/>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after="0" w:line="23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ülga:10/01/2012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e28169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 B</w:t>
      </w:r>
      <w:r>
        <w:rPr>
          <w:rFonts w:ascii="Times New Roman" w:eastAsia="Times New Roman" w:hAnsi="Times New Roman" w:cs="Times New Roman"/>
          <w:i/>
          <w:spacing w:val="-2"/>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before="1" w:after="0" w:line="232" w:lineRule="exact"/>
        <w:ind w:left="118" w:right="5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ınlıkokull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ındagö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hilh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yg</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1"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nokulvek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mmüdürvemüdürb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ının,bu</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ile sını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küz</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 30</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tılı vep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onlu 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 müdürvemüdürb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da30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dolulis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nlis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lbiliml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rlis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rlis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eğ</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şi</w:t>
      </w:r>
      <w:r>
        <w:rPr>
          <w:rFonts w:ascii="Times New Roman" w:eastAsia="Times New Roman" w:hAnsi="Times New Roman" w:cs="Times New Roman"/>
          <w:i/>
          <w:spacing w:val="-1"/>
          <w:sz w:val="24"/>
          <w:szCs w:val="24"/>
        </w:rPr>
        <w:t>k:</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10/05/2008tarihli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w:t>
      </w:r>
      <w:r>
        <w:rPr>
          <w:rFonts w:ascii="Times New Roman" w:eastAsia="Times New Roman" w:hAnsi="Times New Roman" w:cs="Times New Roman"/>
          <w:i/>
          <w:spacing w:val="2"/>
          <w:sz w:val="24"/>
          <w:szCs w:val="24"/>
        </w:rPr>
        <w:t>6</w:t>
      </w:r>
      <w:r>
        <w:rPr>
          <w:rFonts w:ascii="Times New Roman" w:eastAsia="Times New Roman" w:hAnsi="Times New Roman" w:cs="Times New Roman"/>
          <w:i/>
          <w:sz w:val="24"/>
          <w:szCs w:val="24"/>
        </w:rPr>
        <w:t>872sa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ız</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r</w:t>
      </w:r>
      <w:r>
        <w:rPr>
          <w:rFonts w:ascii="Times New Roman" w:eastAsia="Times New Roman" w:hAnsi="Times New Roman" w:cs="Times New Roman"/>
          <w:i/>
          <w:spacing w:val="-1"/>
          <w:sz w:val="24"/>
          <w:szCs w:val="24"/>
        </w:rPr>
        <w:t>ke</w:t>
      </w:r>
      <w:r>
        <w:rPr>
          <w:rFonts w:ascii="Times New Roman" w:eastAsia="Times New Roman" w:hAnsi="Times New Roman" w:cs="Times New Roman"/>
          <w:i/>
          <w:sz w:val="24"/>
          <w:szCs w:val="24"/>
        </w:rPr>
        <w:t>kt</w:t>
      </w:r>
      <w:r>
        <w:rPr>
          <w:rFonts w:ascii="Times New Roman" w:eastAsia="Times New Roman" w:hAnsi="Times New Roman" w:cs="Times New Roman"/>
          <w:i/>
          <w:spacing w:val="-1"/>
          <w:sz w:val="24"/>
          <w:szCs w:val="24"/>
        </w:rPr>
        <w:t>ekn</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öğ</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tim,</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ca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 t</w:t>
      </w:r>
      <w:r>
        <w:rPr>
          <w:rFonts w:ascii="Times New Roman" w:eastAsia="Times New Roman" w:hAnsi="Times New Roman" w:cs="Times New Roman"/>
          <w:i/>
          <w:spacing w:val="-1"/>
          <w:sz w:val="24"/>
          <w:szCs w:val="24"/>
        </w:rPr>
        <w:t>u</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 xml:space="preserve">izm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l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ku</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mları, </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okul ve 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ile okul ön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müdürvemü</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ürb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ının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da25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Diğ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gın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 ile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ınlık oku</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 müdür ve müdür</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da20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tabs>
          <w:tab w:val="left" w:pos="3660"/>
          <w:tab w:val="left" w:pos="5180"/>
          <w:tab w:val="left" w:pos="5600"/>
          <w:tab w:val="left" w:pos="6860"/>
          <w:tab w:val="left" w:pos="7960"/>
        </w:tab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5)</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ğişik:17/1/2011</w:t>
      </w:r>
      <w:r>
        <w:rPr>
          <w:rFonts w:ascii="Times New Roman" w:eastAsia="Times New Roman" w:hAnsi="Times New Roman" w:cs="Times New Roman"/>
          <w:i/>
          <w:spacing w:val="-1"/>
          <w:sz w:val="24"/>
          <w:szCs w:val="24"/>
        </w:rPr>
        <w:t>-</w:t>
      </w:r>
      <w:r>
        <w:rPr>
          <w:rFonts w:ascii="Times New Roman" w:eastAsia="Times New Roman" w:hAnsi="Times New Roman" w:cs="Times New Roman"/>
          <w:i/>
          <w:spacing w:val="2"/>
          <w:sz w:val="24"/>
          <w:szCs w:val="24"/>
        </w:rPr>
        <w:t>2</w:t>
      </w:r>
      <w:r>
        <w:rPr>
          <w:rFonts w:ascii="Times New Roman" w:eastAsia="Times New Roman" w:hAnsi="Times New Roman" w:cs="Times New Roman"/>
          <w:i/>
          <w:sz w:val="24"/>
          <w:szCs w:val="24"/>
        </w:rPr>
        <w:t>011/1328</w:t>
      </w:r>
      <w:r>
        <w:rPr>
          <w:rFonts w:ascii="Times New Roman" w:eastAsia="Times New Roman" w:hAnsi="Times New Roman" w:cs="Times New Roman"/>
          <w:i/>
          <w:sz w:val="24"/>
          <w:szCs w:val="24"/>
        </w:rPr>
        <w:tab/>
        <w:t>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atılı</w:t>
      </w:r>
      <w:r>
        <w:rPr>
          <w:rFonts w:ascii="Times New Roman" w:eastAsia="Times New Roman" w:hAnsi="Times New Roman" w:cs="Times New Roman"/>
          <w:i/>
          <w:sz w:val="24"/>
          <w:szCs w:val="24"/>
        </w:rPr>
        <w:tab/>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ab/>
        <w:t>pansi</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onlu</w:t>
      </w:r>
      <w:r>
        <w:rPr>
          <w:rFonts w:ascii="Times New Roman" w:eastAsia="Times New Roman" w:hAnsi="Times New Roman" w:cs="Times New Roman"/>
          <w:i/>
          <w:sz w:val="24"/>
          <w:szCs w:val="24"/>
        </w:rPr>
        <w:tab/>
        <w:t>o</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ul</w:t>
      </w:r>
      <w:r>
        <w:rPr>
          <w:rFonts w:ascii="Times New Roman" w:eastAsia="Times New Roman" w:hAnsi="Times New Roman" w:cs="Times New Roman"/>
          <w:i/>
          <w:spacing w:val="3"/>
          <w:sz w:val="24"/>
          <w:szCs w:val="24"/>
        </w:rPr>
        <w:t>l</w:t>
      </w:r>
      <w:r>
        <w:rPr>
          <w:rFonts w:ascii="Times New Roman" w:eastAsia="Times New Roman" w:hAnsi="Times New Roman" w:cs="Times New Roman"/>
          <w:i/>
          <w:sz w:val="24"/>
          <w:szCs w:val="24"/>
        </w:rPr>
        <w:t>arın</w:t>
      </w:r>
      <w:r>
        <w:rPr>
          <w:rFonts w:ascii="Times New Roman" w:eastAsia="Times New Roman" w:hAnsi="Times New Roman" w:cs="Times New Roman"/>
          <w:i/>
          <w:sz w:val="24"/>
          <w:szCs w:val="24"/>
        </w:rPr>
        <w:tab/>
        <w:t>pansi</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ondan</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sorumlumüdür</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ardım</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ısınınhaftada28saati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ebuo</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ullarındiğ</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rmüdür</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ardım</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ılarının</w:t>
      </w: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isehaftada 22 saati,</w:t>
      </w:r>
    </w:p>
    <w:p w:rsidR="00BD57D4" w:rsidRDefault="00BD57D4" w:rsidP="00AA683A">
      <w:pPr>
        <w:keepNext/>
        <w:keepLines/>
        <w:spacing w:after="0"/>
        <w:sectPr w:rsidR="00BD57D4">
          <w:pgSz w:w="11920" w:h="16840"/>
          <w:pgMar w:top="1440" w:right="1300" w:bottom="840" w:left="1300" w:header="0" w:footer="660" w:gutter="0"/>
          <w:cols w:space="708"/>
        </w:sectPr>
      </w:pPr>
    </w:p>
    <w:p w:rsidR="00BD57D4" w:rsidRDefault="00BD57D4" w:rsidP="00AA683A">
      <w:pPr>
        <w:keepNext/>
        <w:keepLines/>
        <w:spacing w:before="69" w:after="0" w:line="273"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lastRenderedPageBreak/>
        <w:t>6)H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rtü</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ki</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dolulis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1"/>
          <w:position w:val="-1"/>
          <w:sz w:val="24"/>
          <w:szCs w:val="24"/>
        </w:rPr>
        <w:t>fe</w:t>
      </w:r>
      <w:r>
        <w:rPr>
          <w:rFonts w:ascii="Times New Roman" w:eastAsia="Times New Roman" w:hAnsi="Times New Roman" w:cs="Times New Roman"/>
          <w:position w:val="-1"/>
          <w:sz w:val="24"/>
          <w:szCs w:val="24"/>
        </w:rPr>
        <w:t>nlis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i,so</w:t>
      </w:r>
      <w:r>
        <w:rPr>
          <w:rFonts w:ascii="Times New Roman" w:eastAsia="Times New Roman" w:hAnsi="Times New Roman" w:cs="Times New Roman"/>
          <w:spacing w:val="2"/>
          <w:position w:val="-1"/>
          <w:sz w:val="24"/>
          <w:szCs w:val="24"/>
        </w:rPr>
        <w:t>s</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lbiliml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rlis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i,sp</w:t>
      </w:r>
      <w:r>
        <w:rPr>
          <w:rFonts w:ascii="Times New Roman" w:eastAsia="Times New Roman" w:hAnsi="Times New Roman" w:cs="Times New Roman"/>
          <w:spacing w:val="2"/>
          <w:position w:val="-1"/>
          <w:sz w:val="24"/>
          <w:szCs w:val="24"/>
        </w:rPr>
        <w:t>o</w:t>
      </w:r>
      <w:r>
        <w:rPr>
          <w:rFonts w:ascii="Times New Roman" w:eastAsia="Times New Roman" w:hAnsi="Times New Roman" w:cs="Times New Roman"/>
          <w:position w:val="-1"/>
          <w:sz w:val="24"/>
          <w:szCs w:val="24"/>
        </w:rPr>
        <w:t>rlis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i,</w:t>
      </w:r>
      <w:r>
        <w:rPr>
          <w:rFonts w:ascii="Times New Roman" w:eastAsia="Times New Roman" w:hAnsi="Times New Roman" w:cs="Times New Roman"/>
          <w:i/>
          <w:spacing w:val="-3"/>
          <w:position w:val="-1"/>
          <w:sz w:val="24"/>
          <w:szCs w:val="24"/>
        </w:rPr>
        <w:t>(</w:t>
      </w:r>
      <w:r>
        <w:rPr>
          <w:rFonts w:ascii="Times New Roman" w:eastAsia="Times New Roman" w:hAnsi="Times New Roman" w:cs="Times New Roman"/>
          <w:i/>
          <w:spacing w:val="2"/>
          <w:position w:val="-1"/>
          <w:sz w:val="24"/>
          <w:szCs w:val="24"/>
        </w:rPr>
        <w:t>D</w:t>
      </w:r>
      <w:r>
        <w:rPr>
          <w:rFonts w:ascii="Times New Roman" w:eastAsia="Times New Roman" w:hAnsi="Times New Roman" w:cs="Times New Roman"/>
          <w:i/>
          <w:spacing w:val="-1"/>
          <w:position w:val="-1"/>
          <w:sz w:val="24"/>
          <w:szCs w:val="24"/>
        </w:rPr>
        <w:t>eğ</w:t>
      </w:r>
      <w:r>
        <w:rPr>
          <w:rFonts w:ascii="Times New Roman" w:eastAsia="Times New Roman" w:hAnsi="Times New Roman" w:cs="Times New Roman"/>
          <w:i/>
          <w:spacing w:val="1"/>
          <w:position w:val="-1"/>
          <w:sz w:val="24"/>
          <w:szCs w:val="24"/>
        </w:rPr>
        <w:t>i</w:t>
      </w:r>
      <w:r>
        <w:rPr>
          <w:rFonts w:ascii="Times New Roman" w:eastAsia="Times New Roman" w:hAnsi="Times New Roman" w:cs="Times New Roman"/>
          <w:i/>
          <w:position w:val="-1"/>
          <w:sz w:val="24"/>
          <w:szCs w:val="24"/>
        </w:rPr>
        <w:t>şi</w:t>
      </w:r>
      <w:r>
        <w:rPr>
          <w:rFonts w:ascii="Times New Roman" w:eastAsia="Times New Roman" w:hAnsi="Times New Roman" w:cs="Times New Roman"/>
          <w:i/>
          <w:spacing w:val="-1"/>
          <w:position w:val="-1"/>
          <w:sz w:val="24"/>
          <w:szCs w:val="24"/>
        </w:rPr>
        <w:t>k:</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10/05/2008tarihli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w:t>
      </w:r>
      <w:r>
        <w:rPr>
          <w:rFonts w:ascii="Times New Roman" w:eastAsia="Times New Roman" w:hAnsi="Times New Roman" w:cs="Times New Roman"/>
          <w:i/>
          <w:spacing w:val="2"/>
          <w:sz w:val="24"/>
          <w:szCs w:val="24"/>
        </w:rPr>
        <w:t>6</w:t>
      </w:r>
      <w:r>
        <w:rPr>
          <w:rFonts w:ascii="Times New Roman" w:eastAsia="Times New Roman" w:hAnsi="Times New Roman" w:cs="Times New Roman"/>
          <w:i/>
          <w:sz w:val="24"/>
          <w:szCs w:val="24"/>
        </w:rPr>
        <w:t>872sa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ız</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r</w:t>
      </w:r>
      <w:r>
        <w:rPr>
          <w:rFonts w:ascii="Times New Roman" w:eastAsia="Times New Roman" w:hAnsi="Times New Roman" w:cs="Times New Roman"/>
          <w:i/>
          <w:spacing w:val="-1"/>
          <w:sz w:val="24"/>
          <w:szCs w:val="24"/>
        </w:rPr>
        <w:t>ke</w:t>
      </w:r>
      <w:r>
        <w:rPr>
          <w:rFonts w:ascii="Times New Roman" w:eastAsia="Times New Roman" w:hAnsi="Times New Roman" w:cs="Times New Roman"/>
          <w:i/>
          <w:sz w:val="24"/>
          <w:szCs w:val="24"/>
        </w:rPr>
        <w:t>kt</w:t>
      </w:r>
      <w:r>
        <w:rPr>
          <w:rFonts w:ascii="Times New Roman" w:eastAsia="Times New Roman" w:hAnsi="Times New Roman" w:cs="Times New Roman"/>
          <w:i/>
          <w:spacing w:val="-1"/>
          <w:sz w:val="24"/>
          <w:szCs w:val="24"/>
        </w:rPr>
        <w:t>ekn</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öğ</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tim,</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 turizm o</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 xml:space="preserve">ul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urumları</w:t>
      </w:r>
      <w:r>
        <w:rPr>
          <w:rFonts w:ascii="Times New Roman" w:eastAsia="Times New Roman" w:hAnsi="Times New Roman" w:cs="Times New Roman"/>
          <w:sz w:val="24"/>
          <w:szCs w:val="24"/>
        </w:rPr>
        <w:t>, 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okul ve 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ile okul ön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43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 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2</w:t>
      </w:r>
      <w:r>
        <w:rPr>
          <w:rFonts w:ascii="Times New Roman" w:eastAsia="Times New Roman" w:hAnsi="Times New Roman" w:cs="Times New Roman"/>
          <w:sz w:val="24"/>
          <w:szCs w:val="24"/>
        </w:rPr>
        <w:t>0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7</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ıile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z w:val="24"/>
          <w:szCs w:val="24"/>
        </w:rPr>
        <w:t>ınlıkoku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
    <w:p w:rsidR="00BD57D4" w:rsidRDefault="00BD57D4" w:rsidP="00AA683A">
      <w:pPr>
        <w:keepNext/>
        <w:keepLines/>
        <w:spacing w:after="0" w:line="240" w:lineRule="exact"/>
        <w:ind w:left="118" w:right="833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tkiliöğ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indeh</w:t>
      </w:r>
      <w:r>
        <w:rPr>
          <w:rFonts w:ascii="Times New Roman" w:eastAsia="Times New Roman" w:hAnsi="Times New Roman" w:cs="Times New Roman"/>
          <w:spacing w:val="-1"/>
          <w:sz w:val="24"/>
          <w:szCs w:val="24"/>
        </w:rPr>
        <w:t>af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da12s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ılıi</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isinde</w:t>
      </w:r>
    </w:p>
    <w:p w:rsidR="00BD57D4" w:rsidRDefault="00BD57D4" w:rsidP="00AA683A">
      <w:pPr>
        <w:keepNext/>
        <w:keepLines/>
        <w:spacing w:after="0" w:line="240" w:lineRule="exact"/>
        <w:ind w:left="118" w:right="7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 xml:space="preserve"> 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a 3</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hb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p>
    <w:p w:rsidR="00BD57D4" w:rsidRDefault="00BD57D4" w:rsidP="00AA683A">
      <w:pPr>
        <w:keepNext/>
        <w:keepLines/>
        <w:spacing w:after="0" w:line="240" w:lineRule="exact"/>
        <w:ind w:left="118" w:right="66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ü</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w:t>
      </w:r>
      <w:r>
        <w:rPr>
          <w:rFonts w:ascii="Times New Roman" w:eastAsia="Times New Roman" w:hAnsi="Times New Roman" w:cs="Times New Roman"/>
          <w:spacing w:val="-1"/>
          <w:sz w:val="24"/>
          <w:szCs w:val="24"/>
        </w:rPr>
        <w:t xml:space="preserve"> 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hb</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likve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itimokulveku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vive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timive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rsınıf</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p>
    <w:p w:rsidR="00BD57D4" w:rsidRDefault="00BD57D4" w:rsidP="00AA683A">
      <w:pPr>
        <w:keepNext/>
        <w:keepLines/>
        <w:spacing w:after="0" w:line="240" w:lineRule="exact"/>
        <w:ind w:left="118" w:right="66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ü</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w:t>
      </w:r>
      <w:r>
        <w:rPr>
          <w:rFonts w:ascii="Times New Roman" w:eastAsia="Times New Roman" w:hAnsi="Times New Roman" w:cs="Times New Roman"/>
          <w:spacing w:val="-1"/>
          <w:sz w:val="24"/>
          <w:szCs w:val="24"/>
        </w:rPr>
        <w:t xml:space="preserve"> 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şma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nstitül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ininö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ibulunm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ştı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nıtımve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p>
    <w:p w:rsidR="00BD57D4" w:rsidRDefault="00BD57D4" w:rsidP="00AA683A">
      <w:pPr>
        <w:keepNext/>
        <w:keepLines/>
        <w:spacing w:after="0" w:line="240" w:lineRule="exact"/>
        <w:ind w:left="118" w:right="122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ım”bölüml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inde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 sü</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5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tim</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v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w:t>
      </w:r>
    </w:p>
    <w:p w:rsidR="00BD57D4" w:rsidRDefault="00BD57D4" w:rsidP="00AA683A">
      <w:pPr>
        <w:keepNext/>
        <w:keepLines/>
        <w:spacing w:after="0" w:line="243" w:lineRule="exact"/>
        <w:ind w:left="118" w:right="8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arar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la 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nı 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likt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emikt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dikk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6276"/>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Ha</w:t>
      </w:r>
      <w:r>
        <w:rPr>
          <w:rFonts w:ascii="Times New Roman" w:eastAsia="Times New Roman" w:hAnsi="Times New Roman" w:cs="Times New Roman"/>
          <w:b/>
          <w:bCs/>
          <w:spacing w:val="-1"/>
          <w:position w:val="-1"/>
          <w:sz w:val="24"/>
          <w:szCs w:val="24"/>
        </w:rPr>
        <w:t>z</w:t>
      </w:r>
      <w:r>
        <w:rPr>
          <w:rFonts w:ascii="Times New Roman" w:eastAsia="Times New Roman" w:hAnsi="Times New Roman" w:cs="Times New Roman"/>
          <w:b/>
          <w:bCs/>
          <w:position w:val="-1"/>
          <w:sz w:val="24"/>
          <w:szCs w:val="24"/>
        </w:rPr>
        <w:t>ı</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lıkve</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la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la</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a g</w:t>
      </w:r>
      <w:r>
        <w:rPr>
          <w:rFonts w:ascii="Times New Roman" w:eastAsia="Times New Roman" w:hAnsi="Times New Roman" w:cs="Times New Roman"/>
          <w:b/>
          <w:bCs/>
          <w:spacing w:val="-1"/>
          <w:position w:val="-1"/>
          <w:sz w:val="24"/>
          <w:szCs w:val="24"/>
        </w:rPr>
        <w:t>ö</w:t>
      </w:r>
      <w:r>
        <w:rPr>
          <w:rFonts w:ascii="Times New Roman" w:eastAsia="Times New Roman" w:hAnsi="Times New Roman" w:cs="Times New Roman"/>
          <w:b/>
          <w:bCs/>
          <w:position w:val="-1"/>
          <w:sz w:val="24"/>
          <w:szCs w:val="24"/>
        </w:rPr>
        <w:t>r</w:t>
      </w:r>
      <w:r>
        <w:rPr>
          <w:rFonts w:ascii="Times New Roman" w:eastAsia="Times New Roman" w:hAnsi="Times New Roman" w:cs="Times New Roman"/>
          <w:b/>
          <w:bCs/>
          <w:spacing w:val="-1"/>
          <w:position w:val="-1"/>
          <w:sz w:val="24"/>
          <w:szCs w:val="24"/>
        </w:rPr>
        <w:t>evi</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ın10un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sindes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tkiliöğ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hil,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ve tü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yg</w:t>
      </w:r>
      <w:r>
        <w:rPr>
          <w:rFonts w:ascii="Times New Roman" w:eastAsia="Times New Roman" w:hAnsi="Times New Roman" w:cs="Times New Roman"/>
          <w:sz w:val="24"/>
          <w:szCs w:val="24"/>
        </w:rPr>
        <w:t xml:space="preserve">ın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 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da3</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tig</w:t>
      </w:r>
      <w:r>
        <w:rPr>
          <w:rFonts w:ascii="Times New Roman" w:eastAsia="Times New Roman" w:hAnsi="Times New Roman" w:cs="Times New Roman"/>
          <w:spacing w:val="-1"/>
          <w:sz w:val="24"/>
          <w:szCs w:val="24"/>
        </w:rPr>
        <w:t>eç</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ab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lıokulveku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kveü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nokuttukl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r10s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in1s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hah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lıkvepl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ında</w:t>
      </w:r>
    </w:p>
    <w:p w:rsidR="00BD57D4" w:rsidRDefault="00BD57D4" w:rsidP="00AA683A">
      <w:pPr>
        <w:keepNext/>
        <w:keepLines/>
        <w:spacing w:after="0" w:line="243" w:lineRule="exact"/>
        <w:ind w:left="118" w:right="646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7858"/>
        <w:jc w:val="both"/>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ı</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av gö</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vi</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ndail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umluluk,dış</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nbiti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spiti,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kî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lık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  b</w:t>
      </w:r>
      <w:r>
        <w:rPr>
          <w:rFonts w:ascii="Times New Roman" w:eastAsia="Times New Roman" w:hAnsi="Times New Roman" w:cs="Times New Roman"/>
          <w:spacing w:val="-1"/>
          <w:sz w:val="24"/>
          <w:szCs w:val="24"/>
        </w:rPr>
        <w:t>ecer</w:t>
      </w:r>
      <w:r>
        <w:rPr>
          <w:rFonts w:ascii="Times New Roman" w:eastAsia="Times New Roman" w:hAnsi="Times New Roman" w:cs="Times New Roman"/>
          <w:sz w:val="24"/>
          <w:szCs w:val="24"/>
        </w:rPr>
        <w:t>i  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vı  ve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oje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 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va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bir</w:t>
      </w:r>
    </w:p>
    <w:p w:rsidR="00BD57D4" w:rsidRDefault="00BD57D4" w:rsidP="00AA683A">
      <w:pPr>
        <w:keepNext/>
        <w:keepLines/>
        <w:spacing w:after="0" w:line="243" w:lineRule="exact"/>
        <w:ind w:left="118" w:right="11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 komi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 veh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rbirsın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ül</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5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2283"/>
        <w:jc w:val="both"/>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ın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v komi</w:t>
      </w:r>
      <w:r>
        <w:rPr>
          <w:rFonts w:ascii="Times New Roman" w:eastAsia="Times New Roman" w:hAnsi="Times New Roman" w:cs="Times New Roman"/>
          <w:spacing w:val="3"/>
          <w:position w:val="-1"/>
          <w:sz w:val="24"/>
          <w:szCs w:val="24"/>
        </w:rPr>
        <w:t>s</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 xml:space="preserve">onu </w:t>
      </w:r>
      <w:r>
        <w:rPr>
          <w:rFonts w:ascii="Times New Roman" w:eastAsia="Times New Roman" w:hAnsi="Times New Roman" w:cs="Times New Roman"/>
          <w:spacing w:val="5"/>
          <w:position w:val="-1"/>
          <w:sz w:val="24"/>
          <w:szCs w:val="24"/>
        </w:rPr>
        <w:t>ü</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li</w:t>
      </w:r>
      <w:r>
        <w:rPr>
          <w:rFonts w:ascii="Times New Roman" w:eastAsia="Times New Roman" w:hAnsi="Times New Roman" w:cs="Times New Roman"/>
          <w:spacing w:val="-2"/>
          <w:position w:val="-1"/>
          <w:sz w:val="24"/>
          <w:szCs w:val="24"/>
        </w:rPr>
        <w:t>ğ</w:t>
      </w:r>
      <w:r>
        <w:rPr>
          <w:rFonts w:ascii="Times New Roman" w:eastAsia="Times New Roman" w:hAnsi="Times New Roman" w:cs="Times New Roman"/>
          <w:position w:val="-1"/>
          <w:sz w:val="24"/>
          <w:szCs w:val="24"/>
        </w:rPr>
        <w:t>i vesın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ö</w:t>
      </w:r>
      <w:r>
        <w:rPr>
          <w:rFonts w:ascii="Times New Roman" w:eastAsia="Times New Roman" w:hAnsi="Times New Roman" w:cs="Times New Roman"/>
          <w:spacing w:val="1"/>
          <w:position w:val="-1"/>
          <w:sz w:val="24"/>
          <w:szCs w:val="24"/>
        </w:rPr>
        <w:t>z</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ülü</w:t>
      </w:r>
      <w:r>
        <w:rPr>
          <w:rFonts w:ascii="Times New Roman" w:eastAsia="Times New Roman" w:hAnsi="Times New Roman" w:cs="Times New Roman"/>
          <w:spacing w:val="-2"/>
          <w:position w:val="-1"/>
          <w:sz w:val="24"/>
          <w:szCs w:val="24"/>
        </w:rPr>
        <w:t>ğ</w:t>
      </w:r>
      <w:r>
        <w:rPr>
          <w:rFonts w:ascii="Times New Roman" w:eastAsia="Times New Roman" w:hAnsi="Times New Roman" w:cs="Times New Roman"/>
          <w:position w:val="-1"/>
          <w:sz w:val="24"/>
          <w:szCs w:val="24"/>
        </w:rPr>
        <w:t>ügö</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vl</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i k</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p</w:t>
      </w:r>
      <w:r>
        <w:rPr>
          <w:rFonts w:ascii="Times New Roman" w:eastAsia="Times New Roman" w:hAnsi="Times New Roman" w:cs="Times New Roman"/>
          <w:spacing w:val="3"/>
          <w:position w:val="-1"/>
          <w:sz w:val="24"/>
          <w:szCs w:val="24"/>
        </w:rPr>
        <w:t>s</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mınd</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ılındab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rkiş</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e12</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lası</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vkomi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ive15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lasın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p>
    <w:p w:rsidR="00BD57D4" w:rsidRDefault="00BD57D4" w:rsidP="00AA683A">
      <w:pPr>
        <w:keepNext/>
        <w:keepLines/>
        <w:spacing w:after="0" w:line="240" w:lineRule="exact"/>
        <w:ind w:left="118" w:right="7147"/>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ül</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1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irsın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nı kiş</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eh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 komi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desın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ü</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w:t>
      </w:r>
    </w:p>
    <w:p w:rsidR="00BD57D4" w:rsidRDefault="00BD57D4" w:rsidP="00AA683A">
      <w:pPr>
        <w:keepNext/>
        <w:keepLines/>
        <w:spacing w:after="0" w:line="240" w:lineRule="exact"/>
        <w:ind w:left="118" w:right="774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3" w:lineRule="exact"/>
        <w:ind w:left="118" w:right="7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kîve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knikö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ıile </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okp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mlılis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de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daöğ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lesın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 komi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onununoluştu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ninikin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nın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ki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ılındab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rkiş</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e12</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lası</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vkomi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ii</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töd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 hükmü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59"/>
        <w:jc w:val="both"/>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(4</w:t>
      </w:r>
      <w:r>
        <w:rPr>
          <w:rFonts w:ascii="Times New Roman" w:eastAsia="Times New Roman" w:hAnsi="Times New Roman" w:cs="Times New Roman"/>
          <w:position w:val="-1"/>
          <w:sz w:val="24"/>
          <w:szCs w:val="24"/>
        </w:rPr>
        <w:t>)At</w:t>
      </w:r>
      <w:r>
        <w:rPr>
          <w:rFonts w:ascii="Times New Roman" w:eastAsia="Times New Roman" w:hAnsi="Times New Roman" w:cs="Times New Roman"/>
          <w:spacing w:val="-1"/>
          <w:position w:val="-1"/>
          <w:sz w:val="24"/>
          <w:szCs w:val="24"/>
        </w:rPr>
        <w:t>ö</w:t>
      </w:r>
      <w:r>
        <w:rPr>
          <w:rFonts w:ascii="Times New Roman" w:eastAsia="Times New Roman" w:hAnsi="Times New Roman" w:cs="Times New Roman"/>
          <w:spacing w:val="6"/>
          <w:position w:val="-1"/>
          <w:sz w:val="24"/>
          <w:szCs w:val="24"/>
        </w:rPr>
        <w:t>l</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position w:val="-1"/>
          <w:sz w:val="24"/>
          <w:szCs w:val="24"/>
        </w:rPr>
        <w:t>el</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bo</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tuv</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rd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sp</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2"/>
          <w:position w:val="-1"/>
          <w:sz w:val="24"/>
          <w:szCs w:val="24"/>
        </w:rPr>
        <w:t>o</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mıilebi</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likteokutul</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ndüst</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spacing w:val="5"/>
          <w:position w:val="-1"/>
          <w:sz w:val="24"/>
          <w:szCs w:val="24"/>
        </w:rPr>
        <w:t>i</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ikd</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sl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,bu</w:t>
      </w:r>
    </w:p>
    <w:p w:rsidR="00BD57D4" w:rsidRDefault="00BD57D4" w:rsidP="00AA683A">
      <w:pPr>
        <w:keepNext/>
        <w:keepLines/>
        <w:spacing w:after="0" w:line="243" w:lineRule="exact"/>
        <w:ind w:left="118" w:right="14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 ü</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ü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 xml:space="preserve">nın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sında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B</w:t>
      </w:r>
      <w:r>
        <w:rPr>
          <w:rFonts w:ascii="Times New Roman" w:eastAsia="Times New Roman" w:hAnsi="Times New Roman" w:cs="Times New Roman"/>
          <w:spacing w:val="-1"/>
          <w:sz w:val="24"/>
          <w:szCs w:val="24"/>
        </w:rPr>
        <w:t>ak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oku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cil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ile</w:t>
      </w:r>
      <w:r>
        <w:rPr>
          <w:rFonts w:ascii="Times New Roman" w:eastAsia="Times New Roman" w:hAnsi="Times New Roman" w:cs="Times New Roman"/>
          <w:spacing w:val="-1"/>
          <w:sz w:val="24"/>
          <w:szCs w:val="24"/>
        </w:rPr>
        <w:t>aç</w:t>
      </w:r>
      <w:r>
        <w:rPr>
          <w:rFonts w:ascii="Times New Roman" w:eastAsia="Times New Roman" w:hAnsi="Times New Roman" w:cs="Times New Roman"/>
          <w:sz w:val="24"/>
          <w:szCs w:val="24"/>
        </w:rPr>
        <w:t>ık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îsist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mle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dailsın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ütmeku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ulub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nve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 bin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lonso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umlusuve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üol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in5</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tiöd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k,buişve işl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le 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ilidön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abu türü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after="0"/>
        <w:jc w:val="both"/>
        <w:sectPr w:rsidR="00BD57D4">
          <w:pgSz w:w="11920" w:h="16840"/>
          <w:pgMar w:top="1440" w:right="1300" w:bottom="840" w:left="1300" w:header="0" w:footer="660" w:gutter="0"/>
          <w:cols w:space="708"/>
        </w:sectPr>
      </w:pPr>
    </w:p>
    <w:p w:rsidR="00BD57D4" w:rsidRDefault="00BD57D4" w:rsidP="00AA683A">
      <w:pPr>
        <w:keepNext/>
        <w:keepLines/>
        <w:spacing w:before="69" w:after="0" w:line="273" w:lineRule="exact"/>
        <w:ind w:left="118" w:right="7339"/>
        <w:jc w:val="both"/>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lastRenderedPageBreak/>
        <w:t>B</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ll</w:t>
      </w:r>
      <w:r>
        <w:rPr>
          <w:rFonts w:ascii="Times New Roman" w:eastAsia="Times New Roman" w:hAnsi="Times New Roman" w:cs="Times New Roman"/>
          <w:b/>
          <w:bCs/>
          <w:spacing w:val="-1"/>
          <w:position w:val="-1"/>
          <w:sz w:val="24"/>
          <w:szCs w:val="24"/>
        </w:rPr>
        <w:t>et</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position w:val="-1"/>
          <w:sz w:val="24"/>
          <w:szCs w:val="24"/>
        </w:rPr>
        <w:t>ilikgö</w:t>
      </w:r>
      <w:r>
        <w:rPr>
          <w:rFonts w:ascii="Times New Roman" w:eastAsia="Times New Roman" w:hAnsi="Times New Roman" w:cs="Times New Roman"/>
          <w:b/>
          <w:bCs/>
          <w:spacing w:val="-2"/>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vi</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ADDE13</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tılıvep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onluokull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timveb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ihi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ütülm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sindeb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öğre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ilik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in4s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n24s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tsü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enöb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k2s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k,bir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lab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1726"/>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zvebu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8</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ez</w:t>
      </w:r>
      <w:r>
        <w:rPr>
          <w:rFonts w:ascii="Times New Roman" w:eastAsia="Times New Roman" w:hAnsi="Times New Roman" w:cs="Times New Roman"/>
          <w:sz w:val="24"/>
          <w:szCs w:val="24"/>
        </w:rPr>
        <w:t>.</w:t>
      </w:r>
    </w:p>
    <w:p w:rsidR="00BD57D4" w:rsidRDefault="00BD57D4" w:rsidP="00AA683A">
      <w:pPr>
        <w:keepNext/>
        <w:keepLines/>
        <w:spacing w:after="0" w:line="243" w:lineRule="exact"/>
        <w:ind w:left="118" w:right="17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hil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 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ilik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1877"/>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position w:val="-1"/>
          <w:sz w:val="24"/>
          <w:szCs w:val="24"/>
        </w:rPr>
        <w:t>zy</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z</w:t>
      </w:r>
      <w:r>
        <w:rPr>
          <w:rFonts w:ascii="Times New Roman" w:eastAsia="Times New Roman" w:hAnsi="Times New Roman" w:cs="Times New Roman"/>
          <w:b/>
          <w:bCs/>
          <w:position w:val="-1"/>
          <w:sz w:val="24"/>
          <w:szCs w:val="24"/>
        </w:rPr>
        <w:t>e</w:t>
      </w:r>
      <w:r>
        <w:rPr>
          <w:rFonts w:ascii="Times New Roman" w:eastAsia="Times New Roman" w:hAnsi="Times New Roman" w:cs="Times New Roman"/>
          <w:b/>
          <w:bCs/>
          <w:spacing w:val="-1"/>
          <w:position w:val="-1"/>
          <w:sz w:val="24"/>
          <w:szCs w:val="24"/>
        </w:rPr>
        <w:t xml:space="preserve"> e</w:t>
      </w:r>
      <w:r>
        <w:rPr>
          <w:rFonts w:ascii="Times New Roman" w:eastAsia="Times New Roman" w:hAnsi="Times New Roman" w:cs="Times New Roman"/>
          <w:b/>
          <w:bCs/>
          <w:position w:val="-1"/>
          <w:sz w:val="24"/>
          <w:szCs w:val="24"/>
        </w:rPr>
        <w:t>ği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spacing w:val="3"/>
          <w:position w:val="-1"/>
          <w:sz w:val="24"/>
          <w:szCs w:val="24"/>
        </w:rPr>
        <w:t>i</w:t>
      </w:r>
      <w:r>
        <w:rPr>
          <w:rFonts w:ascii="Times New Roman" w:eastAsia="Times New Roman" w:hAnsi="Times New Roman" w:cs="Times New Roman"/>
          <w:b/>
          <w:bCs/>
          <w:position w:val="-1"/>
          <w:sz w:val="24"/>
          <w:szCs w:val="24"/>
        </w:rPr>
        <w:t>mya</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ı</w:t>
      </w:r>
      <w:r>
        <w:rPr>
          <w:rFonts w:ascii="Times New Roman" w:eastAsia="Times New Roman" w:hAnsi="Times New Roman" w:cs="Times New Roman"/>
          <w:b/>
          <w:bCs/>
          <w:spacing w:val="3"/>
          <w:position w:val="-1"/>
          <w:sz w:val="24"/>
          <w:szCs w:val="24"/>
        </w:rPr>
        <w:t>l</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ayan</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ği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im</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3"/>
          <w:position w:val="-1"/>
          <w:sz w:val="24"/>
          <w:szCs w:val="24"/>
        </w:rPr>
        <w:t>u</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la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ıyö</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et</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position w:val="-1"/>
          <w:sz w:val="24"/>
          <w:szCs w:val="24"/>
        </w:rPr>
        <w:t>i veöğ</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2"/>
          <w:position w:val="-1"/>
          <w:sz w:val="24"/>
          <w:szCs w:val="24"/>
        </w:rPr>
        <w:t>t</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i</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14-</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  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itim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nstitüsü,  </w:t>
      </w:r>
      <w:r>
        <w:rPr>
          <w:rFonts w:ascii="Times New Roman" w:eastAsia="Times New Roman" w:hAnsi="Times New Roman" w:cs="Times New Roman"/>
          <w:spacing w:val="-1"/>
          <w:sz w:val="24"/>
          <w:szCs w:val="24"/>
        </w:rPr>
        <w:t>aç</w:t>
      </w:r>
      <w:r>
        <w:rPr>
          <w:rFonts w:ascii="Times New Roman" w:eastAsia="Times New Roman" w:hAnsi="Times New Roman" w:cs="Times New Roman"/>
          <w:sz w:val="24"/>
          <w:szCs w:val="24"/>
        </w:rPr>
        <w:t>ık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  oku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lik  vei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kş</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ulumüdü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nve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ıile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evekul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a</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ed</w:t>
      </w:r>
      <w:r>
        <w:rPr>
          <w:rFonts w:ascii="Times New Roman" w:eastAsia="Times New Roman" w:hAnsi="Times New Roman" w:cs="Times New Roman"/>
          <w:sz w:val="24"/>
          <w:szCs w:val="24"/>
        </w:rPr>
        <w:t xml:space="preserve">en </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 xml:space="preserve">ç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6"/>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lu </w:t>
      </w:r>
      <w:r>
        <w:rPr>
          <w:rFonts w:ascii="Times New Roman" w:eastAsia="Times New Roman" w:hAnsi="Times New Roman" w:cs="Times New Roman"/>
          <w:spacing w:val="-1"/>
          <w:sz w:val="24"/>
          <w:szCs w:val="24"/>
        </w:rPr>
        <w:t>araç</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la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ç ve g</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6"/>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ündü</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lüve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tılıol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ci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gu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cak</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eç</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ışma sı</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ru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ap</w:t>
      </w:r>
      <w:r>
        <w:rPr>
          <w:rFonts w:ascii="Times New Roman" w:eastAsia="Times New Roman" w:hAnsi="Times New Roman" w:cs="Times New Roman"/>
          <w:sz w:val="24"/>
          <w:szCs w:val="24"/>
        </w:rPr>
        <w:t>çı</w:t>
      </w:r>
      <w:r>
        <w:rPr>
          <w:rFonts w:ascii="Times New Roman" w:eastAsia="Times New Roman" w:hAnsi="Times New Roman" w:cs="Times New Roman"/>
          <w:spacing w:val="-1"/>
          <w:sz w:val="24"/>
          <w:szCs w:val="24"/>
        </w:rPr>
        <w:t>ğ</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ak</w:t>
      </w:r>
      <w:r>
        <w:rPr>
          <w:rFonts w:ascii="Times New Roman" w:eastAsia="Times New Roman" w:hAnsi="Times New Roman" w:cs="Times New Roman"/>
          <w:spacing w:val="1"/>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s</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 xml:space="preserve">at </w:t>
      </w:r>
      <w:r>
        <w:rPr>
          <w:rFonts w:ascii="Times New Roman" w:eastAsia="Times New Roman" w:hAnsi="Times New Roman" w:cs="Times New Roman"/>
          <w:spacing w:val="-1"/>
          <w:sz w:val="24"/>
          <w:szCs w:val="24"/>
        </w:rPr>
        <w:t>oku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p>
    <w:p w:rsidR="00BD57D4" w:rsidRDefault="00BD57D4" w:rsidP="00AA683A">
      <w:pPr>
        <w:keepNext/>
        <w:keepLines/>
        <w:spacing w:after="0" w:line="243" w:lineRule="exact"/>
        <w:ind w:left="118" w:right="1586"/>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ineh</w:t>
      </w:r>
      <w:r>
        <w:rPr>
          <w:rFonts w:ascii="Times New Roman" w:eastAsia="Times New Roman" w:hAnsi="Times New Roman" w:cs="Times New Roman"/>
          <w:spacing w:val="-1"/>
          <w:sz w:val="24"/>
          <w:szCs w:val="24"/>
        </w:rPr>
        <w:t>af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da20,ö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a18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6336"/>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İşl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2"/>
          <w:position w:val="-1"/>
          <w:sz w:val="24"/>
          <w:szCs w:val="24"/>
        </w:rPr>
        <w:t>t</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position w:val="-1"/>
          <w:sz w:val="24"/>
          <w:szCs w:val="24"/>
        </w:rPr>
        <w:t>e</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sl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k e</w:t>
      </w:r>
      <w:r>
        <w:rPr>
          <w:rFonts w:ascii="Times New Roman" w:eastAsia="Times New Roman" w:hAnsi="Times New Roman" w:cs="Times New Roman"/>
          <w:b/>
          <w:bCs/>
          <w:spacing w:val="-1"/>
          <w:position w:val="-1"/>
          <w:sz w:val="24"/>
          <w:szCs w:val="24"/>
        </w:rPr>
        <w:t>ğ</w:t>
      </w:r>
      <w:r>
        <w:rPr>
          <w:rFonts w:ascii="Times New Roman" w:eastAsia="Times New Roman" w:hAnsi="Times New Roman" w:cs="Times New Roman"/>
          <w:b/>
          <w:bCs/>
          <w:spacing w:val="4"/>
          <w:position w:val="-1"/>
          <w:sz w:val="24"/>
          <w:szCs w:val="24"/>
        </w:rPr>
        <w:t>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1</w:t>
      </w:r>
      <w:r>
        <w:rPr>
          <w:rFonts w:ascii="Times New Roman" w:eastAsia="Times New Roman" w:hAnsi="Times New Roman" w:cs="Times New Roman"/>
          <w:b/>
          <w:bCs/>
          <w:spacing w:val="13"/>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nokulveku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w:t>
      </w:r>
    </w:p>
    <w:p w:rsidR="00BD57D4" w:rsidRDefault="00BD57D4" w:rsidP="00AA683A">
      <w:pPr>
        <w:keepNext/>
        <w:keepLines/>
        <w:spacing w:after="0" w:line="240" w:lineRule="exact"/>
        <w:ind w:left="118"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kve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ki</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itiminii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ma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unu ve 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min iş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i işl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ini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kî </w:t>
      </w:r>
      <w:r>
        <w:rPr>
          <w:rFonts w:ascii="Times New Roman" w:eastAsia="Times New Roman" w:hAnsi="Times New Roman" w:cs="Times New Roman"/>
          <w:spacing w:val="-1"/>
          <w:sz w:val="24"/>
          <w:szCs w:val="24"/>
        </w:rPr>
        <w:t>rehb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p>
    <w:p w:rsidR="00BD57D4" w:rsidRDefault="00BD57D4" w:rsidP="00AA683A">
      <w:pPr>
        <w:keepNext/>
        <w:keepLines/>
        <w:spacing w:after="0" w:line="243" w:lineRule="exact"/>
        <w:ind w:left="118" w:right="3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bulunm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ptıkl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ı bu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tım</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inde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işl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ilirve işl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inokulveku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umau</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kve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ibikıst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as a</w:t>
      </w:r>
      <w:r>
        <w:rPr>
          <w:rFonts w:ascii="Times New Roman" w:eastAsia="Times New Roman" w:hAnsi="Times New Roman" w:cs="Times New Roman"/>
          <w:sz w:val="24"/>
          <w:szCs w:val="24"/>
        </w:rPr>
        <w:t>lın</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  okul  ve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  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 xml:space="preserve">k  ve   millî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a;</w:t>
      </w:r>
    </w:p>
    <w:p w:rsidR="00BD57D4" w:rsidRDefault="00BD57D4" w:rsidP="00AA683A">
      <w:pPr>
        <w:keepNext/>
        <w:keepLines/>
        <w:spacing w:after="0" w:line="241" w:lineRule="exact"/>
        <w:ind w:left="118" w:right="594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kî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ez</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33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sisını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il</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e24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2)Diğ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ril veil</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8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b)Diğ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rokul vek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33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sisını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 il</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e20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2)Diğ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ril veil</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6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3" w:lineRule="exact"/>
        <w:ind w:left="118" w:right="186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oku</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ab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ecek</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mî ek</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3)Okulvek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umunb</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lundu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uilv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ail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inde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ıda iş</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tmebulunm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linde 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tına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 ve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 oku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itiminde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z w:val="24"/>
          <w:szCs w:val="24"/>
        </w:rPr>
        <w:t>e bu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 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veikin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4969"/>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 gö</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vi</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inya</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ıl</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ış sayıla</w:t>
      </w:r>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position w:val="-1"/>
          <w:sz w:val="24"/>
          <w:szCs w:val="24"/>
        </w:rPr>
        <w:t xml:space="preserve">ağı </w:t>
      </w:r>
      <w:r>
        <w:rPr>
          <w:rFonts w:ascii="Times New Roman" w:eastAsia="Times New Roman" w:hAnsi="Times New Roman" w:cs="Times New Roman"/>
          <w:b/>
          <w:bCs/>
          <w:spacing w:val="1"/>
          <w:position w:val="-1"/>
          <w:sz w:val="24"/>
          <w:szCs w:val="24"/>
        </w:rPr>
        <w:t>h</w:t>
      </w:r>
      <w:r>
        <w:rPr>
          <w:rFonts w:ascii="Times New Roman" w:eastAsia="Times New Roman" w:hAnsi="Times New Roman" w:cs="Times New Roman"/>
          <w:b/>
          <w:bCs/>
          <w:position w:val="-1"/>
          <w:sz w:val="24"/>
          <w:szCs w:val="24"/>
        </w:rPr>
        <w:t>âll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r</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1</w:t>
      </w:r>
      <w:r>
        <w:rPr>
          <w:rFonts w:ascii="Times New Roman" w:eastAsia="Times New Roman" w:hAnsi="Times New Roman" w:cs="Times New Roman"/>
          <w:b/>
          <w:bCs/>
          <w:spacing w:val="3"/>
          <w:sz w:val="24"/>
          <w:szCs w:val="24"/>
        </w:rPr>
        <w:t>6</w:t>
      </w:r>
      <w:r>
        <w:rPr>
          <w:rFonts w:ascii="Times New Roman" w:eastAsia="Times New Roman" w:hAnsi="Times New Roman" w:cs="Times New Roman"/>
          <w:b/>
          <w:bCs/>
          <w:sz w:val="24"/>
          <w:szCs w:val="24"/>
        </w:rPr>
        <w:t>-</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ılında90</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ünü</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eç</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,buK</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79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nlık</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lilikl</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indedüz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i,kon</w:t>
      </w:r>
      <w:r>
        <w:rPr>
          <w:rFonts w:ascii="Times New Roman" w:eastAsia="Times New Roman" w:hAnsi="Times New Roman" w:cs="Times New Roman"/>
          <w:spacing w:val="-1"/>
          <w:sz w:val="24"/>
          <w:szCs w:val="24"/>
        </w:rPr>
        <w:t>fera</w:t>
      </w:r>
      <w:r>
        <w:rPr>
          <w:rFonts w:ascii="Times New Roman" w:eastAsia="Times New Roman" w:hAnsi="Times New Roman" w:cs="Times New Roman"/>
          <w:sz w:val="24"/>
          <w:szCs w:val="24"/>
        </w:rPr>
        <w:t>ns,ku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sves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ibu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ihte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ne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ilmiş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gö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sa bu</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pmışs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rvebu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ailişkin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ınınbulundu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p>
    <w:p w:rsidR="00BD57D4" w:rsidRDefault="00BD57D4" w:rsidP="00AA683A">
      <w:pPr>
        <w:keepNext/>
        <w:keepLines/>
        <w:spacing w:after="0" w:line="240" w:lineRule="exact"/>
        <w:ind w:left="118" w:right="8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ğişi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:21/07/2007tarihli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e26589sa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w:t>
      </w:r>
      <w:r>
        <w:rPr>
          <w:rFonts w:ascii="Times New Roman" w:eastAsia="Times New Roman" w:hAnsi="Times New Roman" w:cs="Times New Roman"/>
          <w:i/>
          <w:spacing w:val="-2"/>
          <w:sz w:val="24"/>
          <w:szCs w:val="24"/>
        </w:rPr>
        <w:t>.</w:t>
      </w:r>
      <w:r>
        <w:rPr>
          <w:rFonts w:ascii="Times New Roman" w:eastAsia="Times New Roman" w:hAnsi="Times New Roman" w:cs="Times New Roman"/>
          <w:i/>
          <w:sz w:val="24"/>
          <w:szCs w:val="24"/>
        </w:rPr>
        <w:t>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w:t>
      </w:r>
      <w:r>
        <w:rPr>
          <w:rFonts w:ascii="Times New Roman" w:eastAsia="Times New Roman" w:hAnsi="Times New Roman" w:cs="Times New Roman"/>
          <w:i/>
          <w:spacing w:val="-3"/>
          <w:sz w:val="24"/>
          <w:szCs w:val="24"/>
        </w:rPr>
        <w:t>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ldüz</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emillî</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lli 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 kutl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 komit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inde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,mil</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îvem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llib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w:t>
      </w:r>
      <w:r>
        <w:rPr>
          <w:rFonts w:ascii="Times New Roman" w:eastAsia="Times New Roman" w:hAnsi="Times New Roman" w:cs="Times New Roman"/>
          <w:spacing w:val="-1"/>
          <w:sz w:val="24"/>
          <w:szCs w:val="24"/>
        </w:rPr>
        <w:t>ça</w:t>
      </w:r>
      <w:r>
        <w:rPr>
          <w:rFonts w:ascii="Times New Roman" w:eastAsia="Times New Roman" w:hAnsi="Times New Roman" w:cs="Times New Roman"/>
          <w:sz w:val="24"/>
          <w:szCs w:val="24"/>
        </w:rPr>
        <w:t>lışm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,sözkonusub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w:t>
      </w:r>
      <w:r>
        <w:rPr>
          <w:rFonts w:ascii="Times New Roman" w:eastAsia="Times New Roman" w:hAnsi="Times New Roman" w:cs="Times New Roman"/>
          <w:spacing w:val="-1"/>
          <w:sz w:val="24"/>
          <w:szCs w:val="24"/>
        </w:rPr>
        <w:t>ça</w:t>
      </w:r>
      <w:r>
        <w:rPr>
          <w:rFonts w:ascii="Times New Roman" w:eastAsia="Times New Roman" w:hAnsi="Times New Roman" w:cs="Times New Roman"/>
          <w:sz w:val="24"/>
          <w:szCs w:val="24"/>
        </w:rPr>
        <w:t>lışm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ınavetö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inesınıfv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aokul</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bütünlü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ünde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nim  gö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ü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ının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ve</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iilemillîb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ün</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i/>
          <w:spacing w:val="-1"/>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ğişi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:10/05/2008</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e26872sa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,bus</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indebulun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lıkk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BD57D4" w:rsidRDefault="00BD57D4" w:rsidP="00AA683A">
      <w:pPr>
        <w:keepNext/>
        <w:keepLines/>
        <w:spacing w:after="0" w:line="243" w:lineRule="exact"/>
        <w:ind w:left="118" w:right="2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inde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 veh</w:t>
      </w:r>
      <w:r>
        <w:rPr>
          <w:rFonts w:ascii="Times New Roman" w:eastAsia="Times New Roman" w:hAnsi="Times New Roman" w:cs="Times New Roman"/>
          <w:spacing w:val="1"/>
          <w:sz w:val="24"/>
          <w:szCs w:val="24"/>
        </w:rPr>
        <w:t>az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 vepl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pmış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jc w:val="both"/>
        <w:sectPr w:rsidR="00BD57D4">
          <w:pgSz w:w="11920" w:h="16840"/>
          <w:pgMar w:top="1440" w:right="1300" w:bottom="840" w:left="1300" w:header="0" w:footer="660" w:gutter="0"/>
          <w:cols w:space="708"/>
        </w:sectPr>
      </w:pPr>
    </w:p>
    <w:p w:rsidR="00BD57D4" w:rsidRDefault="00BD57D4" w:rsidP="00AA683A">
      <w:pPr>
        <w:keepNext/>
        <w:keepLines/>
        <w:spacing w:before="69" w:after="0" w:line="273"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i/>
          <w:spacing w:val="-3"/>
          <w:position w:val="-1"/>
          <w:sz w:val="24"/>
          <w:szCs w:val="24"/>
        </w:rPr>
        <w:lastRenderedPageBreak/>
        <w:t>(</w:t>
      </w:r>
      <w:r>
        <w:rPr>
          <w:rFonts w:ascii="Times New Roman" w:eastAsia="Times New Roman" w:hAnsi="Times New Roman" w:cs="Times New Roman"/>
          <w:i/>
          <w:spacing w:val="2"/>
          <w:position w:val="-1"/>
          <w:sz w:val="24"/>
          <w:szCs w:val="24"/>
        </w:rPr>
        <w:t>*</w:t>
      </w:r>
      <w:r>
        <w:rPr>
          <w:rFonts w:ascii="Times New Roman" w:eastAsia="Times New Roman" w:hAnsi="Times New Roman" w:cs="Times New Roman"/>
          <w:i/>
          <w:position w:val="-1"/>
          <w:sz w:val="24"/>
          <w:szCs w:val="24"/>
        </w:rPr>
        <w:t xml:space="preserve">) </w:t>
      </w:r>
      <w:r>
        <w:rPr>
          <w:rFonts w:ascii="Times New Roman" w:eastAsia="Times New Roman" w:hAnsi="Times New Roman" w:cs="Times New Roman"/>
          <w:i/>
          <w:spacing w:val="1"/>
          <w:position w:val="-1"/>
          <w:sz w:val="24"/>
          <w:szCs w:val="24"/>
        </w:rPr>
        <w:t>“v</w:t>
      </w:r>
      <w:r>
        <w:rPr>
          <w:rFonts w:ascii="Times New Roman" w:eastAsia="Times New Roman" w:hAnsi="Times New Roman" w:cs="Times New Roman"/>
          <w:i/>
          <w:position w:val="-1"/>
          <w:sz w:val="24"/>
          <w:szCs w:val="24"/>
        </w:rPr>
        <w:t>e bir a</w:t>
      </w:r>
      <w:r>
        <w:rPr>
          <w:rFonts w:ascii="Times New Roman" w:eastAsia="Times New Roman" w:hAnsi="Times New Roman" w:cs="Times New Roman"/>
          <w:i/>
          <w:spacing w:val="-1"/>
          <w:position w:val="-1"/>
          <w:sz w:val="24"/>
          <w:szCs w:val="24"/>
        </w:rPr>
        <w:t>y</w:t>
      </w:r>
      <w:r>
        <w:rPr>
          <w:rFonts w:ascii="Times New Roman" w:eastAsia="Times New Roman" w:hAnsi="Times New Roman" w:cs="Times New Roman"/>
          <w:i/>
          <w:position w:val="-1"/>
          <w:sz w:val="24"/>
          <w:szCs w:val="24"/>
        </w:rPr>
        <w:t>da dört günü g</w:t>
      </w:r>
      <w:r>
        <w:rPr>
          <w:rFonts w:ascii="Times New Roman" w:eastAsia="Times New Roman" w:hAnsi="Times New Roman" w:cs="Times New Roman"/>
          <w:i/>
          <w:spacing w:val="-1"/>
          <w:position w:val="-1"/>
          <w:sz w:val="24"/>
          <w:szCs w:val="24"/>
        </w:rPr>
        <w:t>eç</w:t>
      </w:r>
      <w:r>
        <w:rPr>
          <w:rFonts w:ascii="Times New Roman" w:eastAsia="Times New Roman" w:hAnsi="Times New Roman" w:cs="Times New Roman"/>
          <w:i/>
          <w:position w:val="-1"/>
          <w:sz w:val="24"/>
          <w:szCs w:val="24"/>
        </w:rPr>
        <w:t>m</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spacing w:val="2"/>
          <w:position w:val="-1"/>
          <w:sz w:val="24"/>
          <w:szCs w:val="24"/>
        </w:rPr>
        <w:t>m</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k üz</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spacing w:val="3"/>
          <w:position w:val="-1"/>
          <w:sz w:val="24"/>
          <w:szCs w:val="24"/>
        </w:rPr>
        <w:t>r</w:t>
      </w:r>
      <w:r>
        <w:rPr>
          <w:rFonts w:ascii="Times New Roman" w:eastAsia="Times New Roman" w:hAnsi="Times New Roman" w:cs="Times New Roman"/>
          <w:i/>
          <w:position w:val="-1"/>
          <w:sz w:val="24"/>
          <w:szCs w:val="24"/>
        </w:rPr>
        <w:t>e a</w:t>
      </w:r>
      <w:r>
        <w:rPr>
          <w:rFonts w:ascii="Times New Roman" w:eastAsia="Times New Roman" w:hAnsi="Times New Roman" w:cs="Times New Roman"/>
          <w:i/>
          <w:spacing w:val="-1"/>
          <w:position w:val="-1"/>
          <w:sz w:val="24"/>
          <w:szCs w:val="24"/>
        </w:rPr>
        <w:t>y</w:t>
      </w:r>
      <w:r>
        <w:rPr>
          <w:rFonts w:ascii="Times New Roman" w:eastAsia="Times New Roman" w:hAnsi="Times New Roman" w:cs="Times New Roman"/>
          <w:i/>
          <w:position w:val="-1"/>
          <w:sz w:val="24"/>
          <w:szCs w:val="24"/>
        </w:rPr>
        <w:t>a</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ta görül</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n t</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da</w:t>
      </w:r>
      <w:r>
        <w:rPr>
          <w:rFonts w:ascii="Times New Roman" w:eastAsia="Times New Roman" w:hAnsi="Times New Roman" w:cs="Times New Roman"/>
          <w:i/>
          <w:spacing w:val="-1"/>
          <w:position w:val="-1"/>
          <w:sz w:val="24"/>
          <w:szCs w:val="24"/>
        </w:rPr>
        <w:t>v</w:t>
      </w:r>
      <w:r>
        <w:rPr>
          <w:rFonts w:ascii="Times New Roman" w:eastAsia="Times New Roman" w:hAnsi="Times New Roman" w:cs="Times New Roman"/>
          <w:i/>
          <w:position w:val="-1"/>
          <w:sz w:val="24"/>
          <w:szCs w:val="24"/>
        </w:rPr>
        <w:t>i n</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d</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ni</w:t>
      </w:r>
      <w:r>
        <w:rPr>
          <w:rFonts w:ascii="Times New Roman" w:eastAsia="Times New Roman" w:hAnsi="Times New Roman" w:cs="Times New Roman"/>
          <w:i/>
          <w:spacing w:val="-1"/>
          <w:position w:val="-1"/>
          <w:sz w:val="24"/>
          <w:szCs w:val="24"/>
        </w:rPr>
        <w:t>y</w:t>
      </w:r>
      <w:r>
        <w:rPr>
          <w:rFonts w:ascii="Times New Roman" w:eastAsia="Times New Roman" w:hAnsi="Times New Roman" w:cs="Times New Roman"/>
          <w:i/>
          <w:position w:val="-1"/>
          <w:sz w:val="24"/>
          <w:szCs w:val="24"/>
        </w:rPr>
        <w:t>l</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 ibar</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si</w:t>
      </w:r>
    </w:p>
    <w:p w:rsidR="00BD57D4" w:rsidRDefault="00BD57D4" w:rsidP="00AA683A">
      <w:pPr>
        <w:keepNext/>
        <w:keepLines/>
        <w:spacing w:after="0" w:line="243" w:lineRule="exact"/>
        <w:ind w:left="118" w:right="130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10/05/2008 tarih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e26872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smi gaz</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teilemaddem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tnind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ç</w:t>
      </w:r>
      <w:r>
        <w:rPr>
          <w:rFonts w:ascii="Times New Roman" w:eastAsia="Times New Roman" w:hAnsi="Times New Roman" w:cs="Times New Roman"/>
          <w:i/>
          <w:sz w:val="24"/>
          <w:szCs w:val="24"/>
        </w:rPr>
        <w:t>ı</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arılmıştır.</w:t>
      </w:r>
    </w:p>
    <w:p w:rsidR="00BD57D4" w:rsidRDefault="00BD57D4" w:rsidP="00AA683A">
      <w:pPr>
        <w:keepNext/>
        <w:keepLines/>
        <w:spacing w:before="2" w:after="0" w:line="190" w:lineRule="exact"/>
        <w:rPr>
          <w:sz w:val="19"/>
          <w:szCs w:val="19"/>
        </w:rPr>
      </w:pPr>
    </w:p>
    <w:p w:rsidR="00BD57D4" w:rsidRDefault="00BD57D4" w:rsidP="00AA683A">
      <w:pPr>
        <w:keepNext/>
        <w:keepLines/>
        <w:spacing w:after="0" w:line="270" w:lineRule="exact"/>
        <w:ind w:left="118" w:right="3998"/>
        <w:jc w:val="both"/>
        <w:rPr>
          <w:rFonts w:ascii="Times New Roman" w:eastAsia="Times New Roman" w:hAnsi="Times New Roman" w:cs="Times New Roman"/>
          <w:sz w:val="24"/>
          <w:szCs w:val="24"/>
        </w:rPr>
      </w:pPr>
      <w:r>
        <w:rPr>
          <w:rFonts w:ascii="Times New Roman" w:eastAsia="Times New Roman" w:hAnsi="Times New Roman" w:cs="Times New Roman"/>
          <w:i/>
          <w:spacing w:val="-3"/>
          <w:position w:val="-1"/>
          <w:sz w:val="24"/>
          <w:szCs w:val="24"/>
        </w:rPr>
        <w:t>(</w:t>
      </w:r>
      <w:r>
        <w:rPr>
          <w:rFonts w:ascii="Times New Roman" w:eastAsia="Times New Roman" w:hAnsi="Times New Roman" w:cs="Times New Roman"/>
          <w:i/>
          <w:spacing w:val="2"/>
          <w:position w:val="-1"/>
          <w:sz w:val="24"/>
          <w:szCs w:val="24"/>
        </w:rPr>
        <w:t>E</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 xml:space="preserve">:23/01/2009 tarihli </w:t>
      </w:r>
      <w:r>
        <w:rPr>
          <w:rFonts w:ascii="Times New Roman" w:eastAsia="Times New Roman" w:hAnsi="Times New Roman" w:cs="Times New Roman"/>
          <w:i/>
          <w:spacing w:val="-1"/>
          <w:position w:val="-1"/>
          <w:sz w:val="24"/>
          <w:szCs w:val="24"/>
        </w:rPr>
        <w:t>v</w:t>
      </w:r>
      <w:r>
        <w:rPr>
          <w:rFonts w:ascii="Times New Roman" w:eastAsia="Times New Roman" w:hAnsi="Times New Roman" w:cs="Times New Roman"/>
          <w:i/>
          <w:position w:val="-1"/>
          <w:sz w:val="24"/>
          <w:szCs w:val="24"/>
        </w:rPr>
        <w:t>e2008/14575  sa</w:t>
      </w:r>
      <w:r>
        <w:rPr>
          <w:rFonts w:ascii="Times New Roman" w:eastAsia="Times New Roman" w:hAnsi="Times New Roman" w:cs="Times New Roman"/>
          <w:i/>
          <w:spacing w:val="-1"/>
          <w:position w:val="-1"/>
          <w:sz w:val="24"/>
          <w:szCs w:val="24"/>
        </w:rPr>
        <w:t>y</w:t>
      </w:r>
      <w:r>
        <w:rPr>
          <w:rFonts w:ascii="Times New Roman" w:eastAsia="Times New Roman" w:hAnsi="Times New Roman" w:cs="Times New Roman"/>
          <w:i/>
          <w:position w:val="-1"/>
          <w:sz w:val="24"/>
          <w:szCs w:val="24"/>
        </w:rPr>
        <w:t>ılı B.</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w:t>
      </w:r>
    </w:p>
    <w:p w:rsidR="00BD57D4" w:rsidRDefault="00BD57D4" w:rsidP="00AA683A">
      <w:pPr>
        <w:keepNext/>
        <w:keepLines/>
        <w:spacing w:before="1" w:after="0" w:line="232" w:lineRule="exact"/>
        <w:ind w:left="118" w:right="5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nlıkm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ş</w:t>
      </w:r>
      <w:r>
        <w:rPr>
          <w:rFonts w:ascii="Times New Roman" w:eastAsia="Times New Roman" w:hAnsi="Times New Roman" w:cs="Times New Roman"/>
          <w:sz w:val="24"/>
          <w:szCs w:val="24"/>
        </w:rPr>
        <w:t>kil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tında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tkilikıldı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şkil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tındaise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nv</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liliko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ıile 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rile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ilmişbir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di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 ile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ve</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nlık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şkil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in1</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rgö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iniseh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ltı</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nibir</w:t>
      </w:r>
    </w:p>
    <w:p w:rsidR="00BD57D4" w:rsidRDefault="00BD57D4" w:rsidP="00AA683A">
      <w:pPr>
        <w:keepNext/>
        <w:keepLines/>
        <w:spacing w:before="3" w:after="0" w:line="232" w:lineRule="exact"/>
        <w:ind w:left="118" w:righ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kve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ided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hilolm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viile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ildikl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ihtek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ilmiş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bulunupbulunm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ına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kılm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ksı</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nitib</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 18s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pmışs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rve bu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 ilişkin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ının</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ulundu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Alın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on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 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 unv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 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vs</w:t>
      </w:r>
      <w:r>
        <w:rPr>
          <w:rFonts w:ascii="Times New Roman" w:eastAsia="Times New Roman" w:hAnsi="Times New Roman" w:cs="Times New Roman"/>
          <w:spacing w:val="-1"/>
          <w:sz w:val="24"/>
          <w:szCs w:val="24"/>
        </w:rPr>
        <w:t>ü</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siile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hu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aç</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ça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2"/>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 xml:space="preserve">an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sli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 ö</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 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 mü</w:t>
      </w:r>
      <w:r>
        <w:rPr>
          <w:rFonts w:ascii="Times New Roman" w:eastAsia="Times New Roman" w:hAnsi="Times New Roman" w:cs="Times New Roman"/>
          <w:spacing w:val="-1"/>
          <w:sz w:val="24"/>
          <w:szCs w:val="24"/>
        </w:rPr>
        <w:t>fre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sokutm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 g</w:t>
      </w:r>
      <w:r>
        <w:rPr>
          <w:rFonts w:ascii="Times New Roman" w:eastAsia="Times New Roman" w:hAnsi="Times New Roman" w:cs="Times New Roman"/>
          <w:spacing w:val="-1"/>
          <w:sz w:val="24"/>
          <w:szCs w:val="24"/>
        </w:rPr>
        <w:t>eç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bu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7" w:after="0" w:line="200" w:lineRule="exact"/>
        <w:rPr>
          <w:sz w:val="20"/>
          <w:szCs w:val="20"/>
        </w:rPr>
      </w:pPr>
    </w:p>
    <w:p w:rsidR="00BD57D4" w:rsidRDefault="00BD57D4" w:rsidP="00AA683A">
      <w:pPr>
        <w:keepNext/>
        <w:keepLines/>
        <w:spacing w:after="0" w:line="273" w:lineRule="exact"/>
        <w:ind w:left="118" w:right="6339"/>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2"/>
          <w:position w:val="-1"/>
          <w:sz w:val="24"/>
          <w:szCs w:val="24"/>
        </w:rPr>
        <w:t>d</w:t>
      </w:r>
      <w:r>
        <w:rPr>
          <w:rFonts w:ascii="Times New Roman" w:eastAsia="Times New Roman" w:hAnsi="Times New Roman" w:cs="Times New Roman"/>
          <w:b/>
          <w:bCs/>
          <w:position w:val="-1"/>
          <w:sz w:val="24"/>
          <w:szCs w:val="24"/>
        </w:rPr>
        <w:t>ışı</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ği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spacing w:val="3"/>
          <w:position w:val="-1"/>
          <w:sz w:val="24"/>
          <w:szCs w:val="24"/>
        </w:rPr>
        <w:t>i</w:t>
      </w:r>
      <w:r>
        <w:rPr>
          <w:rFonts w:ascii="Times New Roman" w:eastAsia="Times New Roman" w:hAnsi="Times New Roman" w:cs="Times New Roman"/>
          <w:b/>
          <w:bCs/>
          <w:position w:val="-1"/>
          <w:sz w:val="24"/>
          <w:szCs w:val="24"/>
        </w:rPr>
        <w:t>m</w:t>
      </w:r>
      <w:r>
        <w:rPr>
          <w:rFonts w:ascii="Times New Roman" w:eastAsia="Times New Roman" w:hAnsi="Times New Roman" w:cs="Times New Roman"/>
          <w:b/>
          <w:bCs/>
          <w:spacing w:val="-1"/>
          <w:position w:val="-1"/>
          <w:sz w:val="24"/>
          <w:szCs w:val="24"/>
        </w:rPr>
        <w:t>ç</w:t>
      </w:r>
      <w:r>
        <w:rPr>
          <w:rFonts w:ascii="Times New Roman" w:eastAsia="Times New Roman" w:hAnsi="Times New Roman" w:cs="Times New Roman"/>
          <w:b/>
          <w:bCs/>
          <w:position w:val="-1"/>
          <w:sz w:val="24"/>
          <w:szCs w:val="24"/>
        </w:rPr>
        <w:t>alı</w:t>
      </w:r>
      <w:r>
        <w:rPr>
          <w:rFonts w:ascii="Times New Roman" w:eastAsia="Times New Roman" w:hAnsi="Times New Roman" w:cs="Times New Roman"/>
          <w:b/>
          <w:bCs/>
          <w:spacing w:val="3"/>
          <w:position w:val="-1"/>
          <w:sz w:val="24"/>
          <w:szCs w:val="24"/>
        </w:rPr>
        <w:t>ş</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position w:val="-1"/>
          <w:sz w:val="24"/>
          <w:szCs w:val="24"/>
        </w:rPr>
        <w:t>la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ı</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ADDE17-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ışıi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ik,b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itimivespor</w:t>
      </w:r>
      <w:r>
        <w:rPr>
          <w:rFonts w:ascii="Times New Roman" w:eastAsia="Times New Roman" w:hAnsi="Times New Roman" w:cs="Times New Roman"/>
          <w:spacing w:val="-1"/>
          <w:sz w:val="24"/>
          <w:szCs w:val="24"/>
        </w:rPr>
        <w:t>ça</w:t>
      </w:r>
      <w:r>
        <w:rPr>
          <w:rFonts w:ascii="Times New Roman" w:eastAsia="Times New Roman" w:hAnsi="Times New Roman" w:cs="Times New Roman"/>
          <w:sz w:val="24"/>
          <w:szCs w:val="24"/>
        </w:rPr>
        <w:t>lışm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unl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ıve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lail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ğişi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:25/07/2010tarihli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w:t>
      </w:r>
      <w:r>
        <w:rPr>
          <w:rFonts w:ascii="Times New Roman" w:eastAsia="Times New Roman" w:hAnsi="Times New Roman" w:cs="Times New Roman"/>
          <w:i/>
          <w:spacing w:val="2"/>
          <w:sz w:val="24"/>
          <w:szCs w:val="24"/>
        </w:rPr>
        <w:t>7</w:t>
      </w:r>
      <w:r>
        <w:rPr>
          <w:rFonts w:ascii="Times New Roman" w:eastAsia="Times New Roman" w:hAnsi="Times New Roman" w:cs="Times New Roman"/>
          <w:i/>
          <w:sz w:val="24"/>
          <w:szCs w:val="24"/>
        </w:rPr>
        <w:t>652sa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)dallar</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ile</w:t>
      </w:r>
      <w:r>
        <w:rPr>
          <w:rFonts w:ascii="Times New Roman" w:eastAsia="Times New Roman" w:hAnsi="Times New Roman" w:cs="Times New Roman"/>
          <w:i/>
          <w:spacing w:val="1"/>
          <w:sz w:val="24"/>
          <w:szCs w:val="24"/>
        </w:rPr>
        <w:t xml:space="preserve"> T</w:t>
      </w:r>
      <w:r>
        <w:rPr>
          <w:rFonts w:ascii="Times New Roman" w:eastAsia="Times New Roman" w:hAnsi="Times New Roman" w:cs="Times New Roman"/>
          <w:i/>
          <w:sz w:val="24"/>
          <w:szCs w:val="24"/>
        </w:rPr>
        <w:t>ür</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eBilims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ek</w:t>
      </w:r>
      <w:r>
        <w:rPr>
          <w:rFonts w:ascii="Times New Roman" w:eastAsia="Times New Roman" w:hAnsi="Times New Roman" w:cs="Times New Roman"/>
          <w:i/>
          <w:sz w:val="24"/>
          <w:szCs w:val="24"/>
        </w:rPr>
        <w:t>nolojikAraştırma</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urumu</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ÜB</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oordin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sindeil</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öğr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tim</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ortaöğr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timöğr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ö</w:t>
      </w:r>
      <w:r>
        <w:rPr>
          <w:rFonts w:ascii="Times New Roman" w:eastAsia="Times New Roman" w:hAnsi="Times New Roman" w:cs="Times New Roman"/>
          <w:i/>
          <w:spacing w:val="2"/>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likolarak</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ürütü</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nbilimolimpi</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atları</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eproje</w:t>
      </w:r>
      <w:r>
        <w:rPr>
          <w:rFonts w:ascii="Times New Roman" w:eastAsia="Times New Roman" w:hAnsi="Times New Roman" w:cs="Times New Roman"/>
          <w:i/>
          <w:spacing w:val="-1"/>
          <w:sz w:val="24"/>
          <w:szCs w:val="24"/>
        </w:rPr>
        <w:t>ç</w:t>
      </w:r>
      <w:r>
        <w:rPr>
          <w:rFonts w:ascii="Times New Roman" w:eastAsia="Times New Roman" w:hAnsi="Times New Roman" w:cs="Times New Roman"/>
          <w:i/>
          <w:sz w:val="24"/>
          <w:szCs w:val="24"/>
        </w:rPr>
        <w:t>alışmaları</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apsamında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lışma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ptı</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sveh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lıkve</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rev</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sınab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kılm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ksı</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ın,h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rbirs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ça</w:t>
      </w:r>
      <w:r>
        <w:rPr>
          <w:rFonts w:ascii="Times New Roman" w:eastAsia="Times New Roman" w:hAnsi="Times New Roman" w:cs="Times New Roman"/>
          <w:sz w:val="24"/>
          <w:szCs w:val="24"/>
        </w:rPr>
        <w:t>lışmak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şılığında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ündüzü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ü</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î6s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eç</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şı</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a1s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ılındabu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mdaöd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ktopl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okulunbird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kitopl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nın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tkinlikl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erd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aran</w:t>
      </w:r>
      <w:r>
        <w:rPr>
          <w:rFonts w:ascii="Times New Roman" w:eastAsia="Times New Roman" w:hAnsi="Times New Roman" w:cs="Times New Roman"/>
          <w:spacing w:val="1"/>
          <w:sz w:val="24"/>
          <w:szCs w:val="24"/>
        </w:rPr>
        <w:t>ı</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ileb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nlık</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.Etkinlikp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ıo</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ulmüdü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rsidR="00BD57D4" w:rsidRDefault="00BD57D4" w:rsidP="00AA683A">
      <w:pPr>
        <w:keepNext/>
        <w:keepLines/>
        <w:spacing w:after="0" w:line="243" w:lineRule="exact"/>
        <w:ind w:left="118" w:right="40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nır vemillî</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itimmüdü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lükl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40" w:lineRule="auto"/>
        <w:ind w:left="118" w:right="49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hil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bu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dek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sgö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6063"/>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O</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spacing w:val="-2"/>
          <w:position w:val="-1"/>
          <w:sz w:val="24"/>
          <w:szCs w:val="24"/>
        </w:rPr>
        <w:t>l</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bu</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un</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3"/>
          <w:position w:val="-1"/>
          <w:sz w:val="24"/>
          <w:szCs w:val="24"/>
        </w:rPr>
        <w:t>z</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spacing w:val="-2"/>
          <w:position w:val="-1"/>
          <w:sz w:val="24"/>
          <w:szCs w:val="24"/>
        </w:rPr>
        <w:t>r</w:t>
      </w:r>
      <w:r>
        <w:rPr>
          <w:rFonts w:ascii="Times New Roman" w:eastAsia="Times New Roman" w:hAnsi="Times New Roman" w:cs="Times New Roman"/>
          <w:b/>
          <w:bCs/>
          <w:spacing w:val="1"/>
          <w:position w:val="-1"/>
          <w:sz w:val="24"/>
          <w:szCs w:val="24"/>
        </w:rPr>
        <w:t>un</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2"/>
          <w:position w:val="-1"/>
          <w:sz w:val="24"/>
          <w:szCs w:val="24"/>
        </w:rPr>
        <w:t>ğ</w:t>
      </w:r>
      <w:r>
        <w:rPr>
          <w:rFonts w:ascii="Times New Roman" w:eastAsia="Times New Roman" w:hAnsi="Times New Roman" w:cs="Times New Roman"/>
          <w:b/>
          <w:bCs/>
          <w:position w:val="-1"/>
          <w:sz w:val="24"/>
          <w:szCs w:val="24"/>
        </w:rPr>
        <w:t>u</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ADDE18</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eğ</w:t>
      </w:r>
      <w:r>
        <w:rPr>
          <w:rFonts w:ascii="Times New Roman" w:eastAsia="Times New Roman" w:hAnsi="Times New Roman" w:cs="Times New Roman"/>
          <w:i/>
          <w:spacing w:val="4"/>
          <w:sz w:val="24"/>
          <w:szCs w:val="24"/>
        </w:rPr>
        <w:t>i</w:t>
      </w:r>
      <w:r>
        <w:rPr>
          <w:rFonts w:ascii="Times New Roman" w:eastAsia="Times New Roman" w:hAnsi="Times New Roman" w:cs="Times New Roman"/>
          <w:i/>
          <w:sz w:val="24"/>
          <w:szCs w:val="24"/>
        </w:rPr>
        <w:t>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0</w:t>
      </w:r>
      <w:r>
        <w:rPr>
          <w:rFonts w:ascii="Times New Roman" w:eastAsia="Times New Roman" w:hAnsi="Times New Roman" w:cs="Times New Roman"/>
          <w:i/>
          <w:spacing w:val="1"/>
          <w:sz w:val="24"/>
          <w:szCs w:val="24"/>
        </w:rPr>
        <w:t>9</w:t>
      </w:r>
      <w:r>
        <w:rPr>
          <w:rFonts w:ascii="Times New Roman" w:eastAsia="Times New Roman" w:hAnsi="Times New Roman" w:cs="Times New Roman"/>
          <w:i/>
          <w:sz w:val="24"/>
          <w:szCs w:val="24"/>
        </w:rPr>
        <w:t>/10/2012tarihli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e28436sa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lkoku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tişti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iş,mü</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ik,b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itimi, din kültü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ü 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bil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isi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ile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inin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desınıf</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ininokuldabulunm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ıvebus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deokulmüdü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ününv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itimve</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timleil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iliişl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lin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nbu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3" w:lineRule="exact"/>
        <w:ind w:left="118" w:right="84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6430"/>
        <w:jc w:val="both"/>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K</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l ve</w:t>
      </w:r>
      <w:r>
        <w:rPr>
          <w:rFonts w:ascii="Times New Roman" w:eastAsia="Times New Roman" w:hAnsi="Times New Roman" w:cs="Times New Roman"/>
          <w:b/>
          <w:bCs/>
          <w:spacing w:val="1"/>
          <w:position w:val="-1"/>
          <w:sz w:val="24"/>
          <w:szCs w:val="24"/>
        </w:rPr>
        <w:t>k</w:t>
      </w:r>
      <w:r>
        <w:rPr>
          <w:rFonts w:ascii="Times New Roman" w:eastAsia="Times New Roman" w:hAnsi="Times New Roman" w:cs="Times New Roman"/>
          <w:b/>
          <w:bCs/>
          <w:spacing w:val="2"/>
          <w:position w:val="-1"/>
          <w:sz w:val="24"/>
          <w:szCs w:val="24"/>
        </w:rPr>
        <w:t>o</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isyon</w:t>
      </w:r>
      <w:r>
        <w:rPr>
          <w:rFonts w:ascii="Times New Roman" w:eastAsia="Times New Roman" w:hAnsi="Times New Roman" w:cs="Times New Roman"/>
          <w:b/>
          <w:bCs/>
          <w:spacing w:val="1"/>
          <w:position w:val="-1"/>
          <w:sz w:val="24"/>
          <w:szCs w:val="24"/>
        </w:rPr>
        <w:t xml:space="preserve"> ü</w:t>
      </w: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liği</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ADDE19-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1)Aslî</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idışınd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,diplomad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nklikişl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ıdild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ininsonu</w:t>
      </w:r>
      <w:r>
        <w:rPr>
          <w:rFonts w:ascii="Times New Roman" w:eastAsia="Times New Roman" w:hAnsi="Times New Roman" w:cs="Times New Roman"/>
          <w:spacing w:val="-2"/>
          <w:sz w:val="24"/>
          <w:szCs w:val="24"/>
        </w:rPr>
        <w:t>ç</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r5d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nklikişl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mi1</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tis</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lırvek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
    <w:p w:rsidR="00BD57D4" w:rsidRDefault="00BD57D4" w:rsidP="00AA683A">
      <w:pPr>
        <w:keepNext/>
        <w:keepLines/>
        <w:spacing w:after="0" w:line="243" w:lineRule="exact"/>
        <w:ind w:left="118" w:right="710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ve 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iö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şitlim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tla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ekomis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vinin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ede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lindebu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lve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lesını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kve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pılm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ılırvek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 i</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3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jc w:val="both"/>
        <w:sectPr w:rsidR="00BD57D4">
          <w:pgSz w:w="11920" w:h="16840"/>
          <w:pgMar w:top="1440" w:right="1300" w:bottom="840" w:left="1300" w:header="0" w:footer="660" w:gutter="0"/>
          <w:cols w:space="708"/>
        </w:sectPr>
      </w:pPr>
    </w:p>
    <w:p w:rsidR="00BD57D4" w:rsidRDefault="00BD57D4" w:rsidP="00AA683A">
      <w:pPr>
        <w:keepNext/>
        <w:keepLines/>
        <w:spacing w:before="69" w:after="0" w:line="273" w:lineRule="exact"/>
        <w:ind w:left="3711" w:right="312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lastRenderedPageBreak/>
        <w:t>DÖRDÜNCÜ</w:t>
      </w:r>
      <w:r>
        <w:rPr>
          <w:rFonts w:ascii="Times New Roman" w:eastAsia="Times New Roman" w:hAnsi="Times New Roman" w:cs="Times New Roman"/>
          <w:b/>
          <w:bCs/>
          <w:spacing w:val="1"/>
          <w:position w:val="-1"/>
          <w:sz w:val="24"/>
          <w:szCs w:val="24"/>
        </w:rPr>
        <w:t>B</w:t>
      </w:r>
      <w:r>
        <w:rPr>
          <w:rFonts w:ascii="Times New Roman" w:eastAsia="Times New Roman" w:hAnsi="Times New Roman" w:cs="Times New Roman"/>
          <w:b/>
          <w:bCs/>
          <w:position w:val="-1"/>
          <w:sz w:val="24"/>
          <w:szCs w:val="24"/>
        </w:rPr>
        <w:t>Ö</w:t>
      </w:r>
      <w:r>
        <w:rPr>
          <w:rFonts w:ascii="Times New Roman" w:eastAsia="Times New Roman" w:hAnsi="Times New Roman" w:cs="Times New Roman"/>
          <w:b/>
          <w:bCs/>
          <w:spacing w:val="1"/>
          <w:position w:val="-1"/>
          <w:sz w:val="24"/>
          <w:szCs w:val="24"/>
        </w:rPr>
        <w:t>L</w:t>
      </w:r>
      <w:r>
        <w:rPr>
          <w:rFonts w:ascii="Times New Roman" w:eastAsia="Times New Roman" w:hAnsi="Times New Roman" w:cs="Times New Roman"/>
          <w:b/>
          <w:bCs/>
          <w:position w:val="-1"/>
          <w:sz w:val="24"/>
          <w:szCs w:val="24"/>
        </w:rPr>
        <w:t>ÜM</w:t>
      </w:r>
    </w:p>
    <w:p w:rsidR="00BD57D4" w:rsidRDefault="00BD57D4" w:rsidP="00AA683A">
      <w:pPr>
        <w:keepNext/>
        <w:keepLines/>
        <w:spacing w:after="0" w:line="243" w:lineRule="exact"/>
        <w:ind w:left="3642" w:right="30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Ç</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şi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li ve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onH</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2596"/>
        <w:jc w:val="both"/>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K</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d</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spacing w:val="1"/>
          <w:position w:val="-1"/>
          <w:sz w:val="24"/>
          <w:szCs w:val="24"/>
        </w:rPr>
        <w:t>unu</w:t>
      </w:r>
      <w:r>
        <w:rPr>
          <w:rFonts w:ascii="Times New Roman" w:eastAsia="Times New Roman" w:hAnsi="Times New Roman" w:cs="Times New Roman"/>
          <w:b/>
          <w:bCs/>
          <w:position w:val="-1"/>
          <w:sz w:val="24"/>
          <w:szCs w:val="24"/>
        </w:rPr>
        <w:t>n</w:t>
      </w:r>
      <w:r>
        <w:rPr>
          <w:rFonts w:ascii="Times New Roman" w:eastAsia="Times New Roman" w:hAnsi="Times New Roman" w:cs="Times New Roman"/>
          <w:b/>
          <w:bCs/>
          <w:spacing w:val="-2"/>
          <w:position w:val="-1"/>
          <w:sz w:val="24"/>
          <w:szCs w:val="24"/>
        </w:rPr>
        <w:t>b</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1"/>
          <w:position w:val="-1"/>
          <w:sz w:val="24"/>
          <w:szCs w:val="24"/>
        </w:rPr>
        <w:t>ndu</w:t>
      </w:r>
      <w:r>
        <w:rPr>
          <w:rFonts w:ascii="Times New Roman" w:eastAsia="Times New Roman" w:hAnsi="Times New Roman" w:cs="Times New Roman"/>
          <w:b/>
          <w:bCs/>
          <w:spacing w:val="-2"/>
          <w:position w:val="-1"/>
          <w:sz w:val="24"/>
          <w:szCs w:val="24"/>
        </w:rPr>
        <w:t>ğ</w:t>
      </w:r>
      <w:r>
        <w:rPr>
          <w:rFonts w:ascii="Times New Roman" w:eastAsia="Times New Roman" w:hAnsi="Times New Roman" w:cs="Times New Roman"/>
          <w:b/>
          <w:bCs/>
          <w:position w:val="-1"/>
          <w:sz w:val="24"/>
          <w:szCs w:val="24"/>
        </w:rPr>
        <w:t>u</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spacing w:val="-1"/>
          <w:position w:val="-1"/>
          <w:sz w:val="24"/>
          <w:szCs w:val="24"/>
        </w:rPr>
        <w:t>k</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 xml:space="preserve"> v</w:t>
      </w:r>
      <w:r>
        <w:rPr>
          <w:rFonts w:ascii="Times New Roman" w:eastAsia="Times New Roman" w:hAnsi="Times New Roman" w:cs="Times New Roman"/>
          <w:b/>
          <w:bCs/>
          <w:position w:val="-1"/>
          <w:sz w:val="24"/>
          <w:szCs w:val="24"/>
        </w:rPr>
        <w:t>e</w:t>
      </w:r>
      <w:r>
        <w:rPr>
          <w:rFonts w:ascii="Times New Roman" w:eastAsia="Times New Roman" w:hAnsi="Times New Roman" w:cs="Times New Roman"/>
          <w:b/>
          <w:bCs/>
          <w:spacing w:val="-2"/>
          <w:position w:val="-1"/>
          <w:sz w:val="24"/>
          <w:szCs w:val="24"/>
        </w:rPr>
        <w:t xml:space="preserve"> k</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mdışı</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gö</w:t>
      </w:r>
      <w:r>
        <w:rPr>
          <w:rFonts w:ascii="Times New Roman" w:eastAsia="Times New Roman" w:hAnsi="Times New Roman" w:cs="Times New Roman"/>
          <w:b/>
          <w:bCs/>
          <w:spacing w:val="-5"/>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v</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nd</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il</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e</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20-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evetü</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ımüdü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ve ku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ki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ile 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bil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ıttıkt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nson</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ıkk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tinidoldu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riled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ç15</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indemillî</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irb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deilmillî</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ılı</w:t>
      </w:r>
    </w:p>
    <w:p w:rsidR="00BD57D4" w:rsidRDefault="00BD57D4" w:rsidP="00AA683A">
      <w:pPr>
        <w:keepNext/>
        <w:keepLines/>
        <w:spacing w:after="0" w:line="243" w:lineRule="exact"/>
        <w:ind w:left="118" w:right="60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 bildi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mlüdü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2)Millî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 ve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unlu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ndiokul veku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umunda doldu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ön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likle  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kli bulunm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umunda  ise hi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 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ininbulundu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ik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 sını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 b</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ükş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hir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de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 ön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likle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ında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niht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 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rokulve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kvebu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ilip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ini 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nı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 sını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 xml:space="preserve">inde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 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nin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bil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 d</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ard</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lık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idoldu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v</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bu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r9 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6940"/>
        <w:jc w:val="both"/>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G</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ç</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position w:val="-1"/>
          <w:sz w:val="24"/>
          <w:szCs w:val="24"/>
        </w:rPr>
        <w:t xml:space="preserve">i </w:t>
      </w:r>
      <w:r>
        <w:rPr>
          <w:rFonts w:ascii="Times New Roman" w:eastAsia="Times New Roman" w:hAnsi="Times New Roman" w:cs="Times New Roman"/>
          <w:b/>
          <w:bCs/>
          <w:spacing w:val="-1"/>
          <w:position w:val="-1"/>
          <w:sz w:val="24"/>
          <w:szCs w:val="24"/>
        </w:rPr>
        <w:t>gö</w:t>
      </w:r>
      <w:r>
        <w:rPr>
          <w:rFonts w:ascii="Times New Roman" w:eastAsia="Times New Roman" w:hAnsi="Times New Roman" w:cs="Times New Roman"/>
          <w:b/>
          <w:bCs/>
          <w:spacing w:val="2"/>
          <w:position w:val="-1"/>
          <w:sz w:val="24"/>
          <w:szCs w:val="24"/>
        </w:rPr>
        <w:t>r</w:t>
      </w:r>
      <w:r>
        <w:rPr>
          <w:rFonts w:ascii="Times New Roman" w:eastAsia="Times New Roman" w:hAnsi="Times New Roman" w:cs="Times New Roman"/>
          <w:b/>
          <w:bCs/>
          <w:spacing w:val="-1"/>
          <w:position w:val="-1"/>
          <w:sz w:val="24"/>
          <w:szCs w:val="24"/>
        </w:rPr>
        <w:t>ev</w:t>
      </w:r>
      <w:r>
        <w:rPr>
          <w:rFonts w:ascii="Times New Roman" w:eastAsia="Times New Roman" w:hAnsi="Times New Roman" w:cs="Times New Roman"/>
          <w:b/>
          <w:bCs/>
          <w:spacing w:val="1"/>
          <w:position w:val="-1"/>
          <w:sz w:val="24"/>
          <w:szCs w:val="24"/>
        </w:rPr>
        <w:t>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nd</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e</w:t>
      </w:r>
    </w:p>
    <w:p w:rsidR="00BD57D4" w:rsidRDefault="00BD57D4" w:rsidP="00AA683A">
      <w:pPr>
        <w:keepNext/>
        <w:keepLines/>
        <w:spacing w:after="0" w:line="243" w:lineRule="exact"/>
        <w:ind w:left="118" w:right="376"/>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ADDE21-</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ürürlü</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aldırılmı</w:t>
      </w:r>
      <w:r>
        <w:rPr>
          <w:rFonts w:ascii="Times New Roman" w:eastAsia="Times New Roman" w:hAnsi="Times New Roman" w:cs="Times New Roman"/>
          <w:i/>
          <w:spacing w:val="-2"/>
          <w:sz w:val="24"/>
          <w:szCs w:val="24"/>
        </w:rPr>
        <w:t>ş</w:t>
      </w:r>
      <w:r>
        <w:rPr>
          <w:rFonts w:ascii="Times New Roman" w:eastAsia="Times New Roman" w:hAnsi="Times New Roman" w:cs="Times New Roman"/>
          <w:i/>
          <w:sz w:val="24"/>
          <w:szCs w:val="24"/>
        </w:rPr>
        <w:t>tır:23/01/</w:t>
      </w:r>
      <w:r>
        <w:rPr>
          <w:rFonts w:ascii="Times New Roman" w:eastAsia="Times New Roman" w:hAnsi="Times New Roman" w:cs="Times New Roman"/>
          <w:i/>
          <w:spacing w:val="-2"/>
          <w:sz w:val="24"/>
          <w:szCs w:val="24"/>
        </w:rPr>
        <w:t>2</w:t>
      </w:r>
      <w:r>
        <w:rPr>
          <w:rFonts w:ascii="Times New Roman" w:eastAsia="Times New Roman" w:hAnsi="Times New Roman" w:cs="Times New Roman"/>
          <w:i/>
          <w:sz w:val="24"/>
          <w:szCs w:val="24"/>
        </w:rPr>
        <w:t xml:space="preserve">009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e2008/14575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7647"/>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V</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k</w:t>
      </w:r>
      <w:r>
        <w:rPr>
          <w:rFonts w:ascii="Times New Roman" w:eastAsia="Times New Roman" w:hAnsi="Times New Roman" w:cs="Times New Roman"/>
          <w:b/>
          <w:bCs/>
          <w:position w:val="-1"/>
          <w:sz w:val="24"/>
          <w:szCs w:val="24"/>
        </w:rPr>
        <w:t>âl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tgö</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vi</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ADDE22-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eğ</w:t>
      </w:r>
      <w:r>
        <w:rPr>
          <w:rFonts w:ascii="Times New Roman" w:eastAsia="Times New Roman" w:hAnsi="Times New Roman" w:cs="Times New Roman"/>
          <w:i/>
          <w:spacing w:val="4"/>
          <w:sz w:val="24"/>
          <w:szCs w:val="24"/>
        </w:rPr>
        <w:t>i</w:t>
      </w:r>
      <w:r>
        <w:rPr>
          <w:rFonts w:ascii="Times New Roman" w:eastAsia="Times New Roman" w:hAnsi="Times New Roman" w:cs="Times New Roman"/>
          <w:i/>
          <w:sz w:val="24"/>
          <w:szCs w:val="24"/>
        </w:rPr>
        <w:t>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0</w:t>
      </w:r>
      <w:r>
        <w:rPr>
          <w:rFonts w:ascii="Times New Roman" w:eastAsia="Times New Roman" w:hAnsi="Times New Roman" w:cs="Times New Roman"/>
          <w:i/>
          <w:spacing w:val="1"/>
          <w:sz w:val="24"/>
          <w:szCs w:val="24"/>
        </w:rPr>
        <w:t>9</w:t>
      </w:r>
      <w:r>
        <w:rPr>
          <w:rFonts w:ascii="Times New Roman" w:eastAsia="Times New Roman" w:hAnsi="Times New Roman" w:cs="Times New Roman"/>
          <w:i/>
          <w:sz w:val="24"/>
          <w:szCs w:val="24"/>
        </w:rPr>
        <w:t>/10/2012tarihli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e28436sa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ılıR.G.</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 ilkoku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kil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lık</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lıkvepl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ısınınt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spitindeve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BD57D4" w:rsidRDefault="00BD57D4" w:rsidP="00AA683A">
      <w:pPr>
        <w:keepNext/>
        <w:keepLines/>
        <w:spacing w:after="0" w:line="243" w:lineRule="exact"/>
        <w:ind w:left="118" w:right="1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tinin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sindes</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nıfö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 t</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bioldu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 hüküml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40" w:lineRule="auto"/>
        <w:ind w:left="118" w:right="20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ülga:10/01/2012 </w:t>
      </w:r>
      <w:r>
        <w:rPr>
          <w:rFonts w:ascii="Times New Roman" w:eastAsia="Times New Roman" w:hAnsi="Times New Roman" w:cs="Times New Roman"/>
          <w:i/>
          <w:spacing w:val="3"/>
          <w:sz w:val="24"/>
          <w:szCs w:val="24"/>
        </w:rPr>
        <w:t>t</w:t>
      </w:r>
      <w:r>
        <w:rPr>
          <w:rFonts w:ascii="Times New Roman" w:eastAsia="Times New Roman" w:hAnsi="Times New Roman" w:cs="Times New Roman"/>
          <w:i/>
          <w:sz w:val="24"/>
          <w:szCs w:val="24"/>
        </w:rPr>
        <w:t xml:space="preserve">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e28169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before="4" w:after="0" w:line="260" w:lineRule="exact"/>
        <w:rPr>
          <w:sz w:val="26"/>
          <w:szCs w:val="26"/>
        </w:rPr>
      </w:pPr>
    </w:p>
    <w:p w:rsidR="00BD57D4" w:rsidRDefault="00BD57D4" w:rsidP="00AA683A">
      <w:pPr>
        <w:keepNext/>
        <w:keepLines/>
        <w:spacing w:after="0" w:line="240" w:lineRule="auto"/>
        <w:ind w:left="118" w:right="2778"/>
        <w:jc w:val="both"/>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 xml:space="preserve">:10/09/2012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e28407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pacing w:val="-2"/>
          <w:sz w:val="24"/>
          <w:szCs w:val="24"/>
        </w:rPr>
        <w:t>ı</w:t>
      </w:r>
      <w:r>
        <w:rPr>
          <w:rFonts w:ascii="Times New Roman" w:eastAsia="Times New Roman" w:hAnsi="Times New Roman" w:cs="Times New Roman"/>
          <w:i/>
          <w:sz w:val="24"/>
          <w:szCs w:val="24"/>
        </w:rPr>
        <w:t>mlanan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before="8" w:after="0" w:line="240" w:lineRule="exact"/>
        <w:ind w:left="118" w:right="5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oşbulun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ünve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yg</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ulmüdü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ü,müdür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ısıve müdür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ısı</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vş</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tıön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busın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bilme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kkının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dilmişolm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ntümş</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ıbir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sılı</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mir t</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nd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ek</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ü</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lnı</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veilişkin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vindebulunul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gın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1" w:lineRule="exact"/>
        <w:ind w:left="118" w:right="8306"/>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Dağı</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ım</w:t>
      </w:r>
    </w:p>
    <w:p w:rsidR="00BD57D4" w:rsidRDefault="00BD57D4" w:rsidP="00AA683A">
      <w:pPr>
        <w:keepNext/>
        <w:keepLines/>
        <w:spacing w:after="0" w:line="236" w:lineRule="exact"/>
        <w:ind w:left="118" w:right="2171"/>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2</w:t>
      </w:r>
      <w:r>
        <w:rPr>
          <w:rFonts w:ascii="Times New Roman" w:eastAsia="Times New Roman" w:hAnsi="Times New Roman" w:cs="Times New Roman"/>
          <w:b/>
          <w:bCs/>
          <w:spacing w:val="1"/>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ğişi</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2</w:t>
      </w:r>
      <w:r>
        <w:rPr>
          <w:rFonts w:ascii="Times New Roman" w:eastAsia="Times New Roman" w:hAnsi="Times New Roman" w:cs="Times New Roman"/>
          <w:i/>
          <w:sz w:val="24"/>
          <w:szCs w:val="24"/>
        </w:rPr>
        <w:t xml:space="preserve">3/01/2009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e200</w:t>
      </w:r>
      <w:r>
        <w:rPr>
          <w:rFonts w:ascii="Times New Roman" w:eastAsia="Times New Roman" w:hAnsi="Times New Roman" w:cs="Times New Roman"/>
          <w:i/>
          <w:spacing w:val="-2"/>
          <w:sz w:val="24"/>
          <w:szCs w:val="24"/>
        </w:rPr>
        <w:t>8</w:t>
      </w:r>
      <w:r>
        <w:rPr>
          <w:rFonts w:ascii="Times New Roman" w:eastAsia="Times New Roman" w:hAnsi="Times New Roman" w:cs="Times New Roman"/>
          <w:i/>
          <w:sz w:val="24"/>
          <w:szCs w:val="24"/>
        </w:rPr>
        <w:t>/14575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ılı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w:t>
      </w:r>
    </w:p>
    <w:p w:rsidR="00BD57D4" w:rsidRDefault="00BD57D4" w:rsidP="00AA683A">
      <w:pPr>
        <w:keepNext/>
        <w:keepLines/>
        <w:spacing w:after="0" w:line="239" w:lineRule="exact"/>
        <w:ind w:left="17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ın10,14ve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k1in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iile</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6n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sininikin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nın</w:t>
      </w:r>
      <w:r>
        <w:rPr>
          <w:rFonts w:ascii="Times New Roman" w:eastAsia="Times New Roman" w:hAnsi="Times New Roman" w:cs="Times New Roman"/>
          <w:spacing w:val="-1"/>
          <w:sz w:val="24"/>
          <w:szCs w:val="24"/>
        </w:rPr>
        <w:t>ça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ışma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şitol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.Eşitd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sıh</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linde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3" w:lineRule="exact"/>
        <w:ind w:left="118" w:right="275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ısı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şit 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 ve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umagünl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7457"/>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Alanla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ın</w:t>
      </w:r>
      <w:r>
        <w:rPr>
          <w:rFonts w:ascii="Times New Roman" w:eastAsia="Times New Roman" w:hAnsi="Times New Roman" w:cs="Times New Roman"/>
          <w:b/>
          <w:bCs/>
          <w:spacing w:val="-1"/>
          <w:position w:val="-1"/>
          <w:sz w:val="24"/>
          <w:szCs w:val="24"/>
        </w:rPr>
        <w:t>te</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2</w:t>
      </w:r>
      <w:r>
        <w:rPr>
          <w:rFonts w:ascii="Times New Roman" w:eastAsia="Times New Roman" w:hAnsi="Times New Roman" w:cs="Times New Roman"/>
          <w:b/>
          <w:bCs/>
          <w:spacing w:val="8"/>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iokulm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evetü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kiokulveku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p>
    <w:p w:rsidR="00BD57D4" w:rsidRDefault="00BD57D4" w:rsidP="00AA683A">
      <w:pPr>
        <w:keepNext/>
        <w:keepLines/>
        <w:spacing w:after="0" w:line="243" w:lineRule="exact"/>
        <w:ind w:left="118" w:right="15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indeo</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lim ve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6665"/>
        <w:jc w:val="both"/>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G</w:t>
      </w:r>
      <w:r>
        <w:rPr>
          <w:rFonts w:ascii="Times New Roman" w:eastAsia="Times New Roman" w:hAnsi="Times New Roman" w:cs="Times New Roman"/>
          <w:b/>
          <w:bCs/>
          <w:position w:val="-1"/>
          <w:sz w:val="24"/>
          <w:szCs w:val="24"/>
        </w:rPr>
        <w:t>ö</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vin</w:t>
      </w:r>
      <w:r>
        <w:rPr>
          <w:rFonts w:ascii="Times New Roman" w:eastAsia="Times New Roman" w:hAnsi="Times New Roman" w:cs="Times New Roman"/>
          <w:b/>
          <w:bCs/>
          <w:spacing w:val="2"/>
          <w:position w:val="-1"/>
          <w:sz w:val="24"/>
          <w:szCs w:val="24"/>
        </w:rPr>
        <w:t>f</w:t>
      </w:r>
      <w:r>
        <w:rPr>
          <w:rFonts w:ascii="Times New Roman" w:eastAsia="Times New Roman" w:hAnsi="Times New Roman" w:cs="Times New Roman"/>
          <w:b/>
          <w:bCs/>
          <w:position w:val="-1"/>
          <w:sz w:val="24"/>
          <w:szCs w:val="24"/>
        </w:rPr>
        <w:t>iil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ny</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ıl</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ası</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25-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vinin</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pılmışolm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vinin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pılmışs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kımınd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ise  bu  K</w:t>
      </w:r>
      <w:r>
        <w:rPr>
          <w:rFonts w:ascii="Times New Roman" w:eastAsia="Times New Roman" w:hAnsi="Times New Roman" w:cs="Times New Roman"/>
          <w:spacing w:val="-1"/>
          <w:sz w:val="24"/>
          <w:szCs w:val="24"/>
        </w:rPr>
        <w:t>arar</w:t>
      </w:r>
      <w:r>
        <w:rPr>
          <w:rFonts w:ascii="Times New Roman" w:eastAsia="Times New Roman" w:hAnsi="Times New Roman" w:cs="Times New Roman"/>
          <w:sz w:val="24"/>
          <w:szCs w:val="24"/>
        </w:rPr>
        <w:t>da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koşull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  oluşm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  ş</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Ek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BD57D4" w:rsidRDefault="00BD57D4" w:rsidP="00AA683A">
      <w:pPr>
        <w:keepNext/>
        <w:keepLines/>
        <w:spacing w:after="0" w:line="243"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tkilisi,öd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sinidü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vlisi</w:t>
      </w:r>
    </w:p>
    <w:p w:rsidR="00BD57D4" w:rsidRDefault="00BD57D4" w:rsidP="00AA683A">
      <w:pPr>
        <w:keepNext/>
        <w:keepLines/>
        <w:spacing w:after="0"/>
        <w:jc w:val="both"/>
        <w:sectPr w:rsidR="00BD57D4">
          <w:pgSz w:w="11920" w:h="16840"/>
          <w:pgMar w:top="1440" w:right="1300" w:bottom="840" w:left="1300" w:header="0" w:footer="660" w:gutter="0"/>
          <w:cols w:space="708"/>
        </w:sectPr>
      </w:pPr>
    </w:p>
    <w:p w:rsidR="00BD57D4" w:rsidRDefault="00BD57D4" w:rsidP="00AA683A">
      <w:pPr>
        <w:keepNext/>
        <w:keepLines/>
        <w:spacing w:before="2" w:after="0" w:line="100" w:lineRule="exact"/>
        <w:rPr>
          <w:sz w:val="10"/>
          <w:szCs w:val="10"/>
        </w:rPr>
      </w:pPr>
    </w:p>
    <w:p w:rsidR="00BD57D4" w:rsidRDefault="00BD57D4" w:rsidP="00AA683A">
      <w:pPr>
        <w:keepNext/>
        <w:keepLines/>
        <w:spacing w:after="0" w:line="240" w:lineRule="exact"/>
        <w:ind w:left="118" w:right="5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rçek</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eiliş</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 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veo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müt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umludu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ap</w:t>
      </w:r>
      <w:r>
        <w:rPr>
          <w:rFonts w:ascii="Times New Roman" w:eastAsia="Times New Roman" w:hAnsi="Times New Roman" w:cs="Times New Roman"/>
          <w:spacing w:val="1"/>
          <w:sz w:val="24"/>
          <w:szCs w:val="24"/>
        </w:rPr>
        <w:t>ı</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und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ı</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nveg</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klikoşull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luşm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kde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sü</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 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likte g</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3" w:after="0" w:line="200" w:lineRule="exact"/>
        <w:rPr>
          <w:sz w:val="20"/>
          <w:szCs w:val="20"/>
        </w:rPr>
      </w:pPr>
    </w:p>
    <w:p w:rsidR="00BD57D4" w:rsidRDefault="00BD57D4" w:rsidP="00AA683A">
      <w:pPr>
        <w:keepNext/>
        <w:keepLines/>
        <w:spacing w:after="0" w:line="27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i/>
          <w:spacing w:val="-1"/>
          <w:position w:val="-1"/>
          <w:sz w:val="24"/>
          <w:szCs w:val="24"/>
        </w:rPr>
        <w:t>(</w:t>
      </w:r>
      <w:r>
        <w:rPr>
          <w:rFonts w:ascii="Times New Roman" w:eastAsia="Times New Roman" w:hAnsi="Times New Roman" w:cs="Times New Roman"/>
          <w:i/>
          <w:position w:val="-1"/>
          <w:sz w:val="24"/>
          <w:szCs w:val="24"/>
        </w:rPr>
        <w:t>D</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ğişi</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:23/01/2009tarihli</w:t>
      </w:r>
      <w:r>
        <w:rPr>
          <w:rFonts w:ascii="Times New Roman" w:eastAsia="Times New Roman" w:hAnsi="Times New Roman" w:cs="Times New Roman"/>
          <w:i/>
          <w:spacing w:val="-1"/>
          <w:position w:val="-1"/>
          <w:sz w:val="24"/>
          <w:szCs w:val="24"/>
        </w:rPr>
        <w:t>v</w:t>
      </w:r>
      <w:r>
        <w:rPr>
          <w:rFonts w:ascii="Times New Roman" w:eastAsia="Times New Roman" w:hAnsi="Times New Roman" w:cs="Times New Roman"/>
          <w:i/>
          <w:position w:val="-1"/>
          <w:sz w:val="24"/>
          <w:szCs w:val="24"/>
        </w:rPr>
        <w:t>e2008/14575  s</w:t>
      </w:r>
      <w:r>
        <w:rPr>
          <w:rFonts w:ascii="Times New Roman" w:eastAsia="Times New Roman" w:hAnsi="Times New Roman" w:cs="Times New Roman"/>
          <w:i/>
          <w:spacing w:val="-2"/>
          <w:position w:val="-1"/>
          <w:sz w:val="24"/>
          <w:szCs w:val="24"/>
        </w:rPr>
        <w:t>a</w:t>
      </w:r>
      <w:r>
        <w:rPr>
          <w:rFonts w:ascii="Times New Roman" w:eastAsia="Times New Roman" w:hAnsi="Times New Roman" w:cs="Times New Roman"/>
          <w:i/>
          <w:spacing w:val="-1"/>
          <w:position w:val="-1"/>
          <w:sz w:val="24"/>
          <w:szCs w:val="24"/>
        </w:rPr>
        <w:t>y</w:t>
      </w:r>
      <w:r>
        <w:rPr>
          <w:rFonts w:ascii="Times New Roman" w:eastAsia="Times New Roman" w:hAnsi="Times New Roman" w:cs="Times New Roman"/>
          <w:i/>
          <w:position w:val="-1"/>
          <w:sz w:val="24"/>
          <w:szCs w:val="24"/>
        </w:rPr>
        <w:t>ılıB.</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w:t>
      </w:r>
      <w:r>
        <w:rPr>
          <w:rFonts w:ascii="Times New Roman" w:eastAsia="Times New Roman" w:hAnsi="Times New Roman" w:cs="Times New Roman"/>
          <w:i/>
          <w:spacing w:val="-3"/>
          <w:position w:val="-1"/>
          <w:sz w:val="24"/>
          <w:szCs w:val="24"/>
        </w:rPr>
        <w:t>(</w:t>
      </w:r>
      <w:r>
        <w:rPr>
          <w:rFonts w:ascii="Times New Roman" w:eastAsia="Times New Roman" w:hAnsi="Times New Roman" w:cs="Times New Roman"/>
          <w:i/>
          <w:position w:val="-1"/>
          <w:sz w:val="24"/>
          <w:szCs w:val="24"/>
        </w:rPr>
        <w:t>D</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ğişi</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w:t>
      </w:r>
      <w:r>
        <w:rPr>
          <w:rFonts w:ascii="Times New Roman" w:eastAsia="Times New Roman" w:hAnsi="Times New Roman" w:cs="Times New Roman"/>
          <w:i/>
          <w:spacing w:val="2"/>
          <w:position w:val="-1"/>
          <w:sz w:val="24"/>
          <w:szCs w:val="24"/>
        </w:rPr>
        <w:t>1</w:t>
      </w:r>
      <w:r>
        <w:rPr>
          <w:rFonts w:ascii="Times New Roman" w:eastAsia="Times New Roman" w:hAnsi="Times New Roman" w:cs="Times New Roman"/>
          <w:i/>
          <w:position w:val="-1"/>
          <w:sz w:val="24"/>
          <w:szCs w:val="24"/>
        </w:rPr>
        <w:t>0/01/2012tarih</w:t>
      </w:r>
      <w:r>
        <w:rPr>
          <w:rFonts w:ascii="Times New Roman" w:eastAsia="Times New Roman" w:hAnsi="Times New Roman" w:cs="Times New Roman"/>
          <w:i/>
          <w:spacing w:val="-2"/>
          <w:position w:val="-1"/>
          <w:sz w:val="24"/>
          <w:szCs w:val="24"/>
        </w:rPr>
        <w:t>l</w:t>
      </w:r>
      <w:r>
        <w:rPr>
          <w:rFonts w:ascii="Times New Roman" w:eastAsia="Times New Roman" w:hAnsi="Times New Roman" w:cs="Times New Roman"/>
          <w:i/>
          <w:position w:val="-1"/>
          <w:sz w:val="24"/>
          <w:szCs w:val="24"/>
        </w:rPr>
        <w:t>i</w:t>
      </w:r>
      <w:r>
        <w:rPr>
          <w:rFonts w:ascii="Times New Roman" w:eastAsia="Times New Roman" w:hAnsi="Times New Roman" w:cs="Times New Roman"/>
          <w:i/>
          <w:spacing w:val="-1"/>
          <w:position w:val="-1"/>
          <w:sz w:val="24"/>
          <w:szCs w:val="24"/>
        </w:rPr>
        <w:t>v</w:t>
      </w:r>
      <w:r>
        <w:rPr>
          <w:rFonts w:ascii="Times New Roman" w:eastAsia="Times New Roman" w:hAnsi="Times New Roman" w:cs="Times New Roman"/>
          <w:i/>
          <w:position w:val="-1"/>
          <w:sz w:val="24"/>
          <w:szCs w:val="24"/>
        </w:rPr>
        <w:t>e</w:t>
      </w:r>
    </w:p>
    <w:p w:rsidR="00BD57D4" w:rsidRDefault="00BD57D4" w:rsidP="00AA683A">
      <w:pPr>
        <w:keepNext/>
        <w:keepLines/>
        <w:spacing w:after="0" w:line="235" w:lineRule="exact"/>
        <w:ind w:left="118" w:right="533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28169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w:t>
      </w:r>
      <w:r>
        <w:rPr>
          <w:rFonts w:ascii="Times New Roman" w:eastAsia="Times New Roman" w:hAnsi="Times New Roman" w:cs="Times New Roman"/>
          <w:i/>
          <w:spacing w:val="-2"/>
          <w:sz w:val="24"/>
          <w:szCs w:val="24"/>
        </w:rPr>
        <w:t>l</w:t>
      </w:r>
      <w:r>
        <w:rPr>
          <w:rFonts w:ascii="Times New Roman" w:eastAsia="Times New Roman" w:hAnsi="Times New Roman" w:cs="Times New Roman"/>
          <w:i/>
          <w:sz w:val="24"/>
          <w:szCs w:val="24"/>
        </w:rPr>
        <w:t>anan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after="0" w:line="239"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ın10,14</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k1in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e16n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sinini</w:t>
      </w:r>
      <w:r>
        <w:rPr>
          <w:rFonts w:ascii="Times New Roman" w:eastAsia="Times New Roman" w:hAnsi="Times New Roman" w:cs="Times New Roman"/>
          <w:spacing w:val="-2"/>
          <w:sz w:val="24"/>
          <w:szCs w:val="24"/>
        </w:rPr>
        <w:t>ki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sı</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ca</w:t>
      </w:r>
    </w:p>
    <w:p w:rsidR="00BD57D4" w:rsidRDefault="00BD57D4" w:rsidP="00AA683A">
      <w:pPr>
        <w:keepNext/>
        <w:keepLines/>
        <w:spacing w:after="0" w:line="240" w:lineRule="exact"/>
        <w:ind w:left="118"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ım</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ünlüki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kildeolu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saolsuni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live</w:t>
      </w:r>
    </w:p>
    <w:p w:rsidR="00BD57D4" w:rsidRDefault="00BD57D4" w:rsidP="00AA683A">
      <w:pPr>
        <w:keepNext/>
        <w:keepLines/>
        <w:spacing w:after="0" w:line="243" w:lineRule="exact"/>
        <w:ind w:left="118" w:right="580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lu olun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5247"/>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Diğ</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ro</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position w:val="-1"/>
          <w:sz w:val="24"/>
          <w:szCs w:val="24"/>
        </w:rPr>
        <w:t>l ve</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la</w:t>
      </w:r>
      <w:r>
        <w:rPr>
          <w:rFonts w:ascii="Times New Roman" w:eastAsia="Times New Roman" w:hAnsi="Times New Roman" w:cs="Times New Roman"/>
          <w:b/>
          <w:bCs/>
          <w:spacing w:val="1"/>
          <w:position w:val="-1"/>
          <w:sz w:val="24"/>
          <w:szCs w:val="24"/>
        </w:rPr>
        <w:t>rd</w:t>
      </w:r>
      <w:r>
        <w:rPr>
          <w:rFonts w:ascii="Times New Roman" w:eastAsia="Times New Roman" w:hAnsi="Times New Roman" w:cs="Times New Roman"/>
          <w:b/>
          <w:bCs/>
          <w:position w:val="-1"/>
          <w:sz w:val="24"/>
          <w:szCs w:val="24"/>
        </w:rPr>
        <w:t xml:space="preserve">a </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 gö</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vi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26-</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slî</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p>
    <w:p w:rsidR="00BD57D4" w:rsidRDefault="00BD57D4" w:rsidP="00AA683A">
      <w:pPr>
        <w:keepNext/>
        <w:keepLines/>
        <w:spacing w:after="0" w:line="240" w:lineRule="exact"/>
        <w:ind w:left="118" w:right="5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kve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lık</w:t>
      </w:r>
      <w:r>
        <w:rPr>
          <w:rFonts w:ascii="Times New Roman" w:eastAsia="Times New Roman" w:hAnsi="Times New Roman" w:cs="Times New Roman"/>
          <w:spacing w:val="2"/>
          <w:sz w:val="24"/>
          <w:szCs w:val="24"/>
        </w:rPr>
        <w:t xml:space="preserve">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şılı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lıokulve</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lıokull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rile</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üks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igö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ldıkl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okul 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k</w:t>
      </w:r>
      <w:r>
        <w:rPr>
          <w:rFonts w:ascii="Times New Roman" w:eastAsia="Times New Roman" w:hAnsi="Times New Roman" w:cs="Times New Roman"/>
          <w:spacing w:val="2"/>
          <w:sz w:val="24"/>
          <w:szCs w:val="24"/>
        </w:rPr>
        <w:t>ur</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An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bu tür</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giokull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lık</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şıl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ıoku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tukl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ısıtopl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mınıdoldu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kımınd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3" w:lineRule="exact"/>
        <w:ind w:left="118" w:right="66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0</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sındab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,buK</w:t>
      </w:r>
      <w:r>
        <w:rPr>
          <w:rFonts w:ascii="Times New Roman" w:eastAsia="Times New Roman" w:hAnsi="Times New Roman" w:cs="Times New Roman"/>
          <w:spacing w:val="-1"/>
          <w:sz w:val="24"/>
          <w:szCs w:val="24"/>
        </w:rPr>
        <w:t>arar</w:t>
      </w:r>
      <w:r>
        <w:rPr>
          <w:rFonts w:ascii="Times New Roman" w:eastAsia="Times New Roman" w:hAnsi="Times New Roman" w:cs="Times New Roman"/>
          <w:sz w:val="24"/>
          <w:szCs w:val="24"/>
        </w:rPr>
        <w:t>ın7,8ve9 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istisn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6016"/>
        <w:jc w:val="both"/>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k</w:t>
      </w:r>
      <w:r>
        <w:rPr>
          <w:rFonts w:ascii="Times New Roman" w:eastAsia="Times New Roman" w:hAnsi="Times New Roman" w:cs="Times New Roman"/>
          <w:b/>
          <w:bCs/>
          <w:spacing w:val="1"/>
          <w:position w:val="-1"/>
          <w:sz w:val="24"/>
          <w:szCs w:val="24"/>
        </w:rPr>
        <w:t xml:space="preserve"> 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 gö</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vi</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i ya</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position w:val="-1"/>
          <w:sz w:val="24"/>
          <w:szCs w:val="24"/>
        </w:rPr>
        <w:t>ya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lar</w:t>
      </w:r>
    </w:p>
    <w:p w:rsidR="00BD57D4" w:rsidRDefault="00BD57D4" w:rsidP="00AA683A">
      <w:pPr>
        <w:keepNext/>
        <w:keepLines/>
        <w:spacing w:after="0" w:line="240" w:lineRule="exact"/>
        <w:ind w:left="118" w:right="59"/>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27-</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bilirbir</w:t>
      </w:r>
    </w:p>
    <w:p w:rsidR="00BD57D4" w:rsidRDefault="00BD57D4" w:rsidP="00AA683A">
      <w:pPr>
        <w:keepNext/>
        <w:keepLines/>
        <w:spacing w:after="0" w:line="243" w:lineRule="exact"/>
        <w:ind w:left="118" w:right="1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ksı</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ın bu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slî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ş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3600"/>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O</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yi</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i veö</w:t>
      </w:r>
      <w:r>
        <w:rPr>
          <w:rFonts w:ascii="Times New Roman" w:eastAsia="Times New Roman" w:hAnsi="Times New Roman" w:cs="Times New Roman"/>
          <w:b/>
          <w:bCs/>
          <w:spacing w:val="2"/>
          <w:position w:val="-1"/>
          <w:sz w:val="24"/>
          <w:szCs w:val="24"/>
        </w:rPr>
        <w:t>ğ</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spacing w:val="2"/>
          <w:position w:val="-1"/>
          <w:sz w:val="24"/>
          <w:szCs w:val="24"/>
        </w:rPr>
        <w:t>t</w:t>
      </w:r>
      <w:r>
        <w:rPr>
          <w:rFonts w:ascii="Times New Roman" w:eastAsia="Times New Roman" w:hAnsi="Times New Roman" w:cs="Times New Roman"/>
          <w:b/>
          <w:bCs/>
          <w:spacing w:val="-1"/>
          <w:position w:val="-1"/>
          <w:sz w:val="24"/>
          <w:szCs w:val="24"/>
        </w:rPr>
        <w:t>me</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lik</w:t>
      </w:r>
      <w:r>
        <w:rPr>
          <w:rFonts w:ascii="Times New Roman" w:eastAsia="Times New Roman" w:hAnsi="Times New Roman" w:cs="Times New Roman"/>
          <w:b/>
          <w:bCs/>
          <w:spacing w:val="1"/>
          <w:position w:val="-1"/>
          <w:sz w:val="24"/>
          <w:szCs w:val="24"/>
        </w:rPr>
        <w:t xml:space="preserve"> u</w:t>
      </w:r>
      <w:r>
        <w:rPr>
          <w:rFonts w:ascii="Times New Roman" w:eastAsia="Times New Roman" w:hAnsi="Times New Roman" w:cs="Times New Roman"/>
          <w:b/>
          <w:bCs/>
          <w:position w:val="-1"/>
          <w:sz w:val="24"/>
          <w:szCs w:val="24"/>
        </w:rPr>
        <w:t>yg</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position w:val="-1"/>
          <w:sz w:val="24"/>
          <w:szCs w:val="24"/>
        </w:rPr>
        <w:t>la</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 xml:space="preserve">ası </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 gö</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vi</w:t>
      </w:r>
    </w:p>
    <w:p w:rsidR="00BD57D4" w:rsidRDefault="00BD57D4" w:rsidP="00AA683A">
      <w:pPr>
        <w:keepNext/>
        <w:keepLines/>
        <w:spacing w:after="0" w:line="240" w:lineRule="exact"/>
        <w:ind w:left="118" w:right="67"/>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ADDE 28-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 Millî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itim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 ve Yük</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ulu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sı</w:t>
      </w:r>
      <w:r>
        <w:rPr>
          <w:rFonts w:ascii="Times New Roman" w:eastAsia="Times New Roman" w:hAnsi="Times New Roman" w:cs="Times New Roman"/>
          <w:spacing w:val="-1"/>
          <w:sz w:val="24"/>
          <w:szCs w:val="24"/>
        </w:rPr>
        <w:t>nda</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  Millî  E</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tim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ına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ı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 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nlik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sına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lişkin Koo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şbi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otokolü ile bu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otokol do</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ultusunda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ının Millî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ına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lı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 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nlik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lişkinYön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tişti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üks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kbi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isid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nOkulD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imi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,Okul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imi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ini</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nlığa</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smîveö</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;millî</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ü,millî</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itimmüd</w:t>
      </w:r>
      <w:r>
        <w:rPr>
          <w:rFonts w:ascii="Times New Roman" w:eastAsia="Times New Roman" w:hAnsi="Times New Roman" w:cs="Times New Roman"/>
          <w:spacing w:val="-3"/>
          <w:sz w:val="24"/>
          <w:szCs w:val="24"/>
        </w:rPr>
        <w:t>ü</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ısı,şubemüdü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ü,okul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p>
    <w:p w:rsidR="00BD57D4" w:rsidRDefault="00BD57D4" w:rsidP="00AA683A">
      <w:pPr>
        <w:keepNext/>
        <w:keepLines/>
        <w:spacing w:after="0" w:line="243" w:lineRule="exact"/>
        <w:ind w:left="118" w:right="3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ile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w:t>
      </w:r>
      <w:r>
        <w:rPr>
          <w:rFonts w:ascii="Times New Roman" w:eastAsia="Times New Roman" w:hAnsi="Times New Roman" w:cs="Times New Roman"/>
          <w:spacing w:val="1"/>
          <w:sz w:val="24"/>
          <w:szCs w:val="24"/>
        </w:rPr>
        <w:t xml:space="preserve"> 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w:t>
      </w:r>
      <w:r>
        <w:rPr>
          <w:rFonts w:ascii="Times New Roman" w:eastAsia="Times New Roman" w:hAnsi="Times New Roman" w:cs="Times New Roman"/>
          <w:spacing w:val="-1"/>
          <w:sz w:val="24"/>
          <w:szCs w:val="24"/>
        </w:rPr>
        <w:t>r.</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)OkulD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imi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,OkulD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imi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Ive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inin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ütülm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sinde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kmillî</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 koo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 okulu 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üve</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mao</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ulukoo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ünün,öğ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 veokuld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imi</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sına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likil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tişim, koo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likved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nışm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ibi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1" w:lineRule="exact"/>
        <w:ind w:left="118" w:right="244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)Millî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lüğü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mako</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nün 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da4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45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maokulu 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ünün 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a2 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w:t>
      </w:r>
    </w:p>
    <w:p w:rsidR="00BD57D4" w:rsidRDefault="00BD57D4" w:rsidP="00AA683A">
      <w:pPr>
        <w:keepNext/>
        <w:keepLines/>
        <w:spacing w:after="0" w:line="240" w:lineRule="exact"/>
        <w:ind w:left="118" w:right="411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maokulu koo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ünün 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a2</w:t>
      </w:r>
      <w:r>
        <w:rPr>
          <w:rFonts w:ascii="Times New Roman" w:eastAsia="Times New Roman" w:hAnsi="Times New Roman" w:cs="Times New Roman"/>
          <w:spacing w:val="1"/>
          <w:sz w:val="24"/>
          <w:szCs w:val="24"/>
        </w:rPr>
        <w:t>sa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p>
    <w:p w:rsidR="00BD57D4" w:rsidRDefault="00BD57D4" w:rsidP="00AA683A">
      <w:pPr>
        <w:keepNext/>
        <w:keepLines/>
        <w:spacing w:after="0" w:line="243" w:lineRule="exact"/>
        <w:ind w:left="118" w:right="474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ılırve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6" w:after="0" w:line="220" w:lineRule="exact"/>
      </w:pPr>
    </w:p>
    <w:p w:rsidR="00BD57D4" w:rsidRDefault="00BD57D4" w:rsidP="00AA683A">
      <w:pPr>
        <w:keepNext/>
        <w:keepLines/>
        <w:spacing w:after="0" w:line="240" w:lineRule="exact"/>
        <w:ind w:left="118"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xml:space="preserve"> 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ineiseOkulD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miI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eOkulD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 4</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 6s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 buk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mda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tis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ısının topl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 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da10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after="0" w:line="240" w:lineRule="exact"/>
        <w:rPr>
          <w:sz w:val="24"/>
          <w:szCs w:val="24"/>
        </w:rPr>
      </w:pPr>
    </w:p>
    <w:p w:rsidR="00BD57D4" w:rsidRDefault="00BD57D4" w:rsidP="00AA683A">
      <w:pPr>
        <w:keepNext/>
        <w:keepLines/>
        <w:spacing w:after="0" w:line="240" w:lineRule="exact"/>
        <w:ind w:left="118" w:right="5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(4</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bir üniv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site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il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il</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 xml:space="preserve">de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ı bir millî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 müdü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lü</w:t>
      </w:r>
      <w:r>
        <w:rPr>
          <w:rFonts w:ascii="Times New Roman" w:eastAsia="Times New Roman" w:hAnsi="Times New Roman" w:cs="Times New Roman"/>
          <w:spacing w:val="-3"/>
          <w:sz w:val="24"/>
          <w:szCs w:val="24"/>
        </w:rPr>
        <w:t>ğ</w:t>
      </w:r>
      <w:r>
        <w:rPr>
          <w:rFonts w:ascii="Times New Roman" w:eastAsia="Times New Roman" w:hAnsi="Times New Roman" w:cs="Times New Roman"/>
          <w:sz w:val="24"/>
          <w:szCs w:val="24"/>
        </w:rPr>
        <w:t xml:space="preserve">ü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 koo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nın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pıld</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da isemüdür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dım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p>
    <w:p w:rsidR="00BD57D4" w:rsidRDefault="00BD57D4" w:rsidP="00AA683A">
      <w:pPr>
        <w:keepNext/>
        <w:keepLines/>
        <w:spacing w:after="0"/>
        <w:sectPr w:rsidR="00BD57D4">
          <w:pgSz w:w="11920" w:h="16840"/>
          <w:pgMar w:top="1440" w:right="1300" w:bottom="840" w:left="1300" w:header="0" w:footer="660" w:gutter="0"/>
          <w:cols w:space="708"/>
        </w:sectPr>
      </w:pPr>
    </w:p>
    <w:p w:rsidR="00BD57D4" w:rsidRDefault="00BD57D4" w:rsidP="00AA683A">
      <w:pPr>
        <w:keepNext/>
        <w:keepLines/>
        <w:spacing w:before="2" w:after="0" w:line="100" w:lineRule="exact"/>
        <w:rPr>
          <w:sz w:val="10"/>
          <w:szCs w:val="10"/>
        </w:rPr>
      </w:pPr>
    </w:p>
    <w:p w:rsidR="00BD57D4" w:rsidRDefault="00BD57D4" w:rsidP="00AA683A">
      <w:pPr>
        <w:keepNext/>
        <w:keepLines/>
        <w:spacing w:after="0" w:line="240" w:lineRule="exact"/>
        <w:ind w:left="118"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 koo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 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 okull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 ve </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 il, il</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ul ve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nş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ınınMillîE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ına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timK</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acak</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nlik</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sına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lişkinYöne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ehü</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üml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maso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ı,MillîE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ıveYük</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ulu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 sonundad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8" w:after="0" w:line="200" w:lineRule="exact"/>
        <w:rPr>
          <w:sz w:val="20"/>
          <w:szCs w:val="20"/>
        </w:rPr>
      </w:pPr>
    </w:p>
    <w:p w:rsidR="00BD57D4" w:rsidRDefault="00BD57D4" w:rsidP="00AA683A">
      <w:pPr>
        <w:keepNext/>
        <w:keepLines/>
        <w:spacing w:after="0" w:line="273" w:lineRule="exact"/>
        <w:ind w:left="118" w:right="57"/>
        <w:jc w:val="both"/>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5)</w:t>
      </w:r>
      <w:r>
        <w:rPr>
          <w:rFonts w:ascii="Times New Roman" w:eastAsia="Times New Roman" w:hAnsi="Times New Roman" w:cs="Times New Roman"/>
          <w:spacing w:val="-2"/>
          <w:position w:val="-1"/>
          <w:sz w:val="24"/>
          <w:szCs w:val="24"/>
        </w:rPr>
        <w:t>B</w:t>
      </w:r>
      <w:r>
        <w:rPr>
          <w:rFonts w:ascii="Times New Roman" w:eastAsia="Times New Roman" w:hAnsi="Times New Roman" w:cs="Times New Roman"/>
          <w:position w:val="-1"/>
          <w:sz w:val="24"/>
          <w:szCs w:val="24"/>
        </w:rPr>
        <w:t>um</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2"/>
          <w:position w:val="-1"/>
          <w:sz w:val="24"/>
          <w:szCs w:val="24"/>
        </w:rPr>
        <w:t>d</w:t>
      </w:r>
      <w:r>
        <w:rPr>
          <w:rFonts w:ascii="Times New Roman" w:eastAsia="Times New Roman" w:hAnsi="Times New Roman" w:cs="Times New Roman"/>
          <w:position w:val="-1"/>
          <w:sz w:val="24"/>
          <w:szCs w:val="24"/>
        </w:rPr>
        <w:t>ek</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ps</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mı</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position w:val="-1"/>
          <w:sz w:val="24"/>
          <w:szCs w:val="24"/>
        </w:rPr>
        <w:t>daöd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kd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sü</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tl</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i,il</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iliüniv</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sit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e657s</w:t>
      </w:r>
      <w:r>
        <w:rPr>
          <w:rFonts w:ascii="Times New Roman" w:eastAsia="Times New Roman" w:hAnsi="Times New Roman" w:cs="Times New Roman"/>
          <w:spacing w:val="4"/>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ılıD</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vl</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t</w:t>
      </w:r>
    </w:p>
    <w:p w:rsidR="00BD57D4" w:rsidRDefault="00BD57D4" w:rsidP="00AA683A">
      <w:pPr>
        <w:keepNext/>
        <w:keepLines/>
        <w:spacing w:after="0" w:line="243" w:lineRule="exact"/>
        <w:ind w:left="118" w:right="36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nununun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76 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6934"/>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spacing w:val="-1"/>
          <w:position w:val="-1"/>
          <w:sz w:val="24"/>
          <w:szCs w:val="24"/>
        </w:rPr>
        <w:t>aa</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 xml:space="preserve">i </w:t>
      </w:r>
      <w:r>
        <w:rPr>
          <w:rFonts w:ascii="Times New Roman" w:eastAsia="Times New Roman" w:hAnsi="Times New Roman" w:cs="Times New Roman"/>
          <w:b/>
          <w:bCs/>
          <w:spacing w:val="-1"/>
          <w:position w:val="-1"/>
          <w:sz w:val="24"/>
          <w:szCs w:val="24"/>
        </w:rPr>
        <w:t>ç</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spacing w:val="-1"/>
          <w:position w:val="-1"/>
          <w:sz w:val="24"/>
          <w:szCs w:val="24"/>
        </w:rPr>
        <w:t>ze</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2"/>
          <w:position w:val="-1"/>
          <w:sz w:val="24"/>
          <w:szCs w:val="24"/>
        </w:rPr>
        <w:t>g</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si</w:t>
      </w:r>
    </w:p>
    <w:p w:rsidR="00BD57D4" w:rsidRDefault="00BD57D4" w:rsidP="00AA683A">
      <w:pPr>
        <w:keepNext/>
        <w:keepLines/>
        <w:spacing w:after="0" w:line="240" w:lineRule="exact"/>
        <w:ind w:left="118" w:right="66"/>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ADDE29-</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de</w:t>
      </w:r>
    </w:p>
    <w:p w:rsidR="00BD57D4" w:rsidRDefault="00BD57D4" w:rsidP="00AA683A">
      <w:pPr>
        <w:keepNext/>
        <w:keepLines/>
        <w:spacing w:after="0" w:line="243" w:lineRule="exact"/>
        <w:ind w:left="118" w:right="779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ilmişti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7047"/>
        <w:jc w:val="both"/>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 xml:space="preserve">k </w:t>
      </w:r>
      <w:r>
        <w:rPr>
          <w:rFonts w:ascii="Times New Roman" w:eastAsia="Times New Roman" w:hAnsi="Times New Roman" w:cs="Times New Roman"/>
          <w:b/>
          <w:bCs/>
          <w:spacing w:val="2"/>
          <w:position w:val="-1"/>
          <w:sz w:val="24"/>
          <w:szCs w:val="24"/>
        </w:rPr>
        <w:t>d</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2"/>
          <w:position w:val="-1"/>
          <w:sz w:val="24"/>
          <w:szCs w:val="24"/>
        </w:rPr>
        <w:t>b</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im</w:t>
      </w:r>
      <w:r>
        <w:rPr>
          <w:rFonts w:ascii="Times New Roman" w:eastAsia="Times New Roman" w:hAnsi="Times New Roman" w:cs="Times New Roman"/>
          <w:b/>
          <w:bCs/>
          <w:spacing w:val="2"/>
          <w:position w:val="-1"/>
          <w:sz w:val="24"/>
          <w:szCs w:val="24"/>
        </w:rPr>
        <w:t>ü</w:t>
      </w:r>
      <w:r>
        <w:rPr>
          <w:rFonts w:ascii="Times New Roman" w:eastAsia="Times New Roman" w:hAnsi="Times New Roman" w:cs="Times New Roman"/>
          <w:b/>
          <w:bCs/>
          <w:spacing w:val="-1"/>
          <w:position w:val="-1"/>
          <w:sz w:val="24"/>
          <w:szCs w:val="24"/>
        </w:rPr>
        <w:t>cr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ADDE 30-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 K</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ile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ilmiş</w:t>
      </w:r>
    </w:p>
    <w:p w:rsidR="00BD57D4" w:rsidRDefault="00BD57D4" w:rsidP="00AA683A">
      <w:pPr>
        <w:keepNext/>
        <w:keepLines/>
        <w:spacing w:after="0" w:line="243" w:lineRule="exact"/>
        <w:ind w:left="118" w:right="14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657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nunun 176 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 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 ö</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6821"/>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ük</w:t>
      </w:r>
      <w:r>
        <w:rPr>
          <w:rFonts w:ascii="Times New Roman" w:eastAsia="Times New Roman" w:hAnsi="Times New Roman" w:cs="Times New Roman"/>
          <w:b/>
          <w:bCs/>
          <w:spacing w:val="-1"/>
          <w:position w:val="-1"/>
          <w:sz w:val="24"/>
          <w:szCs w:val="24"/>
        </w:rPr>
        <w:t>te</w:t>
      </w:r>
      <w:r>
        <w:rPr>
          <w:rFonts w:ascii="Times New Roman" w:eastAsia="Times New Roman" w:hAnsi="Times New Roman" w:cs="Times New Roman"/>
          <w:b/>
          <w:bCs/>
          <w:position w:val="-1"/>
          <w:sz w:val="24"/>
          <w:szCs w:val="24"/>
        </w:rPr>
        <w:t>nk</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d</w:t>
      </w:r>
      <w:r>
        <w:rPr>
          <w:rFonts w:ascii="Times New Roman" w:eastAsia="Times New Roman" w:hAnsi="Times New Roman" w:cs="Times New Roman"/>
          <w:b/>
          <w:bCs/>
          <w:position w:val="-1"/>
          <w:sz w:val="24"/>
          <w:szCs w:val="24"/>
        </w:rPr>
        <w:t>ı</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a</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ADDE31-</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iht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nitib</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n2/12/1998t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ihlive98/12120</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uluK</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eko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MillîE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p>
    <w:p w:rsidR="00BD57D4" w:rsidRDefault="00BD57D4" w:rsidP="00AA683A">
      <w:pPr>
        <w:keepNext/>
        <w:keepLines/>
        <w:spacing w:after="0" w:line="243" w:lineRule="exact"/>
        <w:ind w:left="118" w:right="9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Yön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inin</w:t>
      </w:r>
      <w:r>
        <w:rPr>
          <w:rFonts w:ascii="Times New Roman" w:eastAsia="Times New Roman" w:hAnsi="Times New Roman" w:cs="Times New Roman"/>
          <w:spacing w:val="-1"/>
          <w:sz w:val="24"/>
          <w:szCs w:val="24"/>
        </w:rPr>
        <w:t>Der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eEk</w:t>
      </w:r>
      <w:r>
        <w:rPr>
          <w:rFonts w:ascii="Times New Roman" w:eastAsia="Times New Roman" w:hAnsi="Times New Roman" w:cs="Times New Roman"/>
          <w:spacing w:val="-1"/>
          <w:sz w:val="24"/>
          <w:szCs w:val="24"/>
        </w:rPr>
        <w:t>Der</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lişkin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lükt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nkaldı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ılmıştı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40" w:lineRule="auto"/>
        <w:ind w:left="118" w:right="66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D</w:t>
      </w:r>
      <w:r>
        <w:rPr>
          <w:rFonts w:ascii="Times New Roman" w:eastAsia="Times New Roman" w:hAnsi="Times New Roman" w:cs="Times New Roman"/>
          <w:b/>
          <w:bCs/>
          <w:sz w:val="24"/>
          <w:szCs w:val="24"/>
        </w:rPr>
        <w:t>DE1</w:t>
      </w:r>
      <w:r>
        <w:rPr>
          <w:rFonts w:ascii="Times New Roman" w:eastAsia="Times New Roman" w:hAnsi="Times New Roman" w:cs="Times New Roman"/>
          <w:sz w:val="24"/>
          <w:szCs w:val="24"/>
        </w:rPr>
        <w:t>–</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ülg</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 xml:space="preserve">:10/01/2012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e28169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nan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7230"/>
        <w:jc w:val="both"/>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K</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z</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ı</w:t>
      </w:r>
      <w:r>
        <w:rPr>
          <w:rFonts w:ascii="Times New Roman" w:eastAsia="Times New Roman" w:hAnsi="Times New Roman" w:cs="Times New Roman"/>
          <w:b/>
          <w:bCs/>
          <w:spacing w:val="3"/>
          <w:position w:val="-1"/>
          <w:sz w:val="24"/>
          <w:szCs w:val="24"/>
        </w:rPr>
        <w:t>l</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 xml:space="preserve">ış </w:t>
      </w:r>
      <w:r>
        <w:rPr>
          <w:rFonts w:ascii="Times New Roman" w:eastAsia="Times New Roman" w:hAnsi="Times New Roman" w:cs="Times New Roman"/>
          <w:b/>
          <w:bCs/>
          <w:spacing w:val="1"/>
          <w:position w:val="-1"/>
          <w:sz w:val="24"/>
          <w:szCs w:val="24"/>
        </w:rPr>
        <w:t>h</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k</w:t>
      </w:r>
      <w:r>
        <w:rPr>
          <w:rFonts w:ascii="Times New Roman" w:eastAsia="Times New Roman" w:hAnsi="Times New Roman" w:cs="Times New Roman"/>
          <w:b/>
          <w:bCs/>
          <w:position w:val="-1"/>
          <w:sz w:val="24"/>
          <w:szCs w:val="24"/>
        </w:rPr>
        <w:t>lar</w:t>
      </w:r>
    </w:p>
    <w:p w:rsidR="00BD57D4" w:rsidRDefault="00BD57D4" w:rsidP="00AA683A">
      <w:pPr>
        <w:keepNext/>
        <w:keepLines/>
        <w:spacing w:after="0" w:line="243" w:lineRule="exact"/>
        <w:ind w:left="118" w:right="237"/>
        <w:jc w:val="both"/>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ÇİCİ M</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DDE 1-</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M</w:t>
      </w:r>
      <w:r>
        <w:rPr>
          <w:rFonts w:ascii="Times New Roman" w:eastAsia="Times New Roman" w:hAnsi="Times New Roman" w:cs="Times New Roman"/>
          <w:i/>
          <w:sz w:val="24"/>
          <w:szCs w:val="24"/>
        </w:rPr>
        <w:t>ülga:10/01/2012 tarihli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e28169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ımlanan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4904"/>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Öğ</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spacing w:val="2"/>
          <w:position w:val="-1"/>
          <w:sz w:val="24"/>
          <w:szCs w:val="24"/>
        </w:rPr>
        <w:t>t</w:t>
      </w:r>
      <w:r>
        <w:rPr>
          <w:rFonts w:ascii="Times New Roman" w:eastAsia="Times New Roman" w:hAnsi="Times New Roman" w:cs="Times New Roman"/>
          <w:b/>
          <w:bCs/>
          <w:spacing w:val="-1"/>
          <w:position w:val="-1"/>
          <w:sz w:val="24"/>
          <w:szCs w:val="24"/>
        </w:rPr>
        <w:t>me</w:t>
      </w:r>
      <w:r>
        <w:rPr>
          <w:rFonts w:ascii="Times New Roman" w:eastAsia="Times New Roman" w:hAnsi="Times New Roman" w:cs="Times New Roman"/>
          <w:b/>
          <w:bCs/>
          <w:position w:val="-1"/>
          <w:sz w:val="24"/>
          <w:szCs w:val="24"/>
        </w:rPr>
        <w:t>n</w:t>
      </w:r>
      <w:r>
        <w:rPr>
          <w:rFonts w:ascii="Times New Roman" w:eastAsia="Times New Roman" w:hAnsi="Times New Roman" w:cs="Times New Roman"/>
          <w:b/>
          <w:bCs/>
          <w:spacing w:val="1"/>
          <w:position w:val="-1"/>
          <w:sz w:val="24"/>
          <w:szCs w:val="24"/>
        </w:rPr>
        <w:t xml:space="preserve"> un</w:t>
      </w:r>
      <w:r>
        <w:rPr>
          <w:rFonts w:ascii="Times New Roman" w:eastAsia="Times New Roman" w:hAnsi="Times New Roman" w:cs="Times New Roman"/>
          <w:b/>
          <w:bCs/>
          <w:position w:val="-1"/>
          <w:sz w:val="24"/>
          <w:szCs w:val="24"/>
        </w:rPr>
        <w:t>va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 xml:space="preserve">lı </w:t>
      </w:r>
      <w:r>
        <w:rPr>
          <w:rFonts w:ascii="Times New Roman" w:eastAsia="Times New Roman" w:hAnsi="Times New Roman" w:cs="Times New Roman"/>
          <w:b/>
          <w:bCs/>
          <w:spacing w:val="-2"/>
          <w:position w:val="-1"/>
          <w:sz w:val="24"/>
          <w:szCs w:val="24"/>
        </w:rPr>
        <w:t>o</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position w:val="-1"/>
          <w:sz w:val="24"/>
          <w:szCs w:val="24"/>
        </w:rPr>
        <w:t>yan</w:t>
      </w:r>
      <w:r>
        <w:rPr>
          <w:rFonts w:ascii="Times New Roman" w:eastAsia="Times New Roman" w:hAnsi="Times New Roman" w:cs="Times New Roman"/>
          <w:b/>
          <w:bCs/>
          <w:spacing w:val="1"/>
          <w:position w:val="-1"/>
          <w:sz w:val="24"/>
          <w:szCs w:val="24"/>
        </w:rPr>
        <w:t xml:space="preserve"> b</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z</w:t>
      </w:r>
      <w:r>
        <w:rPr>
          <w:rFonts w:ascii="Times New Roman" w:eastAsia="Times New Roman" w:hAnsi="Times New Roman" w:cs="Times New Roman"/>
          <w:b/>
          <w:bCs/>
          <w:position w:val="-1"/>
          <w:sz w:val="24"/>
          <w:szCs w:val="24"/>
        </w:rPr>
        <w:t xml:space="preserve">ı </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so</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l</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ÇİCİ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ADDE2-</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1)26/1/2006t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ihlive5450s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muKu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mveKu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uluşl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w:t>
      </w:r>
    </w:p>
    <w:p w:rsidR="00BD57D4" w:rsidRDefault="00BD57D4" w:rsidP="00AA683A">
      <w:pPr>
        <w:keepNext/>
        <w:keepLines/>
        <w:spacing w:after="0" w:line="240" w:lineRule="exact"/>
        <w:ind w:left="118" w:right="6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lı Okull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 Millî 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itim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ına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dilm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 ile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nun</w:t>
      </w:r>
      <w:r>
        <w:rPr>
          <w:rFonts w:ascii="Times New Roman" w:eastAsia="Times New Roman" w:hAnsi="Times New Roman" w:cs="Times New Roman"/>
          <w:spacing w:val="-1"/>
          <w:sz w:val="24"/>
          <w:szCs w:val="24"/>
        </w:rPr>
        <w:t>lar</w:t>
      </w:r>
      <w:r>
        <w:rPr>
          <w:rFonts w:ascii="Times New Roman" w:eastAsia="Times New Roman" w:hAnsi="Times New Roman" w:cs="Times New Roman"/>
          <w:sz w:val="24"/>
          <w:szCs w:val="24"/>
        </w:rPr>
        <w:t xml:space="preserve">da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nun</w:t>
      </w:r>
    </w:p>
    <w:p w:rsidR="00BD57D4" w:rsidRDefault="00BD57D4" w:rsidP="00AA683A">
      <w:pPr>
        <w:keepNext/>
        <w:keepLines/>
        <w:spacing w:after="0" w:line="240" w:lineRule="exact"/>
        <w:ind w:left="118" w:right="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ük</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ünd</w:t>
      </w:r>
      <w:r>
        <w:rPr>
          <w:rFonts w:ascii="Times New Roman" w:eastAsia="Times New Roman" w:hAnsi="Times New Roman" w:cs="Times New Roman"/>
          <w:sz w:val="24"/>
          <w:szCs w:val="24"/>
        </w:rPr>
        <w:t>e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işi</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  Y</w:t>
      </w:r>
      <w:r>
        <w:rPr>
          <w:rFonts w:ascii="Times New Roman" w:eastAsia="Times New Roman" w:hAnsi="Times New Roman" w:cs="Times New Roman"/>
          <w:spacing w:val="-1"/>
          <w:sz w:val="24"/>
          <w:szCs w:val="24"/>
        </w:rPr>
        <w:t>ap</w:t>
      </w:r>
      <w:r>
        <w:rPr>
          <w:rFonts w:ascii="Times New Roman" w:eastAsia="Times New Roman" w:hAnsi="Times New Roman" w:cs="Times New Roman"/>
          <w:spacing w:val="1"/>
          <w:sz w:val="24"/>
          <w:szCs w:val="24"/>
        </w:rPr>
        <w:t>ı</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anu</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ca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ğa</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w:t>
      </w:r>
      <w:r>
        <w:rPr>
          <w:rFonts w:ascii="Times New Roman" w:eastAsia="Times New Roman" w:hAnsi="Times New Roman" w:cs="Times New Roman"/>
          <w:spacing w:val="-1"/>
          <w:sz w:val="24"/>
          <w:szCs w:val="24"/>
        </w:rPr>
        <w:t>ek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üh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ndis, Ev Ekonomisti unv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 bulun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bu K</w:t>
      </w:r>
      <w:r>
        <w:rPr>
          <w:rFonts w:ascii="Times New Roman" w:eastAsia="Times New Roman" w:hAnsi="Times New Roman" w:cs="Times New Roman"/>
          <w:spacing w:val="-1"/>
          <w:sz w:val="24"/>
          <w:szCs w:val="24"/>
        </w:rPr>
        <w:t>arar</w:t>
      </w:r>
      <w:r>
        <w:rPr>
          <w:rFonts w:ascii="Times New Roman" w:eastAsia="Times New Roman" w:hAnsi="Times New Roman" w:cs="Times New Roman"/>
          <w:sz w:val="24"/>
          <w:szCs w:val="24"/>
        </w:rPr>
        <w:t xml:space="preserve">ın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ında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tö</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 ve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uv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
    <w:p w:rsidR="00BD57D4" w:rsidRDefault="00BD57D4" w:rsidP="00AA683A">
      <w:pPr>
        <w:keepNext/>
        <w:keepLines/>
        <w:spacing w:after="0" w:line="243" w:lineRule="exact"/>
        <w:ind w:left="118" w:right="64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4947"/>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Diğ</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r</w:t>
      </w:r>
      <w:r>
        <w:rPr>
          <w:rFonts w:ascii="Times New Roman" w:eastAsia="Times New Roman" w:hAnsi="Times New Roman" w:cs="Times New Roman"/>
          <w:b/>
          <w:bCs/>
          <w:spacing w:val="1"/>
          <w:position w:val="-1"/>
          <w:sz w:val="24"/>
          <w:szCs w:val="24"/>
        </w:rPr>
        <w:t>ku</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2"/>
          <w:position w:val="-1"/>
          <w:sz w:val="24"/>
          <w:szCs w:val="24"/>
        </w:rPr>
        <w:t>a</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ın</w:t>
      </w:r>
      <w:r>
        <w:rPr>
          <w:rFonts w:ascii="Times New Roman" w:eastAsia="Times New Roman" w:hAnsi="Times New Roman" w:cs="Times New Roman"/>
          <w:b/>
          <w:bCs/>
          <w:spacing w:val="1"/>
          <w:position w:val="-1"/>
          <w:sz w:val="24"/>
          <w:szCs w:val="24"/>
        </w:rPr>
        <w:t xml:space="preserve"> b</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z</w:t>
      </w:r>
      <w:r>
        <w:rPr>
          <w:rFonts w:ascii="Times New Roman" w:eastAsia="Times New Roman" w:hAnsi="Times New Roman" w:cs="Times New Roman"/>
          <w:b/>
          <w:bCs/>
          <w:position w:val="-1"/>
          <w:sz w:val="24"/>
          <w:szCs w:val="24"/>
        </w:rPr>
        <w:t xml:space="preserve">ı </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ği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spacing w:val="3"/>
          <w:position w:val="-1"/>
          <w:sz w:val="24"/>
          <w:szCs w:val="24"/>
        </w:rPr>
        <w:t>i</w:t>
      </w:r>
      <w:r>
        <w:rPr>
          <w:rFonts w:ascii="Times New Roman" w:eastAsia="Times New Roman" w:hAnsi="Times New Roman" w:cs="Times New Roman"/>
          <w:b/>
          <w:bCs/>
          <w:position w:val="-1"/>
          <w:sz w:val="24"/>
          <w:szCs w:val="24"/>
        </w:rPr>
        <w:t>m</w:t>
      </w:r>
      <w:r>
        <w:rPr>
          <w:rFonts w:ascii="Times New Roman" w:eastAsia="Times New Roman" w:hAnsi="Times New Roman" w:cs="Times New Roman"/>
          <w:b/>
          <w:bCs/>
          <w:spacing w:val="2"/>
          <w:position w:val="-1"/>
          <w:sz w:val="24"/>
          <w:szCs w:val="24"/>
        </w:rPr>
        <w:t>f</w:t>
      </w:r>
      <w:r>
        <w:rPr>
          <w:rFonts w:ascii="Times New Roman" w:eastAsia="Times New Roman" w:hAnsi="Times New Roman" w:cs="Times New Roman"/>
          <w:b/>
          <w:bCs/>
          <w:position w:val="-1"/>
          <w:sz w:val="24"/>
          <w:szCs w:val="24"/>
        </w:rPr>
        <w:t>aaliy</w:t>
      </w:r>
      <w:r>
        <w:rPr>
          <w:rFonts w:ascii="Times New Roman" w:eastAsia="Times New Roman" w:hAnsi="Times New Roman" w:cs="Times New Roman"/>
          <w:b/>
          <w:bCs/>
          <w:spacing w:val="-1"/>
          <w:position w:val="-1"/>
          <w:sz w:val="24"/>
          <w:szCs w:val="24"/>
        </w:rPr>
        <w:t>et</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er</w:t>
      </w:r>
      <w:r>
        <w:rPr>
          <w:rFonts w:ascii="Times New Roman" w:eastAsia="Times New Roman" w:hAnsi="Times New Roman" w:cs="Times New Roman"/>
          <w:b/>
          <w:bCs/>
          <w:position w:val="-1"/>
          <w:sz w:val="24"/>
          <w:szCs w:val="24"/>
        </w:rPr>
        <w:t>i</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ÇİCİ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ADDE3-</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)31/7/2007t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ihinek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,31in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eile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lükt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ldı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98/12120s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uluK</w:t>
      </w:r>
      <w:r>
        <w:rPr>
          <w:rFonts w:ascii="Times New Roman" w:eastAsia="Times New Roman" w:hAnsi="Times New Roman" w:cs="Times New Roman"/>
          <w:spacing w:val="-1"/>
          <w:sz w:val="24"/>
          <w:szCs w:val="24"/>
        </w:rPr>
        <w:t>arar</w:t>
      </w:r>
      <w:r>
        <w:rPr>
          <w:rFonts w:ascii="Times New Roman" w:eastAsia="Times New Roman" w:hAnsi="Times New Roman" w:cs="Times New Roman"/>
          <w:sz w:val="24"/>
          <w:szCs w:val="24"/>
        </w:rPr>
        <w:t>ınınil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ilihüküml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i,22/11/2001</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ihlive2001/32</w:t>
      </w:r>
      <w:r>
        <w:rPr>
          <w:rFonts w:ascii="Times New Roman" w:eastAsia="Times New Roman" w:hAnsi="Times New Roman" w:cs="Times New Roman"/>
          <w:spacing w:val="-2"/>
          <w:sz w:val="24"/>
          <w:szCs w:val="24"/>
        </w:rPr>
        <w:t>6</w:t>
      </w:r>
      <w:r>
        <w:rPr>
          <w:rFonts w:ascii="Times New Roman" w:eastAsia="Times New Roman" w:hAnsi="Times New Roman" w:cs="Times New Roman"/>
          <w:sz w:val="24"/>
          <w:szCs w:val="24"/>
        </w:rPr>
        <w:t>8</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uluK</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ıile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eko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tişti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p>
    <w:p w:rsidR="00BD57D4" w:rsidRDefault="00BD57D4" w:rsidP="00AA683A">
      <w:pPr>
        <w:keepNext/>
        <w:keepLines/>
        <w:spacing w:after="0" w:line="240" w:lineRule="exact"/>
        <w:ind w:left="118"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tıkl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kiOkull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daG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vAl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kYö</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gu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işkin  Es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  8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sinde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pıl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önünd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3" w:lineRule="exact"/>
        <w:ind w:left="118" w:right="6233"/>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sına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unu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2778"/>
        <w:jc w:val="both"/>
        <w:rPr>
          <w:rFonts w:ascii="Times New Roman" w:eastAsia="Times New Roman" w:hAnsi="Times New Roman" w:cs="Times New Roman"/>
          <w:sz w:val="24"/>
          <w:szCs w:val="24"/>
        </w:rPr>
      </w:pPr>
      <w:r>
        <w:rPr>
          <w:rFonts w:ascii="Times New Roman" w:eastAsia="Times New Roman" w:hAnsi="Times New Roman" w:cs="Times New Roman"/>
          <w:i/>
          <w:spacing w:val="-3"/>
          <w:position w:val="-1"/>
          <w:sz w:val="24"/>
          <w:szCs w:val="24"/>
        </w:rPr>
        <w:t>(</w:t>
      </w:r>
      <w:r>
        <w:rPr>
          <w:rFonts w:ascii="Times New Roman" w:eastAsia="Times New Roman" w:hAnsi="Times New Roman" w:cs="Times New Roman"/>
          <w:i/>
          <w:spacing w:val="2"/>
          <w:position w:val="-1"/>
          <w:sz w:val="24"/>
          <w:szCs w:val="24"/>
        </w:rPr>
        <w:t>E</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 xml:space="preserve">:10/01/2012 tarihli </w:t>
      </w:r>
      <w:r>
        <w:rPr>
          <w:rFonts w:ascii="Times New Roman" w:eastAsia="Times New Roman" w:hAnsi="Times New Roman" w:cs="Times New Roman"/>
          <w:i/>
          <w:spacing w:val="-1"/>
          <w:position w:val="-1"/>
          <w:sz w:val="24"/>
          <w:szCs w:val="24"/>
        </w:rPr>
        <w:t>v</w:t>
      </w:r>
      <w:r>
        <w:rPr>
          <w:rFonts w:ascii="Times New Roman" w:eastAsia="Times New Roman" w:hAnsi="Times New Roman" w:cs="Times New Roman"/>
          <w:i/>
          <w:position w:val="-1"/>
          <w:sz w:val="24"/>
          <w:szCs w:val="24"/>
        </w:rPr>
        <w:t>e28169 sa</w:t>
      </w:r>
      <w:r>
        <w:rPr>
          <w:rFonts w:ascii="Times New Roman" w:eastAsia="Times New Roman" w:hAnsi="Times New Roman" w:cs="Times New Roman"/>
          <w:i/>
          <w:spacing w:val="-1"/>
          <w:position w:val="-1"/>
          <w:sz w:val="24"/>
          <w:szCs w:val="24"/>
        </w:rPr>
        <w:t>y</w:t>
      </w:r>
      <w:r>
        <w:rPr>
          <w:rFonts w:ascii="Times New Roman" w:eastAsia="Times New Roman" w:hAnsi="Times New Roman" w:cs="Times New Roman"/>
          <w:i/>
          <w:position w:val="-1"/>
          <w:sz w:val="24"/>
          <w:szCs w:val="24"/>
        </w:rPr>
        <w:t xml:space="preserve">ılı R.G. </w:t>
      </w:r>
      <w:r>
        <w:rPr>
          <w:rFonts w:ascii="Times New Roman" w:eastAsia="Times New Roman" w:hAnsi="Times New Roman" w:cs="Times New Roman"/>
          <w:i/>
          <w:spacing w:val="3"/>
          <w:position w:val="-1"/>
          <w:sz w:val="24"/>
          <w:szCs w:val="24"/>
        </w:rPr>
        <w:t>Y</w:t>
      </w:r>
      <w:r>
        <w:rPr>
          <w:rFonts w:ascii="Times New Roman" w:eastAsia="Times New Roman" w:hAnsi="Times New Roman" w:cs="Times New Roman"/>
          <w:i/>
          <w:position w:val="-1"/>
          <w:sz w:val="24"/>
          <w:szCs w:val="24"/>
        </w:rPr>
        <w:t>a</w:t>
      </w:r>
      <w:r>
        <w:rPr>
          <w:rFonts w:ascii="Times New Roman" w:eastAsia="Times New Roman" w:hAnsi="Times New Roman" w:cs="Times New Roman"/>
          <w:i/>
          <w:spacing w:val="-1"/>
          <w:position w:val="-1"/>
          <w:sz w:val="24"/>
          <w:szCs w:val="24"/>
        </w:rPr>
        <w:t>y</w:t>
      </w:r>
      <w:r>
        <w:rPr>
          <w:rFonts w:ascii="Times New Roman" w:eastAsia="Times New Roman" w:hAnsi="Times New Roman" w:cs="Times New Roman"/>
          <w:i/>
          <w:spacing w:val="-2"/>
          <w:position w:val="-1"/>
          <w:sz w:val="24"/>
          <w:szCs w:val="24"/>
        </w:rPr>
        <w:t>ı</w:t>
      </w:r>
      <w:r>
        <w:rPr>
          <w:rFonts w:ascii="Times New Roman" w:eastAsia="Times New Roman" w:hAnsi="Times New Roman" w:cs="Times New Roman"/>
          <w:i/>
          <w:position w:val="-1"/>
          <w:sz w:val="24"/>
          <w:szCs w:val="24"/>
        </w:rPr>
        <w:t>mlanan B</w:t>
      </w:r>
      <w:r>
        <w:rPr>
          <w:rFonts w:ascii="Times New Roman" w:eastAsia="Times New Roman" w:hAnsi="Times New Roman" w:cs="Times New Roman"/>
          <w:i/>
          <w:spacing w:val="1"/>
          <w:position w:val="-1"/>
          <w:sz w:val="24"/>
          <w:szCs w:val="24"/>
        </w:rPr>
        <w:t>K</w:t>
      </w:r>
      <w:r>
        <w:rPr>
          <w:rFonts w:ascii="Times New Roman" w:eastAsia="Times New Roman" w:hAnsi="Times New Roman" w:cs="Times New Roman"/>
          <w:i/>
          <w:position w:val="-1"/>
          <w:sz w:val="24"/>
          <w:szCs w:val="24"/>
        </w:rPr>
        <w:t>Kil</w:t>
      </w:r>
      <w:r>
        <w:rPr>
          <w:rFonts w:ascii="Times New Roman" w:eastAsia="Times New Roman" w:hAnsi="Times New Roman" w:cs="Times New Roman"/>
          <w:i/>
          <w:spacing w:val="-1"/>
          <w:position w:val="-1"/>
          <w:sz w:val="24"/>
          <w:szCs w:val="24"/>
        </w:rPr>
        <w:t>e</w:t>
      </w:r>
      <w:r>
        <w:rPr>
          <w:rFonts w:ascii="Times New Roman" w:eastAsia="Times New Roman" w:hAnsi="Times New Roman" w:cs="Times New Roman"/>
          <w:i/>
          <w:position w:val="-1"/>
          <w:sz w:val="24"/>
          <w:szCs w:val="24"/>
        </w:rPr>
        <w:t>)</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ÇİCİ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ADDE4-</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ıkm</w:t>
      </w:r>
      <w:r>
        <w:rPr>
          <w:rFonts w:ascii="Times New Roman" w:eastAsia="Times New Roman" w:hAnsi="Times New Roman" w:cs="Times New Roman"/>
          <w:spacing w:val="-1"/>
          <w:sz w:val="24"/>
          <w:szCs w:val="24"/>
        </w:rPr>
        <w:t>erk</w:t>
      </w:r>
      <w:r>
        <w:rPr>
          <w:rFonts w:ascii="Times New Roman" w:eastAsia="Times New Roman" w:hAnsi="Times New Roman" w:cs="Times New Roman"/>
          <w:sz w:val="24"/>
          <w:szCs w:val="24"/>
        </w:rPr>
        <w:t>ezt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şkil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tıileilveil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emillî</w:t>
      </w:r>
    </w:p>
    <w:p w:rsidR="00BD57D4" w:rsidRDefault="00BD57D4" w:rsidP="00AA683A">
      <w:pPr>
        <w:keepNext/>
        <w:keepLines/>
        <w:spacing w:after="0" w:line="240" w:lineRule="exact"/>
        <w:ind w:left="118" w:right="6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itimmüdü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lükl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inde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nve652</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lıK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nunHükmünde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arar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ninmülga</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metu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ktao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nöğ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375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ılı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nun Hü</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münde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 g</w:t>
      </w:r>
      <w:r>
        <w:rPr>
          <w:rFonts w:ascii="Times New Roman" w:eastAsia="Times New Roman" w:hAnsi="Times New Roman" w:cs="Times New Roman"/>
          <w:spacing w:val="-1"/>
          <w:sz w:val="24"/>
          <w:szCs w:val="24"/>
        </w:rPr>
        <w:t>eç</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11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3"/>
          <w:sz w:val="24"/>
          <w:szCs w:val="24"/>
        </w:rPr>
        <w:t xml:space="preserv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sine istin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BD57D4" w:rsidRDefault="00BD57D4" w:rsidP="00AA683A">
      <w:pPr>
        <w:keepNext/>
        <w:keepLines/>
        <w:spacing w:after="0" w:line="240" w:lineRule="exact"/>
        <w:ind w:left="118"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 tut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klı </w:t>
      </w:r>
      <w:r>
        <w:rPr>
          <w:rFonts w:ascii="Times New Roman" w:eastAsia="Times New Roman" w:hAnsi="Times New Roman" w:cs="Times New Roman"/>
          <w:spacing w:val="-1"/>
          <w:sz w:val="24"/>
          <w:szCs w:val="24"/>
        </w:rPr>
        <w:t>far</w:t>
      </w:r>
      <w:r>
        <w:rPr>
          <w:rFonts w:ascii="Times New Roman" w:eastAsia="Times New Roman" w:hAnsi="Times New Roman" w:cs="Times New Roman"/>
          <w:sz w:val="24"/>
          <w:szCs w:val="24"/>
        </w:rPr>
        <w:t>k 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14 ün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ü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dde ve 16 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ı</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 ikin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sında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söz konusu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az</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tut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2"/>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 sü</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 15/01/2012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itib</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n ilk 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a 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BD57D4" w:rsidRDefault="00BD57D4" w:rsidP="00AA683A">
      <w:pPr>
        <w:keepNext/>
        <w:keepLines/>
        <w:spacing w:after="0" w:line="240" w:lineRule="exact"/>
        <w:ind w:left="118" w:right="6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 söz konusu 11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 ön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far</w:t>
      </w:r>
      <w:r>
        <w:rPr>
          <w:rFonts w:ascii="Times New Roman" w:eastAsia="Times New Roman" w:hAnsi="Times New Roman" w:cs="Times New Roman"/>
          <w:sz w:val="24"/>
          <w:szCs w:val="24"/>
        </w:rPr>
        <w:t>k 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tı</w:t>
      </w:r>
    </w:p>
    <w:p w:rsidR="00BD57D4" w:rsidRDefault="00BD57D4" w:rsidP="00AA683A">
      <w:pPr>
        <w:keepNext/>
        <w:keepLines/>
        <w:spacing w:after="0" w:line="243" w:lineRule="exact"/>
        <w:ind w:left="118" w:right="1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sineimk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bulunm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bu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mında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 ö</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jc w:val="both"/>
        <w:sectPr w:rsidR="00BD57D4">
          <w:pgSz w:w="11920" w:h="16840"/>
          <w:pgMar w:top="1440" w:right="1300" w:bottom="840" w:left="1300" w:header="0" w:footer="660" w:gutter="0"/>
          <w:cols w:space="708"/>
        </w:sectPr>
      </w:pPr>
    </w:p>
    <w:p w:rsidR="00BD57D4" w:rsidRDefault="00BD57D4" w:rsidP="00AA683A">
      <w:pPr>
        <w:keepNext/>
        <w:keepLines/>
        <w:spacing w:before="73" w:after="0" w:line="240" w:lineRule="auto"/>
        <w:ind w:left="118" w:right="-20"/>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rPr>
        <w:lastRenderedPageBreak/>
        <w:t>(</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 xml:space="preserve">:09/10/2012 tarihli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e28436 sa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ılı R.G. </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y</w:t>
      </w:r>
      <w:r>
        <w:rPr>
          <w:rFonts w:ascii="Times New Roman" w:eastAsia="Times New Roman" w:hAnsi="Times New Roman" w:cs="Times New Roman"/>
          <w:i/>
          <w:spacing w:val="-2"/>
          <w:sz w:val="24"/>
          <w:szCs w:val="24"/>
        </w:rPr>
        <w:t>ı</w:t>
      </w:r>
      <w:r>
        <w:rPr>
          <w:rFonts w:ascii="Times New Roman" w:eastAsia="Times New Roman" w:hAnsi="Times New Roman" w:cs="Times New Roman"/>
          <w:i/>
          <w:sz w:val="24"/>
          <w:szCs w:val="24"/>
        </w:rPr>
        <w:t>mlanan B</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Kil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BD57D4" w:rsidRDefault="00BD57D4" w:rsidP="00AA683A">
      <w:pPr>
        <w:keepNext/>
        <w:keepLines/>
        <w:spacing w:after="0" w:line="240" w:lineRule="auto"/>
        <w:ind w:left="118" w:right="48"/>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ÇİCİ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D</w:t>
      </w:r>
      <w:r>
        <w:rPr>
          <w:rFonts w:ascii="Times New Roman" w:eastAsia="Times New Roman" w:hAnsi="Times New Roman" w:cs="Times New Roman"/>
          <w:b/>
          <w:bCs/>
          <w:sz w:val="24"/>
          <w:szCs w:val="24"/>
        </w:rPr>
        <w:t>DE5-</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likve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ütül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nokulspo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w:t>
      </w:r>
      <w:r>
        <w:rPr>
          <w:rFonts w:ascii="Times New Roman" w:eastAsia="Times New Roman" w:hAnsi="Times New Roman" w:cs="Times New Roman"/>
          <w:spacing w:val="2"/>
          <w:sz w:val="24"/>
          <w:szCs w:val="24"/>
        </w:rPr>
        <w:t xml:space="preserve"> 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ilik </w:t>
      </w:r>
      <w:r>
        <w:rPr>
          <w:rFonts w:ascii="Times New Roman" w:eastAsia="Times New Roman" w:hAnsi="Times New Roman" w:cs="Times New Roman"/>
          <w:spacing w:val="-1"/>
          <w:sz w:val="24"/>
          <w:szCs w:val="24"/>
        </w:rPr>
        <w:t>faa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mı</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çic</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ö</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ev</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end</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ö</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öğre</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ildikl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ihte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ine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ilmiş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 bulunup bulunm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ına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kılm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ksı</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ınulus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mveg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tilided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hil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ptıkl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ıh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pmışs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rve buna ilişkin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ü</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ının bulundu</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u 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 t</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öd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Alın</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k 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dı,u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vinm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ti,gö</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vsü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sived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tili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before="1" w:after="0" w:line="100" w:lineRule="exact"/>
        <w:rPr>
          <w:sz w:val="10"/>
          <w:szCs w:val="10"/>
        </w:rPr>
      </w:pPr>
    </w:p>
    <w:p w:rsidR="00BD57D4" w:rsidRDefault="00BD57D4" w:rsidP="00AA683A">
      <w:pPr>
        <w:keepNext/>
        <w:keepLines/>
        <w:spacing w:after="0" w:line="240" w:lineRule="auto"/>
        <w:ind w:left="118" w:right="217" w:firstLine="60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ık</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 hük</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übu K</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ın</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smiG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ıml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ıt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niki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tim</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ılıile sını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lıo</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ı</w:t>
      </w:r>
      <w:r>
        <w:rPr>
          <w:rFonts w:ascii="Times New Roman" w:eastAsia="Times New Roman" w:hAnsi="Times New Roman" w:cs="Times New Roman"/>
          <w:sz w:val="24"/>
          <w:szCs w:val="24"/>
        </w:rPr>
        <w:t>r vebuk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mda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nı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ün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sıl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 i</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in ön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ü</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ti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ı</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aö</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p>
    <w:p w:rsidR="00BD57D4" w:rsidRDefault="00BD57D4" w:rsidP="00AA683A">
      <w:pPr>
        <w:keepNext/>
        <w:keepLines/>
        <w:spacing w:before="4" w:after="0" w:line="110" w:lineRule="exact"/>
        <w:rPr>
          <w:sz w:val="11"/>
          <w:szCs w:val="11"/>
        </w:rPr>
      </w:pPr>
    </w:p>
    <w:p w:rsidR="00BD57D4" w:rsidRDefault="00BD57D4" w:rsidP="00AA683A">
      <w:pPr>
        <w:keepNext/>
        <w:keepLines/>
        <w:spacing w:after="0" w:line="200" w:lineRule="exact"/>
        <w:rPr>
          <w:sz w:val="20"/>
          <w:szCs w:val="20"/>
        </w:rPr>
      </w:pPr>
    </w:p>
    <w:p w:rsidR="00BD57D4" w:rsidRDefault="00BD57D4" w:rsidP="00AA683A">
      <w:pPr>
        <w:keepNext/>
        <w:keepLines/>
        <w:spacing w:after="0" w:line="27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ük</w:t>
      </w:r>
    </w:p>
    <w:p w:rsidR="00BD57D4" w:rsidRDefault="00BD57D4" w:rsidP="00AA683A">
      <w:pPr>
        <w:keepNext/>
        <w:keepLines/>
        <w:spacing w:after="0" w:line="240"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ADDE 32-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ış</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ın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rü</w:t>
      </w:r>
      <w:r>
        <w:rPr>
          <w:rFonts w:ascii="Times New Roman" w:eastAsia="Times New Roman" w:hAnsi="Times New Roman" w:cs="Times New Roman"/>
          <w:spacing w:val="1"/>
          <w:sz w:val="24"/>
          <w:szCs w:val="24"/>
        </w:rPr>
        <w:t>ş</w:t>
      </w:r>
      <w:r>
        <w:rPr>
          <w:rFonts w:ascii="Times New Roman" w:eastAsia="Times New Roman" w:hAnsi="Times New Roman" w:cs="Times New Roman"/>
          <w:sz w:val="24"/>
          <w:szCs w:val="24"/>
        </w:rPr>
        <w:t xml:space="preserve">ü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lı</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1/7/2006 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ihind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li olm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ımı 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ihinde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2"/>
          <w:sz w:val="24"/>
          <w:szCs w:val="24"/>
        </w:rPr>
        <w:t>ğ</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p w:rsidR="00BD57D4" w:rsidRDefault="00BD57D4" w:rsidP="00AA683A">
      <w:pPr>
        <w:keepNext/>
        <w:keepLines/>
        <w:spacing w:before="4" w:after="0" w:line="200" w:lineRule="exact"/>
        <w:rPr>
          <w:sz w:val="20"/>
          <w:szCs w:val="20"/>
        </w:rPr>
      </w:pPr>
    </w:p>
    <w:p w:rsidR="00BD57D4" w:rsidRDefault="00BD57D4" w:rsidP="00AA683A">
      <w:pPr>
        <w:keepNext/>
        <w:keepLines/>
        <w:spacing w:after="0" w:line="27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tme</w:t>
      </w: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ADDE 3</w:t>
      </w:r>
      <w:r>
        <w:rPr>
          <w:rFonts w:ascii="Times New Roman" w:eastAsia="Times New Roman" w:hAnsi="Times New Roman" w:cs="Times New Roman"/>
          <w:b/>
          <w:bCs/>
          <w:spacing w:val="1"/>
          <w:sz w:val="24"/>
          <w:szCs w:val="24"/>
        </w:rPr>
        <w:t>3</w:t>
      </w:r>
      <w:r>
        <w:rPr>
          <w:rFonts w:ascii="Times New Roman" w:eastAsia="Times New Roman" w:hAnsi="Times New Roman" w:cs="Times New Roman"/>
          <w:b/>
          <w:bCs/>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ü</w:t>
      </w:r>
      <w:r>
        <w:rPr>
          <w:rFonts w:ascii="Times New Roman" w:eastAsia="Times New Roman" w:hAnsi="Times New Roman" w:cs="Times New Roman"/>
          <w:sz w:val="24"/>
          <w:szCs w:val="24"/>
        </w:rPr>
        <w:t>tü</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3F27B1" w:rsidRDefault="003F27B1" w:rsidP="00AA683A">
      <w:pPr>
        <w:keepNext/>
        <w:keepLines/>
        <w:spacing w:after="0" w:line="243" w:lineRule="exact"/>
        <w:ind w:left="118" w:right="-20"/>
        <w:rPr>
          <w:rFonts w:ascii="Times New Roman" w:eastAsia="Times New Roman" w:hAnsi="Times New Roman" w:cs="Times New Roman"/>
          <w:sz w:val="24"/>
          <w:szCs w:val="24"/>
        </w:rPr>
      </w:pPr>
    </w:p>
    <w:p w:rsidR="003F27B1" w:rsidRDefault="00EC748B" w:rsidP="00AA683A">
      <w:pPr>
        <w:keepNext/>
        <w:keepLines/>
        <w:spacing w:before="80" w:after="0" w:line="181" w:lineRule="exact"/>
        <w:ind w:left="963" w:right="-20"/>
        <w:rPr>
          <w:rFonts w:ascii="Arial" w:eastAsia="Arial" w:hAnsi="Arial" w:cs="Arial"/>
          <w:sz w:val="16"/>
          <w:szCs w:val="16"/>
        </w:rPr>
      </w:pPr>
      <w:r w:rsidRPr="00EC748B">
        <w:rPr>
          <w:noProof/>
          <w:lang w:eastAsia="tr-TR"/>
        </w:rPr>
        <w:pict>
          <v:group id="Grup 82" o:spid="_x0000_s1124" style="position:absolute;left:0;text-align:left;margin-left:36.6pt;margin-top:29.1pt;width:1.45pt;height:.1pt;z-index:-251617280;mso-position-horizontal-relative:page" coordorigin="732,582" coordsiz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">
            <v:shape id="Freeform 34" o:spid="_x0000_s1125" style="position:absolute;left:732;top:5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kksYA&#10;AADbAAAADwAAAGRycy9kb3ducmV2LnhtbESP3WrCQBSE7wt9h+UUvCm6UaFodBPqHwhFaW0RvDtk&#10;j0lq9mzIrhrf3i0IvRxm5htmmramEhdqXGlZQb8XgSDOrC45V/DzveqOQDiPrLGyTApu5CBNnp+m&#10;GGt75S+67HwuAoRdjAoK7+tYSpcVZND1bE0cvKNtDPogm1zqBq8Bbio5iKI3abDksFBgTfOCstPu&#10;bBQMl+PfzWFFn3s3Oy1e54Pt4kOTUp2X9n0CwlPr/8OP9lorGA3h70v4AT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BkksYAAADbAAAADwAAAAAAAAAAAAAAAACYAgAAZHJz&#10;L2Rvd25yZXYueG1sUEsFBgAAAAAEAAQA9QAAAIsDAAAAAA==&#10;" path="m,l29,e" filled="f" strokeweight="1.66pt">
              <v:path arrowok="t" o:connecttype="custom" o:connectlocs="0,0;29,0" o:connectangles="0,0"/>
            </v:shape>
            <w10:wrap anchorx="page"/>
          </v:group>
        </w:pict>
      </w:r>
      <w:r w:rsidR="003F27B1">
        <w:rPr>
          <w:rFonts w:ascii="Arial" w:eastAsia="Arial" w:hAnsi="Arial" w:cs="Arial"/>
          <w:b/>
          <w:bCs/>
          <w:position w:val="-1"/>
          <w:sz w:val="16"/>
          <w:szCs w:val="16"/>
        </w:rPr>
        <w:t>M</w:t>
      </w:r>
      <w:r w:rsidR="003F27B1">
        <w:rPr>
          <w:rFonts w:ascii="Arial" w:eastAsia="Arial" w:hAnsi="Arial" w:cs="Arial"/>
          <w:b/>
          <w:bCs/>
          <w:spacing w:val="1"/>
          <w:position w:val="-1"/>
          <w:sz w:val="16"/>
          <w:szCs w:val="16"/>
        </w:rPr>
        <w:t>İ</w:t>
      </w:r>
      <w:r w:rsidR="003F27B1">
        <w:rPr>
          <w:rFonts w:ascii="Arial" w:eastAsia="Arial" w:hAnsi="Arial" w:cs="Arial"/>
          <w:b/>
          <w:bCs/>
          <w:position w:val="-1"/>
          <w:sz w:val="16"/>
          <w:szCs w:val="16"/>
        </w:rPr>
        <w:t>L</w:t>
      </w:r>
      <w:r w:rsidR="003F27B1">
        <w:rPr>
          <w:rFonts w:ascii="Arial" w:eastAsia="Arial" w:hAnsi="Arial" w:cs="Arial"/>
          <w:b/>
          <w:bCs/>
          <w:spacing w:val="-2"/>
          <w:position w:val="-1"/>
          <w:sz w:val="16"/>
          <w:szCs w:val="16"/>
        </w:rPr>
        <w:t>L</w:t>
      </w:r>
      <w:r w:rsidR="003F27B1">
        <w:rPr>
          <w:rFonts w:ascii="Arial" w:eastAsia="Arial" w:hAnsi="Arial" w:cs="Arial"/>
          <w:b/>
          <w:bCs/>
          <w:position w:val="-1"/>
          <w:sz w:val="16"/>
          <w:szCs w:val="16"/>
        </w:rPr>
        <w:t xml:space="preserve">Î </w:t>
      </w:r>
      <w:r w:rsidR="003F27B1">
        <w:rPr>
          <w:rFonts w:ascii="Arial" w:eastAsia="Arial" w:hAnsi="Arial" w:cs="Arial"/>
          <w:b/>
          <w:bCs/>
          <w:spacing w:val="1"/>
          <w:position w:val="-1"/>
          <w:sz w:val="16"/>
          <w:szCs w:val="16"/>
        </w:rPr>
        <w:t>E</w:t>
      </w:r>
      <w:r w:rsidR="003F27B1">
        <w:rPr>
          <w:rFonts w:ascii="Arial" w:eastAsia="Arial" w:hAnsi="Arial" w:cs="Arial"/>
          <w:b/>
          <w:bCs/>
          <w:spacing w:val="-3"/>
          <w:position w:val="-1"/>
          <w:sz w:val="16"/>
          <w:szCs w:val="16"/>
        </w:rPr>
        <w:t>Ğ</w:t>
      </w:r>
      <w:r w:rsidR="003F27B1">
        <w:rPr>
          <w:rFonts w:ascii="Arial" w:eastAsia="Arial" w:hAnsi="Arial" w:cs="Arial"/>
          <w:b/>
          <w:bCs/>
          <w:spacing w:val="1"/>
          <w:position w:val="-1"/>
          <w:sz w:val="16"/>
          <w:szCs w:val="16"/>
        </w:rPr>
        <w:t>İ</w:t>
      </w:r>
      <w:r w:rsidR="003F27B1">
        <w:rPr>
          <w:rFonts w:ascii="Arial" w:eastAsia="Arial" w:hAnsi="Arial" w:cs="Arial"/>
          <w:b/>
          <w:bCs/>
          <w:spacing w:val="-2"/>
          <w:position w:val="-1"/>
          <w:sz w:val="16"/>
          <w:szCs w:val="16"/>
        </w:rPr>
        <w:t>T</w:t>
      </w:r>
      <w:r w:rsidR="003F27B1">
        <w:rPr>
          <w:rFonts w:ascii="Arial" w:eastAsia="Arial" w:hAnsi="Arial" w:cs="Arial"/>
          <w:b/>
          <w:bCs/>
          <w:spacing w:val="-1"/>
          <w:position w:val="-1"/>
          <w:sz w:val="16"/>
          <w:szCs w:val="16"/>
        </w:rPr>
        <w:t>İ</w:t>
      </w:r>
      <w:r w:rsidR="003F27B1">
        <w:rPr>
          <w:rFonts w:ascii="Arial" w:eastAsia="Arial" w:hAnsi="Arial" w:cs="Arial"/>
          <w:b/>
          <w:bCs/>
          <w:position w:val="-1"/>
          <w:sz w:val="16"/>
          <w:szCs w:val="16"/>
        </w:rPr>
        <w:t>M</w:t>
      </w:r>
      <w:r w:rsidR="003F27B1">
        <w:rPr>
          <w:rFonts w:ascii="Arial" w:eastAsia="Arial" w:hAnsi="Arial" w:cs="Arial"/>
          <w:b/>
          <w:bCs/>
          <w:spacing w:val="1"/>
          <w:position w:val="-1"/>
          <w:sz w:val="16"/>
          <w:szCs w:val="16"/>
        </w:rPr>
        <w:t>B</w:t>
      </w:r>
      <w:r w:rsidR="003F27B1">
        <w:rPr>
          <w:rFonts w:ascii="Arial" w:eastAsia="Arial" w:hAnsi="Arial" w:cs="Arial"/>
          <w:b/>
          <w:bCs/>
          <w:spacing w:val="-8"/>
          <w:position w:val="-1"/>
          <w:sz w:val="16"/>
          <w:szCs w:val="16"/>
        </w:rPr>
        <w:t>A</w:t>
      </w:r>
      <w:r w:rsidR="003F27B1">
        <w:rPr>
          <w:rFonts w:ascii="Arial" w:eastAsia="Arial" w:hAnsi="Arial" w:cs="Arial"/>
          <w:b/>
          <w:bCs/>
          <w:spacing w:val="4"/>
          <w:position w:val="-1"/>
          <w:sz w:val="16"/>
          <w:szCs w:val="16"/>
        </w:rPr>
        <w:t>K</w:t>
      </w:r>
      <w:r w:rsidR="003F27B1">
        <w:rPr>
          <w:rFonts w:ascii="Arial" w:eastAsia="Arial" w:hAnsi="Arial" w:cs="Arial"/>
          <w:b/>
          <w:bCs/>
          <w:spacing w:val="-6"/>
          <w:position w:val="-1"/>
          <w:sz w:val="16"/>
          <w:szCs w:val="16"/>
        </w:rPr>
        <w:t>A</w:t>
      </w:r>
      <w:r w:rsidR="003F27B1">
        <w:rPr>
          <w:rFonts w:ascii="Arial" w:eastAsia="Arial" w:hAnsi="Arial" w:cs="Arial"/>
          <w:b/>
          <w:bCs/>
          <w:spacing w:val="-1"/>
          <w:position w:val="-1"/>
          <w:sz w:val="16"/>
          <w:szCs w:val="16"/>
        </w:rPr>
        <w:t>N</w:t>
      </w:r>
      <w:r w:rsidR="003F27B1">
        <w:rPr>
          <w:rFonts w:ascii="Arial" w:eastAsia="Arial" w:hAnsi="Arial" w:cs="Arial"/>
          <w:b/>
          <w:bCs/>
          <w:position w:val="-1"/>
          <w:sz w:val="16"/>
          <w:szCs w:val="16"/>
        </w:rPr>
        <w:t>L</w:t>
      </w:r>
      <w:r w:rsidR="003F27B1">
        <w:rPr>
          <w:rFonts w:ascii="Arial" w:eastAsia="Arial" w:hAnsi="Arial" w:cs="Arial"/>
          <w:b/>
          <w:bCs/>
          <w:spacing w:val="1"/>
          <w:position w:val="-1"/>
          <w:sz w:val="16"/>
          <w:szCs w:val="16"/>
        </w:rPr>
        <w:t>I</w:t>
      </w:r>
      <w:r w:rsidR="003F27B1">
        <w:rPr>
          <w:rFonts w:ascii="Arial" w:eastAsia="Arial" w:hAnsi="Arial" w:cs="Arial"/>
          <w:b/>
          <w:bCs/>
          <w:position w:val="-1"/>
          <w:sz w:val="16"/>
          <w:szCs w:val="16"/>
        </w:rPr>
        <w:t>ĞI</w:t>
      </w:r>
      <w:r w:rsidR="003F27B1">
        <w:rPr>
          <w:rFonts w:ascii="Arial" w:eastAsia="Arial" w:hAnsi="Arial" w:cs="Arial"/>
          <w:b/>
          <w:bCs/>
          <w:spacing w:val="-2"/>
          <w:position w:val="-1"/>
          <w:sz w:val="16"/>
          <w:szCs w:val="16"/>
        </w:rPr>
        <w:t>Y</w:t>
      </w:r>
      <w:r w:rsidR="003F27B1">
        <w:rPr>
          <w:rFonts w:ascii="Arial" w:eastAsia="Arial" w:hAnsi="Arial" w:cs="Arial"/>
          <w:b/>
          <w:bCs/>
          <w:position w:val="-1"/>
          <w:sz w:val="16"/>
          <w:szCs w:val="16"/>
        </w:rPr>
        <w:t>Ö</w:t>
      </w:r>
      <w:r w:rsidR="003F27B1">
        <w:rPr>
          <w:rFonts w:ascii="Arial" w:eastAsia="Arial" w:hAnsi="Arial" w:cs="Arial"/>
          <w:b/>
          <w:bCs/>
          <w:spacing w:val="-1"/>
          <w:position w:val="-1"/>
          <w:sz w:val="16"/>
          <w:szCs w:val="16"/>
        </w:rPr>
        <w:t>N</w:t>
      </w:r>
      <w:r w:rsidR="003F27B1">
        <w:rPr>
          <w:rFonts w:ascii="Arial" w:eastAsia="Arial" w:hAnsi="Arial" w:cs="Arial"/>
          <w:b/>
          <w:bCs/>
          <w:spacing w:val="1"/>
          <w:position w:val="-1"/>
          <w:sz w:val="16"/>
          <w:szCs w:val="16"/>
        </w:rPr>
        <w:t>E</w:t>
      </w:r>
      <w:r w:rsidR="003F27B1">
        <w:rPr>
          <w:rFonts w:ascii="Arial" w:eastAsia="Arial" w:hAnsi="Arial" w:cs="Arial"/>
          <w:b/>
          <w:bCs/>
          <w:spacing w:val="-2"/>
          <w:position w:val="-1"/>
          <w:sz w:val="16"/>
          <w:szCs w:val="16"/>
        </w:rPr>
        <w:t>T</w:t>
      </w:r>
      <w:r w:rsidR="003F27B1">
        <w:rPr>
          <w:rFonts w:ascii="Arial" w:eastAsia="Arial" w:hAnsi="Arial" w:cs="Arial"/>
          <w:b/>
          <w:bCs/>
          <w:spacing w:val="1"/>
          <w:position w:val="-1"/>
          <w:sz w:val="16"/>
          <w:szCs w:val="16"/>
        </w:rPr>
        <w:t>İ</w:t>
      </w:r>
      <w:r w:rsidR="003F27B1">
        <w:rPr>
          <w:rFonts w:ascii="Arial" w:eastAsia="Arial" w:hAnsi="Arial" w:cs="Arial"/>
          <w:b/>
          <w:bCs/>
          <w:spacing w:val="-1"/>
          <w:position w:val="-1"/>
          <w:sz w:val="16"/>
          <w:szCs w:val="16"/>
        </w:rPr>
        <w:t>C</w:t>
      </w:r>
      <w:r w:rsidR="003F27B1">
        <w:rPr>
          <w:rFonts w:ascii="Arial" w:eastAsia="Arial" w:hAnsi="Arial" w:cs="Arial"/>
          <w:b/>
          <w:bCs/>
          <w:position w:val="-1"/>
          <w:sz w:val="16"/>
          <w:szCs w:val="16"/>
        </w:rPr>
        <w:t>İ</w:t>
      </w:r>
      <w:r w:rsidR="003F27B1">
        <w:rPr>
          <w:rFonts w:ascii="Arial" w:eastAsia="Arial" w:hAnsi="Arial" w:cs="Arial"/>
          <w:b/>
          <w:bCs/>
          <w:spacing w:val="-2"/>
          <w:position w:val="-1"/>
          <w:sz w:val="16"/>
          <w:szCs w:val="16"/>
        </w:rPr>
        <w:t>V</w:t>
      </w:r>
      <w:r w:rsidR="003F27B1">
        <w:rPr>
          <w:rFonts w:ascii="Arial" w:eastAsia="Arial" w:hAnsi="Arial" w:cs="Arial"/>
          <w:b/>
          <w:bCs/>
          <w:position w:val="-1"/>
          <w:sz w:val="16"/>
          <w:szCs w:val="16"/>
        </w:rPr>
        <w:t>EÖĞ</w:t>
      </w:r>
      <w:r w:rsidR="003F27B1">
        <w:rPr>
          <w:rFonts w:ascii="Arial" w:eastAsia="Arial" w:hAnsi="Arial" w:cs="Arial"/>
          <w:b/>
          <w:bCs/>
          <w:spacing w:val="-3"/>
          <w:position w:val="-1"/>
          <w:sz w:val="16"/>
          <w:szCs w:val="16"/>
        </w:rPr>
        <w:t>R</w:t>
      </w:r>
      <w:r w:rsidR="003F27B1">
        <w:rPr>
          <w:rFonts w:ascii="Arial" w:eastAsia="Arial" w:hAnsi="Arial" w:cs="Arial"/>
          <w:b/>
          <w:bCs/>
          <w:spacing w:val="1"/>
          <w:position w:val="-1"/>
          <w:sz w:val="16"/>
          <w:szCs w:val="16"/>
        </w:rPr>
        <w:t>E</w:t>
      </w:r>
      <w:r w:rsidR="003F27B1">
        <w:rPr>
          <w:rFonts w:ascii="Arial" w:eastAsia="Arial" w:hAnsi="Arial" w:cs="Arial"/>
          <w:b/>
          <w:bCs/>
          <w:spacing w:val="-2"/>
          <w:position w:val="-1"/>
          <w:sz w:val="16"/>
          <w:szCs w:val="16"/>
        </w:rPr>
        <w:t>T</w:t>
      </w:r>
      <w:r w:rsidR="003F27B1">
        <w:rPr>
          <w:rFonts w:ascii="Arial" w:eastAsia="Arial" w:hAnsi="Arial" w:cs="Arial"/>
          <w:b/>
          <w:bCs/>
          <w:position w:val="-1"/>
          <w:sz w:val="16"/>
          <w:szCs w:val="16"/>
        </w:rPr>
        <w:t>M</w:t>
      </w:r>
      <w:r w:rsidR="003F27B1">
        <w:rPr>
          <w:rFonts w:ascii="Arial" w:eastAsia="Arial" w:hAnsi="Arial" w:cs="Arial"/>
          <w:b/>
          <w:bCs/>
          <w:spacing w:val="1"/>
          <w:position w:val="-1"/>
          <w:sz w:val="16"/>
          <w:szCs w:val="16"/>
        </w:rPr>
        <w:t>E</w:t>
      </w:r>
      <w:r w:rsidR="003F27B1">
        <w:rPr>
          <w:rFonts w:ascii="Arial" w:eastAsia="Arial" w:hAnsi="Arial" w:cs="Arial"/>
          <w:b/>
          <w:bCs/>
          <w:spacing w:val="-1"/>
          <w:position w:val="-1"/>
          <w:sz w:val="16"/>
          <w:szCs w:val="16"/>
        </w:rPr>
        <w:t>N</w:t>
      </w:r>
      <w:r w:rsidR="003F27B1">
        <w:rPr>
          <w:rFonts w:ascii="Arial" w:eastAsia="Arial" w:hAnsi="Arial" w:cs="Arial"/>
          <w:b/>
          <w:bCs/>
          <w:spacing w:val="-2"/>
          <w:position w:val="-1"/>
          <w:sz w:val="16"/>
          <w:szCs w:val="16"/>
        </w:rPr>
        <w:t>L</w:t>
      </w:r>
      <w:r w:rsidR="003F27B1">
        <w:rPr>
          <w:rFonts w:ascii="Arial" w:eastAsia="Arial" w:hAnsi="Arial" w:cs="Arial"/>
          <w:b/>
          <w:bCs/>
          <w:spacing w:val="1"/>
          <w:position w:val="-1"/>
          <w:sz w:val="16"/>
          <w:szCs w:val="16"/>
        </w:rPr>
        <w:t>E</w:t>
      </w:r>
      <w:r w:rsidR="003F27B1">
        <w:rPr>
          <w:rFonts w:ascii="Arial" w:eastAsia="Arial" w:hAnsi="Arial" w:cs="Arial"/>
          <w:b/>
          <w:bCs/>
          <w:spacing w:val="-1"/>
          <w:position w:val="-1"/>
          <w:sz w:val="16"/>
          <w:szCs w:val="16"/>
        </w:rPr>
        <w:t>R</w:t>
      </w:r>
      <w:r w:rsidR="003F27B1">
        <w:rPr>
          <w:rFonts w:ascii="Arial" w:eastAsia="Arial" w:hAnsi="Arial" w:cs="Arial"/>
          <w:b/>
          <w:bCs/>
          <w:spacing w:val="1"/>
          <w:position w:val="-1"/>
          <w:sz w:val="16"/>
          <w:szCs w:val="16"/>
        </w:rPr>
        <w:t>İ</w:t>
      </w:r>
      <w:r w:rsidR="003F27B1">
        <w:rPr>
          <w:rFonts w:ascii="Arial" w:eastAsia="Arial" w:hAnsi="Arial" w:cs="Arial"/>
          <w:b/>
          <w:bCs/>
          <w:spacing w:val="-1"/>
          <w:position w:val="-1"/>
          <w:sz w:val="16"/>
          <w:szCs w:val="16"/>
        </w:rPr>
        <w:t>N</w:t>
      </w:r>
      <w:r w:rsidR="003F27B1">
        <w:rPr>
          <w:rFonts w:ascii="Arial" w:eastAsia="Arial" w:hAnsi="Arial" w:cs="Arial"/>
          <w:b/>
          <w:bCs/>
          <w:spacing w:val="1"/>
          <w:position w:val="-1"/>
          <w:sz w:val="16"/>
          <w:szCs w:val="16"/>
        </w:rPr>
        <w:t>İ</w:t>
      </w:r>
      <w:r w:rsidR="003F27B1">
        <w:rPr>
          <w:rFonts w:ascii="Arial" w:eastAsia="Arial" w:hAnsi="Arial" w:cs="Arial"/>
          <w:b/>
          <w:bCs/>
          <w:position w:val="-1"/>
          <w:sz w:val="16"/>
          <w:szCs w:val="16"/>
        </w:rPr>
        <w:t>N</w:t>
      </w:r>
      <w:r w:rsidR="003F27B1">
        <w:rPr>
          <w:rFonts w:ascii="Arial" w:eastAsia="Arial" w:hAnsi="Arial" w:cs="Arial"/>
          <w:b/>
          <w:bCs/>
          <w:spacing w:val="1"/>
          <w:position w:val="-1"/>
          <w:sz w:val="16"/>
          <w:szCs w:val="16"/>
        </w:rPr>
        <w:t>H</w:t>
      </w:r>
      <w:r w:rsidR="003F27B1">
        <w:rPr>
          <w:rFonts w:ascii="Arial" w:eastAsia="Arial" w:hAnsi="Arial" w:cs="Arial"/>
          <w:b/>
          <w:bCs/>
          <w:spacing w:val="-3"/>
          <w:position w:val="-1"/>
          <w:sz w:val="16"/>
          <w:szCs w:val="16"/>
        </w:rPr>
        <w:t>A</w:t>
      </w:r>
      <w:r w:rsidR="003F27B1">
        <w:rPr>
          <w:rFonts w:ascii="Arial" w:eastAsia="Arial" w:hAnsi="Arial" w:cs="Arial"/>
          <w:b/>
          <w:bCs/>
          <w:position w:val="-1"/>
          <w:sz w:val="16"/>
          <w:szCs w:val="16"/>
        </w:rPr>
        <w:t>F</w:t>
      </w:r>
      <w:r w:rsidR="003F27B1">
        <w:rPr>
          <w:rFonts w:ascii="Arial" w:eastAsia="Arial" w:hAnsi="Arial" w:cs="Arial"/>
          <w:b/>
          <w:bCs/>
          <w:spacing w:val="3"/>
          <w:position w:val="-1"/>
          <w:sz w:val="16"/>
          <w:szCs w:val="16"/>
        </w:rPr>
        <w:t>T</w:t>
      </w:r>
      <w:r w:rsidR="003F27B1">
        <w:rPr>
          <w:rFonts w:ascii="Arial" w:eastAsia="Arial" w:hAnsi="Arial" w:cs="Arial"/>
          <w:b/>
          <w:bCs/>
          <w:spacing w:val="-8"/>
          <w:position w:val="-1"/>
          <w:sz w:val="16"/>
          <w:szCs w:val="16"/>
        </w:rPr>
        <w:t>A</w:t>
      </w:r>
      <w:r w:rsidR="003F27B1">
        <w:rPr>
          <w:rFonts w:ascii="Arial" w:eastAsia="Arial" w:hAnsi="Arial" w:cs="Arial"/>
          <w:b/>
          <w:bCs/>
          <w:position w:val="-1"/>
          <w:sz w:val="16"/>
          <w:szCs w:val="16"/>
        </w:rPr>
        <w:t>L</w:t>
      </w:r>
      <w:r w:rsidR="003F27B1">
        <w:rPr>
          <w:rFonts w:ascii="Arial" w:eastAsia="Arial" w:hAnsi="Arial" w:cs="Arial"/>
          <w:b/>
          <w:bCs/>
          <w:spacing w:val="1"/>
          <w:position w:val="-1"/>
          <w:sz w:val="16"/>
          <w:szCs w:val="16"/>
        </w:rPr>
        <w:t>I</w:t>
      </w:r>
      <w:r w:rsidR="003F27B1">
        <w:rPr>
          <w:rFonts w:ascii="Arial" w:eastAsia="Arial" w:hAnsi="Arial" w:cs="Arial"/>
          <w:b/>
          <w:bCs/>
          <w:position w:val="-1"/>
          <w:sz w:val="16"/>
          <w:szCs w:val="16"/>
        </w:rPr>
        <w:t xml:space="preserve">K </w:t>
      </w:r>
      <w:r w:rsidR="003F27B1">
        <w:rPr>
          <w:rFonts w:ascii="Arial" w:eastAsia="Arial" w:hAnsi="Arial" w:cs="Arial"/>
          <w:b/>
          <w:bCs/>
          <w:spacing w:val="-1"/>
          <w:position w:val="-1"/>
          <w:sz w:val="16"/>
          <w:szCs w:val="16"/>
        </w:rPr>
        <w:t>D</w:t>
      </w:r>
      <w:r w:rsidR="003F27B1">
        <w:rPr>
          <w:rFonts w:ascii="Arial" w:eastAsia="Arial" w:hAnsi="Arial" w:cs="Arial"/>
          <w:b/>
          <w:bCs/>
          <w:spacing w:val="1"/>
          <w:position w:val="-1"/>
          <w:sz w:val="16"/>
          <w:szCs w:val="16"/>
        </w:rPr>
        <w:t>E</w:t>
      </w:r>
      <w:r w:rsidR="003F27B1">
        <w:rPr>
          <w:rFonts w:ascii="Arial" w:eastAsia="Arial" w:hAnsi="Arial" w:cs="Arial"/>
          <w:b/>
          <w:bCs/>
          <w:spacing w:val="-1"/>
          <w:position w:val="-1"/>
          <w:sz w:val="16"/>
          <w:szCs w:val="16"/>
        </w:rPr>
        <w:t>R</w:t>
      </w:r>
      <w:r w:rsidR="003F27B1">
        <w:rPr>
          <w:rFonts w:ascii="Arial" w:eastAsia="Arial" w:hAnsi="Arial" w:cs="Arial"/>
          <w:b/>
          <w:bCs/>
          <w:position w:val="-1"/>
          <w:sz w:val="16"/>
          <w:szCs w:val="16"/>
        </w:rPr>
        <w:t>S</w:t>
      </w:r>
      <w:r w:rsidR="003F27B1">
        <w:rPr>
          <w:rFonts w:ascii="Arial" w:eastAsia="Arial" w:hAnsi="Arial" w:cs="Arial"/>
          <w:b/>
          <w:bCs/>
          <w:spacing w:val="-2"/>
          <w:position w:val="-1"/>
          <w:sz w:val="16"/>
          <w:szCs w:val="16"/>
        </w:rPr>
        <w:t>V</w:t>
      </w:r>
      <w:r w:rsidR="003F27B1">
        <w:rPr>
          <w:rFonts w:ascii="Arial" w:eastAsia="Arial" w:hAnsi="Arial" w:cs="Arial"/>
          <w:b/>
          <w:bCs/>
          <w:position w:val="-1"/>
          <w:sz w:val="16"/>
          <w:szCs w:val="16"/>
        </w:rPr>
        <w:t xml:space="preserve">E </w:t>
      </w:r>
      <w:r w:rsidR="003F27B1">
        <w:rPr>
          <w:rFonts w:ascii="Arial" w:eastAsia="Arial" w:hAnsi="Arial" w:cs="Arial"/>
          <w:b/>
          <w:bCs/>
          <w:spacing w:val="1"/>
          <w:position w:val="-1"/>
          <w:sz w:val="16"/>
          <w:szCs w:val="16"/>
        </w:rPr>
        <w:t>E</w:t>
      </w:r>
      <w:r w:rsidR="003F27B1">
        <w:rPr>
          <w:rFonts w:ascii="Arial" w:eastAsia="Arial" w:hAnsi="Arial" w:cs="Arial"/>
          <w:b/>
          <w:bCs/>
          <w:position w:val="-1"/>
          <w:sz w:val="16"/>
          <w:szCs w:val="16"/>
        </w:rPr>
        <w:t xml:space="preserve">K </w:t>
      </w:r>
      <w:r w:rsidR="003F27B1">
        <w:rPr>
          <w:rFonts w:ascii="Arial" w:eastAsia="Arial" w:hAnsi="Arial" w:cs="Arial"/>
          <w:b/>
          <w:bCs/>
          <w:spacing w:val="-1"/>
          <w:position w:val="-1"/>
          <w:sz w:val="16"/>
          <w:szCs w:val="16"/>
        </w:rPr>
        <w:t>D</w:t>
      </w:r>
      <w:r w:rsidR="003F27B1">
        <w:rPr>
          <w:rFonts w:ascii="Arial" w:eastAsia="Arial" w:hAnsi="Arial" w:cs="Arial"/>
          <w:b/>
          <w:bCs/>
          <w:spacing w:val="1"/>
          <w:position w:val="-1"/>
          <w:sz w:val="16"/>
          <w:szCs w:val="16"/>
        </w:rPr>
        <w:t>E</w:t>
      </w:r>
      <w:r w:rsidR="003F27B1">
        <w:rPr>
          <w:rFonts w:ascii="Arial" w:eastAsia="Arial" w:hAnsi="Arial" w:cs="Arial"/>
          <w:b/>
          <w:bCs/>
          <w:spacing w:val="-3"/>
          <w:position w:val="-1"/>
          <w:sz w:val="16"/>
          <w:szCs w:val="16"/>
        </w:rPr>
        <w:t>R</w:t>
      </w:r>
      <w:r w:rsidR="003F27B1">
        <w:rPr>
          <w:rFonts w:ascii="Arial" w:eastAsia="Arial" w:hAnsi="Arial" w:cs="Arial"/>
          <w:b/>
          <w:bCs/>
          <w:position w:val="-1"/>
          <w:sz w:val="16"/>
          <w:szCs w:val="16"/>
        </w:rPr>
        <w:t xml:space="preserve">S </w:t>
      </w:r>
      <w:r w:rsidR="003F27B1">
        <w:rPr>
          <w:rFonts w:ascii="Arial" w:eastAsia="Arial" w:hAnsi="Arial" w:cs="Arial"/>
          <w:b/>
          <w:bCs/>
          <w:spacing w:val="3"/>
          <w:position w:val="-1"/>
          <w:sz w:val="16"/>
          <w:szCs w:val="16"/>
        </w:rPr>
        <w:t>S</w:t>
      </w:r>
      <w:r w:rsidR="003F27B1">
        <w:rPr>
          <w:rFonts w:ascii="Arial" w:eastAsia="Arial" w:hAnsi="Arial" w:cs="Arial"/>
          <w:b/>
          <w:bCs/>
          <w:spacing w:val="-3"/>
          <w:position w:val="-1"/>
          <w:sz w:val="16"/>
          <w:szCs w:val="16"/>
        </w:rPr>
        <w:t>AA</w:t>
      </w:r>
      <w:r w:rsidR="003F27B1">
        <w:rPr>
          <w:rFonts w:ascii="Arial" w:eastAsia="Arial" w:hAnsi="Arial" w:cs="Arial"/>
          <w:b/>
          <w:bCs/>
          <w:spacing w:val="-2"/>
          <w:position w:val="-1"/>
          <w:sz w:val="16"/>
          <w:szCs w:val="16"/>
        </w:rPr>
        <w:t>T</w:t>
      </w:r>
      <w:r w:rsidR="003F27B1">
        <w:rPr>
          <w:rFonts w:ascii="Arial" w:eastAsia="Arial" w:hAnsi="Arial" w:cs="Arial"/>
          <w:b/>
          <w:bCs/>
          <w:position w:val="-1"/>
          <w:sz w:val="16"/>
          <w:szCs w:val="16"/>
        </w:rPr>
        <w:t>L</w:t>
      </w:r>
      <w:r w:rsidR="003F27B1">
        <w:rPr>
          <w:rFonts w:ascii="Arial" w:eastAsia="Arial" w:hAnsi="Arial" w:cs="Arial"/>
          <w:b/>
          <w:bCs/>
          <w:spacing w:val="1"/>
          <w:position w:val="-1"/>
          <w:sz w:val="16"/>
          <w:szCs w:val="16"/>
        </w:rPr>
        <w:t>E</w:t>
      </w:r>
      <w:r w:rsidR="003F27B1">
        <w:rPr>
          <w:rFonts w:ascii="Arial" w:eastAsia="Arial" w:hAnsi="Arial" w:cs="Arial"/>
          <w:b/>
          <w:bCs/>
          <w:spacing w:val="-1"/>
          <w:position w:val="-1"/>
          <w:sz w:val="16"/>
          <w:szCs w:val="16"/>
        </w:rPr>
        <w:t>R</w:t>
      </w:r>
      <w:r w:rsidR="003F27B1">
        <w:rPr>
          <w:rFonts w:ascii="Arial" w:eastAsia="Arial" w:hAnsi="Arial" w:cs="Arial"/>
          <w:b/>
          <w:bCs/>
          <w:spacing w:val="1"/>
          <w:position w:val="-1"/>
          <w:sz w:val="16"/>
          <w:szCs w:val="16"/>
        </w:rPr>
        <w:t>İ</w:t>
      </w:r>
      <w:r w:rsidR="003F27B1">
        <w:rPr>
          <w:rFonts w:ascii="Arial" w:eastAsia="Arial" w:hAnsi="Arial" w:cs="Arial"/>
          <w:b/>
          <w:bCs/>
          <w:spacing w:val="-1"/>
          <w:position w:val="-1"/>
          <w:sz w:val="16"/>
          <w:szCs w:val="16"/>
        </w:rPr>
        <w:t>N</w:t>
      </w:r>
      <w:r w:rsidR="003F27B1">
        <w:rPr>
          <w:rFonts w:ascii="Arial" w:eastAsia="Arial" w:hAnsi="Arial" w:cs="Arial"/>
          <w:b/>
          <w:bCs/>
          <w:position w:val="-1"/>
          <w:sz w:val="16"/>
          <w:szCs w:val="16"/>
        </w:rPr>
        <w:t xml:space="preserve">E </w:t>
      </w:r>
      <w:r w:rsidR="003F27B1">
        <w:rPr>
          <w:rFonts w:ascii="Arial" w:eastAsia="Arial" w:hAnsi="Arial" w:cs="Arial"/>
          <w:b/>
          <w:bCs/>
          <w:spacing w:val="1"/>
          <w:position w:val="-1"/>
          <w:sz w:val="16"/>
          <w:szCs w:val="16"/>
        </w:rPr>
        <w:t>İ</w:t>
      </w:r>
      <w:r w:rsidR="003F27B1">
        <w:rPr>
          <w:rFonts w:ascii="Arial" w:eastAsia="Arial" w:hAnsi="Arial" w:cs="Arial"/>
          <w:b/>
          <w:bCs/>
          <w:position w:val="-1"/>
          <w:sz w:val="16"/>
          <w:szCs w:val="16"/>
        </w:rPr>
        <w:t>L</w:t>
      </w:r>
      <w:r w:rsidR="003F27B1">
        <w:rPr>
          <w:rFonts w:ascii="Arial" w:eastAsia="Arial" w:hAnsi="Arial" w:cs="Arial"/>
          <w:b/>
          <w:bCs/>
          <w:spacing w:val="-1"/>
          <w:position w:val="-1"/>
          <w:sz w:val="16"/>
          <w:szCs w:val="16"/>
        </w:rPr>
        <w:t>İ</w:t>
      </w:r>
      <w:r w:rsidR="003F27B1">
        <w:rPr>
          <w:rFonts w:ascii="Arial" w:eastAsia="Arial" w:hAnsi="Arial" w:cs="Arial"/>
          <w:b/>
          <w:bCs/>
          <w:spacing w:val="1"/>
          <w:position w:val="-1"/>
          <w:sz w:val="16"/>
          <w:szCs w:val="16"/>
        </w:rPr>
        <w:t>Ş</w:t>
      </w:r>
      <w:r w:rsidR="003F27B1">
        <w:rPr>
          <w:rFonts w:ascii="Arial" w:eastAsia="Arial" w:hAnsi="Arial" w:cs="Arial"/>
          <w:b/>
          <w:bCs/>
          <w:spacing w:val="-1"/>
          <w:position w:val="-1"/>
          <w:sz w:val="16"/>
          <w:szCs w:val="16"/>
        </w:rPr>
        <w:t>K</w:t>
      </w:r>
      <w:r w:rsidR="003F27B1">
        <w:rPr>
          <w:rFonts w:ascii="Arial" w:eastAsia="Arial" w:hAnsi="Arial" w:cs="Arial"/>
          <w:b/>
          <w:bCs/>
          <w:spacing w:val="1"/>
          <w:position w:val="-1"/>
          <w:sz w:val="16"/>
          <w:szCs w:val="16"/>
        </w:rPr>
        <w:t>İ</w:t>
      </w:r>
      <w:r w:rsidR="003F27B1">
        <w:rPr>
          <w:rFonts w:ascii="Arial" w:eastAsia="Arial" w:hAnsi="Arial" w:cs="Arial"/>
          <w:b/>
          <w:bCs/>
          <w:position w:val="-1"/>
          <w:sz w:val="16"/>
          <w:szCs w:val="16"/>
        </w:rPr>
        <w:t>N</w:t>
      </w:r>
      <w:r w:rsidR="003F27B1">
        <w:rPr>
          <w:rFonts w:ascii="Arial" w:eastAsia="Arial" w:hAnsi="Arial" w:cs="Arial"/>
          <w:b/>
          <w:bCs/>
          <w:spacing w:val="-1"/>
          <w:position w:val="-1"/>
          <w:sz w:val="16"/>
          <w:szCs w:val="16"/>
        </w:rPr>
        <w:t>Ç</w:t>
      </w:r>
      <w:r w:rsidR="003F27B1">
        <w:rPr>
          <w:rFonts w:ascii="Arial" w:eastAsia="Arial" w:hAnsi="Arial" w:cs="Arial"/>
          <w:b/>
          <w:bCs/>
          <w:spacing w:val="1"/>
          <w:position w:val="-1"/>
          <w:sz w:val="16"/>
          <w:szCs w:val="16"/>
        </w:rPr>
        <w:t>İ</w:t>
      </w:r>
      <w:r w:rsidR="003F27B1">
        <w:rPr>
          <w:rFonts w:ascii="Arial" w:eastAsia="Arial" w:hAnsi="Arial" w:cs="Arial"/>
          <w:b/>
          <w:bCs/>
          <w:spacing w:val="-2"/>
          <w:position w:val="-1"/>
          <w:sz w:val="16"/>
          <w:szCs w:val="16"/>
        </w:rPr>
        <w:t>Z</w:t>
      </w:r>
      <w:r w:rsidR="003F27B1">
        <w:rPr>
          <w:rFonts w:ascii="Arial" w:eastAsia="Arial" w:hAnsi="Arial" w:cs="Arial"/>
          <w:b/>
          <w:bCs/>
          <w:spacing w:val="1"/>
          <w:position w:val="-1"/>
          <w:sz w:val="16"/>
          <w:szCs w:val="16"/>
        </w:rPr>
        <w:t>E</w:t>
      </w:r>
      <w:r w:rsidR="003F27B1">
        <w:rPr>
          <w:rFonts w:ascii="Arial" w:eastAsia="Arial" w:hAnsi="Arial" w:cs="Arial"/>
          <w:b/>
          <w:bCs/>
          <w:position w:val="-1"/>
          <w:sz w:val="16"/>
          <w:szCs w:val="16"/>
        </w:rPr>
        <w:t>L</w:t>
      </w:r>
      <w:r w:rsidR="003F27B1">
        <w:rPr>
          <w:rFonts w:ascii="Arial" w:eastAsia="Arial" w:hAnsi="Arial" w:cs="Arial"/>
          <w:b/>
          <w:bCs/>
          <w:spacing w:val="-3"/>
          <w:position w:val="-1"/>
          <w:sz w:val="16"/>
          <w:szCs w:val="16"/>
        </w:rPr>
        <w:t>G</w:t>
      </w:r>
      <w:r w:rsidR="003F27B1">
        <w:rPr>
          <w:rFonts w:ascii="Arial" w:eastAsia="Arial" w:hAnsi="Arial" w:cs="Arial"/>
          <w:b/>
          <w:bCs/>
          <w:position w:val="-1"/>
          <w:sz w:val="16"/>
          <w:szCs w:val="16"/>
        </w:rPr>
        <w:t>E</w:t>
      </w:r>
    </w:p>
    <w:p w:rsidR="003F27B1" w:rsidRDefault="003F27B1" w:rsidP="00AA683A">
      <w:pPr>
        <w:keepNext/>
        <w:keepLines/>
        <w:spacing w:before="6" w:after="0" w:line="120" w:lineRule="exact"/>
        <w:rPr>
          <w:sz w:val="12"/>
          <w:szCs w:val="12"/>
        </w:rPr>
      </w:pPr>
    </w:p>
    <w:tbl>
      <w:tblPr>
        <w:tblW w:w="10932" w:type="dxa"/>
        <w:tblInd w:w="-391" w:type="dxa"/>
        <w:tblLayout w:type="fixed"/>
        <w:tblCellMar>
          <w:left w:w="0" w:type="dxa"/>
          <w:right w:w="0" w:type="dxa"/>
        </w:tblCellMar>
        <w:tblLook w:val="01E0"/>
      </w:tblPr>
      <w:tblGrid>
        <w:gridCol w:w="3830"/>
        <w:gridCol w:w="958"/>
        <w:gridCol w:w="955"/>
        <w:gridCol w:w="1034"/>
        <w:gridCol w:w="710"/>
        <w:gridCol w:w="761"/>
        <w:gridCol w:w="938"/>
        <w:gridCol w:w="821"/>
        <w:gridCol w:w="925"/>
      </w:tblGrid>
      <w:tr w:rsidR="003F27B1" w:rsidTr="003F27B1">
        <w:trPr>
          <w:trHeight w:hRule="exact" w:val="167"/>
        </w:trPr>
        <w:tc>
          <w:tcPr>
            <w:tcW w:w="3830" w:type="dxa"/>
            <w:vMerge w:val="restart"/>
            <w:tcBorders>
              <w:top w:val="single" w:sz="5" w:space="0" w:color="000000"/>
              <w:left w:val="single" w:sz="11" w:space="0" w:color="000000"/>
              <w:right w:val="single" w:sz="4" w:space="0" w:color="000000"/>
            </w:tcBorders>
          </w:tcPr>
          <w:p w:rsidR="003F27B1" w:rsidRDefault="003F27B1" w:rsidP="00AA683A">
            <w:pPr>
              <w:keepNext/>
              <w:keepLines/>
              <w:spacing w:before="2" w:after="0" w:line="160" w:lineRule="exact"/>
              <w:rPr>
                <w:sz w:val="16"/>
                <w:szCs w:val="16"/>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592" w:right="-20"/>
              <w:rPr>
                <w:rFonts w:ascii="Arial" w:eastAsia="Arial" w:hAnsi="Arial" w:cs="Arial"/>
                <w:sz w:val="12"/>
                <w:szCs w:val="12"/>
              </w:rPr>
            </w:pPr>
            <w:r>
              <w:rPr>
                <w:rFonts w:ascii="Arial" w:eastAsia="Arial" w:hAnsi="Arial" w:cs="Arial"/>
                <w:b/>
                <w:bCs/>
                <w:sz w:val="12"/>
                <w:szCs w:val="12"/>
              </w:rPr>
              <w:t>OKU</w:t>
            </w:r>
            <w:r>
              <w:rPr>
                <w:rFonts w:ascii="Arial" w:eastAsia="Arial" w:hAnsi="Arial" w:cs="Arial"/>
                <w:b/>
                <w:bCs/>
                <w:spacing w:val="1"/>
                <w:sz w:val="12"/>
                <w:szCs w:val="12"/>
              </w:rPr>
              <w:t>L</w:t>
            </w:r>
            <w:r>
              <w:rPr>
                <w:rFonts w:ascii="Arial" w:eastAsia="Arial" w:hAnsi="Arial" w:cs="Arial"/>
                <w:b/>
                <w:bCs/>
                <w:sz w:val="12"/>
                <w:szCs w:val="12"/>
              </w:rPr>
              <w:t>/KURUM</w:t>
            </w:r>
            <w:r>
              <w:rPr>
                <w:rFonts w:ascii="Arial" w:eastAsia="Arial" w:hAnsi="Arial" w:cs="Arial"/>
                <w:b/>
                <w:bCs/>
                <w:spacing w:val="-1"/>
                <w:sz w:val="12"/>
                <w:szCs w:val="12"/>
              </w:rPr>
              <w:t xml:space="preserve"> Y</w:t>
            </w:r>
            <w:r>
              <w:rPr>
                <w:rFonts w:ascii="Arial" w:eastAsia="Arial" w:hAnsi="Arial" w:cs="Arial"/>
                <w:b/>
                <w:bCs/>
                <w:sz w:val="12"/>
                <w:szCs w:val="12"/>
              </w:rPr>
              <w:t>ÖN</w:t>
            </w:r>
            <w:r>
              <w:rPr>
                <w:rFonts w:ascii="Arial" w:eastAsia="Arial" w:hAnsi="Arial" w:cs="Arial"/>
                <w:b/>
                <w:bCs/>
                <w:spacing w:val="-1"/>
                <w:sz w:val="12"/>
                <w:szCs w:val="12"/>
              </w:rPr>
              <w:t>E</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pacing w:val="2"/>
                <w:sz w:val="12"/>
                <w:szCs w:val="12"/>
              </w:rPr>
              <w:t>C</w:t>
            </w:r>
            <w:r>
              <w:rPr>
                <w:rFonts w:ascii="Arial" w:eastAsia="Arial" w:hAnsi="Arial" w:cs="Arial"/>
                <w:b/>
                <w:bCs/>
                <w:sz w:val="12"/>
                <w:szCs w:val="12"/>
              </w:rPr>
              <w:t>İ</w:t>
            </w:r>
            <w:r>
              <w:rPr>
                <w:rFonts w:ascii="Arial" w:eastAsia="Arial" w:hAnsi="Arial" w:cs="Arial"/>
                <w:b/>
                <w:bCs/>
                <w:spacing w:val="-1"/>
                <w:sz w:val="12"/>
                <w:szCs w:val="12"/>
              </w:rPr>
              <w:t>V</w:t>
            </w:r>
            <w:r>
              <w:rPr>
                <w:rFonts w:ascii="Arial" w:eastAsia="Arial" w:hAnsi="Arial" w:cs="Arial"/>
                <w:b/>
                <w:bCs/>
                <w:sz w:val="12"/>
                <w:szCs w:val="12"/>
              </w:rPr>
              <w:t>EÖĞR</w:t>
            </w:r>
            <w:r>
              <w:rPr>
                <w:rFonts w:ascii="Arial" w:eastAsia="Arial" w:hAnsi="Arial" w:cs="Arial"/>
                <w:b/>
                <w:bCs/>
                <w:spacing w:val="-1"/>
                <w:sz w:val="12"/>
                <w:szCs w:val="12"/>
              </w:rPr>
              <w:t>E</w:t>
            </w:r>
            <w:r>
              <w:rPr>
                <w:rFonts w:ascii="Arial" w:eastAsia="Arial" w:hAnsi="Arial" w:cs="Arial"/>
                <w:b/>
                <w:bCs/>
                <w:spacing w:val="3"/>
                <w:sz w:val="12"/>
                <w:szCs w:val="12"/>
              </w:rPr>
              <w:t>T</w:t>
            </w:r>
            <w:r>
              <w:rPr>
                <w:rFonts w:ascii="Arial" w:eastAsia="Arial" w:hAnsi="Arial" w:cs="Arial"/>
                <w:b/>
                <w:bCs/>
                <w:spacing w:val="-2"/>
                <w:sz w:val="12"/>
                <w:szCs w:val="12"/>
              </w:rPr>
              <w:t>M</w:t>
            </w:r>
            <w:r>
              <w:rPr>
                <w:rFonts w:ascii="Arial" w:eastAsia="Arial" w:hAnsi="Arial" w:cs="Arial"/>
                <w:b/>
                <w:bCs/>
                <w:spacing w:val="-1"/>
                <w:sz w:val="12"/>
                <w:szCs w:val="12"/>
              </w:rPr>
              <w:t>E</w:t>
            </w:r>
            <w:r>
              <w:rPr>
                <w:rFonts w:ascii="Arial" w:eastAsia="Arial" w:hAnsi="Arial" w:cs="Arial"/>
                <w:b/>
                <w:bCs/>
                <w:sz w:val="12"/>
                <w:szCs w:val="12"/>
              </w:rPr>
              <w:t>N</w:t>
            </w:r>
            <w:r>
              <w:rPr>
                <w:rFonts w:ascii="Arial" w:eastAsia="Arial" w:hAnsi="Arial" w:cs="Arial"/>
                <w:b/>
                <w:bCs/>
                <w:spacing w:val="3"/>
                <w:sz w:val="12"/>
                <w:szCs w:val="12"/>
              </w:rPr>
              <w:t>L</w:t>
            </w:r>
            <w:r>
              <w:rPr>
                <w:rFonts w:ascii="Arial" w:eastAsia="Arial" w:hAnsi="Arial" w:cs="Arial"/>
                <w:b/>
                <w:bCs/>
                <w:spacing w:val="-1"/>
                <w:sz w:val="12"/>
                <w:szCs w:val="12"/>
              </w:rPr>
              <w:t>E</w:t>
            </w:r>
            <w:r>
              <w:rPr>
                <w:rFonts w:ascii="Arial" w:eastAsia="Arial" w:hAnsi="Arial" w:cs="Arial"/>
                <w:b/>
                <w:bCs/>
                <w:sz w:val="12"/>
                <w:szCs w:val="12"/>
              </w:rPr>
              <w:t>Rİ</w:t>
            </w:r>
          </w:p>
        </w:tc>
        <w:tc>
          <w:tcPr>
            <w:tcW w:w="958" w:type="dxa"/>
            <w:vMerge w:val="restart"/>
            <w:tcBorders>
              <w:top w:val="single" w:sz="5" w:space="0" w:color="000000"/>
              <w:left w:val="single" w:sz="4" w:space="0" w:color="000000"/>
              <w:right w:val="single" w:sz="4" w:space="0" w:color="000000"/>
            </w:tcBorders>
          </w:tcPr>
          <w:p w:rsidR="003F27B1" w:rsidRDefault="003F27B1" w:rsidP="00AA683A">
            <w:pPr>
              <w:keepNext/>
              <w:keepLines/>
              <w:spacing w:before="2" w:after="0" w:line="160" w:lineRule="exact"/>
              <w:rPr>
                <w:sz w:val="16"/>
                <w:szCs w:val="16"/>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148" w:right="-20"/>
              <w:rPr>
                <w:rFonts w:ascii="Arial" w:eastAsia="Arial" w:hAnsi="Arial" w:cs="Arial"/>
                <w:sz w:val="12"/>
                <w:szCs w:val="12"/>
              </w:rPr>
            </w:pPr>
            <w:r>
              <w:rPr>
                <w:rFonts w:ascii="Arial" w:eastAsia="Arial" w:hAnsi="Arial" w:cs="Arial"/>
                <w:b/>
                <w:bCs/>
                <w:spacing w:val="1"/>
                <w:sz w:val="12"/>
                <w:szCs w:val="12"/>
              </w:rPr>
              <w:t>M</w:t>
            </w:r>
            <w:r>
              <w:rPr>
                <w:rFonts w:ascii="Arial" w:eastAsia="Arial" w:hAnsi="Arial" w:cs="Arial"/>
                <w:b/>
                <w:bCs/>
                <w:spacing w:val="-3"/>
                <w:sz w:val="12"/>
                <w:szCs w:val="12"/>
              </w:rPr>
              <w:t>A</w:t>
            </w:r>
            <w:r>
              <w:rPr>
                <w:rFonts w:ascii="Arial" w:eastAsia="Arial" w:hAnsi="Arial" w:cs="Arial"/>
                <w:b/>
                <w:bCs/>
                <w:sz w:val="12"/>
                <w:szCs w:val="12"/>
              </w:rPr>
              <w:t>DDENO</w:t>
            </w:r>
          </w:p>
        </w:tc>
        <w:tc>
          <w:tcPr>
            <w:tcW w:w="6144" w:type="dxa"/>
            <w:gridSpan w:val="7"/>
            <w:tcBorders>
              <w:top w:val="single" w:sz="5" w:space="0" w:color="000000"/>
              <w:left w:val="single" w:sz="4" w:space="0" w:color="000000"/>
              <w:bottom w:val="nil"/>
              <w:right w:val="single" w:sz="4" w:space="0" w:color="000000"/>
            </w:tcBorders>
          </w:tcPr>
          <w:p w:rsidR="003F27B1" w:rsidRDefault="003F27B1" w:rsidP="00AA683A">
            <w:pPr>
              <w:keepNext/>
              <w:keepLines/>
              <w:spacing w:before="1" w:after="0" w:line="240" w:lineRule="auto"/>
              <w:ind w:left="2144" w:right="2122"/>
              <w:jc w:val="center"/>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3"/>
                <w:sz w:val="12"/>
                <w:szCs w:val="12"/>
              </w:rPr>
              <w:t>A</w:t>
            </w:r>
            <w:r>
              <w:rPr>
                <w:rFonts w:ascii="Arial" w:eastAsia="Arial" w:hAnsi="Arial" w:cs="Arial"/>
                <w:b/>
                <w:bCs/>
                <w:spacing w:val="1"/>
                <w:sz w:val="12"/>
                <w:szCs w:val="12"/>
              </w:rPr>
              <w:t>F</w:t>
            </w:r>
            <w:r>
              <w:rPr>
                <w:rFonts w:ascii="Arial" w:eastAsia="Arial" w:hAnsi="Arial" w:cs="Arial"/>
                <w:b/>
                <w:bCs/>
                <w:spacing w:val="3"/>
                <w:sz w:val="12"/>
                <w:szCs w:val="12"/>
              </w:rPr>
              <w:t>T</w:t>
            </w:r>
            <w:r>
              <w:rPr>
                <w:rFonts w:ascii="Arial" w:eastAsia="Arial" w:hAnsi="Arial" w:cs="Arial"/>
                <w:b/>
                <w:bCs/>
                <w:spacing w:val="-3"/>
                <w:sz w:val="12"/>
                <w:szCs w:val="12"/>
              </w:rPr>
              <w:t>A</w:t>
            </w:r>
            <w:r>
              <w:rPr>
                <w:rFonts w:ascii="Arial" w:eastAsia="Arial" w:hAnsi="Arial" w:cs="Arial"/>
                <w:b/>
                <w:bCs/>
                <w:spacing w:val="1"/>
                <w:sz w:val="12"/>
                <w:szCs w:val="12"/>
              </w:rPr>
              <w:t>L</w:t>
            </w:r>
            <w:r>
              <w:rPr>
                <w:rFonts w:ascii="Arial" w:eastAsia="Arial" w:hAnsi="Arial" w:cs="Arial"/>
                <w:b/>
                <w:bCs/>
                <w:spacing w:val="-2"/>
                <w:sz w:val="12"/>
                <w:szCs w:val="12"/>
              </w:rPr>
              <w:t>I</w:t>
            </w:r>
            <w:r>
              <w:rPr>
                <w:rFonts w:ascii="Arial" w:eastAsia="Arial" w:hAnsi="Arial" w:cs="Arial"/>
                <w:b/>
                <w:bCs/>
                <w:sz w:val="12"/>
                <w:szCs w:val="12"/>
              </w:rPr>
              <w:t>K D</w:t>
            </w:r>
            <w:r>
              <w:rPr>
                <w:rFonts w:ascii="Arial" w:eastAsia="Arial" w:hAnsi="Arial" w:cs="Arial"/>
                <w:b/>
                <w:bCs/>
                <w:spacing w:val="-1"/>
                <w:sz w:val="12"/>
                <w:szCs w:val="12"/>
              </w:rPr>
              <w:t>E</w:t>
            </w:r>
            <w:r>
              <w:rPr>
                <w:rFonts w:ascii="Arial" w:eastAsia="Arial" w:hAnsi="Arial" w:cs="Arial"/>
                <w:b/>
                <w:bCs/>
                <w:spacing w:val="2"/>
                <w:sz w:val="12"/>
                <w:szCs w:val="12"/>
              </w:rPr>
              <w:t>R</w:t>
            </w:r>
            <w:r>
              <w:rPr>
                <w:rFonts w:ascii="Arial" w:eastAsia="Arial" w:hAnsi="Arial" w:cs="Arial"/>
                <w:b/>
                <w:bCs/>
                <w:sz w:val="12"/>
                <w:szCs w:val="12"/>
              </w:rPr>
              <w:t>S</w:t>
            </w:r>
            <w:r>
              <w:rPr>
                <w:rFonts w:ascii="Arial" w:eastAsia="Arial" w:hAnsi="Arial" w:cs="Arial"/>
                <w:b/>
                <w:bCs/>
                <w:spacing w:val="2"/>
                <w:sz w:val="12"/>
                <w:szCs w:val="12"/>
              </w:rPr>
              <w:t>S</w:t>
            </w:r>
            <w:r>
              <w:rPr>
                <w:rFonts w:ascii="Arial" w:eastAsia="Arial" w:hAnsi="Arial" w:cs="Arial"/>
                <w:b/>
                <w:bCs/>
                <w:sz w:val="12"/>
                <w:szCs w:val="12"/>
              </w:rPr>
              <w:t>A</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z w:val="12"/>
                <w:szCs w:val="12"/>
              </w:rPr>
              <w:t>İ</w:t>
            </w:r>
            <w:r>
              <w:rPr>
                <w:rFonts w:ascii="Arial" w:eastAsia="Arial" w:hAnsi="Arial" w:cs="Arial"/>
                <w:b/>
                <w:bCs/>
                <w:spacing w:val="2"/>
                <w:sz w:val="12"/>
                <w:szCs w:val="12"/>
              </w:rPr>
              <w:t>S</w:t>
            </w:r>
            <w:r>
              <w:rPr>
                <w:rFonts w:ascii="Arial" w:eastAsia="Arial" w:hAnsi="Arial" w:cs="Arial"/>
                <w:b/>
                <w:bCs/>
                <w:spacing w:val="-3"/>
                <w:sz w:val="12"/>
                <w:szCs w:val="12"/>
              </w:rPr>
              <w:t>A</w:t>
            </w:r>
            <w:r>
              <w:rPr>
                <w:rFonts w:ascii="Arial" w:eastAsia="Arial" w:hAnsi="Arial" w:cs="Arial"/>
                <w:b/>
                <w:bCs/>
                <w:spacing w:val="2"/>
                <w:sz w:val="12"/>
                <w:szCs w:val="12"/>
              </w:rPr>
              <w:t>Y</w:t>
            </w:r>
            <w:r>
              <w:rPr>
                <w:rFonts w:ascii="Arial" w:eastAsia="Arial" w:hAnsi="Arial" w:cs="Arial"/>
                <w:b/>
                <w:bCs/>
                <w:sz w:val="12"/>
                <w:szCs w:val="12"/>
              </w:rPr>
              <w:t>I</w:t>
            </w:r>
            <w:r>
              <w:rPr>
                <w:rFonts w:ascii="Arial" w:eastAsia="Arial" w:hAnsi="Arial" w:cs="Arial"/>
                <w:b/>
                <w:bCs/>
                <w:spacing w:val="2"/>
                <w:sz w:val="12"/>
                <w:szCs w:val="12"/>
              </w:rPr>
              <w:t>S</w:t>
            </w:r>
            <w:r>
              <w:rPr>
                <w:rFonts w:ascii="Arial" w:eastAsia="Arial" w:hAnsi="Arial" w:cs="Arial"/>
                <w:b/>
                <w:bCs/>
                <w:sz w:val="12"/>
                <w:szCs w:val="12"/>
              </w:rPr>
              <w:t>I</w:t>
            </w:r>
          </w:p>
        </w:tc>
      </w:tr>
      <w:tr w:rsidR="003F27B1" w:rsidTr="003F27B1">
        <w:trPr>
          <w:trHeight w:hRule="exact" w:val="721"/>
        </w:trPr>
        <w:tc>
          <w:tcPr>
            <w:tcW w:w="3830" w:type="dxa"/>
            <w:vMerge/>
            <w:tcBorders>
              <w:left w:val="single" w:sz="11" w:space="0" w:color="000000"/>
              <w:bottom w:val="single" w:sz="13" w:space="0" w:color="000000"/>
              <w:right w:val="single" w:sz="4" w:space="0" w:color="000000"/>
            </w:tcBorders>
          </w:tcPr>
          <w:p w:rsidR="003F27B1" w:rsidRDefault="003F27B1" w:rsidP="00AA683A">
            <w:pPr>
              <w:keepNext/>
              <w:keepLines/>
            </w:pPr>
          </w:p>
        </w:tc>
        <w:tc>
          <w:tcPr>
            <w:tcW w:w="958" w:type="dxa"/>
            <w:vMerge/>
            <w:tcBorders>
              <w:left w:val="single" w:sz="4" w:space="0" w:color="000000"/>
              <w:bottom w:val="single" w:sz="12" w:space="0" w:color="000000"/>
              <w:right w:val="single" w:sz="4" w:space="0" w:color="000000"/>
            </w:tcBorders>
          </w:tcPr>
          <w:p w:rsidR="003F27B1" w:rsidRDefault="003F27B1" w:rsidP="00AA683A">
            <w:pPr>
              <w:keepNext/>
              <w:keepLines/>
            </w:pPr>
          </w:p>
        </w:tc>
        <w:tc>
          <w:tcPr>
            <w:tcW w:w="955" w:type="dxa"/>
            <w:tcBorders>
              <w:top w:val="nil"/>
              <w:left w:val="single" w:sz="4" w:space="0" w:color="000000"/>
              <w:bottom w:val="single" w:sz="12" w:space="0" w:color="000000"/>
              <w:right w:val="single" w:sz="4" w:space="0" w:color="000000"/>
            </w:tcBorders>
          </w:tcPr>
          <w:p w:rsidR="003F27B1" w:rsidRDefault="003F27B1" w:rsidP="00AA683A">
            <w:pPr>
              <w:keepNext/>
              <w:keepLines/>
              <w:spacing w:before="79" w:after="0" w:line="239" w:lineRule="auto"/>
              <w:ind w:left="161" w:right="134" w:hanging="4"/>
              <w:jc w:val="center"/>
              <w:rPr>
                <w:rFonts w:ascii="Arial" w:eastAsia="Arial" w:hAnsi="Arial" w:cs="Arial"/>
                <w:sz w:val="12"/>
                <w:szCs w:val="12"/>
              </w:rPr>
            </w:pPr>
            <w:r>
              <w:rPr>
                <w:rFonts w:ascii="Arial" w:eastAsia="Arial" w:hAnsi="Arial" w:cs="Arial"/>
                <w:b/>
                <w:bCs/>
                <w:spacing w:val="-3"/>
                <w:sz w:val="12"/>
                <w:szCs w:val="12"/>
              </w:rPr>
              <w:t>A</w:t>
            </w:r>
            <w:r>
              <w:rPr>
                <w:rFonts w:ascii="Arial" w:eastAsia="Arial" w:hAnsi="Arial" w:cs="Arial"/>
                <w:b/>
                <w:bCs/>
                <w:spacing w:val="-1"/>
                <w:sz w:val="12"/>
                <w:szCs w:val="12"/>
              </w:rPr>
              <w:t>Y</w:t>
            </w:r>
            <w:r>
              <w:rPr>
                <w:rFonts w:ascii="Arial" w:eastAsia="Arial" w:hAnsi="Arial" w:cs="Arial"/>
                <w:b/>
                <w:bCs/>
                <w:spacing w:val="3"/>
                <w:sz w:val="12"/>
                <w:szCs w:val="12"/>
              </w:rPr>
              <w:t>L</w:t>
            </w:r>
            <w:r>
              <w:rPr>
                <w:rFonts w:ascii="Arial" w:eastAsia="Arial" w:hAnsi="Arial" w:cs="Arial"/>
                <w:b/>
                <w:bCs/>
                <w:spacing w:val="-2"/>
                <w:sz w:val="12"/>
                <w:szCs w:val="12"/>
              </w:rPr>
              <w:t>I</w:t>
            </w:r>
            <w:r>
              <w:rPr>
                <w:rFonts w:ascii="Arial" w:eastAsia="Arial" w:hAnsi="Arial" w:cs="Arial"/>
                <w:b/>
                <w:bCs/>
                <w:sz w:val="12"/>
                <w:szCs w:val="12"/>
              </w:rPr>
              <w:t>K K</w:t>
            </w:r>
            <w:r>
              <w:rPr>
                <w:rFonts w:ascii="Arial" w:eastAsia="Arial" w:hAnsi="Arial" w:cs="Arial"/>
                <w:b/>
                <w:bCs/>
                <w:spacing w:val="-3"/>
                <w:sz w:val="12"/>
                <w:szCs w:val="12"/>
              </w:rPr>
              <w:t>A</w:t>
            </w:r>
            <w:r>
              <w:rPr>
                <w:rFonts w:ascii="Arial" w:eastAsia="Arial" w:hAnsi="Arial" w:cs="Arial"/>
                <w:b/>
                <w:bCs/>
                <w:spacing w:val="2"/>
                <w:sz w:val="12"/>
                <w:szCs w:val="12"/>
              </w:rPr>
              <w:t>RŞ</w:t>
            </w:r>
            <w:r>
              <w:rPr>
                <w:rFonts w:ascii="Arial" w:eastAsia="Arial" w:hAnsi="Arial" w:cs="Arial"/>
                <w:b/>
                <w:bCs/>
                <w:spacing w:val="-2"/>
                <w:sz w:val="12"/>
                <w:szCs w:val="12"/>
              </w:rPr>
              <w:t>I</w:t>
            </w:r>
            <w:r>
              <w:rPr>
                <w:rFonts w:ascii="Arial" w:eastAsia="Arial" w:hAnsi="Arial" w:cs="Arial"/>
                <w:b/>
                <w:bCs/>
                <w:spacing w:val="1"/>
                <w:sz w:val="12"/>
                <w:szCs w:val="12"/>
              </w:rPr>
              <w:t>L</w:t>
            </w:r>
            <w:r>
              <w:rPr>
                <w:rFonts w:ascii="Arial" w:eastAsia="Arial" w:hAnsi="Arial" w:cs="Arial"/>
                <w:b/>
                <w:bCs/>
                <w:spacing w:val="-2"/>
                <w:sz w:val="12"/>
                <w:szCs w:val="12"/>
              </w:rPr>
              <w:t>I</w:t>
            </w:r>
            <w:r>
              <w:rPr>
                <w:rFonts w:ascii="Arial" w:eastAsia="Arial" w:hAnsi="Arial" w:cs="Arial"/>
                <w:b/>
                <w:bCs/>
                <w:spacing w:val="3"/>
                <w:sz w:val="12"/>
                <w:szCs w:val="12"/>
              </w:rPr>
              <w:t>Ğ</w:t>
            </w:r>
            <w:r>
              <w:rPr>
                <w:rFonts w:ascii="Arial" w:eastAsia="Arial" w:hAnsi="Arial" w:cs="Arial"/>
                <w:b/>
                <w:bCs/>
                <w:sz w:val="12"/>
                <w:szCs w:val="12"/>
              </w:rPr>
              <w:t>I D</w:t>
            </w:r>
            <w:r>
              <w:rPr>
                <w:rFonts w:ascii="Arial" w:eastAsia="Arial" w:hAnsi="Arial" w:cs="Arial"/>
                <w:b/>
                <w:bCs/>
                <w:spacing w:val="-1"/>
                <w:sz w:val="12"/>
                <w:szCs w:val="12"/>
              </w:rPr>
              <w:t>E</w:t>
            </w:r>
            <w:r>
              <w:rPr>
                <w:rFonts w:ascii="Arial" w:eastAsia="Arial" w:hAnsi="Arial" w:cs="Arial"/>
                <w:b/>
                <w:bCs/>
                <w:sz w:val="12"/>
                <w:szCs w:val="12"/>
              </w:rPr>
              <w:t>RS GÖR</w:t>
            </w:r>
            <w:r>
              <w:rPr>
                <w:rFonts w:ascii="Arial" w:eastAsia="Arial" w:hAnsi="Arial" w:cs="Arial"/>
                <w:b/>
                <w:bCs/>
                <w:spacing w:val="-1"/>
                <w:sz w:val="12"/>
                <w:szCs w:val="12"/>
              </w:rPr>
              <w:t>EVİ</w:t>
            </w:r>
          </w:p>
        </w:tc>
        <w:tc>
          <w:tcPr>
            <w:tcW w:w="1034" w:type="dxa"/>
            <w:tcBorders>
              <w:top w:val="single" w:sz="12" w:space="0" w:color="000000"/>
              <w:left w:val="single" w:sz="4" w:space="0" w:color="000000"/>
              <w:bottom w:val="single" w:sz="12" w:space="0" w:color="000000"/>
              <w:right w:val="single" w:sz="8" w:space="0" w:color="000000"/>
            </w:tcBorders>
          </w:tcPr>
          <w:p w:rsidR="003F27B1" w:rsidRDefault="003F27B1" w:rsidP="00AA683A">
            <w:pPr>
              <w:keepNext/>
              <w:keepLines/>
              <w:spacing w:before="64" w:after="0" w:line="239" w:lineRule="auto"/>
              <w:ind w:left="137" w:right="114"/>
              <w:jc w:val="center"/>
              <w:rPr>
                <w:rFonts w:ascii="Arial" w:eastAsia="Arial" w:hAnsi="Arial" w:cs="Arial"/>
                <w:sz w:val="12"/>
                <w:szCs w:val="12"/>
              </w:rPr>
            </w:pPr>
            <w:r>
              <w:rPr>
                <w:rFonts w:ascii="Arial" w:eastAsia="Arial" w:hAnsi="Arial" w:cs="Arial"/>
                <w:b/>
                <w:bCs/>
                <w:sz w:val="12"/>
                <w:szCs w:val="12"/>
              </w:rPr>
              <w:t>D</w:t>
            </w:r>
            <w:r>
              <w:rPr>
                <w:rFonts w:ascii="Arial" w:eastAsia="Arial" w:hAnsi="Arial" w:cs="Arial"/>
                <w:b/>
                <w:bCs/>
                <w:spacing w:val="-1"/>
                <w:sz w:val="12"/>
                <w:szCs w:val="12"/>
              </w:rPr>
              <w:t>E</w:t>
            </w:r>
            <w:r>
              <w:rPr>
                <w:rFonts w:ascii="Arial" w:eastAsia="Arial" w:hAnsi="Arial" w:cs="Arial"/>
                <w:b/>
                <w:bCs/>
                <w:sz w:val="12"/>
                <w:szCs w:val="12"/>
              </w:rPr>
              <w:t>RS N</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1"/>
                <w:sz w:val="12"/>
                <w:szCs w:val="12"/>
              </w:rPr>
              <w:t>E</w:t>
            </w:r>
            <w:r>
              <w:rPr>
                <w:rFonts w:ascii="Arial" w:eastAsia="Arial" w:hAnsi="Arial" w:cs="Arial"/>
                <w:b/>
                <w:bCs/>
                <w:spacing w:val="1"/>
                <w:sz w:val="12"/>
                <w:szCs w:val="12"/>
              </w:rPr>
              <w:t>L</w:t>
            </w:r>
            <w:r>
              <w:rPr>
                <w:rFonts w:ascii="Arial" w:eastAsia="Arial" w:hAnsi="Arial" w:cs="Arial"/>
                <w:b/>
                <w:bCs/>
                <w:sz w:val="12"/>
                <w:szCs w:val="12"/>
              </w:rPr>
              <w:t>Ğ</w:t>
            </w:r>
            <w:r>
              <w:rPr>
                <w:rFonts w:ascii="Arial" w:eastAsia="Arial" w:hAnsi="Arial" w:cs="Arial"/>
                <w:b/>
                <w:bCs/>
                <w:spacing w:val="-2"/>
                <w:sz w:val="12"/>
                <w:szCs w:val="12"/>
              </w:rPr>
              <w:t>İ</w:t>
            </w:r>
            <w:r>
              <w:rPr>
                <w:rFonts w:ascii="Arial" w:eastAsia="Arial" w:hAnsi="Arial" w:cs="Arial"/>
                <w:b/>
                <w:bCs/>
                <w:sz w:val="12"/>
                <w:szCs w:val="12"/>
              </w:rPr>
              <w:t xml:space="preserve">NDE </w:t>
            </w:r>
            <w:r>
              <w:rPr>
                <w:rFonts w:ascii="Arial" w:eastAsia="Arial" w:hAnsi="Arial" w:cs="Arial"/>
                <w:b/>
                <w:bCs/>
                <w:spacing w:val="-1"/>
                <w:sz w:val="12"/>
                <w:szCs w:val="12"/>
              </w:rPr>
              <w:t>Y</w:t>
            </w:r>
            <w:r>
              <w:rPr>
                <w:rFonts w:ascii="Arial" w:eastAsia="Arial" w:hAnsi="Arial" w:cs="Arial"/>
                <w:b/>
                <w:bCs/>
                <w:sz w:val="12"/>
                <w:szCs w:val="12"/>
              </w:rPr>
              <w:t>ÖN</w:t>
            </w:r>
            <w:r>
              <w:rPr>
                <w:rFonts w:ascii="Arial" w:eastAsia="Arial" w:hAnsi="Arial" w:cs="Arial"/>
                <w:b/>
                <w:bCs/>
                <w:spacing w:val="-1"/>
                <w:sz w:val="12"/>
                <w:szCs w:val="12"/>
              </w:rPr>
              <w:t>E</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M GÖR</w:t>
            </w:r>
            <w:r>
              <w:rPr>
                <w:rFonts w:ascii="Arial" w:eastAsia="Arial" w:hAnsi="Arial" w:cs="Arial"/>
                <w:b/>
                <w:bCs/>
                <w:spacing w:val="-1"/>
                <w:sz w:val="12"/>
                <w:szCs w:val="12"/>
              </w:rPr>
              <w:t>EVİ</w:t>
            </w:r>
          </w:p>
        </w:tc>
        <w:tc>
          <w:tcPr>
            <w:tcW w:w="710" w:type="dxa"/>
            <w:tcBorders>
              <w:top w:val="single" w:sz="12" w:space="0" w:color="000000"/>
              <w:left w:val="single" w:sz="8" w:space="0" w:color="000000"/>
              <w:bottom w:val="single" w:sz="12" w:space="0" w:color="000000"/>
              <w:right w:val="single" w:sz="4" w:space="0" w:color="000000"/>
            </w:tcBorders>
          </w:tcPr>
          <w:p w:rsidR="003F27B1" w:rsidRDefault="003F27B1" w:rsidP="00AA683A">
            <w:pPr>
              <w:keepNext/>
              <w:keepLines/>
              <w:spacing w:before="64" w:after="0" w:line="239" w:lineRule="auto"/>
              <w:ind w:left="99" w:right="90" w:firstLine="1"/>
              <w:jc w:val="center"/>
              <w:rPr>
                <w:rFonts w:ascii="Arial" w:eastAsia="Arial" w:hAnsi="Arial" w:cs="Arial"/>
                <w:sz w:val="12"/>
                <w:szCs w:val="12"/>
              </w:rPr>
            </w:pPr>
            <w:r>
              <w:rPr>
                <w:rFonts w:ascii="Arial" w:eastAsia="Arial" w:hAnsi="Arial" w:cs="Arial"/>
                <w:b/>
                <w:bCs/>
                <w:spacing w:val="1"/>
                <w:sz w:val="12"/>
                <w:szCs w:val="12"/>
              </w:rPr>
              <w:t>Z</w:t>
            </w:r>
            <w:r>
              <w:rPr>
                <w:rFonts w:ascii="Arial" w:eastAsia="Arial" w:hAnsi="Arial" w:cs="Arial"/>
                <w:b/>
                <w:bCs/>
                <w:sz w:val="12"/>
                <w:szCs w:val="12"/>
              </w:rPr>
              <w:t xml:space="preserve">ORUN </w:t>
            </w:r>
            <w:r>
              <w:rPr>
                <w:rFonts w:ascii="Arial" w:eastAsia="Arial" w:hAnsi="Arial" w:cs="Arial"/>
                <w:b/>
                <w:bCs/>
                <w:spacing w:val="1"/>
                <w:sz w:val="12"/>
                <w:szCs w:val="12"/>
              </w:rPr>
              <w:t>L</w:t>
            </w:r>
            <w:r>
              <w:rPr>
                <w:rFonts w:ascii="Arial" w:eastAsia="Arial" w:hAnsi="Arial" w:cs="Arial"/>
                <w:b/>
                <w:bCs/>
                <w:sz w:val="12"/>
                <w:szCs w:val="12"/>
              </w:rPr>
              <w:t xml:space="preserve">U </w:t>
            </w:r>
            <w:r>
              <w:rPr>
                <w:rFonts w:ascii="Arial" w:eastAsia="Arial" w:hAnsi="Arial" w:cs="Arial"/>
                <w:b/>
                <w:bCs/>
                <w:spacing w:val="-1"/>
                <w:sz w:val="12"/>
                <w:szCs w:val="12"/>
              </w:rPr>
              <w:t>E</w:t>
            </w:r>
            <w:r>
              <w:rPr>
                <w:rFonts w:ascii="Arial" w:eastAsia="Arial" w:hAnsi="Arial" w:cs="Arial"/>
                <w:b/>
                <w:bCs/>
                <w:sz w:val="12"/>
                <w:szCs w:val="12"/>
              </w:rPr>
              <w:t>K D</w:t>
            </w:r>
            <w:r>
              <w:rPr>
                <w:rFonts w:ascii="Arial" w:eastAsia="Arial" w:hAnsi="Arial" w:cs="Arial"/>
                <w:b/>
                <w:bCs/>
                <w:spacing w:val="-1"/>
                <w:sz w:val="12"/>
                <w:szCs w:val="12"/>
              </w:rPr>
              <w:t>E</w:t>
            </w:r>
            <w:r>
              <w:rPr>
                <w:rFonts w:ascii="Arial" w:eastAsia="Arial" w:hAnsi="Arial" w:cs="Arial"/>
                <w:b/>
                <w:bCs/>
                <w:sz w:val="12"/>
                <w:szCs w:val="12"/>
              </w:rPr>
              <w:t>RS GÖR</w:t>
            </w:r>
            <w:r>
              <w:rPr>
                <w:rFonts w:ascii="Arial" w:eastAsia="Arial" w:hAnsi="Arial" w:cs="Arial"/>
                <w:b/>
                <w:bCs/>
                <w:spacing w:val="-1"/>
                <w:sz w:val="12"/>
                <w:szCs w:val="12"/>
              </w:rPr>
              <w:t>EVİ</w:t>
            </w:r>
          </w:p>
        </w:tc>
        <w:tc>
          <w:tcPr>
            <w:tcW w:w="761" w:type="dxa"/>
            <w:tcBorders>
              <w:top w:val="single" w:sz="12" w:space="0" w:color="000000"/>
              <w:left w:val="single" w:sz="4" w:space="0" w:color="000000"/>
              <w:bottom w:val="single" w:sz="12" w:space="0" w:color="000000"/>
              <w:right w:val="single" w:sz="4" w:space="0" w:color="000000"/>
            </w:tcBorders>
          </w:tcPr>
          <w:p w:rsidR="003F27B1" w:rsidRDefault="003F27B1" w:rsidP="00AA683A">
            <w:pPr>
              <w:keepNext/>
              <w:keepLines/>
              <w:spacing w:before="68" w:after="0" w:line="136" w:lineRule="exact"/>
              <w:ind w:left="189" w:right="113" w:hanging="34"/>
              <w:rPr>
                <w:rFonts w:ascii="Arial" w:eastAsia="Arial" w:hAnsi="Arial" w:cs="Arial"/>
                <w:sz w:val="12"/>
                <w:szCs w:val="12"/>
              </w:rPr>
            </w:pPr>
            <w:r>
              <w:rPr>
                <w:rFonts w:ascii="Arial" w:eastAsia="Arial" w:hAnsi="Arial" w:cs="Arial"/>
                <w:b/>
                <w:bCs/>
                <w:spacing w:val="-2"/>
                <w:sz w:val="12"/>
                <w:szCs w:val="12"/>
              </w:rPr>
              <w:t>İ</w:t>
            </w:r>
            <w:r>
              <w:rPr>
                <w:rFonts w:ascii="Arial" w:eastAsia="Arial" w:hAnsi="Arial" w:cs="Arial"/>
                <w:b/>
                <w:bCs/>
                <w:spacing w:val="-1"/>
                <w:sz w:val="12"/>
                <w:szCs w:val="12"/>
              </w:rPr>
              <w:t>S</w:t>
            </w:r>
            <w:r>
              <w:rPr>
                <w:rFonts w:ascii="Arial" w:eastAsia="Arial" w:hAnsi="Arial" w:cs="Arial"/>
                <w:b/>
                <w:bCs/>
                <w:spacing w:val="3"/>
                <w:sz w:val="12"/>
                <w:szCs w:val="12"/>
              </w:rPr>
              <w:t>T</w:t>
            </w:r>
            <w:r>
              <w:rPr>
                <w:rFonts w:ascii="Arial" w:eastAsia="Arial" w:hAnsi="Arial" w:cs="Arial"/>
                <w:b/>
                <w:bCs/>
                <w:spacing w:val="-1"/>
                <w:sz w:val="12"/>
                <w:szCs w:val="12"/>
              </w:rPr>
              <w:t>E</w:t>
            </w:r>
            <w:r>
              <w:rPr>
                <w:rFonts w:ascii="Arial" w:eastAsia="Arial" w:hAnsi="Arial" w:cs="Arial"/>
                <w:b/>
                <w:bCs/>
                <w:sz w:val="12"/>
                <w:szCs w:val="12"/>
              </w:rPr>
              <w:t>ĞE B</w:t>
            </w:r>
            <w:r>
              <w:rPr>
                <w:rFonts w:ascii="Arial" w:eastAsia="Arial" w:hAnsi="Arial" w:cs="Arial"/>
                <w:b/>
                <w:bCs/>
                <w:spacing w:val="-3"/>
                <w:sz w:val="12"/>
                <w:szCs w:val="12"/>
              </w:rPr>
              <w:t>A</w:t>
            </w:r>
            <w:r>
              <w:rPr>
                <w:rFonts w:ascii="Arial" w:eastAsia="Arial" w:hAnsi="Arial" w:cs="Arial"/>
                <w:b/>
                <w:bCs/>
                <w:sz w:val="12"/>
                <w:szCs w:val="12"/>
              </w:rPr>
              <w:t>Ğ</w:t>
            </w:r>
            <w:r>
              <w:rPr>
                <w:rFonts w:ascii="Arial" w:eastAsia="Arial" w:hAnsi="Arial" w:cs="Arial"/>
                <w:b/>
                <w:bCs/>
                <w:spacing w:val="3"/>
                <w:sz w:val="12"/>
                <w:szCs w:val="12"/>
              </w:rPr>
              <w:t>L</w:t>
            </w:r>
            <w:r>
              <w:rPr>
                <w:rFonts w:ascii="Arial" w:eastAsia="Arial" w:hAnsi="Arial" w:cs="Arial"/>
                <w:b/>
                <w:bCs/>
                <w:sz w:val="12"/>
                <w:szCs w:val="12"/>
              </w:rPr>
              <w:t>I</w:t>
            </w:r>
          </w:p>
          <w:p w:rsidR="003F27B1" w:rsidRDefault="003F27B1" w:rsidP="00AA683A">
            <w:pPr>
              <w:keepNext/>
              <w:keepLines/>
              <w:spacing w:after="0" w:line="137" w:lineRule="exact"/>
              <w:ind w:left="109" w:right="-20"/>
              <w:rPr>
                <w:rFonts w:ascii="Arial" w:eastAsia="Arial" w:hAnsi="Arial" w:cs="Arial"/>
                <w:sz w:val="12"/>
                <w:szCs w:val="12"/>
              </w:rPr>
            </w:pPr>
            <w:r>
              <w:rPr>
                <w:rFonts w:ascii="Arial" w:eastAsia="Arial" w:hAnsi="Arial" w:cs="Arial"/>
                <w:b/>
                <w:bCs/>
                <w:spacing w:val="-1"/>
                <w:sz w:val="12"/>
                <w:szCs w:val="12"/>
              </w:rPr>
              <w:t>E</w:t>
            </w:r>
            <w:r>
              <w:rPr>
                <w:rFonts w:ascii="Arial" w:eastAsia="Arial" w:hAnsi="Arial" w:cs="Arial"/>
                <w:b/>
                <w:bCs/>
                <w:sz w:val="12"/>
                <w:szCs w:val="12"/>
              </w:rPr>
              <w:t>K D</w:t>
            </w:r>
            <w:r>
              <w:rPr>
                <w:rFonts w:ascii="Arial" w:eastAsia="Arial" w:hAnsi="Arial" w:cs="Arial"/>
                <w:b/>
                <w:bCs/>
                <w:spacing w:val="-1"/>
                <w:sz w:val="12"/>
                <w:szCs w:val="12"/>
              </w:rPr>
              <w:t>E</w:t>
            </w:r>
            <w:r>
              <w:rPr>
                <w:rFonts w:ascii="Arial" w:eastAsia="Arial" w:hAnsi="Arial" w:cs="Arial"/>
                <w:b/>
                <w:bCs/>
                <w:sz w:val="12"/>
                <w:szCs w:val="12"/>
              </w:rPr>
              <w:t>RS</w:t>
            </w:r>
          </w:p>
          <w:p w:rsidR="003F27B1" w:rsidRDefault="003F27B1" w:rsidP="00AA683A">
            <w:pPr>
              <w:keepNext/>
              <w:keepLines/>
              <w:spacing w:after="0" w:line="137" w:lineRule="exact"/>
              <w:ind w:left="141" w:right="-20"/>
              <w:rPr>
                <w:rFonts w:ascii="Arial" w:eastAsia="Arial" w:hAnsi="Arial" w:cs="Arial"/>
                <w:sz w:val="12"/>
                <w:szCs w:val="12"/>
              </w:rPr>
            </w:pPr>
            <w:r>
              <w:rPr>
                <w:rFonts w:ascii="Arial" w:eastAsia="Arial" w:hAnsi="Arial" w:cs="Arial"/>
                <w:b/>
                <w:bCs/>
                <w:sz w:val="12"/>
                <w:szCs w:val="12"/>
              </w:rPr>
              <w:t>GÖR</w:t>
            </w:r>
            <w:r>
              <w:rPr>
                <w:rFonts w:ascii="Arial" w:eastAsia="Arial" w:hAnsi="Arial" w:cs="Arial"/>
                <w:b/>
                <w:bCs/>
                <w:spacing w:val="-1"/>
                <w:sz w:val="12"/>
                <w:szCs w:val="12"/>
              </w:rPr>
              <w:t>EVİ</w:t>
            </w:r>
          </w:p>
        </w:tc>
        <w:tc>
          <w:tcPr>
            <w:tcW w:w="938" w:type="dxa"/>
            <w:tcBorders>
              <w:top w:val="single" w:sz="12"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39" w:lineRule="auto"/>
              <w:ind w:left="92" w:right="72"/>
              <w:jc w:val="center"/>
              <w:rPr>
                <w:rFonts w:ascii="Arial" w:eastAsia="Arial" w:hAnsi="Arial" w:cs="Arial"/>
                <w:sz w:val="12"/>
                <w:szCs w:val="12"/>
              </w:rPr>
            </w:pPr>
            <w:r>
              <w:rPr>
                <w:rFonts w:ascii="Arial" w:eastAsia="Arial" w:hAnsi="Arial" w:cs="Arial"/>
                <w:b/>
                <w:bCs/>
                <w:sz w:val="12"/>
                <w:szCs w:val="12"/>
              </w:rPr>
              <w:t>ÖĞR</w:t>
            </w:r>
            <w:r>
              <w:rPr>
                <w:rFonts w:ascii="Arial" w:eastAsia="Arial" w:hAnsi="Arial" w:cs="Arial"/>
                <w:b/>
                <w:bCs/>
                <w:spacing w:val="-1"/>
                <w:sz w:val="12"/>
                <w:szCs w:val="12"/>
              </w:rPr>
              <w:t>E</w:t>
            </w:r>
            <w:r>
              <w:rPr>
                <w:rFonts w:ascii="Arial" w:eastAsia="Arial" w:hAnsi="Arial" w:cs="Arial"/>
                <w:b/>
                <w:bCs/>
                <w:sz w:val="12"/>
                <w:szCs w:val="12"/>
              </w:rPr>
              <w:t xml:space="preserve">NCİ </w:t>
            </w:r>
            <w:r>
              <w:rPr>
                <w:rFonts w:ascii="Arial" w:eastAsia="Arial" w:hAnsi="Arial" w:cs="Arial"/>
                <w:b/>
                <w:bCs/>
                <w:spacing w:val="-1"/>
                <w:sz w:val="12"/>
                <w:szCs w:val="12"/>
              </w:rPr>
              <w:t>S</w:t>
            </w:r>
            <w:r>
              <w:rPr>
                <w:rFonts w:ascii="Arial" w:eastAsia="Arial" w:hAnsi="Arial" w:cs="Arial"/>
                <w:b/>
                <w:bCs/>
                <w:sz w:val="12"/>
                <w:szCs w:val="12"/>
              </w:rPr>
              <w:t>O</w:t>
            </w:r>
            <w:r>
              <w:rPr>
                <w:rFonts w:ascii="Arial" w:eastAsia="Arial" w:hAnsi="Arial" w:cs="Arial"/>
                <w:b/>
                <w:bCs/>
                <w:spacing w:val="-1"/>
                <w:sz w:val="12"/>
                <w:szCs w:val="12"/>
              </w:rPr>
              <w:t>S</w:t>
            </w:r>
            <w:r>
              <w:rPr>
                <w:rFonts w:ascii="Arial" w:eastAsia="Arial" w:hAnsi="Arial" w:cs="Arial"/>
                <w:b/>
                <w:bCs/>
                <w:spacing w:val="2"/>
                <w:sz w:val="12"/>
                <w:szCs w:val="12"/>
              </w:rPr>
              <w:t>Y</w:t>
            </w:r>
            <w:r>
              <w:rPr>
                <w:rFonts w:ascii="Arial" w:eastAsia="Arial" w:hAnsi="Arial" w:cs="Arial"/>
                <w:b/>
                <w:bCs/>
                <w:spacing w:val="-3"/>
                <w:sz w:val="12"/>
                <w:szCs w:val="12"/>
              </w:rPr>
              <w:t>A</w:t>
            </w:r>
            <w:r>
              <w:rPr>
                <w:rFonts w:ascii="Arial" w:eastAsia="Arial" w:hAnsi="Arial" w:cs="Arial"/>
                <w:b/>
                <w:bCs/>
                <w:sz w:val="12"/>
                <w:szCs w:val="12"/>
              </w:rPr>
              <w:t>L</w:t>
            </w:r>
            <w:r>
              <w:rPr>
                <w:rFonts w:ascii="Arial" w:eastAsia="Arial" w:hAnsi="Arial" w:cs="Arial"/>
                <w:b/>
                <w:bCs/>
                <w:spacing w:val="-1"/>
                <w:sz w:val="12"/>
                <w:szCs w:val="12"/>
              </w:rPr>
              <w:t xml:space="preserve">VE </w:t>
            </w:r>
            <w:r>
              <w:rPr>
                <w:rFonts w:ascii="Arial" w:eastAsia="Arial" w:hAnsi="Arial" w:cs="Arial"/>
                <w:b/>
                <w:bCs/>
                <w:sz w:val="12"/>
                <w:szCs w:val="12"/>
              </w:rPr>
              <w:t>K</w:t>
            </w:r>
            <w:r>
              <w:rPr>
                <w:rFonts w:ascii="Arial" w:eastAsia="Arial" w:hAnsi="Arial" w:cs="Arial"/>
                <w:b/>
                <w:bCs/>
                <w:spacing w:val="-2"/>
                <w:sz w:val="12"/>
                <w:szCs w:val="12"/>
              </w:rPr>
              <w:t>İ</w:t>
            </w:r>
            <w:r>
              <w:rPr>
                <w:rFonts w:ascii="Arial" w:eastAsia="Arial" w:hAnsi="Arial" w:cs="Arial"/>
                <w:b/>
                <w:bCs/>
                <w:spacing w:val="2"/>
                <w:sz w:val="12"/>
                <w:szCs w:val="12"/>
              </w:rPr>
              <w:t>Ş</w:t>
            </w:r>
            <w:r>
              <w:rPr>
                <w:rFonts w:ascii="Arial" w:eastAsia="Arial" w:hAnsi="Arial" w:cs="Arial"/>
                <w:b/>
                <w:bCs/>
                <w:spacing w:val="-2"/>
                <w:sz w:val="12"/>
                <w:szCs w:val="12"/>
              </w:rPr>
              <w:t>İ</w:t>
            </w:r>
            <w:r>
              <w:rPr>
                <w:rFonts w:ascii="Arial" w:eastAsia="Arial" w:hAnsi="Arial" w:cs="Arial"/>
                <w:b/>
                <w:bCs/>
                <w:spacing w:val="3"/>
                <w:sz w:val="12"/>
                <w:szCs w:val="12"/>
              </w:rPr>
              <w:t>L</w:t>
            </w:r>
            <w:r>
              <w:rPr>
                <w:rFonts w:ascii="Arial" w:eastAsia="Arial" w:hAnsi="Arial" w:cs="Arial"/>
                <w:b/>
                <w:bCs/>
                <w:spacing w:val="-2"/>
                <w:sz w:val="12"/>
                <w:szCs w:val="12"/>
              </w:rPr>
              <w:t xml:space="preserve">İK </w:t>
            </w:r>
            <w:r>
              <w:rPr>
                <w:rFonts w:ascii="Arial" w:eastAsia="Arial" w:hAnsi="Arial" w:cs="Arial"/>
                <w:b/>
                <w:bCs/>
                <w:sz w:val="12"/>
                <w:szCs w:val="12"/>
              </w:rPr>
              <w:t>H</w:t>
            </w:r>
            <w:r>
              <w:rPr>
                <w:rFonts w:ascii="Arial" w:eastAsia="Arial" w:hAnsi="Arial" w:cs="Arial"/>
                <w:b/>
                <w:bCs/>
                <w:spacing w:val="-2"/>
                <w:sz w:val="12"/>
                <w:szCs w:val="12"/>
              </w:rPr>
              <w:t>İ</w:t>
            </w:r>
            <w:r>
              <w:rPr>
                <w:rFonts w:ascii="Arial" w:eastAsia="Arial" w:hAnsi="Arial" w:cs="Arial"/>
                <w:b/>
                <w:bCs/>
                <w:spacing w:val="1"/>
                <w:sz w:val="12"/>
                <w:szCs w:val="12"/>
              </w:rPr>
              <w:t>ZM</w:t>
            </w:r>
            <w:r>
              <w:rPr>
                <w:rFonts w:ascii="Arial" w:eastAsia="Arial" w:hAnsi="Arial" w:cs="Arial"/>
                <w:b/>
                <w:bCs/>
                <w:spacing w:val="-1"/>
                <w:sz w:val="12"/>
                <w:szCs w:val="12"/>
              </w:rPr>
              <w:t>E</w:t>
            </w:r>
            <w:r>
              <w:rPr>
                <w:rFonts w:ascii="Arial" w:eastAsia="Arial" w:hAnsi="Arial" w:cs="Arial"/>
                <w:b/>
                <w:bCs/>
                <w:spacing w:val="3"/>
                <w:sz w:val="12"/>
                <w:szCs w:val="12"/>
              </w:rPr>
              <w:t>T</w:t>
            </w:r>
            <w:r>
              <w:rPr>
                <w:rFonts w:ascii="Arial" w:eastAsia="Arial" w:hAnsi="Arial" w:cs="Arial"/>
                <w:b/>
                <w:bCs/>
                <w:spacing w:val="1"/>
                <w:sz w:val="12"/>
                <w:szCs w:val="12"/>
              </w:rPr>
              <w:t>L</w:t>
            </w:r>
            <w:r>
              <w:rPr>
                <w:rFonts w:ascii="Arial" w:eastAsia="Arial" w:hAnsi="Arial" w:cs="Arial"/>
                <w:b/>
                <w:bCs/>
                <w:spacing w:val="-1"/>
                <w:sz w:val="12"/>
                <w:szCs w:val="12"/>
              </w:rPr>
              <w:t>E</w:t>
            </w:r>
            <w:r>
              <w:rPr>
                <w:rFonts w:ascii="Arial" w:eastAsia="Arial" w:hAnsi="Arial" w:cs="Arial"/>
                <w:b/>
                <w:bCs/>
                <w:sz w:val="12"/>
                <w:szCs w:val="12"/>
              </w:rPr>
              <w:t>Rİ</w:t>
            </w:r>
          </w:p>
        </w:tc>
        <w:tc>
          <w:tcPr>
            <w:tcW w:w="821" w:type="dxa"/>
            <w:tcBorders>
              <w:top w:val="single" w:sz="12"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39" w:lineRule="auto"/>
              <w:ind w:left="101" w:right="79" w:hanging="2"/>
              <w:jc w:val="center"/>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3"/>
                <w:sz w:val="12"/>
                <w:szCs w:val="12"/>
              </w:rPr>
              <w:t>A</w:t>
            </w:r>
            <w:r>
              <w:rPr>
                <w:rFonts w:ascii="Arial" w:eastAsia="Arial" w:hAnsi="Arial" w:cs="Arial"/>
                <w:b/>
                <w:bCs/>
                <w:spacing w:val="3"/>
                <w:sz w:val="12"/>
                <w:szCs w:val="12"/>
              </w:rPr>
              <w:t>Z</w:t>
            </w:r>
            <w:r>
              <w:rPr>
                <w:rFonts w:ascii="Arial" w:eastAsia="Arial" w:hAnsi="Arial" w:cs="Arial"/>
                <w:b/>
                <w:bCs/>
                <w:spacing w:val="-2"/>
                <w:sz w:val="12"/>
                <w:szCs w:val="12"/>
              </w:rPr>
              <w:t>I</w:t>
            </w:r>
            <w:r>
              <w:rPr>
                <w:rFonts w:ascii="Arial" w:eastAsia="Arial" w:hAnsi="Arial" w:cs="Arial"/>
                <w:b/>
                <w:bCs/>
                <w:sz w:val="12"/>
                <w:szCs w:val="12"/>
              </w:rPr>
              <w:t>R</w:t>
            </w:r>
            <w:r>
              <w:rPr>
                <w:rFonts w:ascii="Arial" w:eastAsia="Arial" w:hAnsi="Arial" w:cs="Arial"/>
                <w:b/>
                <w:bCs/>
                <w:spacing w:val="1"/>
                <w:sz w:val="12"/>
                <w:szCs w:val="12"/>
              </w:rPr>
              <w:t>L</w:t>
            </w:r>
            <w:r>
              <w:rPr>
                <w:rFonts w:ascii="Arial" w:eastAsia="Arial" w:hAnsi="Arial" w:cs="Arial"/>
                <w:b/>
                <w:bCs/>
                <w:spacing w:val="-2"/>
                <w:sz w:val="12"/>
                <w:szCs w:val="12"/>
              </w:rPr>
              <w:t>I</w:t>
            </w:r>
            <w:r>
              <w:rPr>
                <w:rFonts w:ascii="Arial" w:eastAsia="Arial" w:hAnsi="Arial" w:cs="Arial"/>
                <w:b/>
                <w:bCs/>
                <w:sz w:val="12"/>
                <w:szCs w:val="12"/>
              </w:rPr>
              <w:t xml:space="preserve">K </w:t>
            </w:r>
            <w:r>
              <w:rPr>
                <w:rFonts w:ascii="Arial" w:eastAsia="Arial" w:hAnsi="Arial" w:cs="Arial"/>
                <w:b/>
                <w:bCs/>
                <w:spacing w:val="-1"/>
                <w:sz w:val="12"/>
                <w:szCs w:val="12"/>
              </w:rPr>
              <w:t>VE P</w:t>
            </w:r>
            <w:r>
              <w:rPr>
                <w:rFonts w:ascii="Arial" w:eastAsia="Arial" w:hAnsi="Arial" w:cs="Arial"/>
                <w:b/>
                <w:bCs/>
                <w:spacing w:val="1"/>
                <w:sz w:val="12"/>
                <w:szCs w:val="12"/>
              </w:rPr>
              <w:t>L</w:t>
            </w:r>
            <w:r>
              <w:rPr>
                <w:rFonts w:ascii="Arial" w:eastAsia="Arial" w:hAnsi="Arial" w:cs="Arial"/>
                <w:b/>
                <w:bCs/>
                <w:spacing w:val="-3"/>
                <w:sz w:val="12"/>
                <w:szCs w:val="12"/>
              </w:rPr>
              <w:t>A</w:t>
            </w:r>
            <w:r>
              <w:rPr>
                <w:rFonts w:ascii="Arial" w:eastAsia="Arial" w:hAnsi="Arial" w:cs="Arial"/>
                <w:b/>
                <w:bCs/>
                <w:sz w:val="12"/>
                <w:szCs w:val="12"/>
              </w:rPr>
              <w:t>N</w:t>
            </w:r>
            <w:r>
              <w:rPr>
                <w:rFonts w:ascii="Arial" w:eastAsia="Arial" w:hAnsi="Arial" w:cs="Arial"/>
                <w:b/>
                <w:bCs/>
                <w:spacing w:val="3"/>
                <w:sz w:val="12"/>
                <w:szCs w:val="12"/>
              </w:rPr>
              <w:t>L</w:t>
            </w:r>
            <w:r>
              <w:rPr>
                <w:rFonts w:ascii="Arial" w:eastAsia="Arial" w:hAnsi="Arial" w:cs="Arial"/>
                <w:b/>
                <w:bCs/>
                <w:spacing w:val="-3"/>
                <w:sz w:val="12"/>
                <w:szCs w:val="12"/>
              </w:rPr>
              <w:t xml:space="preserve">AM </w:t>
            </w:r>
            <w:r>
              <w:rPr>
                <w:rFonts w:ascii="Arial" w:eastAsia="Arial" w:hAnsi="Arial" w:cs="Arial"/>
                <w:b/>
                <w:bCs/>
                <w:sz w:val="12"/>
                <w:szCs w:val="12"/>
              </w:rPr>
              <w:t>AGÖR</w:t>
            </w:r>
            <w:r>
              <w:rPr>
                <w:rFonts w:ascii="Arial" w:eastAsia="Arial" w:hAnsi="Arial" w:cs="Arial"/>
                <w:b/>
                <w:bCs/>
                <w:spacing w:val="2"/>
                <w:sz w:val="12"/>
                <w:szCs w:val="12"/>
              </w:rPr>
              <w:t>EV</w:t>
            </w:r>
            <w:r>
              <w:rPr>
                <w:rFonts w:ascii="Arial" w:eastAsia="Arial" w:hAnsi="Arial" w:cs="Arial"/>
                <w:b/>
                <w:bCs/>
                <w:sz w:val="12"/>
                <w:szCs w:val="12"/>
              </w:rPr>
              <w:t>İ</w:t>
            </w:r>
          </w:p>
        </w:tc>
        <w:tc>
          <w:tcPr>
            <w:tcW w:w="925" w:type="dxa"/>
            <w:tcBorders>
              <w:top w:val="single" w:sz="12" w:space="0" w:color="000000"/>
              <w:left w:val="single" w:sz="4" w:space="0" w:color="000000"/>
              <w:bottom w:val="single" w:sz="12" w:space="0" w:color="000000"/>
              <w:right w:val="single" w:sz="4" w:space="0" w:color="000000"/>
            </w:tcBorders>
          </w:tcPr>
          <w:p w:rsidR="003F27B1" w:rsidRDefault="003F27B1" w:rsidP="00AA683A">
            <w:pPr>
              <w:keepNext/>
              <w:keepLines/>
              <w:spacing w:after="0" w:line="132" w:lineRule="exact"/>
              <w:ind w:left="214" w:right="198"/>
              <w:jc w:val="center"/>
              <w:rPr>
                <w:rFonts w:ascii="Arial" w:eastAsia="Arial" w:hAnsi="Arial" w:cs="Arial"/>
                <w:sz w:val="12"/>
                <w:szCs w:val="12"/>
              </w:rPr>
            </w:pPr>
            <w:r>
              <w:rPr>
                <w:rFonts w:ascii="Arial" w:eastAsia="Arial" w:hAnsi="Arial" w:cs="Arial"/>
                <w:b/>
                <w:bCs/>
                <w:sz w:val="12"/>
                <w:szCs w:val="12"/>
              </w:rPr>
              <w:t>ÜCR</w:t>
            </w:r>
            <w:r>
              <w:rPr>
                <w:rFonts w:ascii="Arial" w:eastAsia="Arial" w:hAnsi="Arial" w:cs="Arial"/>
                <w:b/>
                <w:bCs/>
                <w:spacing w:val="-1"/>
                <w:sz w:val="12"/>
                <w:szCs w:val="12"/>
              </w:rPr>
              <w:t>E</w:t>
            </w:r>
            <w:r>
              <w:rPr>
                <w:rFonts w:ascii="Arial" w:eastAsia="Arial" w:hAnsi="Arial" w:cs="Arial"/>
                <w:b/>
                <w:bCs/>
                <w:sz w:val="12"/>
                <w:szCs w:val="12"/>
              </w:rPr>
              <w:t>T</w:t>
            </w:r>
          </w:p>
          <w:p w:rsidR="003F27B1" w:rsidRDefault="003F27B1" w:rsidP="00AA683A">
            <w:pPr>
              <w:keepNext/>
              <w:keepLines/>
              <w:spacing w:before="1" w:after="0" w:line="240" w:lineRule="auto"/>
              <w:ind w:left="94" w:right="75"/>
              <w:jc w:val="center"/>
              <w:rPr>
                <w:rFonts w:ascii="Arial" w:eastAsia="Arial" w:hAnsi="Arial" w:cs="Arial"/>
                <w:sz w:val="12"/>
                <w:szCs w:val="12"/>
              </w:rPr>
            </w:pPr>
            <w:r>
              <w:rPr>
                <w:rFonts w:ascii="Arial" w:eastAsia="Arial" w:hAnsi="Arial" w:cs="Arial"/>
                <w:b/>
                <w:bCs/>
                <w:sz w:val="12"/>
                <w:szCs w:val="12"/>
              </w:rPr>
              <w:t>K</w:t>
            </w:r>
            <w:r>
              <w:rPr>
                <w:rFonts w:ascii="Arial" w:eastAsia="Arial" w:hAnsi="Arial" w:cs="Arial"/>
                <w:b/>
                <w:bCs/>
                <w:spacing w:val="-3"/>
                <w:sz w:val="12"/>
                <w:szCs w:val="12"/>
              </w:rPr>
              <w:t>A</w:t>
            </w:r>
            <w:r>
              <w:rPr>
                <w:rFonts w:ascii="Arial" w:eastAsia="Arial" w:hAnsi="Arial" w:cs="Arial"/>
                <w:b/>
                <w:bCs/>
                <w:spacing w:val="2"/>
                <w:sz w:val="12"/>
                <w:szCs w:val="12"/>
              </w:rPr>
              <w:t>RŞ</w:t>
            </w:r>
            <w:r>
              <w:rPr>
                <w:rFonts w:ascii="Arial" w:eastAsia="Arial" w:hAnsi="Arial" w:cs="Arial"/>
                <w:b/>
                <w:bCs/>
                <w:spacing w:val="-2"/>
                <w:sz w:val="12"/>
                <w:szCs w:val="12"/>
              </w:rPr>
              <w:t>I</w:t>
            </w:r>
            <w:r>
              <w:rPr>
                <w:rFonts w:ascii="Arial" w:eastAsia="Arial" w:hAnsi="Arial" w:cs="Arial"/>
                <w:b/>
                <w:bCs/>
                <w:spacing w:val="1"/>
                <w:sz w:val="12"/>
                <w:szCs w:val="12"/>
              </w:rPr>
              <w:t>L</w:t>
            </w:r>
            <w:r>
              <w:rPr>
                <w:rFonts w:ascii="Arial" w:eastAsia="Arial" w:hAnsi="Arial" w:cs="Arial"/>
                <w:b/>
                <w:bCs/>
                <w:spacing w:val="-2"/>
                <w:sz w:val="12"/>
                <w:szCs w:val="12"/>
              </w:rPr>
              <w:t>I</w:t>
            </w:r>
            <w:r>
              <w:rPr>
                <w:rFonts w:ascii="Arial" w:eastAsia="Arial" w:hAnsi="Arial" w:cs="Arial"/>
                <w:b/>
                <w:bCs/>
                <w:spacing w:val="3"/>
                <w:sz w:val="12"/>
                <w:szCs w:val="12"/>
              </w:rPr>
              <w:t>Ğ</w:t>
            </w:r>
            <w:r>
              <w:rPr>
                <w:rFonts w:ascii="Arial" w:eastAsia="Arial" w:hAnsi="Arial" w:cs="Arial"/>
                <w:b/>
                <w:bCs/>
                <w:sz w:val="12"/>
                <w:szCs w:val="12"/>
              </w:rPr>
              <w:t xml:space="preserve">I </w:t>
            </w:r>
            <w:r>
              <w:rPr>
                <w:rFonts w:ascii="Arial" w:eastAsia="Arial" w:hAnsi="Arial" w:cs="Arial"/>
                <w:b/>
                <w:bCs/>
                <w:spacing w:val="1"/>
                <w:sz w:val="12"/>
                <w:szCs w:val="12"/>
              </w:rPr>
              <w:t>T</w:t>
            </w:r>
            <w:r>
              <w:rPr>
                <w:rFonts w:ascii="Arial" w:eastAsia="Arial" w:hAnsi="Arial" w:cs="Arial"/>
                <w:b/>
                <w:bCs/>
                <w:sz w:val="12"/>
                <w:szCs w:val="12"/>
              </w:rPr>
              <w:t>O</w:t>
            </w:r>
            <w:r>
              <w:rPr>
                <w:rFonts w:ascii="Arial" w:eastAsia="Arial" w:hAnsi="Arial" w:cs="Arial"/>
                <w:b/>
                <w:bCs/>
                <w:spacing w:val="-1"/>
                <w:sz w:val="12"/>
                <w:szCs w:val="12"/>
              </w:rPr>
              <w:t>P</w:t>
            </w:r>
            <w:r>
              <w:rPr>
                <w:rFonts w:ascii="Arial" w:eastAsia="Arial" w:hAnsi="Arial" w:cs="Arial"/>
                <w:b/>
                <w:bCs/>
                <w:spacing w:val="1"/>
                <w:sz w:val="12"/>
                <w:szCs w:val="12"/>
              </w:rPr>
              <w:t>L</w:t>
            </w:r>
            <w:r>
              <w:rPr>
                <w:rFonts w:ascii="Arial" w:eastAsia="Arial" w:hAnsi="Arial" w:cs="Arial"/>
                <w:b/>
                <w:bCs/>
                <w:spacing w:val="-3"/>
                <w:sz w:val="12"/>
                <w:szCs w:val="12"/>
              </w:rPr>
              <w:t>A</w:t>
            </w:r>
            <w:r>
              <w:rPr>
                <w:rFonts w:ascii="Arial" w:eastAsia="Arial" w:hAnsi="Arial" w:cs="Arial"/>
                <w:b/>
                <w:bCs/>
                <w:sz w:val="12"/>
                <w:szCs w:val="12"/>
              </w:rPr>
              <w:t>M</w:t>
            </w:r>
            <w:r>
              <w:rPr>
                <w:rFonts w:ascii="Arial" w:eastAsia="Arial" w:hAnsi="Arial" w:cs="Arial"/>
                <w:b/>
                <w:bCs/>
                <w:spacing w:val="-1"/>
                <w:sz w:val="12"/>
                <w:szCs w:val="12"/>
              </w:rPr>
              <w:t xml:space="preserve"> EK </w:t>
            </w:r>
            <w:r>
              <w:rPr>
                <w:rFonts w:ascii="Arial" w:eastAsia="Arial" w:hAnsi="Arial" w:cs="Arial"/>
                <w:b/>
                <w:bCs/>
                <w:sz w:val="12"/>
                <w:szCs w:val="12"/>
              </w:rPr>
              <w:t>D</w:t>
            </w:r>
            <w:r>
              <w:rPr>
                <w:rFonts w:ascii="Arial" w:eastAsia="Arial" w:hAnsi="Arial" w:cs="Arial"/>
                <w:b/>
                <w:bCs/>
                <w:spacing w:val="-1"/>
                <w:sz w:val="12"/>
                <w:szCs w:val="12"/>
              </w:rPr>
              <w:t>E</w:t>
            </w:r>
            <w:r>
              <w:rPr>
                <w:rFonts w:ascii="Arial" w:eastAsia="Arial" w:hAnsi="Arial" w:cs="Arial"/>
                <w:b/>
                <w:bCs/>
                <w:sz w:val="12"/>
                <w:szCs w:val="12"/>
              </w:rPr>
              <w:t>RS</w:t>
            </w:r>
          </w:p>
          <w:p w:rsidR="003F27B1" w:rsidRDefault="003F27B1" w:rsidP="00AA683A">
            <w:pPr>
              <w:keepNext/>
              <w:keepLines/>
              <w:spacing w:after="0" w:line="137" w:lineRule="exact"/>
              <w:ind w:left="246" w:right="229"/>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A</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z w:val="12"/>
                <w:szCs w:val="12"/>
              </w:rPr>
              <w:t>İ</w:t>
            </w:r>
          </w:p>
        </w:tc>
      </w:tr>
      <w:tr w:rsidR="003F27B1" w:rsidTr="003F27B1">
        <w:trPr>
          <w:trHeight w:hRule="exact" w:val="966"/>
        </w:trPr>
        <w:tc>
          <w:tcPr>
            <w:tcW w:w="3830" w:type="dxa"/>
            <w:tcBorders>
              <w:top w:val="single" w:sz="13" w:space="0" w:color="000000"/>
              <w:left w:val="single" w:sz="11" w:space="0" w:color="000000"/>
              <w:bottom w:val="single" w:sz="4" w:space="0" w:color="000000"/>
              <w:right w:val="single" w:sz="4" w:space="0" w:color="000000"/>
            </w:tcBorders>
          </w:tcPr>
          <w:p w:rsidR="003F27B1" w:rsidRDefault="003F27B1" w:rsidP="00AA683A">
            <w:pPr>
              <w:keepNext/>
              <w:keepLines/>
              <w:spacing w:before="2" w:after="0" w:line="110" w:lineRule="exact"/>
              <w:rPr>
                <w:sz w:val="11"/>
                <w:szCs w:val="11"/>
              </w:rPr>
            </w:pPr>
          </w:p>
          <w:p w:rsidR="003F27B1" w:rsidRDefault="003F27B1" w:rsidP="00AA683A">
            <w:pPr>
              <w:keepNext/>
              <w:keepLines/>
              <w:spacing w:after="0" w:line="240" w:lineRule="auto"/>
              <w:ind w:left="93" w:right="-20"/>
              <w:rPr>
                <w:rFonts w:ascii="Arial" w:eastAsia="Arial" w:hAnsi="Arial" w:cs="Arial"/>
                <w:sz w:val="12"/>
                <w:szCs w:val="12"/>
              </w:rPr>
            </w:pPr>
            <w:r>
              <w:rPr>
                <w:rFonts w:ascii="Arial" w:eastAsia="Arial" w:hAnsi="Arial" w:cs="Arial"/>
                <w:b/>
                <w:bCs/>
                <w:sz w:val="12"/>
                <w:szCs w:val="12"/>
              </w:rPr>
              <w:t>OKULÖNC</w:t>
            </w:r>
            <w:r>
              <w:rPr>
                <w:rFonts w:ascii="Arial" w:eastAsia="Arial" w:hAnsi="Arial" w:cs="Arial"/>
                <w:b/>
                <w:bCs/>
                <w:spacing w:val="-1"/>
                <w:sz w:val="12"/>
                <w:szCs w:val="12"/>
              </w:rPr>
              <w:t>ES</w:t>
            </w:r>
            <w:r>
              <w:rPr>
                <w:rFonts w:ascii="Arial" w:eastAsia="Arial" w:hAnsi="Arial" w:cs="Arial"/>
                <w:b/>
                <w:bCs/>
                <w:sz w:val="12"/>
                <w:szCs w:val="12"/>
              </w:rPr>
              <w:t xml:space="preserve">İ </w:t>
            </w:r>
            <w:r>
              <w:rPr>
                <w:rFonts w:ascii="Arial" w:eastAsia="Arial" w:hAnsi="Arial" w:cs="Arial"/>
                <w:b/>
                <w:bCs/>
                <w:spacing w:val="-1"/>
                <w:sz w:val="12"/>
                <w:szCs w:val="12"/>
              </w:rPr>
              <w:t>E</w:t>
            </w:r>
            <w:r>
              <w:rPr>
                <w:rFonts w:ascii="Arial" w:eastAsia="Arial" w:hAnsi="Arial" w:cs="Arial"/>
                <w:b/>
                <w:bCs/>
                <w:sz w:val="12"/>
                <w:szCs w:val="12"/>
              </w:rPr>
              <w:t>Ğ</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M</w:t>
            </w:r>
            <w:r>
              <w:rPr>
                <w:rFonts w:ascii="Arial" w:eastAsia="Arial" w:hAnsi="Arial" w:cs="Arial"/>
                <w:b/>
                <w:bCs/>
                <w:spacing w:val="2"/>
                <w:sz w:val="12"/>
                <w:szCs w:val="12"/>
              </w:rPr>
              <w:t>K</w:t>
            </w:r>
            <w:r>
              <w:rPr>
                <w:rFonts w:ascii="Arial" w:eastAsia="Arial" w:hAnsi="Arial" w:cs="Arial"/>
                <w:b/>
                <w:bCs/>
                <w:sz w:val="12"/>
                <w:szCs w:val="12"/>
              </w:rPr>
              <w:t>URU</w:t>
            </w:r>
            <w:r>
              <w:rPr>
                <w:rFonts w:ascii="Arial" w:eastAsia="Arial" w:hAnsi="Arial" w:cs="Arial"/>
                <w:b/>
                <w:bCs/>
                <w:spacing w:val="-2"/>
                <w:sz w:val="12"/>
                <w:szCs w:val="12"/>
              </w:rPr>
              <w:t>M</w:t>
            </w:r>
            <w:r>
              <w:rPr>
                <w:rFonts w:ascii="Arial" w:eastAsia="Arial" w:hAnsi="Arial" w:cs="Arial"/>
                <w:b/>
                <w:bCs/>
                <w:spacing w:val="3"/>
                <w:sz w:val="12"/>
                <w:szCs w:val="12"/>
              </w:rPr>
              <w:t>L</w:t>
            </w:r>
            <w:r>
              <w:rPr>
                <w:rFonts w:ascii="Arial" w:eastAsia="Arial" w:hAnsi="Arial" w:cs="Arial"/>
                <w:b/>
                <w:bCs/>
                <w:spacing w:val="-3"/>
                <w:sz w:val="12"/>
                <w:szCs w:val="12"/>
              </w:rPr>
              <w:t>A</w:t>
            </w:r>
            <w:r>
              <w:rPr>
                <w:rFonts w:ascii="Arial" w:eastAsia="Arial" w:hAnsi="Arial" w:cs="Arial"/>
                <w:b/>
                <w:bCs/>
                <w:spacing w:val="2"/>
                <w:sz w:val="12"/>
                <w:szCs w:val="12"/>
              </w:rPr>
              <w:t>R</w:t>
            </w:r>
            <w:r>
              <w:rPr>
                <w:rFonts w:ascii="Arial" w:eastAsia="Arial" w:hAnsi="Arial" w:cs="Arial"/>
                <w:b/>
                <w:bCs/>
                <w:sz w:val="12"/>
                <w:szCs w:val="12"/>
              </w:rPr>
              <w:t>I</w:t>
            </w:r>
          </w:p>
          <w:p w:rsidR="003F27B1" w:rsidRDefault="003F27B1" w:rsidP="00AA683A">
            <w:pPr>
              <w:keepNext/>
              <w:keepLines/>
              <w:spacing w:before="3"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üdür</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5" w:after="0" w:line="136" w:lineRule="exact"/>
              <w:ind w:left="93" w:right="113"/>
              <w:rPr>
                <w:rFonts w:ascii="Arial" w:eastAsia="Arial" w:hAnsi="Arial" w:cs="Arial"/>
                <w:sz w:val="12"/>
                <w:szCs w:val="12"/>
              </w:rPr>
            </w:pPr>
            <w:r>
              <w:rPr>
                <w:rFonts w:ascii="Arial" w:eastAsia="Arial" w:hAnsi="Arial" w:cs="Arial"/>
                <w:sz w:val="12"/>
                <w:szCs w:val="12"/>
              </w:rPr>
              <w:t>3-Öğ</w:t>
            </w:r>
            <w:r>
              <w:rPr>
                <w:rFonts w:ascii="Arial" w:eastAsia="Arial" w:hAnsi="Arial" w:cs="Arial"/>
                <w:spacing w:val="1"/>
                <w:sz w:val="12"/>
                <w:szCs w:val="12"/>
              </w:rPr>
              <w:t>r</w:t>
            </w:r>
            <w:r>
              <w:rPr>
                <w:rFonts w:ascii="Arial" w:eastAsia="Arial" w:hAnsi="Arial" w:cs="Arial"/>
                <w:spacing w:val="-2"/>
                <w:sz w:val="12"/>
                <w:szCs w:val="12"/>
              </w:rPr>
              <w:t>e</w:t>
            </w:r>
            <w:r>
              <w:rPr>
                <w:rFonts w:ascii="Arial" w:eastAsia="Arial" w:hAnsi="Arial" w:cs="Arial"/>
                <w:sz w:val="12"/>
                <w:szCs w:val="12"/>
              </w:rPr>
              <w:t>t</w:t>
            </w:r>
            <w:r>
              <w:rPr>
                <w:rFonts w:ascii="Arial" w:eastAsia="Arial" w:hAnsi="Arial" w:cs="Arial"/>
                <w:spacing w:val="-4"/>
                <w:sz w:val="12"/>
                <w:szCs w:val="12"/>
              </w:rPr>
              <w:t>m</w:t>
            </w:r>
            <w:r>
              <w:rPr>
                <w:rFonts w:ascii="Arial" w:eastAsia="Arial" w:hAnsi="Arial" w:cs="Arial"/>
                <w:sz w:val="12"/>
                <w:szCs w:val="12"/>
              </w:rPr>
              <w:t>en</w:t>
            </w:r>
            <w:r>
              <w:rPr>
                <w:rFonts w:ascii="Arial" w:eastAsia="Arial" w:hAnsi="Arial" w:cs="Arial"/>
                <w:spacing w:val="1"/>
                <w:sz w:val="12"/>
                <w:szCs w:val="12"/>
              </w:rPr>
              <w:t xml:space="preserve"> (</w:t>
            </w:r>
            <w:r>
              <w:rPr>
                <w:rFonts w:ascii="Arial" w:eastAsia="Arial" w:hAnsi="Arial" w:cs="Arial"/>
                <w:sz w:val="12"/>
                <w:szCs w:val="12"/>
              </w:rPr>
              <w:t>t</w:t>
            </w:r>
            <w:r>
              <w:rPr>
                <w:rFonts w:ascii="Arial" w:eastAsia="Arial" w:hAnsi="Arial" w:cs="Arial"/>
                <w:spacing w:val="3"/>
                <w:sz w:val="12"/>
                <w:szCs w:val="12"/>
              </w:rPr>
              <w:t>a</w:t>
            </w:r>
            <w:r>
              <w:rPr>
                <w:rFonts w:ascii="Arial" w:eastAsia="Arial" w:hAnsi="Arial" w:cs="Arial"/>
                <w:sz w:val="12"/>
                <w:szCs w:val="12"/>
              </w:rPr>
              <w:t>mgüneğit</w:t>
            </w:r>
            <w:r>
              <w:rPr>
                <w:rFonts w:ascii="Arial" w:eastAsia="Arial" w:hAnsi="Arial" w:cs="Arial"/>
                <w:spacing w:val="2"/>
                <w:sz w:val="12"/>
                <w:szCs w:val="12"/>
              </w:rPr>
              <w:t>i</w:t>
            </w:r>
            <w:r>
              <w:rPr>
                <w:rFonts w:ascii="Arial" w:eastAsia="Arial" w:hAnsi="Arial" w:cs="Arial"/>
                <w:sz w:val="12"/>
                <w:szCs w:val="12"/>
              </w:rPr>
              <w:t>myapa</w:t>
            </w:r>
            <w:r>
              <w:rPr>
                <w:rFonts w:ascii="Arial" w:eastAsia="Arial" w:hAnsi="Arial" w:cs="Arial"/>
                <w:spacing w:val="-2"/>
                <w:sz w:val="12"/>
                <w:szCs w:val="12"/>
              </w:rPr>
              <w:t>n</w:t>
            </w:r>
            <w:r>
              <w:rPr>
                <w:rFonts w:ascii="Arial" w:eastAsia="Arial" w:hAnsi="Arial" w:cs="Arial"/>
                <w:spacing w:val="2"/>
                <w:sz w:val="12"/>
                <w:szCs w:val="12"/>
              </w:rPr>
              <w:t>l</w:t>
            </w:r>
            <w:r>
              <w:rPr>
                <w:rFonts w:ascii="Arial" w:eastAsia="Arial" w:hAnsi="Arial" w:cs="Arial"/>
                <w:sz w:val="12"/>
                <w:szCs w:val="12"/>
              </w:rPr>
              <w:t>ari</w:t>
            </w:r>
            <w:r>
              <w:rPr>
                <w:rFonts w:ascii="Arial" w:eastAsia="Arial" w:hAnsi="Arial" w:cs="Arial"/>
                <w:spacing w:val="2"/>
                <w:sz w:val="12"/>
                <w:szCs w:val="12"/>
              </w:rPr>
              <w:t>l</w:t>
            </w:r>
            <w:r>
              <w:rPr>
                <w:rFonts w:ascii="Arial" w:eastAsia="Arial" w:hAnsi="Arial" w:cs="Arial"/>
                <w:sz w:val="12"/>
                <w:szCs w:val="12"/>
              </w:rPr>
              <w:t>e</w:t>
            </w:r>
            <w:r>
              <w:rPr>
                <w:rFonts w:ascii="Arial" w:eastAsia="Arial" w:hAnsi="Arial" w:cs="Arial"/>
                <w:spacing w:val="-4"/>
                <w:sz w:val="12"/>
                <w:szCs w:val="12"/>
              </w:rPr>
              <w:t>m</w:t>
            </w:r>
            <w:r>
              <w:rPr>
                <w:rFonts w:ascii="Arial" w:eastAsia="Arial" w:hAnsi="Arial" w:cs="Arial"/>
                <w:sz w:val="12"/>
                <w:szCs w:val="12"/>
              </w:rPr>
              <w:t>es</w:t>
            </w:r>
            <w:r>
              <w:rPr>
                <w:rFonts w:ascii="Arial" w:eastAsia="Arial" w:hAnsi="Arial" w:cs="Arial"/>
                <w:spacing w:val="2"/>
                <w:sz w:val="12"/>
                <w:szCs w:val="12"/>
              </w:rPr>
              <w:t>l</w:t>
            </w:r>
            <w:r>
              <w:rPr>
                <w:rFonts w:ascii="Arial" w:eastAsia="Arial" w:hAnsi="Arial" w:cs="Arial"/>
                <w:sz w:val="12"/>
                <w:szCs w:val="12"/>
              </w:rPr>
              <w:t>e</w:t>
            </w:r>
            <w:r>
              <w:rPr>
                <w:rFonts w:ascii="Arial" w:eastAsia="Arial" w:hAnsi="Arial" w:cs="Arial"/>
                <w:spacing w:val="-2"/>
                <w:sz w:val="12"/>
                <w:szCs w:val="12"/>
              </w:rPr>
              <w:t>k</w:t>
            </w:r>
            <w:r>
              <w:rPr>
                <w:rFonts w:ascii="Arial" w:eastAsia="Arial" w:hAnsi="Arial" w:cs="Arial"/>
                <w:sz w:val="12"/>
                <w:szCs w:val="12"/>
              </w:rPr>
              <w:t xml:space="preserve">ive </w:t>
            </w:r>
            <w:r>
              <w:rPr>
                <w:rFonts w:ascii="Arial" w:eastAsia="Arial" w:hAnsi="Arial" w:cs="Arial"/>
                <w:spacing w:val="-2"/>
                <w:sz w:val="12"/>
                <w:szCs w:val="12"/>
              </w:rPr>
              <w:t>t</w:t>
            </w:r>
            <w:r>
              <w:rPr>
                <w:rFonts w:ascii="Arial" w:eastAsia="Arial" w:hAnsi="Arial" w:cs="Arial"/>
                <w:sz w:val="12"/>
                <w:szCs w:val="12"/>
              </w:rPr>
              <w:t>ek</w:t>
            </w:r>
            <w:r>
              <w:rPr>
                <w:rFonts w:ascii="Arial" w:eastAsia="Arial" w:hAnsi="Arial" w:cs="Arial"/>
                <w:spacing w:val="-2"/>
                <w:sz w:val="12"/>
                <w:szCs w:val="12"/>
              </w:rPr>
              <w:t>n</w:t>
            </w:r>
            <w:r>
              <w:rPr>
                <w:rFonts w:ascii="Arial" w:eastAsia="Arial" w:hAnsi="Arial" w:cs="Arial"/>
                <w:spacing w:val="2"/>
                <w:sz w:val="12"/>
                <w:szCs w:val="12"/>
              </w:rPr>
              <w:t>i</w:t>
            </w:r>
            <w:r>
              <w:rPr>
                <w:rFonts w:ascii="Arial" w:eastAsia="Arial" w:hAnsi="Arial" w:cs="Arial"/>
                <w:sz w:val="12"/>
                <w:szCs w:val="12"/>
              </w:rPr>
              <w:t>k 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w:t>
            </w:r>
            <w:r>
              <w:rPr>
                <w:rFonts w:ascii="Arial" w:eastAsia="Arial" w:hAnsi="Arial" w:cs="Arial"/>
                <w:spacing w:val="-2"/>
                <w:sz w:val="12"/>
                <w:szCs w:val="12"/>
              </w:rPr>
              <w:t>t</w:t>
            </w:r>
            <w:r>
              <w:rPr>
                <w:rFonts w:ascii="Arial" w:eastAsia="Arial" w:hAnsi="Arial" w:cs="Arial"/>
                <w:spacing w:val="2"/>
                <w:sz w:val="12"/>
                <w:szCs w:val="12"/>
              </w:rPr>
              <w:t>i</w:t>
            </w:r>
            <w:r>
              <w:rPr>
                <w:rFonts w:ascii="Arial" w:eastAsia="Arial" w:hAnsi="Arial" w:cs="Arial"/>
                <w:sz w:val="12"/>
                <w:szCs w:val="12"/>
              </w:rPr>
              <w:t>m okul</w:t>
            </w:r>
            <w:r>
              <w:rPr>
                <w:rFonts w:ascii="Arial" w:eastAsia="Arial" w:hAnsi="Arial" w:cs="Arial"/>
                <w:spacing w:val="2"/>
                <w:sz w:val="12"/>
                <w:szCs w:val="12"/>
              </w:rPr>
              <w:t>l</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ı bün</w:t>
            </w:r>
            <w:r>
              <w:rPr>
                <w:rFonts w:ascii="Arial" w:eastAsia="Arial" w:hAnsi="Arial" w:cs="Arial"/>
                <w:spacing w:val="-2"/>
                <w:sz w:val="12"/>
                <w:szCs w:val="12"/>
              </w:rPr>
              <w:t>y</w:t>
            </w:r>
            <w:r>
              <w:rPr>
                <w:rFonts w:ascii="Arial" w:eastAsia="Arial" w:hAnsi="Arial" w:cs="Arial"/>
                <w:sz w:val="12"/>
                <w:szCs w:val="12"/>
              </w:rPr>
              <w:t>e</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nde</w:t>
            </w:r>
            <w:r>
              <w:rPr>
                <w:rFonts w:ascii="Arial" w:eastAsia="Arial" w:hAnsi="Arial" w:cs="Arial"/>
                <w:spacing w:val="-2"/>
                <w:sz w:val="12"/>
                <w:szCs w:val="12"/>
              </w:rPr>
              <w:t>o</w:t>
            </w:r>
            <w:r>
              <w:rPr>
                <w:rFonts w:ascii="Arial" w:eastAsia="Arial" w:hAnsi="Arial" w:cs="Arial"/>
                <w:sz w:val="12"/>
                <w:szCs w:val="12"/>
              </w:rPr>
              <w:t>la</w:t>
            </w:r>
            <w:r>
              <w:rPr>
                <w:rFonts w:ascii="Arial" w:eastAsia="Arial" w:hAnsi="Arial" w:cs="Arial"/>
                <w:spacing w:val="-2"/>
                <w:sz w:val="12"/>
                <w:szCs w:val="12"/>
              </w:rPr>
              <w:t>n</w:t>
            </w:r>
            <w:r>
              <w:rPr>
                <w:rFonts w:ascii="Arial" w:eastAsia="Arial" w:hAnsi="Arial" w:cs="Arial"/>
                <w:spacing w:val="2"/>
                <w:sz w:val="12"/>
                <w:szCs w:val="12"/>
              </w:rPr>
              <w:t>l</w:t>
            </w:r>
            <w:r>
              <w:rPr>
                <w:rFonts w:ascii="Arial" w:eastAsia="Arial" w:hAnsi="Arial" w:cs="Arial"/>
                <w:sz w:val="12"/>
                <w:szCs w:val="12"/>
              </w:rPr>
              <w:t>a</w:t>
            </w:r>
            <w:r>
              <w:rPr>
                <w:rFonts w:ascii="Arial" w:eastAsia="Arial" w:hAnsi="Arial" w:cs="Arial"/>
                <w:spacing w:val="1"/>
                <w:sz w:val="12"/>
                <w:szCs w:val="12"/>
              </w:rPr>
              <w:t>r</w:t>
            </w:r>
            <w:r>
              <w:rPr>
                <w:rFonts w:ascii="Arial" w:eastAsia="Arial" w:hAnsi="Arial" w:cs="Arial"/>
                <w:sz w:val="12"/>
                <w:szCs w:val="12"/>
              </w:rPr>
              <w:t>)</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4-Öğ</w:t>
            </w:r>
            <w:r>
              <w:rPr>
                <w:rFonts w:ascii="Arial" w:eastAsia="Arial" w:hAnsi="Arial" w:cs="Arial"/>
                <w:spacing w:val="1"/>
                <w:sz w:val="12"/>
                <w:szCs w:val="12"/>
              </w:rPr>
              <w:t>r</w:t>
            </w:r>
            <w:r>
              <w:rPr>
                <w:rFonts w:ascii="Arial" w:eastAsia="Arial" w:hAnsi="Arial" w:cs="Arial"/>
                <w:spacing w:val="-2"/>
                <w:sz w:val="12"/>
                <w:szCs w:val="12"/>
              </w:rPr>
              <w:t>e</w:t>
            </w:r>
            <w:r>
              <w:rPr>
                <w:rFonts w:ascii="Arial" w:eastAsia="Arial" w:hAnsi="Arial" w:cs="Arial"/>
                <w:sz w:val="12"/>
                <w:szCs w:val="12"/>
              </w:rPr>
              <w:t>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12" w:space="0" w:color="000000"/>
              <w:left w:val="single" w:sz="4" w:space="0" w:color="000000"/>
              <w:bottom w:val="single" w:sz="4" w:space="0" w:color="000000"/>
              <w:right w:val="single" w:sz="4" w:space="0" w:color="000000"/>
            </w:tcBorders>
          </w:tcPr>
          <w:p w:rsidR="003F27B1" w:rsidRDefault="003F27B1" w:rsidP="00AA683A">
            <w:pPr>
              <w:keepNext/>
              <w:keepLines/>
              <w:spacing w:before="15" w:after="0" w:line="240" w:lineRule="exact"/>
              <w:rPr>
                <w:sz w:val="24"/>
                <w:szCs w:val="24"/>
              </w:rPr>
            </w:pPr>
          </w:p>
          <w:p w:rsidR="003F27B1" w:rsidRDefault="003F27B1" w:rsidP="00AA683A">
            <w:pPr>
              <w:keepNext/>
              <w:keepLines/>
              <w:spacing w:after="0" w:line="240" w:lineRule="auto"/>
              <w:ind w:left="275" w:right="-20"/>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75" w:right="-20"/>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68" w:after="0" w:line="240" w:lineRule="auto"/>
              <w:ind w:left="275" w:right="-20"/>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71" w:after="0" w:line="240" w:lineRule="auto"/>
              <w:ind w:left="275" w:right="-20"/>
              <w:rPr>
                <w:rFonts w:ascii="Arial" w:eastAsia="Arial" w:hAnsi="Arial" w:cs="Arial"/>
                <w:sz w:val="12"/>
                <w:szCs w:val="12"/>
              </w:rPr>
            </w:pPr>
            <w:r>
              <w:rPr>
                <w:rFonts w:ascii="Arial" w:eastAsia="Arial" w:hAnsi="Arial" w:cs="Arial"/>
                <w:sz w:val="12"/>
                <w:szCs w:val="12"/>
              </w:rPr>
              <w:t>5, 6, 11</w:t>
            </w:r>
          </w:p>
        </w:tc>
        <w:tc>
          <w:tcPr>
            <w:tcW w:w="955" w:type="dxa"/>
            <w:tcBorders>
              <w:top w:val="single" w:sz="12" w:space="0" w:color="000000"/>
              <w:left w:val="single" w:sz="4" w:space="0" w:color="000000"/>
              <w:bottom w:val="single" w:sz="4" w:space="0" w:color="000000"/>
              <w:right w:val="single" w:sz="4" w:space="0" w:color="000000"/>
            </w:tcBorders>
          </w:tcPr>
          <w:p w:rsidR="003F27B1" w:rsidRDefault="003F27B1" w:rsidP="00AA683A">
            <w:pPr>
              <w:keepNext/>
              <w:keepLines/>
              <w:spacing w:before="15" w:after="0" w:line="240" w:lineRule="exact"/>
              <w:rPr>
                <w:sz w:val="24"/>
                <w:szCs w:val="24"/>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68" w:after="0" w:line="240" w:lineRule="auto"/>
              <w:ind w:left="378" w:right="353"/>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71" w:after="0" w:line="240" w:lineRule="auto"/>
              <w:ind w:left="378" w:right="353"/>
              <w:jc w:val="center"/>
              <w:rPr>
                <w:rFonts w:ascii="Arial" w:eastAsia="Arial" w:hAnsi="Arial" w:cs="Arial"/>
                <w:sz w:val="12"/>
                <w:szCs w:val="12"/>
              </w:rPr>
            </w:pPr>
            <w:r>
              <w:rPr>
                <w:rFonts w:ascii="Arial" w:eastAsia="Arial" w:hAnsi="Arial" w:cs="Arial"/>
                <w:sz w:val="12"/>
                <w:szCs w:val="12"/>
              </w:rPr>
              <w:t>18</w:t>
            </w:r>
          </w:p>
        </w:tc>
        <w:tc>
          <w:tcPr>
            <w:tcW w:w="1034" w:type="dxa"/>
            <w:tcBorders>
              <w:top w:val="single" w:sz="12" w:space="0" w:color="000000"/>
              <w:left w:val="single" w:sz="4" w:space="0" w:color="000000"/>
              <w:bottom w:val="single" w:sz="4" w:space="0" w:color="000000"/>
              <w:right w:val="single" w:sz="8" w:space="0" w:color="000000"/>
            </w:tcBorders>
          </w:tcPr>
          <w:p w:rsidR="003F27B1" w:rsidRDefault="003F27B1" w:rsidP="00AA683A">
            <w:pPr>
              <w:keepNext/>
              <w:keepLines/>
              <w:spacing w:before="15" w:after="0" w:line="240" w:lineRule="exact"/>
              <w:rPr>
                <w:sz w:val="24"/>
                <w:szCs w:val="24"/>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25</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68"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460" w:right="440"/>
              <w:jc w:val="center"/>
              <w:rPr>
                <w:rFonts w:ascii="Arial" w:eastAsia="Arial" w:hAnsi="Arial" w:cs="Arial"/>
                <w:sz w:val="12"/>
                <w:szCs w:val="12"/>
              </w:rPr>
            </w:pPr>
            <w:r>
              <w:rPr>
                <w:rFonts w:ascii="Arial" w:eastAsia="Arial" w:hAnsi="Arial" w:cs="Arial"/>
                <w:sz w:val="12"/>
                <w:szCs w:val="12"/>
              </w:rPr>
              <w:t>-</w:t>
            </w:r>
          </w:p>
        </w:tc>
        <w:tc>
          <w:tcPr>
            <w:tcW w:w="710" w:type="dxa"/>
            <w:tcBorders>
              <w:top w:val="single" w:sz="12" w:space="0" w:color="000000"/>
              <w:left w:val="single" w:sz="8" w:space="0" w:color="000000"/>
              <w:bottom w:val="single" w:sz="4" w:space="0" w:color="000000"/>
              <w:right w:val="single" w:sz="4" w:space="0" w:color="000000"/>
            </w:tcBorders>
          </w:tcPr>
          <w:p w:rsidR="003F27B1" w:rsidRDefault="003F27B1" w:rsidP="00AA683A">
            <w:pPr>
              <w:keepNext/>
              <w:keepLines/>
              <w:spacing w:before="12" w:after="0" w:line="240" w:lineRule="exact"/>
              <w:rPr>
                <w:sz w:val="24"/>
                <w:szCs w:val="24"/>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b/>
                <w:bCs/>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246" w:right="236"/>
              <w:jc w:val="center"/>
              <w:rPr>
                <w:rFonts w:ascii="Arial" w:eastAsia="Arial" w:hAnsi="Arial" w:cs="Arial"/>
                <w:sz w:val="12"/>
                <w:szCs w:val="12"/>
              </w:rPr>
            </w:pPr>
            <w:r>
              <w:rPr>
                <w:rFonts w:ascii="Arial" w:eastAsia="Arial" w:hAnsi="Arial" w:cs="Arial"/>
                <w:sz w:val="12"/>
                <w:szCs w:val="12"/>
              </w:rPr>
              <w:t>24</w:t>
            </w:r>
          </w:p>
          <w:p w:rsidR="003F27B1" w:rsidRDefault="003F27B1" w:rsidP="00AA683A">
            <w:pPr>
              <w:keepNext/>
              <w:keepLines/>
              <w:spacing w:before="71" w:after="0" w:line="240" w:lineRule="auto"/>
              <w:ind w:left="246" w:right="236"/>
              <w:jc w:val="center"/>
              <w:rPr>
                <w:rFonts w:ascii="Arial" w:eastAsia="Arial" w:hAnsi="Arial" w:cs="Arial"/>
                <w:sz w:val="12"/>
                <w:szCs w:val="12"/>
              </w:rPr>
            </w:pPr>
            <w:r>
              <w:rPr>
                <w:rFonts w:ascii="Arial" w:eastAsia="Arial" w:hAnsi="Arial" w:cs="Arial"/>
                <w:sz w:val="12"/>
                <w:szCs w:val="12"/>
              </w:rPr>
              <w:t>12</w:t>
            </w:r>
          </w:p>
        </w:tc>
        <w:tc>
          <w:tcPr>
            <w:tcW w:w="761" w:type="dxa"/>
            <w:tcBorders>
              <w:top w:val="single" w:sz="12" w:space="0" w:color="000000"/>
              <w:left w:val="single" w:sz="4" w:space="0" w:color="000000"/>
              <w:bottom w:val="single" w:sz="4" w:space="0" w:color="000000"/>
              <w:right w:val="single" w:sz="4" w:space="0" w:color="000000"/>
            </w:tcBorders>
          </w:tcPr>
          <w:p w:rsidR="003F27B1" w:rsidRDefault="003F27B1" w:rsidP="00AA683A">
            <w:pPr>
              <w:keepNext/>
              <w:keepLines/>
              <w:spacing w:before="15" w:after="0" w:line="240" w:lineRule="exact"/>
              <w:rPr>
                <w:sz w:val="24"/>
                <w:szCs w:val="24"/>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68" w:after="0" w:line="240" w:lineRule="auto"/>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12" w:space="0" w:color="000000"/>
              <w:left w:val="single" w:sz="4" w:space="0" w:color="000000"/>
              <w:bottom w:val="single" w:sz="4" w:space="0" w:color="000000"/>
              <w:right w:val="single" w:sz="4" w:space="0" w:color="000000"/>
            </w:tcBorders>
          </w:tcPr>
          <w:p w:rsidR="003F27B1" w:rsidRDefault="003F27B1" w:rsidP="00AA683A">
            <w:pPr>
              <w:keepNext/>
              <w:keepLines/>
              <w:spacing w:before="15" w:after="0" w:line="240" w:lineRule="exact"/>
              <w:rPr>
                <w:sz w:val="24"/>
                <w:szCs w:val="24"/>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12" w:space="0" w:color="000000"/>
              <w:left w:val="single" w:sz="4" w:space="0" w:color="000000"/>
              <w:bottom w:val="single" w:sz="4" w:space="0" w:color="000000"/>
              <w:right w:val="single" w:sz="4" w:space="0" w:color="000000"/>
            </w:tcBorders>
          </w:tcPr>
          <w:p w:rsidR="003F27B1" w:rsidRDefault="003F27B1" w:rsidP="00AA683A">
            <w:pPr>
              <w:keepNext/>
              <w:keepLines/>
              <w:spacing w:before="15" w:after="0" w:line="240" w:lineRule="exact"/>
              <w:rPr>
                <w:sz w:val="24"/>
                <w:szCs w:val="24"/>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71" w:after="0" w:line="240" w:lineRule="auto"/>
              <w:ind w:left="342" w:right="322"/>
              <w:jc w:val="center"/>
              <w:rPr>
                <w:rFonts w:ascii="Arial" w:eastAsia="Arial" w:hAnsi="Arial" w:cs="Arial"/>
                <w:sz w:val="12"/>
                <w:szCs w:val="12"/>
              </w:rPr>
            </w:pPr>
            <w:r>
              <w:rPr>
                <w:rFonts w:ascii="Arial" w:eastAsia="Arial" w:hAnsi="Arial" w:cs="Arial"/>
                <w:sz w:val="12"/>
                <w:szCs w:val="12"/>
              </w:rPr>
              <w:t>3</w:t>
            </w:r>
          </w:p>
        </w:tc>
        <w:tc>
          <w:tcPr>
            <w:tcW w:w="925" w:type="dxa"/>
            <w:tcBorders>
              <w:top w:val="single" w:sz="12" w:space="0" w:color="000000"/>
              <w:left w:val="single" w:sz="4" w:space="0" w:color="000000"/>
              <w:bottom w:val="single" w:sz="4" w:space="0" w:color="000000"/>
              <w:right w:val="single" w:sz="4" w:space="0" w:color="000000"/>
            </w:tcBorders>
          </w:tcPr>
          <w:p w:rsidR="003F27B1" w:rsidRDefault="003F27B1" w:rsidP="00AA683A">
            <w:pPr>
              <w:keepNext/>
              <w:keepLines/>
              <w:spacing w:before="15" w:after="0" w:line="240" w:lineRule="exact"/>
              <w:rPr>
                <w:sz w:val="24"/>
                <w:szCs w:val="24"/>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25,31</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before="68" w:after="0" w:line="240" w:lineRule="auto"/>
              <w:ind w:left="354" w:right="336"/>
              <w:jc w:val="center"/>
              <w:rPr>
                <w:rFonts w:ascii="Arial" w:eastAsia="Arial" w:hAnsi="Arial" w:cs="Arial"/>
                <w:sz w:val="12"/>
                <w:szCs w:val="12"/>
              </w:rPr>
            </w:pPr>
            <w:r>
              <w:rPr>
                <w:rFonts w:ascii="Arial" w:eastAsia="Arial" w:hAnsi="Arial" w:cs="Arial"/>
                <w:sz w:val="12"/>
                <w:szCs w:val="12"/>
              </w:rPr>
              <w:t>27</w:t>
            </w:r>
          </w:p>
          <w:p w:rsidR="003F27B1" w:rsidRDefault="003F27B1" w:rsidP="00AA683A">
            <w:pPr>
              <w:keepNext/>
              <w:keepLines/>
              <w:spacing w:before="71" w:after="0" w:line="240" w:lineRule="auto"/>
              <w:ind w:left="359" w:right="341"/>
              <w:jc w:val="center"/>
              <w:rPr>
                <w:rFonts w:ascii="Arial" w:eastAsia="Arial" w:hAnsi="Arial" w:cs="Arial"/>
                <w:sz w:val="12"/>
                <w:szCs w:val="12"/>
              </w:rPr>
            </w:pPr>
            <w:r>
              <w:rPr>
                <w:rFonts w:ascii="Arial" w:eastAsia="Arial" w:hAnsi="Arial" w:cs="Arial"/>
                <w:sz w:val="12"/>
                <w:szCs w:val="12"/>
              </w:rPr>
              <w:t>15</w:t>
            </w:r>
          </w:p>
        </w:tc>
      </w:tr>
      <w:tr w:rsidR="003F27B1" w:rsidTr="003F27B1">
        <w:trPr>
          <w:trHeight w:hRule="exact" w:val="1313"/>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0" w:lineRule="auto"/>
              <w:ind w:left="93" w:right="-20"/>
              <w:rPr>
                <w:rFonts w:ascii="Arial" w:eastAsia="Arial" w:hAnsi="Arial" w:cs="Arial"/>
                <w:sz w:val="12"/>
                <w:szCs w:val="12"/>
              </w:rPr>
            </w:pPr>
            <w:r>
              <w:rPr>
                <w:rFonts w:ascii="Arial" w:eastAsia="Arial" w:hAnsi="Arial" w:cs="Arial"/>
                <w:b/>
                <w:bCs/>
                <w:spacing w:val="-2"/>
                <w:sz w:val="12"/>
                <w:szCs w:val="12"/>
              </w:rPr>
              <w:t>İ</w:t>
            </w:r>
            <w:r>
              <w:rPr>
                <w:rFonts w:ascii="Arial" w:eastAsia="Arial" w:hAnsi="Arial" w:cs="Arial"/>
                <w:b/>
                <w:bCs/>
                <w:spacing w:val="1"/>
                <w:sz w:val="12"/>
                <w:szCs w:val="12"/>
              </w:rPr>
              <w:t>L</w:t>
            </w:r>
            <w:r>
              <w:rPr>
                <w:rFonts w:ascii="Arial" w:eastAsia="Arial" w:hAnsi="Arial" w:cs="Arial"/>
                <w:b/>
                <w:bCs/>
                <w:sz w:val="12"/>
                <w:szCs w:val="12"/>
              </w:rPr>
              <w:t>KÖĞR</w:t>
            </w:r>
            <w:r>
              <w:rPr>
                <w:rFonts w:ascii="Arial" w:eastAsia="Arial" w:hAnsi="Arial" w:cs="Arial"/>
                <w:b/>
                <w:bCs/>
                <w:spacing w:val="-1"/>
                <w:sz w:val="12"/>
                <w:szCs w:val="12"/>
              </w:rPr>
              <w:t>E</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MKUR</w:t>
            </w:r>
            <w:r>
              <w:rPr>
                <w:rFonts w:ascii="Arial" w:eastAsia="Arial" w:hAnsi="Arial" w:cs="Arial"/>
                <w:b/>
                <w:bCs/>
                <w:spacing w:val="2"/>
                <w:sz w:val="12"/>
                <w:szCs w:val="12"/>
              </w:rPr>
              <w:t>U</w:t>
            </w:r>
            <w:r>
              <w:rPr>
                <w:rFonts w:ascii="Arial" w:eastAsia="Arial" w:hAnsi="Arial" w:cs="Arial"/>
                <w:b/>
                <w:bCs/>
                <w:spacing w:val="-2"/>
                <w:sz w:val="12"/>
                <w:szCs w:val="12"/>
              </w:rPr>
              <w:t>M</w:t>
            </w:r>
            <w:r>
              <w:rPr>
                <w:rFonts w:ascii="Arial" w:eastAsia="Arial" w:hAnsi="Arial" w:cs="Arial"/>
                <w:b/>
                <w:bCs/>
                <w:spacing w:val="3"/>
                <w:sz w:val="12"/>
                <w:szCs w:val="12"/>
              </w:rPr>
              <w:t>L</w:t>
            </w:r>
            <w:r>
              <w:rPr>
                <w:rFonts w:ascii="Arial" w:eastAsia="Arial" w:hAnsi="Arial" w:cs="Arial"/>
                <w:b/>
                <w:bCs/>
                <w:spacing w:val="-3"/>
                <w:sz w:val="12"/>
                <w:szCs w:val="12"/>
              </w:rPr>
              <w:t>A</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i/>
                <w:spacing w:val="1"/>
                <w:sz w:val="12"/>
                <w:szCs w:val="12"/>
              </w:rPr>
              <w:t>(</w:t>
            </w:r>
            <w:r>
              <w:rPr>
                <w:rFonts w:ascii="Arial" w:eastAsia="Arial" w:hAnsi="Arial" w:cs="Arial"/>
                <w:i/>
                <w:sz w:val="12"/>
                <w:szCs w:val="12"/>
              </w:rPr>
              <w:t>Değ</w:t>
            </w:r>
            <w:r>
              <w:rPr>
                <w:rFonts w:ascii="Arial" w:eastAsia="Arial" w:hAnsi="Arial" w:cs="Arial"/>
                <w:i/>
                <w:spacing w:val="-3"/>
                <w:sz w:val="12"/>
                <w:szCs w:val="12"/>
              </w:rPr>
              <w:t>i</w:t>
            </w:r>
            <w:r>
              <w:rPr>
                <w:rFonts w:ascii="Arial" w:eastAsia="Arial" w:hAnsi="Arial" w:cs="Arial"/>
                <w:i/>
                <w:spacing w:val="2"/>
                <w:sz w:val="12"/>
                <w:szCs w:val="12"/>
              </w:rPr>
              <w:t>ş</w:t>
            </w:r>
            <w:r>
              <w:rPr>
                <w:rFonts w:ascii="Arial" w:eastAsia="Arial" w:hAnsi="Arial" w:cs="Arial"/>
                <w:i/>
                <w:spacing w:val="-3"/>
                <w:sz w:val="12"/>
                <w:szCs w:val="12"/>
              </w:rPr>
              <w:t>i</w:t>
            </w:r>
            <w:r>
              <w:rPr>
                <w:rFonts w:ascii="Arial" w:eastAsia="Arial" w:hAnsi="Arial" w:cs="Arial"/>
                <w:i/>
                <w:sz w:val="12"/>
                <w:szCs w:val="12"/>
              </w:rPr>
              <w:t>k: 09/10/2012-2</w:t>
            </w:r>
            <w:r>
              <w:rPr>
                <w:rFonts w:ascii="Arial" w:eastAsia="Arial" w:hAnsi="Arial" w:cs="Arial"/>
                <w:i/>
                <w:spacing w:val="-2"/>
                <w:sz w:val="12"/>
                <w:szCs w:val="12"/>
              </w:rPr>
              <w:t>8</w:t>
            </w:r>
            <w:r>
              <w:rPr>
                <w:rFonts w:ascii="Arial" w:eastAsia="Arial" w:hAnsi="Arial" w:cs="Arial"/>
                <w:i/>
                <w:sz w:val="12"/>
                <w:szCs w:val="12"/>
              </w:rPr>
              <w:t>436R.G</w:t>
            </w:r>
            <w:r>
              <w:rPr>
                <w:rFonts w:ascii="Arial" w:eastAsia="Arial" w:hAnsi="Arial" w:cs="Arial"/>
                <w:i/>
                <w:spacing w:val="-2"/>
                <w:sz w:val="12"/>
                <w:szCs w:val="12"/>
              </w:rPr>
              <w:t>.</w:t>
            </w:r>
            <w:r>
              <w:rPr>
                <w:rFonts w:ascii="Arial" w:eastAsia="Arial" w:hAnsi="Arial" w:cs="Arial"/>
                <w:i/>
                <w:sz w:val="12"/>
                <w:szCs w:val="12"/>
              </w:rPr>
              <w:t>)</w:t>
            </w:r>
          </w:p>
          <w:p w:rsidR="003F27B1" w:rsidRDefault="003F27B1" w:rsidP="00AA683A">
            <w:pPr>
              <w:keepNext/>
              <w:keepLines/>
              <w:spacing w:before="3"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w:t>
            </w:r>
            <w:r>
              <w:rPr>
                <w:rFonts w:ascii="Arial" w:eastAsia="Arial" w:hAnsi="Arial" w:cs="Arial"/>
                <w:spacing w:val="-1"/>
                <w:sz w:val="12"/>
                <w:szCs w:val="12"/>
              </w:rPr>
              <w:t>Y</w:t>
            </w:r>
            <w:r>
              <w:rPr>
                <w:rFonts w:ascii="Arial" w:eastAsia="Arial" w:hAnsi="Arial" w:cs="Arial"/>
                <w:sz w:val="12"/>
                <w:szCs w:val="12"/>
              </w:rPr>
              <w:t>İ</w:t>
            </w:r>
            <w:r>
              <w:rPr>
                <w:rFonts w:ascii="Arial" w:eastAsia="Arial" w:hAnsi="Arial" w:cs="Arial"/>
                <w:spacing w:val="-1"/>
                <w:sz w:val="12"/>
                <w:szCs w:val="12"/>
              </w:rPr>
              <w:t>B</w:t>
            </w:r>
            <w:r>
              <w:rPr>
                <w:rFonts w:ascii="Arial" w:eastAsia="Arial" w:hAnsi="Arial" w:cs="Arial"/>
                <w:sz w:val="12"/>
                <w:szCs w:val="12"/>
              </w:rPr>
              <w:t>O</w:t>
            </w:r>
            <w:r>
              <w:rPr>
                <w:rFonts w:ascii="Arial" w:eastAsia="Arial" w:hAnsi="Arial" w:cs="Arial"/>
                <w:spacing w:val="1"/>
                <w:sz w:val="12"/>
                <w:szCs w:val="12"/>
              </w:rPr>
              <w:t>-</w:t>
            </w:r>
            <w:r>
              <w:rPr>
                <w:rFonts w:ascii="Arial" w:eastAsia="Arial" w:hAnsi="Arial" w:cs="Arial"/>
                <w:spacing w:val="-1"/>
                <w:sz w:val="12"/>
                <w:szCs w:val="12"/>
              </w:rPr>
              <w:t>P</w:t>
            </w:r>
            <w:r>
              <w:rPr>
                <w:rFonts w:ascii="Arial" w:eastAsia="Arial" w:hAnsi="Arial" w:cs="Arial"/>
                <w:sz w:val="12"/>
                <w:szCs w:val="12"/>
              </w:rPr>
              <w:t>İO)</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w:t>
            </w:r>
            <w:r>
              <w:rPr>
                <w:rFonts w:ascii="Arial" w:eastAsia="Arial" w:hAnsi="Arial" w:cs="Arial"/>
                <w:spacing w:val="-1"/>
                <w:sz w:val="12"/>
                <w:szCs w:val="12"/>
              </w:rPr>
              <w:t>Y</w:t>
            </w:r>
            <w:r>
              <w:rPr>
                <w:rFonts w:ascii="Arial" w:eastAsia="Arial" w:hAnsi="Arial" w:cs="Arial"/>
                <w:sz w:val="12"/>
                <w:szCs w:val="12"/>
              </w:rPr>
              <w:t>İ</w:t>
            </w:r>
            <w:r>
              <w:rPr>
                <w:rFonts w:ascii="Arial" w:eastAsia="Arial" w:hAnsi="Arial" w:cs="Arial"/>
                <w:spacing w:val="-1"/>
                <w:sz w:val="12"/>
                <w:szCs w:val="12"/>
              </w:rPr>
              <w:t>B</w:t>
            </w:r>
            <w:r>
              <w:rPr>
                <w:rFonts w:ascii="Arial" w:eastAsia="Arial" w:hAnsi="Arial" w:cs="Arial"/>
                <w:sz w:val="12"/>
                <w:szCs w:val="12"/>
              </w:rPr>
              <w:t>O</w:t>
            </w:r>
            <w:r>
              <w:rPr>
                <w:rFonts w:ascii="Arial" w:eastAsia="Arial" w:hAnsi="Arial" w:cs="Arial"/>
                <w:spacing w:val="1"/>
                <w:sz w:val="12"/>
                <w:szCs w:val="12"/>
              </w:rPr>
              <w:t>-</w:t>
            </w:r>
            <w:r>
              <w:rPr>
                <w:rFonts w:ascii="Arial" w:eastAsia="Arial" w:hAnsi="Arial" w:cs="Arial"/>
                <w:spacing w:val="-1"/>
                <w:sz w:val="12"/>
                <w:szCs w:val="12"/>
              </w:rPr>
              <w:t>P</w:t>
            </w:r>
            <w:r>
              <w:rPr>
                <w:rFonts w:ascii="Arial" w:eastAsia="Arial" w:hAnsi="Arial" w:cs="Arial"/>
                <w:sz w:val="12"/>
                <w:szCs w:val="12"/>
              </w:rPr>
              <w:t>İO)</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4-</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5-</w:t>
            </w:r>
            <w:r>
              <w:rPr>
                <w:rFonts w:ascii="Arial" w:eastAsia="Arial" w:hAnsi="Arial" w:cs="Arial"/>
                <w:spacing w:val="-2"/>
                <w:sz w:val="12"/>
                <w:szCs w:val="12"/>
              </w:rPr>
              <w:t>M</w:t>
            </w:r>
            <w:r>
              <w:rPr>
                <w:rFonts w:ascii="Arial" w:eastAsia="Arial" w:hAnsi="Arial" w:cs="Arial"/>
                <w:sz w:val="12"/>
                <w:szCs w:val="12"/>
              </w:rPr>
              <w:t>üdüryet</w:t>
            </w:r>
            <w:r>
              <w:rPr>
                <w:rFonts w:ascii="Arial" w:eastAsia="Arial" w:hAnsi="Arial" w:cs="Arial"/>
                <w:spacing w:val="-2"/>
                <w:sz w:val="12"/>
                <w:szCs w:val="12"/>
              </w:rPr>
              <w:t>k</w:t>
            </w:r>
            <w:r>
              <w:rPr>
                <w:rFonts w:ascii="Arial" w:eastAsia="Arial" w:hAnsi="Arial" w:cs="Arial"/>
                <w:sz w:val="12"/>
                <w:szCs w:val="12"/>
              </w:rPr>
              <w:t>iliö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6-</w:t>
            </w:r>
            <w:r>
              <w:rPr>
                <w:rFonts w:ascii="Arial" w:eastAsia="Arial" w:hAnsi="Arial" w:cs="Arial"/>
                <w:spacing w:val="-1"/>
                <w:sz w:val="12"/>
                <w:szCs w:val="12"/>
              </w:rPr>
              <w:t>S</w:t>
            </w:r>
            <w:r>
              <w:rPr>
                <w:rFonts w:ascii="Arial" w:eastAsia="Arial" w:hAnsi="Arial" w:cs="Arial"/>
                <w:sz w:val="12"/>
                <w:szCs w:val="12"/>
              </w:rPr>
              <w:t>ınıf 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7-Gen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8-Rehb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145" w:right="120"/>
              <w:jc w:val="center"/>
              <w:rPr>
                <w:rFonts w:ascii="Arial" w:eastAsia="Arial" w:hAnsi="Arial" w:cs="Arial"/>
                <w:sz w:val="12"/>
                <w:szCs w:val="12"/>
              </w:rPr>
            </w:pPr>
            <w:r>
              <w:rPr>
                <w:rFonts w:ascii="Arial" w:eastAsia="Arial" w:hAnsi="Arial" w:cs="Arial"/>
                <w:sz w:val="12"/>
                <w:szCs w:val="12"/>
              </w:rPr>
              <w:t>5, 6, 10,11</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after="0" w:line="137" w:lineRule="exact"/>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after="0" w:line="137" w:lineRule="exact"/>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30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22</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1" w:after="0" w:line="240" w:lineRule="auto"/>
              <w:ind w:left="323" w:right="301"/>
              <w:jc w:val="center"/>
              <w:rPr>
                <w:rFonts w:ascii="Arial" w:eastAsia="Arial" w:hAnsi="Arial" w:cs="Arial"/>
                <w:sz w:val="12"/>
                <w:szCs w:val="12"/>
              </w:rPr>
            </w:pPr>
            <w:r>
              <w:rPr>
                <w:rFonts w:ascii="Arial" w:eastAsia="Arial" w:hAnsi="Arial" w:cs="Arial"/>
                <w:sz w:val="12"/>
                <w:szCs w:val="12"/>
              </w:rPr>
              <w:t>3, 12*</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66" w:right="347"/>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b/>
                <w:bCs/>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46" w:right="236"/>
              <w:jc w:val="center"/>
              <w:rPr>
                <w:rFonts w:ascii="Arial" w:eastAsia="Arial" w:hAnsi="Arial" w:cs="Arial"/>
                <w:sz w:val="12"/>
                <w:szCs w:val="12"/>
              </w:rPr>
            </w:pPr>
            <w:r>
              <w:rPr>
                <w:rFonts w:ascii="Arial" w:eastAsia="Arial" w:hAnsi="Arial" w:cs="Arial"/>
                <w:sz w:val="12"/>
                <w:szCs w:val="12"/>
              </w:rPr>
              <w:t>12</w:t>
            </w:r>
          </w:p>
          <w:p w:rsidR="003F27B1" w:rsidRDefault="003F27B1" w:rsidP="00AA683A">
            <w:pPr>
              <w:keepNext/>
              <w:keepLines/>
              <w:spacing w:after="0" w:line="137" w:lineRule="exact"/>
              <w:ind w:left="246" w:right="236"/>
              <w:jc w:val="center"/>
              <w:rPr>
                <w:rFonts w:ascii="Arial" w:eastAsia="Arial" w:hAnsi="Arial" w:cs="Arial"/>
                <w:sz w:val="12"/>
                <w:szCs w:val="12"/>
              </w:rPr>
            </w:pPr>
            <w:r>
              <w:rPr>
                <w:rFonts w:ascii="Arial" w:eastAsia="Arial" w:hAnsi="Arial" w:cs="Arial"/>
                <w:sz w:val="12"/>
                <w:szCs w:val="12"/>
              </w:rPr>
              <w:t>12</w:t>
            </w:r>
          </w:p>
          <w:p w:rsidR="003F27B1" w:rsidRDefault="003F27B1" w:rsidP="00AA683A">
            <w:pPr>
              <w:keepNext/>
              <w:keepLines/>
              <w:spacing w:before="1" w:after="0" w:line="240" w:lineRule="auto"/>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after="0" w:line="137" w:lineRule="exact"/>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30,36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22,28</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18,24</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12,18</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18,20</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1310"/>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0" w:lineRule="auto"/>
              <w:ind w:left="93" w:right="-20"/>
              <w:rPr>
                <w:rFonts w:ascii="Arial" w:eastAsia="Arial" w:hAnsi="Arial" w:cs="Arial"/>
                <w:sz w:val="12"/>
                <w:szCs w:val="12"/>
              </w:rPr>
            </w:pPr>
            <w:r>
              <w:rPr>
                <w:rFonts w:ascii="Arial" w:eastAsia="Arial" w:hAnsi="Arial" w:cs="Arial"/>
                <w:b/>
                <w:bCs/>
                <w:sz w:val="12"/>
                <w:szCs w:val="12"/>
              </w:rPr>
              <w:t>Ö</w:t>
            </w:r>
            <w:r>
              <w:rPr>
                <w:rFonts w:ascii="Arial" w:eastAsia="Arial" w:hAnsi="Arial" w:cs="Arial"/>
                <w:b/>
                <w:bCs/>
                <w:spacing w:val="1"/>
                <w:sz w:val="12"/>
                <w:szCs w:val="12"/>
              </w:rPr>
              <w:t>Z</w:t>
            </w:r>
            <w:r>
              <w:rPr>
                <w:rFonts w:ascii="Arial" w:eastAsia="Arial" w:hAnsi="Arial" w:cs="Arial"/>
                <w:b/>
                <w:bCs/>
                <w:spacing w:val="-1"/>
                <w:sz w:val="12"/>
                <w:szCs w:val="12"/>
              </w:rPr>
              <w:t>E</w:t>
            </w:r>
            <w:r>
              <w:rPr>
                <w:rFonts w:ascii="Arial" w:eastAsia="Arial" w:hAnsi="Arial" w:cs="Arial"/>
                <w:b/>
                <w:bCs/>
                <w:sz w:val="12"/>
                <w:szCs w:val="12"/>
              </w:rPr>
              <w:t>L</w:t>
            </w:r>
            <w:r>
              <w:rPr>
                <w:rFonts w:ascii="Arial" w:eastAsia="Arial" w:hAnsi="Arial" w:cs="Arial"/>
                <w:b/>
                <w:bCs/>
                <w:spacing w:val="-1"/>
                <w:sz w:val="12"/>
                <w:szCs w:val="12"/>
              </w:rPr>
              <w:t>E</w:t>
            </w:r>
            <w:r>
              <w:rPr>
                <w:rFonts w:ascii="Arial" w:eastAsia="Arial" w:hAnsi="Arial" w:cs="Arial"/>
                <w:b/>
                <w:bCs/>
                <w:sz w:val="12"/>
                <w:szCs w:val="12"/>
              </w:rPr>
              <w:t>Ğ</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MOKUL</w:t>
            </w:r>
            <w:r>
              <w:rPr>
                <w:rFonts w:ascii="Arial" w:eastAsia="Arial" w:hAnsi="Arial" w:cs="Arial"/>
                <w:b/>
                <w:bCs/>
                <w:spacing w:val="-1"/>
                <w:sz w:val="12"/>
                <w:szCs w:val="12"/>
              </w:rPr>
              <w:t>V</w:t>
            </w:r>
            <w:r>
              <w:rPr>
                <w:rFonts w:ascii="Arial" w:eastAsia="Arial" w:hAnsi="Arial" w:cs="Arial"/>
                <w:b/>
                <w:bCs/>
                <w:sz w:val="12"/>
                <w:szCs w:val="12"/>
              </w:rPr>
              <w:t>EKUR</w:t>
            </w:r>
            <w:r>
              <w:rPr>
                <w:rFonts w:ascii="Arial" w:eastAsia="Arial" w:hAnsi="Arial" w:cs="Arial"/>
                <w:b/>
                <w:bCs/>
                <w:spacing w:val="2"/>
                <w:sz w:val="12"/>
                <w:szCs w:val="12"/>
              </w:rPr>
              <w:t>U</w:t>
            </w:r>
            <w:r>
              <w:rPr>
                <w:rFonts w:ascii="Arial" w:eastAsia="Arial" w:hAnsi="Arial" w:cs="Arial"/>
                <w:b/>
                <w:bCs/>
                <w:spacing w:val="-2"/>
                <w:sz w:val="12"/>
                <w:szCs w:val="12"/>
              </w:rPr>
              <w:t>M</w:t>
            </w:r>
            <w:r>
              <w:rPr>
                <w:rFonts w:ascii="Arial" w:eastAsia="Arial" w:hAnsi="Arial" w:cs="Arial"/>
                <w:b/>
                <w:bCs/>
                <w:spacing w:val="1"/>
                <w:sz w:val="12"/>
                <w:szCs w:val="12"/>
              </w:rPr>
              <w:t>L</w:t>
            </w:r>
            <w:r>
              <w:rPr>
                <w:rFonts w:ascii="Arial" w:eastAsia="Arial" w:hAnsi="Arial" w:cs="Arial"/>
                <w:b/>
                <w:bCs/>
                <w:spacing w:val="-3"/>
                <w:sz w:val="12"/>
                <w:szCs w:val="12"/>
              </w:rPr>
              <w:t>A</w:t>
            </w:r>
            <w:r>
              <w:rPr>
                <w:rFonts w:ascii="Arial" w:eastAsia="Arial" w:hAnsi="Arial" w:cs="Arial"/>
                <w:b/>
                <w:bCs/>
                <w:spacing w:val="2"/>
                <w:sz w:val="12"/>
                <w:szCs w:val="12"/>
              </w:rPr>
              <w:t>R</w:t>
            </w:r>
            <w:r>
              <w:rPr>
                <w:rFonts w:ascii="Arial" w:eastAsia="Arial" w:hAnsi="Arial" w:cs="Arial"/>
                <w:b/>
                <w:bCs/>
                <w:sz w:val="12"/>
                <w:szCs w:val="12"/>
              </w:rPr>
              <w:t>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40" w:lineRule="exact"/>
              <w:ind w:left="93" w:right="301"/>
              <w:rPr>
                <w:rFonts w:ascii="Arial" w:eastAsia="Arial" w:hAnsi="Arial" w:cs="Arial"/>
                <w:sz w:val="12"/>
                <w:szCs w:val="12"/>
              </w:rPr>
            </w:pPr>
            <w:r>
              <w:rPr>
                <w:rFonts w:ascii="Arial" w:eastAsia="Arial" w:hAnsi="Arial" w:cs="Arial"/>
                <w:sz w:val="12"/>
                <w:szCs w:val="12"/>
              </w:rPr>
              <w:t>3-Geze</w:t>
            </w:r>
            <w:r>
              <w:rPr>
                <w:rFonts w:ascii="Arial" w:eastAsia="Arial" w:hAnsi="Arial" w:cs="Arial"/>
                <w:spacing w:val="-2"/>
                <w:sz w:val="12"/>
                <w:szCs w:val="12"/>
              </w:rPr>
              <w:t>r</w:t>
            </w:r>
            <w:r>
              <w:rPr>
                <w:rFonts w:ascii="Arial" w:eastAsia="Arial" w:hAnsi="Arial" w:cs="Arial"/>
                <w:sz w:val="12"/>
                <w:szCs w:val="12"/>
              </w:rPr>
              <w:t>ek öz</w:t>
            </w:r>
            <w:r>
              <w:rPr>
                <w:rFonts w:ascii="Arial" w:eastAsia="Arial" w:hAnsi="Arial" w:cs="Arial"/>
                <w:spacing w:val="-2"/>
                <w:sz w:val="12"/>
                <w:szCs w:val="12"/>
              </w:rPr>
              <w:t>e</w:t>
            </w:r>
            <w:r>
              <w:rPr>
                <w:rFonts w:ascii="Arial" w:eastAsia="Arial" w:hAnsi="Arial" w:cs="Arial"/>
                <w:sz w:val="12"/>
                <w:szCs w:val="12"/>
              </w:rPr>
              <w:t>l</w:t>
            </w:r>
            <w:r>
              <w:rPr>
                <w:rFonts w:ascii="Arial" w:eastAsia="Arial" w:hAnsi="Arial" w:cs="Arial"/>
                <w:spacing w:val="-2"/>
                <w:sz w:val="12"/>
                <w:szCs w:val="12"/>
              </w:rPr>
              <w:t>e</w:t>
            </w:r>
            <w:r>
              <w:rPr>
                <w:rFonts w:ascii="Arial" w:eastAsia="Arial" w:hAnsi="Arial" w:cs="Arial"/>
                <w:sz w:val="12"/>
                <w:szCs w:val="12"/>
              </w:rPr>
              <w:t>ğit</w:t>
            </w:r>
            <w:r>
              <w:rPr>
                <w:rFonts w:ascii="Arial" w:eastAsia="Arial" w:hAnsi="Arial" w:cs="Arial"/>
                <w:spacing w:val="2"/>
                <w:sz w:val="12"/>
                <w:szCs w:val="12"/>
              </w:rPr>
              <w:t>i</w:t>
            </w:r>
            <w:r>
              <w:rPr>
                <w:rFonts w:ascii="Arial" w:eastAsia="Arial" w:hAnsi="Arial" w:cs="Arial"/>
                <w:sz w:val="12"/>
                <w:szCs w:val="12"/>
              </w:rPr>
              <w:t>mgö</w:t>
            </w:r>
            <w:r>
              <w:rPr>
                <w:rFonts w:ascii="Arial" w:eastAsia="Arial" w:hAnsi="Arial" w:cs="Arial"/>
                <w:spacing w:val="1"/>
                <w:sz w:val="12"/>
                <w:szCs w:val="12"/>
              </w:rPr>
              <w:t>r</w:t>
            </w:r>
            <w:r>
              <w:rPr>
                <w:rFonts w:ascii="Arial" w:eastAsia="Arial" w:hAnsi="Arial" w:cs="Arial"/>
                <w:sz w:val="12"/>
                <w:szCs w:val="12"/>
              </w:rPr>
              <w:t>e</w:t>
            </w:r>
            <w:r>
              <w:rPr>
                <w:rFonts w:ascii="Arial" w:eastAsia="Arial" w:hAnsi="Arial" w:cs="Arial"/>
                <w:spacing w:val="-2"/>
                <w:sz w:val="12"/>
                <w:szCs w:val="12"/>
              </w:rPr>
              <w:t>v</w:t>
            </w:r>
            <w:r>
              <w:rPr>
                <w:rFonts w:ascii="Arial" w:eastAsia="Arial" w:hAnsi="Arial" w:cs="Arial"/>
                <w:sz w:val="12"/>
                <w:szCs w:val="12"/>
              </w:rPr>
              <w:t xml:space="preserve">ive </w:t>
            </w:r>
            <w:r>
              <w:rPr>
                <w:rFonts w:ascii="Arial" w:eastAsia="Arial" w:hAnsi="Arial" w:cs="Arial"/>
                <w:spacing w:val="-2"/>
                <w:sz w:val="12"/>
                <w:szCs w:val="12"/>
              </w:rPr>
              <w:t>g</w:t>
            </w:r>
            <w:r>
              <w:rPr>
                <w:rFonts w:ascii="Arial" w:eastAsia="Arial" w:hAnsi="Arial" w:cs="Arial"/>
                <w:spacing w:val="1"/>
                <w:sz w:val="12"/>
                <w:szCs w:val="12"/>
              </w:rPr>
              <w:t>r</w:t>
            </w:r>
            <w:r>
              <w:rPr>
                <w:rFonts w:ascii="Arial" w:eastAsia="Arial" w:hAnsi="Arial" w:cs="Arial"/>
                <w:sz w:val="12"/>
                <w:szCs w:val="12"/>
              </w:rPr>
              <w:t>upgö</w:t>
            </w:r>
            <w:r>
              <w:rPr>
                <w:rFonts w:ascii="Arial" w:eastAsia="Arial" w:hAnsi="Arial" w:cs="Arial"/>
                <w:spacing w:val="-2"/>
                <w:sz w:val="12"/>
                <w:szCs w:val="12"/>
              </w:rPr>
              <w:t>z</w:t>
            </w:r>
            <w:r>
              <w:rPr>
                <w:rFonts w:ascii="Arial" w:eastAsia="Arial" w:hAnsi="Arial" w:cs="Arial"/>
                <w:sz w:val="12"/>
                <w:szCs w:val="12"/>
              </w:rPr>
              <w:t>e</w:t>
            </w:r>
            <w:r>
              <w:rPr>
                <w:rFonts w:ascii="Arial" w:eastAsia="Arial" w:hAnsi="Arial" w:cs="Arial"/>
                <w:spacing w:val="-2"/>
                <w:sz w:val="12"/>
                <w:szCs w:val="12"/>
              </w:rPr>
              <w:t>t</w:t>
            </w:r>
            <w:r>
              <w:rPr>
                <w:rFonts w:ascii="Arial" w:eastAsia="Arial" w:hAnsi="Arial" w:cs="Arial"/>
                <w:spacing w:val="2"/>
                <w:sz w:val="12"/>
                <w:szCs w:val="12"/>
              </w:rPr>
              <w:t>i</w:t>
            </w:r>
            <w:r>
              <w:rPr>
                <w:rFonts w:ascii="Arial" w:eastAsia="Arial" w:hAnsi="Arial" w:cs="Arial"/>
                <w:spacing w:val="-2"/>
                <w:sz w:val="12"/>
                <w:szCs w:val="12"/>
              </w:rPr>
              <w:t>m</w:t>
            </w:r>
            <w:r>
              <w:rPr>
                <w:rFonts w:ascii="Arial" w:eastAsia="Arial" w:hAnsi="Arial" w:cs="Arial"/>
                <w:sz w:val="12"/>
                <w:szCs w:val="12"/>
              </w:rPr>
              <w:t xml:space="preserve">ive </w:t>
            </w:r>
            <w:r>
              <w:rPr>
                <w:rFonts w:ascii="Arial" w:eastAsia="Arial" w:hAnsi="Arial" w:cs="Arial"/>
                <w:spacing w:val="-2"/>
                <w:sz w:val="12"/>
                <w:szCs w:val="12"/>
              </w:rPr>
              <w:t>eğ</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pacing w:val="2"/>
                <w:sz w:val="12"/>
                <w:szCs w:val="12"/>
              </w:rPr>
              <w:t>i</w:t>
            </w:r>
            <w:r>
              <w:rPr>
                <w:rFonts w:ascii="Arial" w:eastAsia="Arial" w:hAnsi="Arial" w:cs="Arial"/>
                <w:spacing w:val="-4"/>
                <w:sz w:val="12"/>
                <w:szCs w:val="12"/>
              </w:rPr>
              <w:t>m</w:t>
            </w:r>
            <w:r>
              <w:rPr>
                <w:rFonts w:ascii="Arial" w:eastAsia="Arial" w:hAnsi="Arial" w:cs="Arial"/>
                <w:sz w:val="12"/>
                <w:szCs w:val="12"/>
              </w:rPr>
              <w:t>igö</w:t>
            </w:r>
            <w:r>
              <w:rPr>
                <w:rFonts w:ascii="Arial" w:eastAsia="Arial" w:hAnsi="Arial" w:cs="Arial"/>
                <w:spacing w:val="1"/>
                <w:sz w:val="12"/>
                <w:szCs w:val="12"/>
              </w:rPr>
              <w:t>r</w:t>
            </w:r>
            <w:r>
              <w:rPr>
                <w:rFonts w:ascii="Arial" w:eastAsia="Arial" w:hAnsi="Arial" w:cs="Arial"/>
                <w:sz w:val="12"/>
                <w:szCs w:val="12"/>
              </w:rPr>
              <w:t>e</w:t>
            </w:r>
            <w:r>
              <w:rPr>
                <w:rFonts w:ascii="Arial" w:eastAsia="Arial" w:hAnsi="Arial" w:cs="Arial"/>
                <w:spacing w:val="-2"/>
                <w:sz w:val="12"/>
                <w:szCs w:val="12"/>
              </w:rPr>
              <w:t>v</w:t>
            </w:r>
            <w:r>
              <w:rPr>
                <w:rFonts w:ascii="Arial" w:eastAsia="Arial" w:hAnsi="Arial" w:cs="Arial"/>
                <w:sz w:val="12"/>
                <w:szCs w:val="12"/>
              </w:rPr>
              <w:t>i ve</w:t>
            </w:r>
            <w:r>
              <w:rPr>
                <w:rFonts w:ascii="Arial" w:eastAsia="Arial" w:hAnsi="Arial" w:cs="Arial"/>
                <w:spacing w:val="1"/>
                <w:sz w:val="12"/>
                <w:szCs w:val="12"/>
              </w:rPr>
              <w:t>r</w:t>
            </w:r>
            <w:r>
              <w:rPr>
                <w:rFonts w:ascii="Arial" w:eastAsia="Arial" w:hAnsi="Arial" w:cs="Arial"/>
                <w:sz w:val="12"/>
                <w:szCs w:val="12"/>
              </w:rPr>
              <w:t>ilenen</w:t>
            </w:r>
            <w:r>
              <w:rPr>
                <w:rFonts w:ascii="Arial" w:eastAsia="Arial" w:hAnsi="Arial" w:cs="Arial"/>
                <w:spacing w:val="-2"/>
                <w:sz w:val="12"/>
                <w:szCs w:val="12"/>
              </w:rPr>
              <w:t>g</w:t>
            </w:r>
            <w:r>
              <w:rPr>
                <w:rFonts w:ascii="Arial" w:eastAsia="Arial" w:hAnsi="Arial" w:cs="Arial"/>
                <w:sz w:val="12"/>
                <w:szCs w:val="12"/>
              </w:rPr>
              <w:t>elli</w:t>
            </w:r>
            <w:r>
              <w:rPr>
                <w:rFonts w:ascii="Arial" w:eastAsia="Arial" w:hAnsi="Arial" w:cs="Arial"/>
                <w:spacing w:val="2"/>
                <w:sz w:val="12"/>
                <w:szCs w:val="12"/>
              </w:rPr>
              <w:t>l</w:t>
            </w:r>
            <w:r>
              <w:rPr>
                <w:rFonts w:ascii="Arial" w:eastAsia="Arial" w:hAnsi="Arial" w:cs="Arial"/>
                <w:spacing w:val="-2"/>
                <w:sz w:val="12"/>
                <w:szCs w:val="12"/>
              </w:rPr>
              <w:t>e</w:t>
            </w:r>
            <w:r>
              <w:rPr>
                <w:rFonts w:ascii="Arial" w:eastAsia="Arial" w:hAnsi="Arial" w:cs="Arial"/>
                <w:sz w:val="12"/>
                <w:szCs w:val="12"/>
              </w:rPr>
              <w:t>rsınıföğ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4" w:lineRule="exact"/>
              <w:ind w:left="93" w:right="-20"/>
              <w:rPr>
                <w:rFonts w:ascii="Arial" w:eastAsia="Arial" w:hAnsi="Arial" w:cs="Arial"/>
                <w:sz w:val="12"/>
                <w:szCs w:val="12"/>
              </w:rPr>
            </w:pPr>
            <w:r>
              <w:rPr>
                <w:rFonts w:ascii="Arial" w:eastAsia="Arial" w:hAnsi="Arial" w:cs="Arial"/>
                <w:sz w:val="12"/>
                <w:szCs w:val="12"/>
              </w:rPr>
              <w:t>4-</w:t>
            </w:r>
            <w:r>
              <w:rPr>
                <w:rFonts w:ascii="Arial" w:eastAsia="Arial" w:hAnsi="Arial" w:cs="Arial"/>
                <w:spacing w:val="-1"/>
                <w:sz w:val="12"/>
                <w:szCs w:val="12"/>
              </w:rPr>
              <w:t>S</w:t>
            </w:r>
            <w:r>
              <w:rPr>
                <w:rFonts w:ascii="Arial" w:eastAsia="Arial" w:hAnsi="Arial" w:cs="Arial"/>
                <w:sz w:val="12"/>
                <w:szCs w:val="12"/>
              </w:rPr>
              <w:t>ınıf 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5-Gen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6-</w:t>
            </w:r>
            <w:r>
              <w:rPr>
                <w:rFonts w:ascii="Arial" w:eastAsia="Arial" w:hAnsi="Arial" w:cs="Arial"/>
                <w:spacing w:val="-1"/>
                <w:sz w:val="12"/>
                <w:szCs w:val="12"/>
              </w:rPr>
              <w:t>A</w:t>
            </w:r>
            <w:r>
              <w:rPr>
                <w:rFonts w:ascii="Arial" w:eastAsia="Arial" w:hAnsi="Arial" w:cs="Arial"/>
                <w:sz w:val="12"/>
                <w:szCs w:val="12"/>
              </w:rPr>
              <w:t>tö</w:t>
            </w:r>
            <w:r>
              <w:rPr>
                <w:rFonts w:ascii="Arial" w:eastAsia="Arial" w:hAnsi="Arial" w:cs="Arial"/>
                <w:spacing w:val="2"/>
                <w:sz w:val="12"/>
                <w:szCs w:val="12"/>
              </w:rPr>
              <w:t>l</w:t>
            </w:r>
            <w:r>
              <w:rPr>
                <w:rFonts w:ascii="Arial" w:eastAsia="Arial" w:hAnsi="Arial" w:cs="Arial"/>
                <w:spacing w:val="-2"/>
                <w:sz w:val="12"/>
                <w:szCs w:val="12"/>
              </w:rPr>
              <w:t>y</w:t>
            </w:r>
            <w:r>
              <w:rPr>
                <w:rFonts w:ascii="Arial" w:eastAsia="Arial" w:hAnsi="Arial" w:cs="Arial"/>
                <w:sz w:val="12"/>
                <w:szCs w:val="12"/>
              </w:rPr>
              <w:t>eve</w:t>
            </w:r>
            <w:r>
              <w:rPr>
                <w:rFonts w:ascii="Arial" w:eastAsia="Arial" w:hAnsi="Arial" w:cs="Arial"/>
                <w:spacing w:val="2"/>
                <w:sz w:val="12"/>
                <w:szCs w:val="12"/>
              </w:rPr>
              <w:t>l</w:t>
            </w:r>
            <w:r>
              <w:rPr>
                <w:rFonts w:ascii="Arial" w:eastAsia="Arial" w:hAnsi="Arial" w:cs="Arial"/>
                <w:sz w:val="12"/>
                <w:szCs w:val="12"/>
              </w:rPr>
              <w:t>a</w:t>
            </w:r>
            <w:r>
              <w:rPr>
                <w:rFonts w:ascii="Arial" w:eastAsia="Arial" w:hAnsi="Arial" w:cs="Arial"/>
                <w:spacing w:val="-2"/>
                <w:sz w:val="12"/>
                <w:szCs w:val="12"/>
              </w:rPr>
              <w:t>b</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atu</w:t>
            </w:r>
            <w:r>
              <w:rPr>
                <w:rFonts w:ascii="Arial" w:eastAsia="Arial" w:hAnsi="Arial" w:cs="Arial"/>
                <w:spacing w:val="-2"/>
                <w:sz w:val="12"/>
                <w:szCs w:val="12"/>
              </w:rPr>
              <w:t>v</w:t>
            </w:r>
            <w:r>
              <w:rPr>
                <w:rFonts w:ascii="Arial" w:eastAsia="Arial" w:hAnsi="Arial" w:cs="Arial"/>
                <w:sz w:val="12"/>
                <w:szCs w:val="12"/>
              </w:rPr>
              <w:t>arö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7-Rehb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68" w:after="0" w:line="240" w:lineRule="auto"/>
              <w:ind w:left="378" w:right="356"/>
              <w:jc w:val="center"/>
              <w:rPr>
                <w:rFonts w:ascii="Arial" w:eastAsia="Arial" w:hAnsi="Arial" w:cs="Arial"/>
                <w:sz w:val="12"/>
                <w:szCs w:val="12"/>
              </w:rPr>
            </w:pPr>
            <w:r>
              <w:rPr>
                <w:rFonts w:ascii="Arial" w:eastAsia="Arial" w:hAnsi="Arial" w:cs="Arial"/>
                <w:sz w:val="12"/>
                <w:szCs w:val="12"/>
              </w:rPr>
              <w:t>10</w:t>
            </w:r>
          </w:p>
          <w:p w:rsidR="003F27B1" w:rsidRDefault="003F27B1" w:rsidP="00AA683A">
            <w:pPr>
              <w:keepNext/>
              <w:keepLines/>
              <w:spacing w:before="68" w:after="0" w:line="240" w:lineRule="auto"/>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68" w:after="0" w:line="240" w:lineRule="auto"/>
              <w:ind w:left="424" w:right="402"/>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378" w:right="353"/>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25</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68" w:after="0" w:line="240" w:lineRule="auto"/>
              <w:ind w:left="366" w:right="347"/>
              <w:jc w:val="center"/>
              <w:rPr>
                <w:rFonts w:ascii="Arial" w:eastAsia="Arial" w:hAnsi="Arial" w:cs="Arial"/>
                <w:sz w:val="12"/>
                <w:szCs w:val="12"/>
              </w:rPr>
            </w:pPr>
            <w:r>
              <w:rPr>
                <w:rFonts w:ascii="Arial" w:eastAsia="Arial" w:hAnsi="Arial" w:cs="Arial"/>
                <w:sz w:val="12"/>
                <w:szCs w:val="12"/>
              </w:rPr>
              <w:t>15</w:t>
            </w:r>
            <w:r>
              <w:rPr>
                <w:rFonts w:ascii="Arial" w:eastAsia="Arial" w:hAnsi="Arial" w:cs="Arial"/>
                <w:spacing w:val="-1"/>
                <w:sz w:val="12"/>
                <w:szCs w:val="12"/>
              </w:rPr>
              <w:t>*</w:t>
            </w:r>
            <w:r>
              <w:rPr>
                <w:rFonts w:ascii="Arial" w:eastAsia="Arial" w:hAnsi="Arial" w:cs="Arial"/>
                <w:sz w:val="12"/>
                <w:szCs w:val="12"/>
              </w:rPr>
              <w:t>*</w:t>
            </w:r>
          </w:p>
          <w:p w:rsidR="003F27B1" w:rsidRDefault="003F27B1" w:rsidP="00AA683A">
            <w:pPr>
              <w:keepNext/>
              <w:keepLines/>
              <w:spacing w:before="68"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73" w:right="351"/>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1"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b/>
                <w:bCs/>
                <w:sz w:val="12"/>
                <w:szCs w:val="12"/>
              </w:rPr>
              <w:t>-</w:t>
            </w:r>
          </w:p>
          <w:p w:rsidR="003F27B1" w:rsidRDefault="003F27B1" w:rsidP="00AA683A">
            <w:pPr>
              <w:keepNext/>
              <w:keepLines/>
              <w:spacing w:before="3"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246" w:right="236"/>
              <w:jc w:val="center"/>
              <w:rPr>
                <w:rFonts w:ascii="Arial" w:eastAsia="Arial" w:hAnsi="Arial" w:cs="Arial"/>
                <w:sz w:val="12"/>
                <w:szCs w:val="12"/>
              </w:rPr>
            </w:pPr>
            <w:r>
              <w:rPr>
                <w:rFonts w:ascii="Arial" w:eastAsia="Arial" w:hAnsi="Arial" w:cs="Arial"/>
                <w:sz w:val="12"/>
                <w:szCs w:val="12"/>
              </w:rPr>
              <w:t>12</w:t>
            </w:r>
          </w:p>
          <w:p w:rsidR="003F27B1" w:rsidRDefault="003F27B1" w:rsidP="00AA683A">
            <w:pPr>
              <w:keepNext/>
              <w:keepLines/>
              <w:spacing w:before="1" w:after="0" w:line="240" w:lineRule="auto"/>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246" w:right="236"/>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68" w:after="0" w:line="240" w:lineRule="auto"/>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4</w:t>
            </w:r>
          </w:p>
          <w:p w:rsidR="003F27B1" w:rsidRDefault="003F27B1" w:rsidP="00AA683A">
            <w:pPr>
              <w:keepNext/>
              <w:keepLines/>
              <w:spacing w:before="1"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after="0" w:line="137" w:lineRule="exact"/>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25,31</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before="68" w:after="0" w:line="240" w:lineRule="auto"/>
              <w:ind w:left="354" w:right="336"/>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68" w:after="0" w:line="240" w:lineRule="auto"/>
              <w:ind w:left="359" w:right="341"/>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18,20</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27,29</w:t>
            </w:r>
          </w:p>
          <w:p w:rsidR="003F27B1" w:rsidRDefault="003F27B1" w:rsidP="00AA683A">
            <w:pPr>
              <w:keepNext/>
              <w:keepLines/>
              <w:spacing w:before="1" w:after="0" w:line="240" w:lineRule="auto"/>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1037"/>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0" w:lineRule="auto"/>
              <w:ind w:left="93" w:right="-20"/>
              <w:rPr>
                <w:rFonts w:ascii="Arial" w:eastAsia="Arial" w:hAnsi="Arial" w:cs="Arial"/>
                <w:sz w:val="12"/>
                <w:szCs w:val="12"/>
              </w:rPr>
            </w:pPr>
            <w:r>
              <w:rPr>
                <w:rFonts w:ascii="Arial" w:eastAsia="Arial" w:hAnsi="Arial" w:cs="Arial"/>
                <w:b/>
                <w:bCs/>
                <w:spacing w:val="1"/>
                <w:sz w:val="12"/>
                <w:szCs w:val="12"/>
              </w:rPr>
              <w:t>L</w:t>
            </w:r>
            <w:r>
              <w:rPr>
                <w:rFonts w:ascii="Arial" w:eastAsia="Arial" w:hAnsi="Arial" w:cs="Arial"/>
                <w:b/>
                <w:bCs/>
                <w:spacing w:val="-2"/>
                <w:sz w:val="12"/>
                <w:szCs w:val="12"/>
              </w:rPr>
              <w:t>İ</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V</w:t>
            </w:r>
            <w:r>
              <w:rPr>
                <w:rFonts w:ascii="Arial" w:eastAsia="Arial" w:hAnsi="Arial" w:cs="Arial"/>
                <w:b/>
                <w:bCs/>
                <w:sz w:val="12"/>
                <w:szCs w:val="12"/>
              </w:rPr>
              <w:t>ED</w:t>
            </w:r>
            <w:r>
              <w:rPr>
                <w:rFonts w:ascii="Arial" w:eastAsia="Arial" w:hAnsi="Arial" w:cs="Arial"/>
                <w:b/>
                <w:bCs/>
                <w:spacing w:val="-1"/>
                <w:sz w:val="12"/>
                <w:szCs w:val="12"/>
              </w:rPr>
              <w:t>E</w:t>
            </w:r>
            <w:r>
              <w:rPr>
                <w:rFonts w:ascii="Arial" w:eastAsia="Arial" w:hAnsi="Arial" w:cs="Arial"/>
                <w:b/>
                <w:bCs/>
                <w:sz w:val="12"/>
                <w:szCs w:val="12"/>
              </w:rPr>
              <w:t>N</w:t>
            </w:r>
            <w:r>
              <w:rPr>
                <w:rFonts w:ascii="Arial" w:eastAsia="Arial" w:hAnsi="Arial" w:cs="Arial"/>
                <w:b/>
                <w:bCs/>
                <w:spacing w:val="3"/>
                <w:sz w:val="12"/>
                <w:szCs w:val="12"/>
              </w:rPr>
              <w:t>G</w:t>
            </w:r>
            <w:r>
              <w:rPr>
                <w:rFonts w:ascii="Arial" w:eastAsia="Arial" w:hAnsi="Arial" w:cs="Arial"/>
                <w:b/>
                <w:bCs/>
                <w:sz w:val="12"/>
                <w:szCs w:val="12"/>
              </w:rPr>
              <w:t>İOKU</w:t>
            </w:r>
            <w:r>
              <w:rPr>
                <w:rFonts w:ascii="Arial" w:eastAsia="Arial" w:hAnsi="Arial" w:cs="Arial"/>
                <w:b/>
                <w:bCs/>
                <w:spacing w:val="1"/>
                <w:sz w:val="12"/>
                <w:szCs w:val="12"/>
              </w:rPr>
              <w:t>LL</w:t>
            </w:r>
            <w:r>
              <w:rPr>
                <w:rFonts w:ascii="Arial" w:eastAsia="Arial" w:hAnsi="Arial" w:cs="Arial"/>
                <w:b/>
                <w:bCs/>
                <w:spacing w:val="-3"/>
                <w:sz w:val="12"/>
                <w:szCs w:val="12"/>
              </w:rPr>
              <w:t>A</w:t>
            </w:r>
            <w:r>
              <w:rPr>
                <w:rFonts w:ascii="Arial" w:eastAsia="Arial" w:hAnsi="Arial" w:cs="Arial"/>
                <w:b/>
                <w:bCs/>
                <w:sz w:val="12"/>
                <w:szCs w:val="12"/>
              </w:rPr>
              <w:t>R</w:t>
            </w:r>
          </w:p>
          <w:p w:rsidR="003F27B1" w:rsidRDefault="003F27B1" w:rsidP="00AA683A">
            <w:pPr>
              <w:keepNext/>
              <w:keepLines/>
              <w:spacing w:before="3"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w:t>
            </w:r>
            <w:r>
              <w:rPr>
                <w:rFonts w:ascii="Arial" w:eastAsia="Arial" w:hAnsi="Arial" w:cs="Arial"/>
                <w:spacing w:val="-1"/>
                <w:sz w:val="12"/>
                <w:szCs w:val="12"/>
              </w:rPr>
              <w:t>Y</w:t>
            </w:r>
            <w:r>
              <w:rPr>
                <w:rFonts w:ascii="Arial" w:eastAsia="Arial" w:hAnsi="Arial" w:cs="Arial"/>
                <w:sz w:val="12"/>
                <w:szCs w:val="12"/>
              </w:rPr>
              <w:t>atı</w:t>
            </w:r>
            <w:r>
              <w:rPr>
                <w:rFonts w:ascii="Arial" w:eastAsia="Arial" w:hAnsi="Arial" w:cs="Arial"/>
                <w:spacing w:val="2"/>
                <w:sz w:val="12"/>
                <w:szCs w:val="12"/>
              </w:rPr>
              <w:t>l</w:t>
            </w:r>
            <w:r>
              <w:rPr>
                <w:rFonts w:ascii="Arial" w:eastAsia="Arial" w:hAnsi="Arial" w:cs="Arial"/>
                <w:sz w:val="12"/>
                <w:szCs w:val="12"/>
              </w:rPr>
              <w:t>ı</w:t>
            </w:r>
            <w:r>
              <w:rPr>
                <w:rFonts w:ascii="Arial" w:eastAsia="Arial" w:hAnsi="Arial" w:cs="Arial"/>
                <w:spacing w:val="1"/>
                <w:sz w:val="12"/>
                <w:szCs w:val="12"/>
              </w:rPr>
              <w:t>-</w:t>
            </w:r>
            <w:r>
              <w:rPr>
                <w:rFonts w:ascii="Arial" w:eastAsia="Arial" w:hAnsi="Arial" w:cs="Arial"/>
                <w:spacing w:val="-1"/>
                <w:sz w:val="12"/>
                <w:szCs w:val="12"/>
              </w:rPr>
              <w:t>P</w:t>
            </w:r>
            <w:r>
              <w:rPr>
                <w:rFonts w:ascii="Arial" w:eastAsia="Arial" w:hAnsi="Arial" w:cs="Arial"/>
                <w:sz w:val="12"/>
                <w:szCs w:val="12"/>
              </w:rPr>
              <w:t>an</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pacing w:val="-2"/>
                <w:sz w:val="12"/>
                <w:szCs w:val="12"/>
              </w:rPr>
              <w:t>y</w:t>
            </w:r>
            <w:r>
              <w:rPr>
                <w:rFonts w:ascii="Arial" w:eastAsia="Arial" w:hAnsi="Arial" w:cs="Arial"/>
                <w:sz w:val="12"/>
                <w:szCs w:val="12"/>
              </w:rPr>
              <w:t>on</w:t>
            </w:r>
            <w:r>
              <w:rPr>
                <w:rFonts w:ascii="Arial" w:eastAsia="Arial" w:hAnsi="Arial" w:cs="Arial"/>
                <w:spacing w:val="2"/>
                <w:sz w:val="12"/>
                <w:szCs w:val="12"/>
              </w:rPr>
              <w:t>l</w:t>
            </w:r>
            <w:r>
              <w:rPr>
                <w:rFonts w:ascii="Arial" w:eastAsia="Arial" w:hAnsi="Arial" w:cs="Arial"/>
                <w:spacing w:val="-2"/>
                <w:sz w:val="12"/>
                <w:szCs w:val="12"/>
              </w:rPr>
              <w:t>u</w:t>
            </w:r>
            <w:r>
              <w:rPr>
                <w:rFonts w:ascii="Arial" w:eastAsia="Arial" w:hAnsi="Arial" w:cs="Arial"/>
                <w:sz w:val="12"/>
                <w:szCs w:val="12"/>
              </w:rPr>
              <w:t>)</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w:t>
            </w:r>
            <w:r>
              <w:rPr>
                <w:rFonts w:ascii="Arial" w:eastAsia="Arial" w:hAnsi="Arial" w:cs="Arial"/>
                <w:spacing w:val="-1"/>
                <w:sz w:val="12"/>
                <w:szCs w:val="12"/>
              </w:rPr>
              <w:t>Y</w:t>
            </w:r>
            <w:r>
              <w:rPr>
                <w:rFonts w:ascii="Arial" w:eastAsia="Arial" w:hAnsi="Arial" w:cs="Arial"/>
                <w:sz w:val="12"/>
                <w:szCs w:val="12"/>
              </w:rPr>
              <w:t>atı</w:t>
            </w:r>
            <w:r>
              <w:rPr>
                <w:rFonts w:ascii="Arial" w:eastAsia="Arial" w:hAnsi="Arial" w:cs="Arial"/>
                <w:spacing w:val="2"/>
                <w:sz w:val="12"/>
                <w:szCs w:val="12"/>
              </w:rPr>
              <w:t>l</w:t>
            </w:r>
            <w:r>
              <w:rPr>
                <w:rFonts w:ascii="Arial" w:eastAsia="Arial" w:hAnsi="Arial" w:cs="Arial"/>
                <w:sz w:val="12"/>
                <w:szCs w:val="12"/>
              </w:rPr>
              <w:t>ı</w:t>
            </w:r>
            <w:r>
              <w:rPr>
                <w:rFonts w:ascii="Arial" w:eastAsia="Arial" w:hAnsi="Arial" w:cs="Arial"/>
                <w:spacing w:val="1"/>
                <w:sz w:val="12"/>
                <w:szCs w:val="12"/>
              </w:rPr>
              <w:t>-</w:t>
            </w:r>
            <w:r>
              <w:rPr>
                <w:rFonts w:ascii="Arial" w:eastAsia="Arial" w:hAnsi="Arial" w:cs="Arial"/>
                <w:spacing w:val="-1"/>
                <w:sz w:val="12"/>
                <w:szCs w:val="12"/>
              </w:rPr>
              <w:t>P</w:t>
            </w:r>
            <w:r>
              <w:rPr>
                <w:rFonts w:ascii="Arial" w:eastAsia="Arial" w:hAnsi="Arial" w:cs="Arial"/>
                <w:sz w:val="12"/>
                <w:szCs w:val="12"/>
              </w:rPr>
              <w:t>an</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y</w:t>
            </w:r>
            <w:r>
              <w:rPr>
                <w:rFonts w:ascii="Arial" w:eastAsia="Arial" w:hAnsi="Arial" w:cs="Arial"/>
                <w:spacing w:val="-2"/>
                <w:sz w:val="12"/>
                <w:szCs w:val="12"/>
              </w:rPr>
              <w:t>o</w:t>
            </w:r>
            <w:r>
              <w:rPr>
                <w:rFonts w:ascii="Arial" w:eastAsia="Arial" w:hAnsi="Arial" w:cs="Arial"/>
                <w:sz w:val="12"/>
                <w:szCs w:val="12"/>
              </w:rPr>
              <w:t>nlu)</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4-</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5-Gen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w:t>
            </w:r>
            <w:r>
              <w:rPr>
                <w:rFonts w:ascii="Arial" w:eastAsia="Arial" w:hAnsi="Arial" w:cs="Arial"/>
                <w:spacing w:val="-2"/>
                <w:sz w:val="12"/>
                <w:szCs w:val="12"/>
              </w:rPr>
              <w:t>v</w:t>
            </w:r>
            <w:r>
              <w:rPr>
                <w:rFonts w:ascii="Arial" w:eastAsia="Arial" w:hAnsi="Arial" w:cs="Arial"/>
                <w:sz w:val="12"/>
                <w:szCs w:val="12"/>
              </w:rPr>
              <w:t>e</w:t>
            </w:r>
            <w:r>
              <w:rPr>
                <w:rFonts w:ascii="Arial" w:eastAsia="Arial" w:hAnsi="Arial" w:cs="Arial"/>
                <w:spacing w:val="-4"/>
                <w:sz w:val="12"/>
                <w:szCs w:val="12"/>
              </w:rPr>
              <w:t>m</w:t>
            </w:r>
            <w:r>
              <w:rPr>
                <w:rFonts w:ascii="Arial" w:eastAsia="Arial" w:hAnsi="Arial" w:cs="Arial"/>
                <w:sz w:val="12"/>
                <w:szCs w:val="12"/>
              </w:rPr>
              <w:t>es</w:t>
            </w:r>
            <w:r>
              <w:rPr>
                <w:rFonts w:ascii="Arial" w:eastAsia="Arial" w:hAnsi="Arial" w:cs="Arial"/>
                <w:spacing w:val="2"/>
                <w:sz w:val="12"/>
                <w:szCs w:val="12"/>
              </w:rPr>
              <w:t>l</w:t>
            </w:r>
            <w:r>
              <w:rPr>
                <w:rFonts w:ascii="Arial" w:eastAsia="Arial" w:hAnsi="Arial" w:cs="Arial"/>
                <w:sz w:val="12"/>
                <w:szCs w:val="12"/>
              </w:rPr>
              <w:t>ek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6-Rehb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after="0" w:line="137" w:lineRule="exact"/>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after="0" w:line="137" w:lineRule="exact"/>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30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22</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66" w:right="347"/>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b/>
                <w:bCs/>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after="0" w:line="137" w:lineRule="exact"/>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30,36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22,28</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18,24</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18,20</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1313"/>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60" w:after="0" w:line="136" w:lineRule="exact"/>
              <w:ind w:left="93" w:right="193"/>
              <w:rPr>
                <w:rFonts w:ascii="Arial" w:eastAsia="Arial" w:hAnsi="Arial" w:cs="Arial"/>
                <w:sz w:val="12"/>
                <w:szCs w:val="12"/>
              </w:rPr>
            </w:pPr>
            <w:r>
              <w:rPr>
                <w:rFonts w:ascii="Arial" w:eastAsia="Arial" w:hAnsi="Arial" w:cs="Arial"/>
                <w:i/>
                <w:spacing w:val="1"/>
                <w:sz w:val="12"/>
                <w:szCs w:val="12"/>
              </w:rPr>
              <w:t>(</w:t>
            </w:r>
            <w:r>
              <w:rPr>
                <w:rFonts w:ascii="Arial" w:eastAsia="Arial" w:hAnsi="Arial" w:cs="Arial"/>
                <w:i/>
                <w:sz w:val="12"/>
                <w:szCs w:val="12"/>
              </w:rPr>
              <w:t>Değ</w:t>
            </w:r>
            <w:r>
              <w:rPr>
                <w:rFonts w:ascii="Arial" w:eastAsia="Arial" w:hAnsi="Arial" w:cs="Arial"/>
                <w:i/>
                <w:spacing w:val="-3"/>
                <w:sz w:val="12"/>
                <w:szCs w:val="12"/>
              </w:rPr>
              <w:t>i</w:t>
            </w:r>
            <w:r>
              <w:rPr>
                <w:rFonts w:ascii="Arial" w:eastAsia="Arial" w:hAnsi="Arial" w:cs="Arial"/>
                <w:i/>
                <w:spacing w:val="2"/>
                <w:sz w:val="12"/>
                <w:szCs w:val="12"/>
              </w:rPr>
              <w:t>ş</w:t>
            </w:r>
            <w:r>
              <w:rPr>
                <w:rFonts w:ascii="Arial" w:eastAsia="Arial" w:hAnsi="Arial" w:cs="Arial"/>
                <w:i/>
                <w:spacing w:val="-3"/>
                <w:sz w:val="12"/>
                <w:szCs w:val="12"/>
              </w:rPr>
              <w:t>i</w:t>
            </w:r>
            <w:r>
              <w:rPr>
                <w:rFonts w:ascii="Arial" w:eastAsia="Arial" w:hAnsi="Arial" w:cs="Arial"/>
                <w:i/>
                <w:sz w:val="12"/>
                <w:szCs w:val="12"/>
              </w:rPr>
              <w:t>k: 10/05/2008ta</w:t>
            </w:r>
            <w:r>
              <w:rPr>
                <w:rFonts w:ascii="Arial" w:eastAsia="Arial" w:hAnsi="Arial" w:cs="Arial"/>
                <w:i/>
                <w:spacing w:val="1"/>
                <w:sz w:val="12"/>
                <w:szCs w:val="12"/>
              </w:rPr>
              <w:t>r</w:t>
            </w:r>
            <w:r>
              <w:rPr>
                <w:rFonts w:ascii="Arial" w:eastAsia="Arial" w:hAnsi="Arial" w:cs="Arial"/>
                <w:i/>
                <w:spacing w:val="-3"/>
                <w:sz w:val="12"/>
                <w:szCs w:val="12"/>
              </w:rPr>
              <w:t>i</w:t>
            </w:r>
            <w:r>
              <w:rPr>
                <w:rFonts w:ascii="Arial" w:eastAsia="Arial" w:hAnsi="Arial" w:cs="Arial"/>
                <w:i/>
                <w:sz w:val="12"/>
                <w:szCs w:val="12"/>
              </w:rPr>
              <w:t>hlive 26872sayılı R</w:t>
            </w:r>
            <w:r>
              <w:rPr>
                <w:rFonts w:ascii="Arial" w:eastAsia="Arial" w:hAnsi="Arial" w:cs="Arial"/>
                <w:i/>
                <w:spacing w:val="-2"/>
                <w:sz w:val="12"/>
                <w:szCs w:val="12"/>
              </w:rPr>
              <w:t>.</w:t>
            </w:r>
            <w:r>
              <w:rPr>
                <w:rFonts w:ascii="Arial" w:eastAsia="Arial" w:hAnsi="Arial" w:cs="Arial"/>
                <w:i/>
                <w:sz w:val="12"/>
                <w:szCs w:val="12"/>
              </w:rPr>
              <w:t xml:space="preserve">G. </w:t>
            </w:r>
            <w:r>
              <w:rPr>
                <w:rFonts w:ascii="Arial" w:eastAsia="Arial" w:hAnsi="Arial" w:cs="Arial"/>
                <w:i/>
                <w:spacing w:val="-1"/>
                <w:sz w:val="12"/>
                <w:szCs w:val="12"/>
              </w:rPr>
              <w:t>Y</w:t>
            </w:r>
            <w:r>
              <w:rPr>
                <w:rFonts w:ascii="Arial" w:eastAsia="Arial" w:hAnsi="Arial" w:cs="Arial"/>
                <w:i/>
                <w:sz w:val="12"/>
                <w:szCs w:val="12"/>
              </w:rPr>
              <w:t>ayı</w:t>
            </w:r>
            <w:r>
              <w:rPr>
                <w:rFonts w:ascii="Arial" w:eastAsia="Arial" w:hAnsi="Arial" w:cs="Arial"/>
                <w:i/>
                <w:spacing w:val="1"/>
                <w:sz w:val="12"/>
                <w:szCs w:val="12"/>
              </w:rPr>
              <w:t>m</w:t>
            </w:r>
            <w:r>
              <w:rPr>
                <w:rFonts w:ascii="Arial" w:eastAsia="Arial" w:hAnsi="Arial" w:cs="Arial"/>
                <w:i/>
                <w:sz w:val="12"/>
                <w:szCs w:val="12"/>
              </w:rPr>
              <w:t>lanan</w:t>
            </w:r>
            <w:r>
              <w:rPr>
                <w:rFonts w:ascii="Arial" w:eastAsia="Arial" w:hAnsi="Arial" w:cs="Arial"/>
                <w:i/>
                <w:spacing w:val="-1"/>
                <w:sz w:val="12"/>
                <w:szCs w:val="12"/>
              </w:rPr>
              <w:t>BK</w:t>
            </w:r>
            <w:r>
              <w:rPr>
                <w:rFonts w:ascii="Arial" w:eastAsia="Arial" w:hAnsi="Arial" w:cs="Arial"/>
                <w:i/>
                <w:sz w:val="12"/>
                <w:szCs w:val="12"/>
              </w:rPr>
              <w:t xml:space="preserve">K </w:t>
            </w:r>
            <w:r>
              <w:rPr>
                <w:rFonts w:ascii="Arial" w:eastAsia="Arial" w:hAnsi="Arial" w:cs="Arial"/>
                <w:i/>
                <w:spacing w:val="-3"/>
                <w:sz w:val="12"/>
                <w:szCs w:val="12"/>
              </w:rPr>
              <w:t>i</w:t>
            </w:r>
            <w:r>
              <w:rPr>
                <w:rFonts w:ascii="Arial" w:eastAsia="Arial" w:hAnsi="Arial" w:cs="Arial"/>
                <w:i/>
                <w:sz w:val="12"/>
                <w:szCs w:val="12"/>
              </w:rPr>
              <w:t xml:space="preserve">le) </w:t>
            </w:r>
            <w:r>
              <w:rPr>
                <w:rFonts w:ascii="Arial" w:eastAsia="Arial" w:hAnsi="Arial" w:cs="Arial"/>
                <w:b/>
                <w:bCs/>
                <w:spacing w:val="2"/>
                <w:sz w:val="12"/>
                <w:szCs w:val="12"/>
              </w:rPr>
              <w:t>K</w:t>
            </w:r>
            <w:r>
              <w:rPr>
                <w:rFonts w:ascii="Arial" w:eastAsia="Arial" w:hAnsi="Arial" w:cs="Arial"/>
                <w:b/>
                <w:bCs/>
                <w:spacing w:val="-2"/>
                <w:sz w:val="12"/>
                <w:szCs w:val="12"/>
              </w:rPr>
              <w:t>I</w:t>
            </w:r>
            <w:r>
              <w:rPr>
                <w:rFonts w:ascii="Arial" w:eastAsia="Arial" w:hAnsi="Arial" w:cs="Arial"/>
                <w:b/>
                <w:bCs/>
                <w:sz w:val="12"/>
                <w:szCs w:val="12"/>
              </w:rPr>
              <w:t>Z</w:t>
            </w:r>
            <w:r>
              <w:rPr>
                <w:rFonts w:ascii="Arial" w:eastAsia="Arial" w:hAnsi="Arial" w:cs="Arial"/>
                <w:b/>
                <w:bCs/>
                <w:spacing w:val="-1"/>
                <w:sz w:val="12"/>
                <w:szCs w:val="12"/>
              </w:rPr>
              <w:t>V</w:t>
            </w:r>
            <w:r>
              <w:rPr>
                <w:rFonts w:ascii="Arial" w:eastAsia="Arial" w:hAnsi="Arial" w:cs="Arial"/>
                <w:b/>
                <w:bCs/>
                <w:sz w:val="12"/>
                <w:szCs w:val="12"/>
              </w:rPr>
              <w:t>E</w:t>
            </w:r>
            <w:r>
              <w:rPr>
                <w:rFonts w:ascii="Arial" w:eastAsia="Arial" w:hAnsi="Arial" w:cs="Arial"/>
                <w:b/>
                <w:bCs/>
                <w:spacing w:val="-1"/>
                <w:sz w:val="12"/>
                <w:szCs w:val="12"/>
              </w:rPr>
              <w:t xml:space="preserve"> E</w:t>
            </w:r>
            <w:r>
              <w:rPr>
                <w:rFonts w:ascii="Arial" w:eastAsia="Arial" w:hAnsi="Arial" w:cs="Arial"/>
                <w:b/>
                <w:bCs/>
                <w:sz w:val="12"/>
                <w:szCs w:val="12"/>
              </w:rPr>
              <w:t>R</w:t>
            </w:r>
            <w:r>
              <w:rPr>
                <w:rFonts w:ascii="Arial" w:eastAsia="Arial" w:hAnsi="Arial" w:cs="Arial"/>
                <w:b/>
                <w:bCs/>
                <w:spacing w:val="2"/>
                <w:sz w:val="12"/>
                <w:szCs w:val="12"/>
              </w:rPr>
              <w:t>K</w:t>
            </w:r>
            <w:r>
              <w:rPr>
                <w:rFonts w:ascii="Arial" w:eastAsia="Arial" w:hAnsi="Arial" w:cs="Arial"/>
                <w:b/>
                <w:bCs/>
                <w:spacing w:val="-1"/>
                <w:sz w:val="12"/>
                <w:szCs w:val="12"/>
              </w:rPr>
              <w:t>E</w:t>
            </w:r>
            <w:r>
              <w:rPr>
                <w:rFonts w:ascii="Arial" w:eastAsia="Arial" w:hAnsi="Arial" w:cs="Arial"/>
                <w:b/>
                <w:bCs/>
                <w:sz w:val="12"/>
                <w:szCs w:val="12"/>
              </w:rPr>
              <w:t xml:space="preserve">K </w:t>
            </w:r>
            <w:r>
              <w:rPr>
                <w:rFonts w:ascii="Arial" w:eastAsia="Arial" w:hAnsi="Arial" w:cs="Arial"/>
                <w:b/>
                <w:bCs/>
                <w:spacing w:val="3"/>
                <w:sz w:val="12"/>
                <w:szCs w:val="12"/>
              </w:rPr>
              <w:t>T</w:t>
            </w:r>
            <w:r>
              <w:rPr>
                <w:rFonts w:ascii="Arial" w:eastAsia="Arial" w:hAnsi="Arial" w:cs="Arial"/>
                <w:b/>
                <w:bCs/>
                <w:spacing w:val="-1"/>
                <w:sz w:val="12"/>
                <w:szCs w:val="12"/>
              </w:rPr>
              <w:t>E</w:t>
            </w:r>
            <w:r>
              <w:rPr>
                <w:rFonts w:ascii="Arial" w:eastAsia="Arial" w:hAnsi="Arial" w:cs="Arial"/>
                <w:b/>
                <w:bCs/>
                <w:sz w:val="12"/>
                <w:szCs w:val="12"/>
              </w:rPr>
              <w:t>KN</w:t>
            </w:r>
            <w:r>
              <w:rPr>
                <w:rFonts w:ascii="Arial" w:eastAsia="Arial" w:hAnsi="Arial" w:cs="Arial"/>
                <w:b/>
                <w:bCs/>
                <w:spacing w:val="-2"/>
                <w:sz w:val="12"/>
                <w:szCs w:val="12"/>
              </w:rPr>
              <w:t>İ</w:t>
            </w:r>
            <w:r>
              <w:rPr>
                <w:rFonts w:ascii="Arial" w:eastAsia="Arial" w:hAnsi="Arial" w:cs="Arial"/>
                <w:b/>
                <w:bCs/>
                <w:sz w:val="12"/>
                <w:szCs w:val="12"/>
              </w:rPr>
              <w:t>K ÖĞR</w:t>
            </w:r>
            <w:r>
              <w:rPr>
                <w:rFonts w:ascii="Arial" w:eastAsia="Arial" w:hAnsi="Arial" w:cs="Arial"/>
                <w:b/>
                <w:bCs/>
                <w:spacing w:val="-1"/>
                <w:sz w:val="12"/>
                <w:szCs w:val="12"/>
              </w:rPr>
              <w:t>E</w:t>
            </w:r>
            <w:r>
              <w:rPr>
                <w:rFonts w:ascii="Arial" w:eastAsia="Arial" w:hAnsi="Arial" w:cs="Arial"/>
                <w:b/>
                <w:bCs/>
                <w:spacing w:val="3"/>
                <w:sz w:val="12"/>
                <w:szCs w:val="12"/>
              </w:rPr>
              <w:t>T</w:t>
            </w:r>
            <w:r>
              <w:rPr>
                <w:rFonts w:ascii="Arial" w:eastAsia="Arial" w:hAnsi="Arial" w:cs="Arial"/>
                <w:b/>
                <w:bCs/>
                <w:spacing w:val="-2"/>
                <w:sz w:val="12"/>
                <w:szCs w:val="12"/>
              </w:rPr>
              <w:t>İM</w:t>
            </w:r>
            <w:r>
              <w:rPr>
                <w:rFonts w:ascii="Arial" w:eastAsia="Arial" w:hAnsi="Arial" w:cs="Arial"/>
                <w:b/>
                <w:bCs/>
                <w:sz w:val="12"/>
                <w:szCs w:val="12"/>
              </w:rPr>
              <w:t xml:space="preserve">, </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C</w:t>
            </w:r>
            <w:r>
              <w:rPr>
                <w:rFonts w:ascii="Arial" w:eastAsia="Arial" w:hAnsi="Arial" w:cs="Arial"/>
                <w:b/>
                <w:bCs/>
                <w:spacing w:val="-3"/>
                <w:sz w:val="12"/>
                <w:szCs w:val="12"/>
              </w:rPr>
              <w:t>A</w:t>
            </w:r>
            <w:r>
              <w:rPr>
                <w:rFonts w:ascii="Arial" w:eastAsia="Arial" w:hAnsi="Arial" w:cs="Arial"/>
                <w:b/>
                <w:bCs/>
                <w:spacing w:val="2"/>
                <w:sz w:val="12"/>
                <w:szCs w:val="12"/>
              </w:rPr>
              <w:t>R</w:t>
            </w:r>
            <w:r>
              <w:rPr>
                <w:rFonts w:ascii="Arial" w:eastAsia="Arial" w:hAnsi="Arial" w:cs="Arial"/>
                <w:b/>
                <w:bCs/>
                <w:spacing w:val="-1"/>
                <w:sz w:val="12"/>
                <w:szCs w:val="12"/>
              </w:rPr>
              <w:t>E</w:t>
            </w:r>
            <w:r>
              <w:rPr>
                <w:rFonts w:ascii="Arial" w:eastAsia="Arial" w:hAnsi="Arial" w:cs="Arial"/>
                <w:b/>
                <w:bCs/>
                <w:sz w:val="12"/>
                <w:szCs w:val="12"/>
              </w:rPr>
              <w:t>T</w:t>
            </w:r>
            <w:r>
              <w:rPr>
                <w:rFonts w:ascii="Arial" w:eastAsia="Arial" w:hAnsi="Arial" w:cs="Arial"/>
                <w:b/>
                <w:bCs/>
                <w:spacing w:val="-1"/>
                <w:sz w:val="12"/>
                <w:szCs w:val="12"/>
              </w:rPr>
              <w:t>V</w:t>
            </w:r>
            <w:r>
              <w:rPr>
                <w:rFonts w:ascii="Arial" w:eastAsia="Arial" w:hAnsi="Arial" w:cs="Arial"/>
                <w:b/>
                <w:bCs/>
                <w:sz w:val="12"/>
                <w:szCs w:val="12"/>
              </w:rPr>
              <w:t>E</w:t>
            </w:r>
            <w:r>
              <w:rPr>
                <w:rFonts w:ascii="Arial" w:eastAsia="Arial" w:hAnsi="Arial" w:cs="Arial"/>
                <w:b/>
                <w:bCs/>
                <w:spacing w:val="3"/>
                <w:sz w:val="12"/>
                <w:szCs w:val="12"/>
              </w:rPr>
              <w:t>T</w:t>
            </w:r>
            <w:r>
              <w:rPr>
                <w:rFonts w:ascii="Arial" w:eastAsia="Arial" w:hAnsi="Arial" w:cs="Arial"/>
                <w:b/>
                <w:bCs/>
                <w:sz w:val="12"/>
                <w:szCs w:val="12"/>
              </w:rPr>
              <w:t>UR</w:t>
            </w:r>
            <w:r>
              <w:rPr>
                <w:rFonts w:ascii="Arial" w:eastAsia="Arial" w:hAnsi="Arial" w:cs="Arial"/>
                <w:b/>
                <w:bCs/>
                <w:spacing w:val="-2"/>
                <w:sz w:val="12"/>
                <w:szCs w:val="12"/>
              </w:rPr>
              <w:t>İ</w:t>
            </w:r>
            <w:r>
              <w:rPr>
                <w:rFonts w:ascii="Arial" w:eastAsia="Arial" w:hAnsi="Arial" w:cs="Arial"/>
                <w:b/>
                <w:bCs/>
                <w:spacing w:val="1"/>
                <w:sz w:val="12"/>
                <w:szCs w:val="12"/>
              </w:rPr>
              <w:t>Z</w:t>
            </w:r>
            <w:r>
              <w:rPr>
                <w:rFonts w:ascii="Arial" w:eastAsia="Arial" w:hAnsi="Arial" w:cs="Arial"/>
                <w:b/>
                <w:bCs/>
                <w:sz w:val="12"/>
                <w:szCs w:val="12"/>
              </w:rPr>
              <w:t>M OKU</w:t>
            </w:r>
            <w:r>
              <w:rPr>
                <w:rFonts w:ascii="Arial" w:eastAsia="Arial" w:hAnsi="Arial" w:cs="Arial"/>
                <w:b/>
                <w:bCs/>
                <w:spacing w:val="1"/>
                <w:sz w:val="12"/>
                <w:szCs w:val="12"/>
              </w:rPr>
              <w:t>L</w:t>
            </w:r>
            <w:r>
              <w:rPr>
                <w:rFonts w:ascii="Arial" w:eastAsia="Arial" w:hAnsi="Arial" w:cs="Arial"/>
                <w:b/>
                <w:bCs/>
                <w:sz w:val="12"/>
                <w:szCs w:val="12"/>
              </w:rPr>
              <w:t>/KURU</w:t>
            </w:r>
            <w:r>
              <w:rPr>
                <w:rFonts w:ascii="Arial" w:eastAsia="Arial" w:hAnsi="Arial" w:cs="Arial"/>
                <w:b/>
                <w:bCs/>
                <w:spacing w:val="-2"/>
                <w:sz w:val="12"/>
                <w:szCs w:val="12"/>
              </w:rPr>
              <w:t>M</w:t>
            </w:r>
            <w:r>
              <w:rPr>
                <w:rFonts w:ascii="Arial" w:eastAsia="Arial" w:hAnsi="Arial" w:cs="Arial"/>
                <w:b/>
                <w:bCs/>
                <w:spacing w:val="1"/>
                <w:sz w:val="12"/>
                <w:szCs w:val="12"/>
              </w:rPr>
              <w:t>L</w:t>
            </w:r>
            <w:r>
              <w:rPr>
                <w:rFonts w:ascii="Arial" w:eastAsia="Arial" w:hAnsi="Arial" w:cs="Arial"/>
                <w:b/>
                <w:bCs/>
                <w:spacing w:val="-3"/>
                <w:sz w:val="12"/>
                <w:szCs w:val="12"/>
              </w:rPr>
              <w:t>A</w:t>
            </w:r>
            <w:r>
              <w:rPr>
                <w:rFonts w:ascii="Arial" w:eastAsia="Arial" w:hAnsi="Arial" w:cs="Arial"/>
                <w:b/>
                <w:bCs/>
                <w:spacing w:val="2"/>
                <w:sz w:val="12"/>
                <w:szCs w:val="12"/>
              </w:rPr>
              <w:t>R</w:t>
            </w:r>
            <w:r>
              <w:rPr>
                <w:rFonts w:ascii="Arial" w:eastAsia="Arial" w:hAnsi="Arial" w:cs="Arial"/>
                <w:b/>
                <w:bCs/>
                <w:sz w:val="12"/>
                <w:szCs w:val="12"/>
              </w:rPr>
              <w:t>I</w:t>
            </w:r>
          </w:p>
          <w:p w:rsidR="003F27B1" w:rsidRDefault="003F27B1" w:rsidP="00AA683A">
            <w:pPr>
              <w:keepNext/>
              <w:keepLines/>
              <w:spacing w:before="2"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(T</w:t>
            </w:r>
            <w:r>
              <w:rPr>
                <w:rFonts w:ascii="Arial" w:eastAsia="Arial" w:hAnsi="Arial" w:cs="Arial"/>
                <w:sz w:val="12"/>
                <w:szCs w:val="12"/>
              </w:rPr>
              <w:t>amGün</w:t>
            </w:r>
            <w:r>
              <w:rPr>
                <w:rFonts w:ascii="Arial" w:eastAsia="Arial" w:hAnsi="Arial" w:cs="Arial"/>
                <w:spacing w:val="1"/>
                <w:sz w:val="12"/>
                <w:szCs w:val="12"/>
              </w:rPr>
              <w:t>-T</w:t>
            </w:r>
            <w:r>
              <w:rPr>
                <w:rFonts w:ascii="Arial" w:eastAsia="Arial" w:hAnsi="Arial" w:cs="Arial"/>
                <w:sz w:val="12"/>
                <w:szCs w:val="12"/>
              </w:rPr>
              <w:t>am</w:t>
            </w:r>
            <w:r>
              <w:rPr>
                <w:rFonts w:ascii="Arial" w:eastAsia="Arial" w:hAnsi="Arial" w:cs="Arial"/>
                <w:spacing w:val="-1"/>
                <w:sz w:val="12"/>
                <w:szCs w:val="12"/>
              </w:rPr>
              <w:t xml:space="preserve"> Y</w:t>
            </w:r>
            <w:r>
              <w:rPr>
                <w:rFonts w:ascii="Arial" w:eastAsia="Arial" w:hAnsi="Arial" w:cs="Arial"/>
                <w:sz w:val="12"/>
                <w:szCs w:val="12"/>
              </w:rPr>
              <w:t>ı</w:t>
            </w:r>
            <w:r>
              <w:rPr>
                <w:rFonts w:ascii="Arial" w:eastAsia="Arial" w:hAnsi="Arial" w:cs="Arial"/>
                <w:spacing w:val="2"/>
                <w:sz w:val="12"/>
                <w:szCs w:val="12"/>
              </w:rPr>
              <w:t>l</w:t>
            </w:r>
            <w:r>
              <w:rPr>
                <w:rFonts w:ascii="Arial" w:eastAsia="Arial" w:hAnsi="Arial" w:cs="Arial"/>
                <w:sz w:val="12"/>
                <w:szCs w:val="12"/>
              </w:rPr>
              <w:t>)</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4-Gen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5-</w:t>
            </w:r>
            <w:r>
              <w:rPr>
                <w:rFonts w:ascii="Arial" w:eastAsia="Arial" w:hAnsi="Arial" w:cs="Arial"/>
                <w:spacing w:val="-1"/>
                <w:sz w:val="12"/>
                <w:szCs w:val="12"/>
              </w:rPr>
              <w:t>A</w:t>
            </w:r>
            <w:r>
              <w:rPr>
                <w:rFonts w:ascii="Arial" w:eastAsia="Arial" w:hAnsi="Arial" w:cs="Arial"/>
                <w:sz w:val="12"/>
                <w:szCs w:val="12"/>
              </w:rPr>
              <w:t>tö</w:t>
            </w:r>
            <w:r>
              <w:rPr>
                <w:rFonts w:ascii="Arial" w:eastAsia="Arial" w:hAnsi="Arial" w:cs="Arial"/>
                <w:spacing w:val="2"/>
                <w:sz w:val="12"/>
                <w:szCs w:val="12"/>
              </w:rPr>
              <w:t>l</w:t>
            </w:r>
            <w:r>
              <w:rPr>
                <w:rFonts w:ascii="Arial" w:eastAsia="Arial" w:hAnsi="Arial" w:cs="Arial"/>
                <w:spacing w:val="-2"/>
                <w:sz w:val="12"/>
                <w:szCs w:val="12"/>
              </w:rPr>
              <w:t>y</w:t>
            </w:r>
            <w:r>
              <w:rPr>
                <w:rFonts w:ascii="Arial" w:eastAsia="Arial" w:hAnsi="Arial" w:cs="Arial"/>
                <w:sz w:val="12"/>
                <w:szCs w:val="12"/>
              </w:rPr>
              <w:t>eve L</w:t>
            </w:r>
            <w:r>
              <w:rPr>
                <w:rFonts w:ascii="Arial" w:eastAsia="Arial" w:hAnsi="Arial" w:cs="Arial"/>
                <w:spacing w:val="-2"/>
                <w:sz w:val="12"/>
                <w:szCs w:val="12"/>
              </w:rPr>
              <w:t>a</w:t>
            </w:r>
            <w:r>
              <w:rPr>
                <w:rFonts w:ascii="Arial" w:eastAsia="Arial" w:hAnsi="Arial" w:cs="Arial"/>
                <w:sz w:val="12"/>
                <w:szCs w:val="12"/>
              </w:rPr>
              <w:t>bo</w:t>
            </w:r>
            <w:r>
              <w:rPr>
                <w:rFonts w:ascii="Arial" w:eastAsia="Arial" w:hAnsi="Arial" w:cs="Arial"/>
                <w:spacing w:val="1"/>
                <w:sz w:val="12"/>
                <w:szCs w:val="12"/>
              </w:rPr>
              <w:t>r</w:t>
            </w:r>
            <w:r>
              <w:rPr>
                <w:rFonts w:ascii="Arial" w:eastAsia="Arial" w:hAnsi="Arial" w:cs="Arial"/>
                <w:sz w:val="12"/>
                <w:szCs w:val="12"/>
              </w:rPr>
              <w:t>a</w:t>
            </w:r>
            <w:r>
              <w:rPr>
                <w:rFonts w:ascii="Arial" w:eastAsia="Arial" w:hAnsi="Arial" w:cs="Arial"/>
                <w:spacing w:val="-2"/>
                <w:sz w:val="12"/>
                <w:szCs w:val="12"/>
              </w:rPr>
              <w:t>t</w:t>
            </w:r>
            <w:r>
              <w:rPr>
                <w:rFonts w:ascii="Arial" w:eastAsia="Arial" w:hAnsi="Arial" w:cs="Arial"/>
                <w:sz w:val="12"/>
                <w:szCs w:val="12"/>
              </w:rPr>
              <w:t>uvaröğ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6-Rehb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2" w:after="0" w:line="260" w:lineRule="exact"/>
              <w:rPr>
                <w:sz w:val="26"/>
                <w:szCs w:val="26"/>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after="0" w:line="137" w:lineRule="exact"/>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2" w:after="0" w:line="260" w:lineRule="exact"/>
              <w:rPr>
                <w:sz w:val="26"/>
                <w:szCs w:val="26"/>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2" w:after="0" w:line="260" w:lineRule="exact"/>
              <w:rPr>
                <w:sz w:val="26"/>
                <w:szCs w:val="26"/>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30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25</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66" w:right="347"/>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0" w:after="0" w:line="260" w:lineRule="exact"/>
              <w:rPr>
                <w:sz w:val="26"/>
                <w:szCs w:val="26"/>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b/>
                <w:bCs/>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246" w:right="236"/>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2" w:after="0" w:line="260" w:lineRule="exact"/>
              <w:rPr>
                <w:sz w:val="26"/>
                <w:szCs w:val="26"/>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4</w:t>
            </w:r>
          </w:p>
          <w:p w:rsidR="003F27B1" w:rsidRDefault="003F27B1" w:rsidP="00AA683A">
            <w:pPr>
              <w:keepNext/>
              <w:keepLines/>
              <w:spacing w:after="0" w:line="137" w:lineRule="exact"/>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2" w:after="0" w:line="260" w:lineRule="exact"/>
              <w:rPr>
                <w:sz w:val="26"/>
                <w:szCs w:val="26"/>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before="1" w:after="0" w:line="240" w:lineRule="auto"/>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2" w:after="0" w:line="260" w:lineRule="exact"/>
              <w:rPr>
                <w:sz w:val="26"/>
                <w:szCs w:val="26"/>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after="0" w:line="200" w:lineRule="exact"/>
              <w:rPr>
                <w:sz w:val="20"/>
                <w:szCs w:val="20"/>
              </w:rPr>
            </w:pPr>
          </w:p>
          <w:p w:rsidR="003F27B1" w:rsidRDefault="003F27B1" w:rsidP="00AA683A">
            <w:pPr>
              <w:keepNext/>
              <w:keepLines/>
              <w:spacing w:before="12" w:after="0" w:line="260" w:lineRule="exact"/>
              <w:rPr>
                <w:sz w:val="26"/>
                <w:szCs w:val="26"/>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30,36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25,31</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18,20</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27,29</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758"/>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0" w:lineRule="auto"/>
              <w:ind w:left="93" w:right="-20"/>
              <w:rPr>
                <w:rFonts w:ascii="Arial" w:eastAsia="Arial" w:hAnsi="Arial" w:cs="Arial"/>
                <w:sz w:val="12"/>
                <w:szCs w:val="12"/>
              </w:rPr>
            </w:pPr>
            <w:r>
              <w:rPr>
                <w:rFonts w:ascii="Arial" w:eastAsia="Arial" w:hAnsi="Arial" w:cs="Arial"/>
                <w:b/>
                <w:bCs/>
                <w:spacing w:val="-3"/>
                <w:sz w:val="12"/>
                <w:szCs w:val="12"/>
              </w:rPr>
              <w:t>A</w:t>
            </w:r>
            <w:r>
              <w:rPr>
                <w:rFonts w:ascii="Arial" w:eastAsia="Arial" w:hAnsi="Arial" w:cs="Arial"/>
                <w:b/>
                <w:bCs/>
                <w:spacing w:val="2"/>
                <w:sz w:val="12"/>
                <w:szCs w:val="12"/>
              </w:rPr>
              <w:t>N</w:t>
            </w:r>
            <w:r>
              <w:rPr>
                <w:rFonts w:ascii="Arial" w:eastAsia="Arial" w:hAnsi="Arial" w:cs="Arial"/>
                <w:b/>
                <w:bCs/>
                <w:spacing w:val="-3"/>
                <w:sz w:val="12"/>
                <w:szCs w:val="12"/>
              </w:rPr>
              <w:t>A</w:t>
            </w:r>
            <w:r>
              <w:rPr>
                <w:rFonts w:ascii="Arial" w:eastAsia="Arial" w:hAnsi="Arial" w:cs="Arial"/>
                <w:b/>
                <w:bCs/>
                <w:sz w:val="12"/>
                <w:szCs w:val="12"/>
              </w:rPr>
              <w:t>DO</w:t>
            </w:r>
            <w:r>
              <w:rPr>
                <w:rFonts w:ascii="Arial" w:eastAsia="Arial" w:hAnsi="Arial" w:cs="Arial"/>
                <w:b/>
                <w:bCs/>
                <w:spacing w:val="1"/>
                <w:sz w:val="12"/>
                <w:szCs w:val="12"/>
              </w:rPr>
              <w:t>L</w:t>
            </w:r>
            <w:r>
              <w:rPr>
                <w:rFonts w:ascii="Arial" w:eastAsia="Arial" w:hAnsi="Arial" w:cs="Arial"/>
                <w:b/>
                <w:bCs/>
                <w:sz w:val="12"/>
                <w:szCs w:val="12"/>
              </w:rPr>
              <w:t>U</w:t>
            </w:r>
            <w:r>
              <w:rPr>
                <w:rFonts w:ascii="Arial" w:eastAsia="Arial" w:hAnsi="Arial" w:cs="Arial"/>
                <w:b/>
                <w:bCs/>
                <w:spacing w:val="1"/>
                <w:sz w:val="12"/>
                <w:szCs w:val="12"/>
              </w:rPr>
              <w:t>-F</w:t>
            </w:r>
            <w:r>
              <w:rPr>
                <w:rFonts w:ascii="Arial" w:eastAsia="Arial" w:hAnsi="Arial" w:cs="Arial"/>
                <w:b/>
                <w:bCs/>
                <w:spacing w:val="-1"/>
                <w:sz w:val="12"/>
                <w:szCs w:val="12"/>
              </w:rPr>
              <w:t>E</w:t>
            </w:r>
            <w:r>
              <w:rPr>
                <w:rFonts w:ascii="Arial" w:eastAsia="Arial" w:hAnsi="Arial" w:cs="Arial"/>
                <w:b/>
                <w:bCs/>
                <w:sz w:val="12"/>
                <w:szCs w:val="12"/>
              </w:rPr>
              <w:t>N</w:t>
            </w:r>
            <w:r>
              <w:rPr>
                <w:rFonts w:ascii="Arial" w:eastAsia="Arial" w:hAnsi="Arial" w:cs="Arial"/>
                <w:b/>
                <w:bCs/>
                <w:spacing w:val="1"/>
                <w:sz w:val="12"/>
                <w:szCs w:val="12"/>
              </w:rPr>
              <w:t>-</w:t>
            </w:r>
            <w:r>
              <w:rPr>
                <w:rFonts w:ascii="Arial" w:eastAsia="Arial" w:hAnsi="Arial" w:cs="Arial"/>
                <w:b/>
                <w:bCs/>
                <w:spacing w:val="-1"/>
                <w:sz w:val="12"/>
                <w:szCs w:val="12"/>
              </w:rPr>
              <w:t>S</w:t>
            </w:r>
            <w:r>
              <w:rPr>
                <w:rFonts w:ascii="Arial" w:eastAsia="Arial" w:hAnsi="Arial" w:cs="Arial"/>
                <w:b/>
                <w:bCs/>
                <w:sz w:val="12"/>
                <w:szCs w:val="12"/>
              </w:rPr>
              <w:t>O</w:t>
            </w:r>
            <w:r>
              <w:rPr>
                <w:rFonts w:ascii="Arial" w:eastAsia="Arial" w:hAnsi="Arial" w:cs="Arial"/>
                <w:b/>
                <w:bCs/>
                <w:spacing w:val="-1"/>
                <w:sz w:val="12"/>
                <w:szCs w:val="12"/>
              </w:rPr>
              <w:t>S</w:t>
            </w:r>
            <w:r>
              <w:rPr>
                <w:rFonts w:ascii="Arial" w:eastAsia="Arial" w:hAnsi="Arial" w:cs="Arial"/>
                <w:b/>
                <w:bCs/>
                <w:spacing w:val="2"/>
                <w:sz w:val="12"/>
                <w:szCs w:val="12"/>
              </w:rPr>
              <w:t>Y</w:t>
            </w:r>
            <w:r>
              <w:rPr>
                <w:rFonts w:ascii="Arial" w:eastAsia="Arial" w:hAnsi="Arial" w:cs="Arial"/>
                <w:b/>
                <w:bCs/>
                <w:spacing w:val="-3"/>
                <w:sz w:val="12"/>
                <w:szCs w:val="12"/>
              </w:rPr>
              <w:t>A</w:t>
            </w:r>
            <w:r>
              <w:rPr>
                <w:rFonts w:ascii="Arial" w:eastAsia="Arial" w:hAnsi="Arial" w:cs="Arial"/>
                <w:b/>
                <w:bCs/>
                <w:sz w:val="12"/>
                <w:szCs w:val="12"/>
              </w:rPr>
              <w:t>L</w:t>
            </w:r>
            <w:r>
              <w:rPr>
                <w:rFonts w:ascii="Arial" w:eastAsia="Arial" w:hAnsi="Arial" w:cs="Arial"/>
                <w:b/>
                <w:bCs/>
                <w:spacing w:val="2"/>
                <w:sz w:val="12"/>
                <w:szCs w:val="12"/>
              </w:rPr>
              <w:t>B</w:t>
            </w:r>
            <w:r>
              <w:rPr>
                <w:rFonts w:ascii="Arial" w:eastAsia="Arial" w:hAnsi="Arial" w:cs="Arial"/>
                <w:b/>
                <w:bCs/>
                <w:spacing w:val="-2"/>
                <w:sz w:val="12"/>
                <w:szCs w:val="12"/>
              </w:rPr>
              <w:t>İ</w:t>
            </w:r>
            <w:r>
              <w:rPr>
                <w:rFonts w:ascii="Arial" w:eastAsia="Arial" w:hAnsi="Arial" w:cs="Arial"/>
                <w:b/>
                <w:bCs/>
                <w:spacing w:val="1"/>
                <w:sz w:val="12"/>
                <w:szCs w:val="12"/>
              </w:rPr>
              <w:t>L</w:t>
            </w:r>
            <w:r>
              <w:rPr>
                <w:rFonts w:ascii="Arial" w:eastAsia="Arial" w:hAnsi="Arial" w:cs="Arial"/>
                <w:b/>
                <w:bCs/>
                <w:sz w:val="12"/>
                <w:szCs w:val="12"/>
              </w:rPr>
              <w:t>İ</w:t>
            </w:r>
            <w:r>
              <w:rPr>
                <w:rFonts w:ascii="Arial" w:eastAsia="Arial" w:hAnsi="Arial" w:cs="Arial"/>
                <w:b/>
                <w:bCs/>
                <w:spacing w:val="-2"/>
                <w:sz w:val="12"/>
                <w:szCs w:val="12"/>
              </w:rPr>
              <w:t>M</w:t>
            </w:r>
            <w:r>
              <w:rPr>
                <w:rFonts w:ascii="Arial" w:eastAsia="Arial" w:hAnsi="Arial" w:cs="Arial"/>
                <w:b/>
                <w:bCs/>
                <w:spacing w:val="1"/>
                <w:sz w:val="12"/>
                <w:szCs w:val="12"/>
              </w:rPr>
              <w:t>L</w:t>
            </w:r>
            <w:r>
              <w:rPr>
                <w:rFonts w:ascii="Arial" w:eastAsia="Arial" w:hAnsi="Arial" w:cs="Arial"/>
                <w:b/>
                <w:bCs/>
                <w:spacing w:val="-1"/>
                <w:sz w:val="12"/>
                <w:szCs w:val="12"/>
              </w:rPr>
              <w:t>E</w:t>
            </w:r>
            <w:r>
              <w:rPr>
                <w:rFonts w:ascii="Arial" w:eastAsia="Arial" w:hAnsi="Arial" w:cs="Arial"/>
                <w:b/>
                <w:bCs/>
                <w:sz w:val="12"/>
                <w:szCs w:val="12"/>
              </w:rPr>
              <w:t>R</w:t>
            </w:r>
            <w:r>
              <w:rPr>
                <w:rFonts w:ascii="Arial" w:eastAsia="Arial" w:hAnsi="Arial" w:cs="Arial"/>
                <w:b/>
                <w:bCs/>
                <w:spacing w:val="1"/>
                <w:sz w:val="12"/>
                <w:szCs w:val="12"/>
              </w:rPr>
              <w:t>-</w:t>
            </w:r>
            <w:r>
              <w:rPr>
                <w:rFonts w:ascii="Arial" w:eastAsia="Arial" w:hAnsi="Arial" w:cs="Arial"/>
                <w:b/>
                <w:bCs/>
                <w:spacing w:val="-1"/>
                <w:sz w:val="12"/>
                <w:szCs w:val="12"/>
              </w:rPr>
              <w:t>SP</w:t>
            </w:r>
            <w:r>
              <w:rPr>
                <w:rFonts w:ascii="Arial" w:eastAsia="Arial" w:hAnsi="Arial" w:cs="Arial"/>
                <w:b/>
                <w:bCs/>
                <w:sz w:val="12"/>
                <w:szCs w:val="12"/>
              </w:rPr>
              <w:t>OR</w:t>
            </w:r>
            <w:r>
              <w:rPr>
                <w:rFonts w:ascii="Arial" w:eastAsia="Arial" w:hAnsi="Arial" w:cs="Arial"/>
                <w:b/>
                <w:bCs/>
                <w:spacing w:val="1"/>
                <w:sz w:val="12"/>
                <w:szCs w:val="12"/>
              </w:rPr>
              <w:t>L</w:t>
            </w:r>
            <w:r>
              <w:rPr>
                <w:rFonts w:ascii="Arial" w:eastAsia="Arial" w:hAnsi="Arial" w:cs="Arial"/>
                <w:b/>
                <w:bCs/>
                <w:spacing w:val="-2"/>
                <w:sz w:val="12"/>
                <w:szCs w:val="12"/>
              </w:rPr>
              <w:t>İ</w:t>
            </w:r>
            <w:r>
              <w:rPr>
                <w:rFonts w:ascii="Arial" w:eastAsia="Arial" w:hAnsi="Arial" w:cs="Arial"/>
                <w:b/>
                <w:bCs/>
                <w:spacing w:val="-1"/>
                <w:sz w:val="12"/>
                <w:szCs w:val="12"/>
              </w:rPr>
              <w:t>SE</w:t>
            </w:r>
            <w:r>
              <w:rPr>
                <w:rFonts w:ascii="Arial" w:eastAsia="Arial" w:hAnsi="Arial" w:cs="Arial"/>
                <w:b/>
                <w:bCs/>
                <w:spacing w:val="1"/>
                <w:sz w:val="12"/>
                <w:szCs w:val="12"/>
              </w:rPr>
              <w:t>L</w:t>
            </w:r>
            <w:r>
              <w:rPr>
                <w:rFonts w:ascii="Arial" w:eastAsia="Arial" w:hAnsi="Arial" w:cs="Arial"/>
                <w:b/>
                <w:bCs/>
                <w:spacing w:val="-1"/>
                <w:sz w:val="12"/>
                <w:szCs w:val="12"/>
              </w:rPr>
              <w:t>E</w:t>
            </w:r>
            <w:r>
              <w:rPr>
                <w:rFonts w:ascii="Arial" w:eastAsia="Arial" w:hAnsi="Arial" w:cs="Arial"/>
                <w:b/>
                <w:bCs/>
                <w:spacing w:val="2"/>
                <w:sz w:val="12"/>
                <w:szCs w:val="12"/>
              </w:rPr>
              <w:t>R</w:t>
            </w:r>
            <w:r>
              <w:rPr>
                <w:rFonts w:ascii="Arial" w:eastAsia="Arial" w:hAnsi="Arial" w:cs="Arial"/>
                <w:b/>
                <w:bCs/>
                <w:sz w:val="12"/>
                <w:szCs w:val="12"/>
              </w:rPr>
              <w:t>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3-Gen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w:t>
            </w:r>
            <w:r>
              <w:rPr>
                <w:rFonts w:ascii="Arial" w:eastAsia="Arial" w:hAnsi="Arial" w:cs="Arial"/>
                <w:spacing w:val="-2"/>
                <w:sz w:val="12"/>
                <w:szCs w:val="12"/>
              </w:rPr>
              <w:t>v</w:t>
            </w:r>
            <w:r>
              <w:rPr>
                <w:rFonts w:ascii="Arial" w:eastAsia="Arial" w:hAnsi="Arial" w:cs="Arial"/>
                <w:sz w:val="12"/>
                <w:szCs w:val="12"/>
              </w:rPr>
              <w:t>e</w:t>
            </w:r>
            <w:r>
              <w:rPr>
                <w:rFonts w:ascii="Arial" w:eastAsia="Arial" w:hAnsi="Arial" w:cs="Arial"/>
                <w:spacing w:val="-4"/>
                <w:sz w:val="12"/>
                <w:szCs w:val="12"/>
              </w:rPr>
              <w:t>m</w:t>
            </w:r>
            <w:r>
              <w:rPr>
                <w:rFonts w:ascii="Arial" w:eastAsia="Arial" w:hAnsi="Arial" w:cs="Arial"/>
                <w:sz w:val="12"/>
                <w:szCs w:val="12"/>
              </w:rPr>
              <w:t>es</w:t>
            </w:r>
            <w:r>
              <w:rPr>
                <w:rFonts w:ascii="Arial" w:eastAsia="Arial" w:hAnsi="Arial" w:cs="Arial"/>
                <w:spacing w:val="2"/>
                <w:sz w:val="12"/>
                <w:szCs w:val="12"/>
              </w:rPr>
              <w:t>l</w:t>
            </w:r>
            <w:r>
              <w:rPr>
                <w:rFonts w:ascii="Arial" w:eastAsia="Arial" w:hAnsi="Arial" w:cs="Arial"/>
                <w:sz w:val="12"/>
                <w:szCs w:val="12"/>
              </w:rPr>
              <w:t>ek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4-Rehb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1" w:after="0" w:line="240" w:lineRule="auto"/>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25</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66" w:right="347"/>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1"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b/>
                <w:bCs/>
                <w:sz w:val="12"/>
                <w:szCs w:val="12"/>
              </w:rPr>
              <w:t>-</w:t>
            </w:r>
          </w:p>
          <w:p w:rsidR="003F27B1" w:rsidRDefault="003F27B1" w:rsidP="00AA683A">
            <w:pPr>
              <w:keepNext/>
              <w:keepLines/>
              <w:spacing w:before="3"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before="1"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25,31</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18,20</w:t>
            </w:r>
          </w:p>
          <w:p w:rsidR="003F27B1" w:rsidRDefault="003F27B1" w:rsidP="00AA683A">
            <w:pPr>
              <w:keepNext/>
              <w:keepLines/>
              <w:spacing w:before="1" w:after="0" w:line="240" w:lineRule="auto"/>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1174"/>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2" w:lineRule="auto"/>
              <w:ind w:left="93" w:right="311"/>
              <w:rPr>
                <w:rFonts w:ascii="Arial" w:eastAsia="Arial" w:hAnsi="Arial" w:cs="Arial"/>
                <w:sz w:val="12"/>
                <w:szCs w:val="12"/>
              </w:rPr>
            </w:pPr>
            <w:r>
              <w:rPr>
                <w:rFonts w:ascii="Arial" w:eastAsia="Arial" w:hAnsi="Arial" w:cs="Arial"/>
                <w:b/>
                <w:bCs/>
                <w:spacing w:val="-3"/>
                <w:sz w:val="12"/>
                <w:szCs w:val="12"/>
              </w:rPr>
              <w:t>A</w:t>
            </w:r>
            <w:r>
              <w:rPr>
                <w:rFonts w:ascii="Arial" w:eastAsia="Arial" w:hAnsi="Arial" w:cs="Arial"/>
                <w:b/>
                <w:bCs/>
                <w:spacing w:val="2"/>
                <w:sz w:val="12"/>
                <w:szCs w:val="12"/>
              </w:rPr>
              <w:t>N</w:t>
            </w:r>
            <w:r>
              <w:rPr>
                <w:rFonts w:ascii="Arial" w:eastAsia="Arial" w:hAnsi="Arial" w:cs="Arial"/>
                <w:b/>
                <w:bCs/>
                <w:spacing w:val="-3"/>
                <w:sz w:val="12"/>
                <w:szCs w:val="12"/>
              </w:rPr>
              <w:t>A</w:t>
            </w:r>
            <w:r>
              <w:rPr>
                <w:rFonts w:ascii="Arial" w:eastAsia="Arial" w:hAnsi="Arial" w:cs="Arial"/>
                <w:b/>
                <w:bCs/>
                <w:sz w:val="12"/>
                <w:szCs w:val="12"/>
              </w:rPr>
              <w:t>DO</w:t>
            </w:r>
            <w:r>
              <w:rPr>
                <w:rFonts w:ascii="Arial" w:eastAsia="Arial" w:hAnsi="Arial" w:cs="Arial"/>
                <w:b/>
                <w:bCs/>
                <w:spacing w:val="1"/>
                <w:sz w:val="12"/>
                <w:szCs w:val="12"/>
              </w:rPr>
              <w:t>L</w:t>
            </w:r>
            <w:r>
              <w:rPr>
                <w:rFonts w:ascii="Arial" w:eastAsia="Arial" w:hAnsi="Arial" w:cs="Arial"/>
                <w:b/>
                <w:bCs/>
                <w:sz w:val="12"/>
                <w:szCs w:val="12"/>
              </w:rPr>
              <w:t xml:space="preserve">U </w:t>
            </w:r>
            <w:r>
              <w:rPr>
                <w:rFonts w:ascii="Arial" w:eastAsia="Arial" w:hAnsi="Arial" w:cs="Arial"/>
                <w:b/>
                <w:bCs/>
                <w:spacing w:val="2"/>
                <w:sz w:val="12"/>
                <w:szCs w:val="12"/>
              </w:rPr>
              <w:t>K</w:t>
            </w:r>
            <w:r>
              <w:rPr>
                <w:rFonts w:ascii="Arial" w:eastAsia="Arial" w:hAnsi="Arial" w:cs="Arial"/>
                <w:b/>
                <w:bCs/>
                <w:spacing w:val="-2"/>
                <w:sz w:val="12"/>
                <w:szCs w:val="12"/>
              </w:rPr>
              <w:t>I</w:t>
            </w:r>
            <w:r>
              <w:rPr>
                <w:rFonts w:ascii="Arial" w:eastAsia="Arial" w:hAnsi="Arial" w:cs="Arial"/>
                <w:b/>
                <w:bCs/>
                <w:sz w:val="12"/>
                <w:szCs w:val="12"/>
              </w:rPr>
              <w:t>Z</w:t>
            </w:r>
            <w:r>
              <w:rPr>
                <w:rFonts w:ascii="Arial" w:eastAsia="Arial" w:hAnsi="Arial" w:cs="Arial"/>
                <w:b/>
                <w:bCs/>
                <w:spacing w:val="-1"/>
                <w:sz w:val="12"/>
                <w:szCs w:val="12"/>
              </w:rPr>
              <w:t>V</w:t>
            </w:r>
            <w:r>
              <w:rPr>
                <w:rFonts w:ascii="Arial" w:eastAsia="Arial" w:hAnsi="Arial" w:cs="Arial"/>
                <w:b/>
                <w:bCs/>
                <w:sz w:val="12"/>
                <w:szCs w:val="12"/>
              </w:rPr>
              <w:t>E</w:t>
            </w:r>
            <w:r>
              <w:rPr>
                <w:rFonts w:ascii="Arial" w:eastAsia="Arial" w:hAnsi="Arial" w:cs="Arial"/>
                <w:b/>
                <w:bCs/>
                <w:spacing w:val="-1"/>
                <w:sz w:val="12"/>
                <w:szCs w:val="12"/>
              </w:rPr>
              <w:t xml:space="preserve"> E</w:t>
            </w:r>
            <w:r>
              <w:rPr>
                <w:rFonts w:ascii="Arial" w:eastAsia="Arial" w:hAnsi="Arial" w:cs="Arial"/>
                <w:b/>
                <w:bCs/>
                <w:spacing w:val="2"/>
                <w:sz w:val="12"/>
                <w:szCs w:val="12"/>
              </w:rPr>
              <w:t>R</w:t>
            </w:r>
            <w:r>
              <w:rPr>
                <w:rFonts w:ascii="Arial" w:eastAsia="Arial" w:hAnsi="Arial" w:cs="Arial"/>
                <w:b/>
                <w:bCs/>
                <w:sz w:val="12"/>
                <w:szCs w:val="12"/>
              </w:rPr>
              <w:t>K</w:t>
            </w:r>
            <w:r>
              <w:rPr>
                <w:rFonts w:ascii="Arial" w:eastAsia="Arial" w:hAnsi="Arial" w:cs="Arial"/>
                <w:b/>
                <w:bCs/>
                <w:spacing w:val="-1"/>
                <w:sz w:val="12"/>
                <w:szCs w:val="12"/>
              </w:rPr>
              <w:t>E</w:t>
            </w:r>
            <w:r>
              <w:rPr>
                <w:rFonts w:ascii="Arial" w:eastAsia="Arial" w:hAnsi="Arial" w:cs="Arial"/>
                <w:b/>
                <w:bCs/>
                <w:sz w:val="12"/>
                <w:szCs w:val="12"/>
              </w:rPr>
              <w:t xml:space="preserve">K </w:t>
            </w:r>
            <w:r>
              <w:rPr>
                <w:rFonts w:ascii="Arial" w:eastAsia="Arial" w:hAnsi="Arial" w:cs="Arial"/>
                <w:b/>
                <w:bCs/>
                <w:spacing w:val="3"/>
                <w:sz w:val="12"/>
                <w:szCs w:val="12"/>
              </w:rPr>
              <w:t>T</w:t>
            </w:r>
            <w:r>
              <w:rPr>
                <w:rFonts w:ascii="Arial" w:eastAsia="Arial" w:hAnsi="Arial" w:cs="Arial"/>
                <w:b/>
                <w:bCs/>
                <w:spacing w:val="-1"/>
                <w:sz w:val="12"/>
                <w:szCs w:val="12"/>
              </w:rPr>
              <w:t>E</w:t>
            </w:r>
            <w:r>
              <w:rPr>
                <w:rFonts w:ascii="Arial" w:eastAsia="Arial" w:hAnsi="Arial" w:cs="Arial"/>
                <w:b/>
                <w:bCs/>
                <w:sz w:val="12"/>
                <w:szCs w:val="12"/>
              </w:rPr>
              <w:t>KN</w:t>
            </w:r>
            <w:r>
              <w:rPr>
                <w:rFonts w:ascii="Arial" w:eastAsia="Arial" w:hAnsi="Arial" w:cs="Arial"/>
                <w:b/>
                <w:bCs/>
                <w:spacing w:val="-2"/>
                <w:sz w:val="12"/>
                <w:szCs w:val="12"/>
              </w:rPr>
              <w:t>İ</w:t>
            </w:r>
            <w:r>
              <w:rPr>
                <w:rFonts w:ascii="Arial" w:eastAsia="Arial" w:hAnsi="Arial" w:cs="Arial"/>
                <w:b/>
                <w:bCs/>
                <w:sz w:val="12"/>
                <w:szCs w:val="12"/>
              </w:rPr>
              <w:t>K, O</w:t>
            </w:r>
            <w:r>
              <w:rPr>
                <w:rFonts w:ascii="Arial" w:eastAsia="Arial" w:hAnsi="Arial" w:cs="Arial"/>
                <w:b/>
                <w:bCs/>
                <w:spacing w:val="3"/>
                <w:sz w:val="12"/>
                <w:szCs w:val="12"/>
              </w:rPr>
              <w:t>T</w:t>
            </w:r>
            <w:r>
              <w:rPr>
                <w:rFonts w:ascii="Arial" w:eastAsia="Arial" w:hAnsi="Arial" w:cs="Arial"/>
                <w:b/>
                <w:bCs/>
                <w:spacing w:val="-1"/>
                <w:sz w:val="12"/>
                <w:szCs w:val="12"/>
              </w:rPr>
              <w:t>E</w:t>
            </w:r>
            <w:r>
              <w:rPr>
                <w:rFonts w:ascii="Arial" w:eastAsia="Arial" w:hAnsi="Arial" w:cs="Arial"/>
                <w:b/>
                <w:bCs/>
                <w:spacing w:val="1"/>
                <w:sz w:val="12"/>
                <w:szCs w:val="12"/>
              </w:rPr>
              <w:t>L</w:t>
            </w:r>
            <w:r>
              <w:rPr>
                <w:rFonts w:ascii="Arial" w:eastAsia="Arial" w:hAnsi="Arial" w:cs="Arial"/>
                <w:b/>
                <w:bCs/>
                <w:spacing w:val="-3"/>
                <w:sz w:val="12"/>
                <w:szCs w:val="12"/>
              </w:rPr>
              <w:t>C</w:t>
            </w:r>
            <w:r>
              <w:rPr>
                <w:rFonts w:ascii="Arial" w:eastAsia="Arial" w:hAnsi="Arial" w:cs="Arial"/>
                <w:b/>
                <w:bCs/>
                <w:spacing w:val="-2"/>
                <w:sz w:val="12"/>
                <w:szCs w:val="12"/>
              </w:rPr>
              <w:t>İ</w:t>
            </w:r>
            <w:r>
              <w:rPr>
                <w:rFonts w:ascii="Arial" w:eastAsia="Arial" w:hAnsi="Arial" w:cs="Arial"/>
                <w:b/>
                <w:bCs/>
                <w:spacing w:val="1"/>
                <w:sz w:val="12"/>
                <w:szCs w:val="12"/>
              </w:rPr>
              <w:t>L</w:t>
            </w:r>
            <w:r>
              <w:rPr>
                <w:rFonts w:ascii="Arial" w:eastAsia="Arial" w:hAnsi="Arial" w:cs="Arial"/>
                <w:b/>
                <w:bCs/>
                <w:spacing w:val="-2"/>
                <w:sz w:val="12"/>
                <w:szCs w:val="12"/>
              </w:rPr>
              <w:t>İ</w:t>
            </w:r>
            <w:r>
              <w:rPr>
                <w:rFonts w:ascii="Arial" w:eastAsia="Arial" w:hAnsi="Arial" w:cs="Arial"/>
                <w:b/>
                <w:bCs/>
                <w:sz w:val="12"/>
                <w:szCs w:val="12"/>
              </w:rPr>
              <w:t>K</w:t>
            </w:r>
            <w:r>
              <w:rPr>
                <w:rFonts w:ascii="Arial" w:eastAsia="Arial" w:hAnsi="Arial" w:cs="Arial"/>
                <w:b/>
                <w:bCs/>
                <w:spacing w:val="-1"/>
                <w:sz w:val="12"/>
                <w:szCs w:val="12"/>
              </w:rPr>
              <w:t>V</w:t>
            </w:r>
            <w:r>
              <w:rPr>
                <w:rFonts w:ascii="Arial" w:eastAsia="Arial" w:hAnsi="Arial" w:cs="Arial"/>
                <w:b/>
                <w:bCs/>
                <w:sz w:val="12"/>
                <w:szCs w:val="12"/>
              </w:rPr>
              <w:t>E</w:t>
            </w:r>
            <w:r>
              <w:rPr>
                <w:rFonts w:ascii="Arial" w:eastAsia="Arial" w:hAnsi="Arial" w:cs="Arial"/>
                <w:b/>
                <w:bCs/>
                <w:spacing w:val="3"/>
                <w:sz w:val="12"/>
                <w:szCs w:val="12"/>
              </w:rPr>
              <w:t>T</w:t>
            </w:r>
            <w:r>
              <w:rPr>
                <w:rFonts w:ascii="Arial" w:eastAsia="Arial" w:hAnsi="Arial" w:cs="Arial"/>
                <w:b/>
                <w:bCs/>
                <w:sz w:val="12"/>
                <w:szCs w:val="12"/>
              </w:rPr>
              <w:t>UR</w:t>
            </w:r>
            <w:r>
              <w:rPr>
                <w:rFonts w:ascii="Arial" w:eastAsia="Arial" w:hAnsi="Arial" w:cs="Arial"/>
                <w:b/>
                <w:bCs/>
                <w:spacing w:val="-2"/>
                <w:sz w:val="12"/>
                <w:szCs w:val="12"/>
              </w:rPr>
              <w:t>İ</w:t>
            </w:r>
            <w:r>
              <w:rPr>
                <w:rFonts w:ascii="Arial" w:eastAsia="Arial" w:hAnsi="Arial" w:cs="Arial"/>
                <w:b/>
                <w:bCs/>
                <w:spacing w:val="1"/>
                <w:sz w:val="12"/>
                <w:szCs w:val="12"/>
              </w:rPr>
              <w:t>Z</w:t>
            </w:r>
            <w:r>
              <w:rPr>
                <w:rFonts w:ascii="Arial" w:eastAsia="Arial" w:hAnsi="Arial" w:cs="Arial"/>
                <w:b/>
                <w:bCs/>
                <w:spacing w:val="-2"/>
                <w:sz w:val="12"/>
                <w:szCs w:val="12"/>
              </w:rPr>
              <w:t>M</w:t>
            </w:r>
            <w:r>
              <w:rPr>
                <w:rFonts w:ascii="Arial" w:eastAsia="Arial" w:hAnsi="Arial" w:cs="Arial"/>
                <w:b/>
                <w:bCs/>
                <w:sz w:val="12"/>
                <w:szCs w:val="12"/>
              </w:rPr>
              <w:t xml:space="preserve">, </w:t>
            </w:r>
            <w:r>
              <w:rPr>
                <w:rFonts w:ascii="Arial" w:eastAsia="Arial" w:hAnsi="Arial" w:cs="Arial"/>
                <w:b/>
                <w:bCs/>
                <w:spacing w:val="-3"/>
                <w:sz w:val="12"/>
                <w:szCs w:val="12"/>
              </w:rPr>
              <w:t>A</w:t>
            </w:r>
            <w:r>
              <w:rPr>
                <w:rFonts w:ascii="Arial" w:eastAsia="Arial" w:hAnsi="Arial" w:cs="Arial"/>
                <w:b/>
                <w:bCs/>
                <w:spacing w:val="2"/>
                <w:sz w:val="12"/>
                <w:szCs w:val="12"/>
              </w:rPr>
              <w:t>Ş</w:t>
            </w:r>
            <w:r>
              <w:rPr>
                <w:rFonts w:ascii="Arial" w:eastAsia="Arial" w:hAnsi="Arial" w:cs="Arial"/>
                <w:b/>
                <w:bCs/>
                <w:sz w:val="12"/>
                <w:szCs w:val="12"/>
              </w:rPr>
              <w:t>Ç</w:t>
            </w:r>
            <w:r>
              <w:rPr>
                <w:rFonts w:ascii="Arial" w:eastAsia="Arial" w:hAnsi="Arial" w:cs="Arial"/>
                <w:b/>
                <w:bCs/>
                <w:spacing w:val="-2"/>
                <w:sz w:val="12"/>
                <w:szCs w:val="12"/>
              </w:rPr>
              <w:t>I</w:t>
            </w:r>
            <w:r>
              <w:rPr>
                <w:rFonts w:ascii="Arial" w:eastAsia="Arial" w:hAnsi="Arial" w:cs="Arial"/>
                <w:b/>
                <w:bCs/>
                <w:spacing w:val="3"/>
                <w:sz w:val="12"/>
                <w:szCs w:val="12"/>
              </w:rPr>
              <w:t>L</w:t>
            </w:r>
            <w:r>
              <w:rPr>
                <w:rFonts w:ascii="Arial" w:eastAsia="Arial" w:hAnsi="Arial" w:cs="Arial"/>
                <w:b/>
                <w:bCs/>
                <w:spacing w:val="-2"/>
                <w:sz w:val="12"/>
                <w:szCs w:val="12"/>
              </w:rPr>
              <w:t>I</w:t>
            </w:r>
            <w:r>
              <w:rPr>
                <w:rFonts w:ascii="Arial" w:eastAsia="Arial" w:hAnsi="Arial" w:cs="Arial"/>
                <w:b/>
                <w:bCs/>
                <w:sz w:val="12"/>
                <w:szCs w:val="12"/>
              </w:rPr>
              <w:t>K</w:t>
            </w:r>
            <w:r>
              <w:rPr>
                <w:rFonts w:ascii="Arial" w:eastAsia="Arial" w:hAnsi="Arial" w:cs="Arial"/>
                <w:b/>
                <w:bCs/>
                <w:spacing w:val="-2"/>
                <w:sz w:val="12"/>
                <w:szCs w:val="12"/>
              </w:rPr>
              <w:t>M</w:t>
            </w:r>
            <w:r>
              <w:rPr>
                <w:rFonts w:ascii="Arial" w:eastAsia="Arial" w:hAnsi="Arial" w:cs="Arial"/>
                <w:b/>
                <w:bCs/>
                <w:spacing w:val="-1"/>
                <w:sz w:val="12"/>
                <w:szCs w:val="12"/>
              </w:rPr>
              <w:t>ES</w:t>
            </w:r>
            <w:r>
              <w:rPr>
                <w:rFonts w:ascii="Arial" w:eastAsia="Arial" w:hAnsi="Arial" w:cs="Arial"/>
                <w:b/>
                <w:bCs/>
                <w:spacing w:val="1"/>
                <w:sz w:val="12"/>
                <w:szCs w:val="12"/>
              </w:rPr>
              <w:t>L</w:t>
            </w:r>
            <w:r>
              <w:rPr>
                <w:rFonts w:ascii="Arial" w:eastAsia="Arial" w:hAnsi="Arial" w:cs="Arial"/>
                <w:b/>
                <w:bCs/>
                <w:spacing w:val="-1"/>
                <w:sz w:val="12"/>
                <w:szCs w:val="12"/>
              </w:rPr>
              <w:t>E</w:t>
            </w:r>
            <w:r>
              <w:rPr>
                <w:rFonts w:ascii="Arial" w:eastAsia="Arial" w:hAnsi="Arial" w:cs="Arial"/>
                <w:b/>
                <w:bCs/>
                <w:sz w:val="12"/>
                <w:szCs w:val="12"/>
              </w:rPr>
              <w:t xml:space="preserve">K </w:t>
            </w:r>
            <w:r>
              <w:rPr>
                <w:rFonts w:ascii="Arial" w:eastAsia="Arial" w:hAnsi="Arial" w:cs="Arial"/>
                <w:b/>
                <w:bCs/>
                <w:spacing w:val="3"/>
                <w:sz w:val="12"/>
                <w:szCs w:val="12"/>
              </w:rPr>
              <w:t>L</w:t>
            </w:r>
            <w:r>
              <w:rPr>
                <w:rFonts w:ascii="Arial" w:eastAsia="Arial" w:hAnsi="Arial" w:cs="Arial"/>
                <w:b/>
                <w:bCs/>
                <w:spacing w:val="-2"/>
                <w:sz w:val="12"/>
                <w:szCs w:val="12"/>
              </w:rPr>
              <w:t>İ</w:t>
            </w:r>
            <w:r>
              <w:rPr>
                <w:rFonts w:ascii="Arial" w:eastAsia="Arial" w:hAnsi="Arial" w:cs="Arial"/>
                <w:b/>
                <w:bCs/>
                <w:spacing w:val="-1"/>
                <w:sz w:val="12"/>
                <w:szCs w:val="12"/>
              </w:rPr>
              <w:t>SE</w:t>
            </w:r>
            <w:r>
              <w:rPr>
                <w:rFonts w:ascii="Arial" w:eastAsia="Arial" w:hAnsi="Arial" w:cs="Arial"/>
                <w:b/>
                <w:bCs/>
                <w:spacing w:val="1"/>
                <w:sz w:val="12"/>
                <w:szCs w:val="12"/>
              </w:rPr>
              <w:t>L</w:t>
            </w:r>
            <w:r>
              <w:rPr>
                <w:rFonts w:ascii="Arial" w:eastAsia="Arial" w:hAnsi="Arial" w:cs="Arial"/>
                <w:b/>
                <w:bCs/>
                <w:spacing w:val="-1"/>
                <w:sz w:val="12"/>
                <w:szCs w:val="12"/>
              </w:rPr>
              <w:t>E</w:t>
            </w:r>
            <w:r>
              <w:rPr>
                <w:rFonts w:ascii="Arial" w:eastAsia="Arial" w:hAnsi="Arial" w:cs="Arial"/>
                <w:b/>
                <w:bCs/>
                <w:spacing w:val="2"/>
                <w:sz w:val="12"/>
                <w:szCs w:val="12"/>
              </w:rPr>
              <w:t>R</w:t>
            </w:r>
            <w:r>
              <w:rPr>
                <w:rFonts w:ascii="Arial" w:eastAsia="Arial" w:hAnsi="Arial" w:cs="Arial"/>
                <w:b/>
                <w:bCs/>
                <w:sz w:val="12"/>
                <w:szCs w:val="12"/>
              </w:rPr>
              <w:t>İ</w:t>
            </w:r>
          </w:p>
          <w:p w:rsidR="003F27B1" w:rsidRDefault="003F27B1" w:rsidP="00AA683A">
            <w:pPr>
              <w:keepNext/>
              <w:keepLines/>
              <w:spacing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(T</w:t>
            </w:r>
            <w:r>
              <w:rPr>
                <w:rFonts w:ascii="Arial" w:eastAsia="Arial" w:hAnsi="Arial" w:cs="Arial"/>
                <w:sz w:val="12"/>
                <w:szCs w:val="12"/>
              </w:rPr>
              <w:t>amGün</w:t>
            </w:r>
            <w:r>
              <w:rPr>
                <w:rFonts w:ascii="Arial" w:eastAsia="Arial" w:hAnsi="Arial" w:cs="Arial"/>
                <w:spacing w:val="1"/>
                <w:sz w:val="12"/>
                <w:szCs w:val="12"/>
              </w:rPr>
              <w:t>-T</w:t>
            </w:r>
            <w:r>
              <w:rPr>
                <w:rFonts w:ascii="Arial" w:eastAsia="Arial" w:hAnsi="Arial" w:cs="Arial"/>
                <w:sz w:val="12"/>
                <w:szCs w:val="12"/>
              </w:rPr>
              <w:t>am</w:t>
            </w:r>
            <w:r>
              <w:rPr>
                <w:rFonts w:ascii="Arial" w:eastAsia="Arial" w:hAnsi="Arial" w:cs="Arial"/>
                <w:spacing w:val="-1"/>
                <w:sz w:val="12"/>
                <w:szCs w:val="12"/>
              </w:rPr>
              <w:t xml:space="preserve"> Y</w:t>
            </w:r>
            <w:r>
              <w:rPr>
                <w:rFonts w:ascii="Arial" w:eastAsia="Arial" w:hAnsi="Arial" w:cs="Arial"/>
                <w:sz w:val="12"/>
                <w:szCs w:val="12"/>
              </w:rPr>
              <w:t>ı</w:t>
            </w:r>
            <w:r>
              <w:rPr>
                <w:rFonts w:ascii="Arial" w:eastAsia="Arial" w:hAnsi="Arial" w:cs="Arial"/>
                <w:spacing w:val="2"/>
                <w:sz w:val="12"/>
                <w:szCs w:val="12"/>
              </w:rPr>
              <w:t>l</w:t>
            </w:r>
            <w:r>
              <w:rPr>
                <w:rFonts w:ascii="Arial" w:eastAsia="Arial" w:hAnsi="Arial" w:cs="Arial"/>
                <w:sz w:val="12"/>
                <w:szCs w:val="12"/>
              </w:rPr>
              <w:t>)</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4-Gen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z w:val="12"/>
                <w:szCs w:val="12"/>
              </w:rPr>
              <w:t>.</w:t>
            </w:r>
            <w:r>
              <w:rPr>
                <w:rFonts w:ascii="Arial" w:eastAsia="Arial" w:hAnsi="Arial" w:cs="Arial"/>
                <w:spacing w:val="-4"/>
                <w:sz w:val="12"/>
                <w:szCs w:val="12"/>
              </w:rPr>
              <w:t>m</w:t>
            </w:r>
            <w:r>
              <w:rPr>
                <w:rFonts w:ascii="Arial" w:eastAsia="Arial" w:hAnsi="Arial" w:cs="Arial"/>
                <w:sz w:val="12"/>
                <w:szCs w:val="12"/>
              </w:rPr>
              <w:t>es.de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i</w:t>
            </w:r>
            <w:r>
              <w:rPr>
                <w:rFonts w:ascii="Arial" w:eastAsia="Arial" w:hAnsi="Arial" w:cs="Arial"/>
                <w:spacing w:val="-2"/>
                <w:sz w:val="12"/>
                <w:szCs w:val="12"/>
              </w:rPr>
              <w:t>ö</w:t>
            </w:r>
            <w:r>
              <w:rPr>
                <w:rFonts w:ascii="Arial" w:eastAsia="Arial" w:hAnsi="Arial" w:cs="Arial"/>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5-</w:t>
            </w:r>
            <w:r>
              <w:rPr>
                <w:rFonts w:ascii="Arial" w:eastAsia="Arial" w:hAnsi="Arial" w:cs="Arial"/>
                <w:spacing w:val="-1"/>
                <w:sz w:val="12"/>
                <w:szCs w:val="12"/>
              </w:rPr>
              <w:t>A</w:t>
            </w:r>
            <w:r>
              <w:rPr>
                <w:rFonts w:ascii="Arial" w:eastAsia="Arial" w:hAnsi="Arial" w:cs="Arial"/>
                <w:sz w:val="12"/>
                <w:szCs w:val="12"/>
              </w:rPr>
              <w:t>tö</w:t>
            </w:r>
            <w:r>
              <w:rPr>
                <w:rFonts w:ascii="Arial" w:eastAsia="Arial" w:hAnsi="Arial" w:cs="Arial"/>
                <w:spacing w:val="2"/>
                <w:sz w:val="12"/>
                <w:szCs w:val="12"/>
              </w:rPr>
              <w:t>l</w:t>
            </w:r>
            <w:r>
              <w:rPr>
                <w:rFonts w:ascii="Arial" w:eastAsia="Arial" w:hAnsi="Arial" w:cs="Arial"/>
                <w:spacing w:val="-2"/>
                <w:sz w:val="12"/>
                <w:szCs w:val="12"/>
              </w:rPr>
              <w:t>y</w:t>
            </w:r>
            <w:r>
              <w:rPr>
                <w:rFonts w:ascii="Arial" w:eastAsia="Arial" w:hAnsi="Arial" w:cs="Arial"/>
                <w:sz w:val="12"/>
                <w:szCs w:val="12"/>
              </w:rPr>
              <w:t>eve L</w:t>
            </w:r>
            <w:r>
              <w:rPr>
                <w:rFonts w:ascii="Arial" w:eastAsia="Arial" w:hAnsi="Arial" w:cs="Arial"/>
                <w:spacing w:val="-2"/>
                <w:sz w:val="12"/>
                <w:szCs w:val="12"/>
              </w:rPr>
              <w:t>a</w:t>
            </w:r>
            <w:r>
              <w:rPr>
                <w:rFonts w:ascii="Arial" w:eastAsia="Arial" w:hAnsi="Arial" w:cs="Arial"/>
                <w:sz w:val="12"/>
                <w:szCs w:val="12"/>
              </w:rPr>
              <w:t>bo</w:t>
            </w:r>
            <w:r>
              <w:rPr>
                <w:rFonts w:ascii="Arial" w:eastAsia="Arial" w:hAnsi="Arial" w:cs="Arial"/>
                <w:spacing w:val="1"/>
                <w:sz w:val="12"/>
                <w:szCs w:val="12"/>
              </w:rPr>
              <w:t>r</w:t>
            </w:r>
            <w:r>
              <w:rPr>
                <w:rFonts w:ascii="Arial" w:eastAsia="Arial" w:hAnsi="Arial" w:cs="Arial"/>
                <w:sz w:val="12"/>
                <w:szCs w:val="12"/>
              </w:rPr>
              <w:t>a</w:t>
            </w:r>
            <w:r>
              <w:rPr>
                <w:rFonts w:ascii="Arial" w:eastAsia="Arial" w:hAnsi="Arial" w:cs="Arial"/>
                <w:spacing w:val="-2"/>
                <w:sz w:val="12"/>
                <w:szCs w:val="12"/>
              </w:rPr>
              <w:t>t</w:t>
            </w:r>
            <w:r>
              <w:rPr>
                <w:rFonts w:ascii="Arial" w:eastAsia="Arial" w:hAnsi="Arial" w:cs="Arial"/>
                <w:sz w:val="12"/>
                <w:szCs w:val="12"/>
              </w:rPr>
              <w:t>uvaröğ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6-Rehb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8" w:after="0" w:line="130" w:lineRule="exact"/>
              <w:rPr>
                <w:sz w:val="13"/>
                <w:szCs w:val="13"/>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30</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25</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66" w:right="347"/>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246" w:right="236"/>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4</w:t>
            </w:r>
          </w:p>
          <w:p w:rsidR="003F27B1" w:rsidRDefault="003F27B1" w:rsidP="00AA683A">
            <w:pPr>
              <w:keepNext/>
              <w:keepLines/>
              <w:spacing w:before="1"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after="0" w:line="137" w:lineRule="exact"/>
              <w:ind w:left="400" w:right="382"/>
              <w:jc w:val="center"/>
              <w:rPr>
                <w:rFonts w:ascii="Arial" w:eastAsia="Arial" w:hAnsi="Arial" w:cs="Arial"/>
                <w:sz w:val="12"/>
                <w:szCs w:val="12"/>
              </w:rPr>
            </w:pPr>
            <w:r>
              <w:rPr>
                <w:rFonts w:ascii="Arial" w:eastAsia="Arial" w:hAnsi="Arial" w:cs="Arial"/>
                <w:sz w:val="12"/>
                <w:szCs w:val="12"/>
              </w:rPr>
              <w:t>2</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3" w:after="0" w:line="130" w:lineRule="exact"/>
              <w:rPr>
                <w:sz w:val="13"/>
                <w:szCs w:val="13"/>
              </w:rPr>
            </w:pPr>
          </w:p>
          <w:p w:rsidR="003F27B1" w:rsidRDefault="003F27B1" w:rsidP="00AA683A">
            <w:pPr>
              <w:keepNext/>
              <w:keepLines/>
              <w:spacing w:after="0" w:line="200" w:lineRule="exact"/>
              <w:rPr>
                <w:sz w:val="20"/>
                <w:szCs w:val="20"/>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30,36</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25,31</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18,20</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27,29</w:t>
            </w:r>
          </w:p>
          <w:p w:rsidR="003F27B1" w:rsidRDefault="003F27B1" w:rsidP="00AA683A">
            <w:pPr>
              <w:keepNext/>
              <w:keepLines/>
              <w:spacing w:before="1" w:after="0" w:line="240" w:lineRule="auto"/>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1174"/>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0" w:lineRule="auto"/>
              <w:ind w:left="93" w:right="-20"/>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3"/>
                <w:sz w:val="12"/>
                <w:szCs w:val="12"/>
              </w:rPr>
              <w:t>A</w:t>
            </w:r>
            <w:r>
              <w:rPr>
                <w:rFonts w:ascii="Arial" w:eastAsia="Arial" w:hAnsi="Arial" w:cs="Arial"/>
                <w:b/>
                <w:bCs/>
                <w:spacing w:val="1"/>
                <w:sz w:val="12"/>
                <w:szCs w:val="12"/>
              </w:rPr>
              <w:t>L</w:t>
            </w:r>
            <w:r>
              <w:rPr>
                <w:rFonts w:ascii="Arial" w:eastAsia="Arial" w:hAnsi="Arial" w:cs="Arial"/>
                <w:b/>
                <w:bCs/>
                <w:sz w:val="12"/>
                <w:szCs w:val="12"/>
              </w:rPr>
              <w:t xml:space="preserve">K </w:t>
            </w:r>
            <w:r>
              <w:rPr>
                <w:rFonts w:ascii="Arial" w:eastAsia="Arial" w:hAnsi="Arial" w:cs="Arial"/>
                <w:b/>
                <w:bCs/>
                <w:spacing w:val="-1"/>
                <w:sz w:val="12"/>
                <w:szCs w:val="12"/>
              </w:rPr>
              <w:t>E</w:t>
            </w:r>
            <w:r>
              <w:rPr>
                <w:rFonts w:ascii="Arial" w:eastAsia="Arial" w:hAnsi="Arial" w:cs="Arial"/>
                <w:b/>
                <w:bCs/>
                <w:spacing w:val="3"/>
                <w:sz w:val="12"/>
                <w:szCs w:val="12"/>
              </w:rPr>
              <w:t>Ğ</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pacing w:val="1"/>
                <w:sz w:val="12"/>
                <w:szCs w:val="12"/>
              </w:rPr>
              <w:t>M</w:t>
            </w:r>
            <w:r>
              <w:rPr>
                <w:rFonts w:ascii="Arial" w:eastAsia="Arial" w:hAnsi="Arial" w:cs="Arial"/>
                <w:b/>
                <w:bCs/>
                <w:sz w:val="12"/>
                <w:szCs w:val="12"/>
              </w:rPr>
              <w:t>İ</w:t>
            </w:r>
            <w:r>
              <w:rPr>
                <w:rFonts w:ascii="Arial" w:eastAsia="Arial" w:hAnsi="Arial" w:cs="Arial"/>
                <w:b/>
                <w:bCs/>
                <w:spacing w:val="1"/>
                <w:sz w:val="12"/>
                <w:szCs w:val="12"/>
              </w:rPr>
              <w:t>M</w:t>
            </w:r>
            <w:r>
              <w:rPr>
                <w:rFonts w:ascii="Arial" w:eastAsia="Arial" w:hAnsi="Arial" w:cs="Arial"/>
                <w:b/>
                <w:bCs/>
                <w:spacing w:val="-1"/>
                <w:sz w:val="12"/>
                <w:szCs w:val="12"/>
              </w:rPr>
              <w:t>E</w:t>
            </w:r>
            <w:r>
              <w:rPr>
                <w:rFonts w:ascii="Arial" w:eastAsia="Arial" w:hAnsi="Arial" w:cs="Arial"/>
                <w:b/>
                <w:bCs/>
                <w:sz w:val="12"/>
                <w:szCs w:val="12"/>
              </w:rPr>
              <w:t>RK</w:t>
            </w:r>
            <w:r>
              <w:rPr>
                <w:rFonts w:ascii="Arial" w:eastAsia="Arial" w:hAnsi="Arial" w:cs="Arial"/>
                <w:b/>
                <w:bCs/>
                <w:spacing w:val="-1"/>
                <w:sz w:val="12"/>
                <w:szCs w:val="12"/>
              </w:rPr>
              <w:t>E</w:t>
            </w:r>
            <w:r>
              <w:rPr>
                <w:rFonts w:ascii="Arial" w:eastAsia="Arial" w:hAnsi="Arial" w:cs="Arial"/>
                <w:b/>
                <w:bCs/>
                <w:spacing w:val="3"/>
                <w:sz w:val="12"/>
                <w:szCs w:val="12"/>
              </w:rPr>
              <w:t>Z</w:t>
            </w:r>
            <w:r>
              <w:rPr>
                <w:rFonts w:ascii="Arial" w:eastAsia="Arial" w:hAnsi="Arial" w:cs="Arial"/>
                <w:b/>
                <w:bCs/>
                <w:sz w:val="12"/>
                <w:szCs w:val="12"/>
              </w:rPr>
              <w:t>İ</w:t>
            </w:r>
            <w:r>
              <w:rPr>
                <w:rFonts w:ascii="Arial" w:eastAsia="Arial" w:hAnsi="Arial" w:cs="Arial"/>
                <w:b/>
                <w:bCs/>
                <w:spacing w:val="-1"/>
                <w:sz w:val="12"/>
                <w:szCs w:val="12"/>
              </w:rPr>
              <w:t>V</w:t>
            </w:r>
            <w:r>
              <w:rPr>
                <w:rFonts w:ascii="Arial" w:eastAsia="Arial" w:hAnsi="Arial" w:cs="Arial"/>
                <w:b/>
                <w:bCs/>
                <w:sz w:val="12"/>
                <w:szCs w:val="12"/>
              </w:rPr>
              <w:t>EAK</w:t>
            </w:r>
            <w:r>
              <w:rPr>
                <w:rFonts w:ascii="Arial" w:eastAsia="Arial" w:hAnsi="Arial" w:cs="Arial"/>
                <w:b/>
                <w:bCs/>
                <w:spacing w:val="2"/>
                <w:sz w:val="12"/>
                <w:szCs w:val="12"/>
              </w:rPr>
              <w:t>Ş</w:t>
            </w:r>
            <w:r>
              <w:rPr>
                <w:rFonts w:ascii="Arial" w:eastAsia="Arial" w:hAnsi="Arial" w:cs="Arial"/>
                <w:b/>
                <w:bCs/>
                <w:sz w:val="12"/>
                <w:szCs w:val="12"/>
              </w:rPr>
              <w:t>AM</w:t>
            </w:r>
            <w:r>
              <w:rPr>
                <w:rFonts w:ascii="Arial" w:eastAsia="Arial" w:hAnsi="Arial" w:cs="Arial"/>
                <w:b/>
                <w:bCs/>
                <w:spacing w:val="2"/>
                <w:sz w:val="12"/>
                <w:szCs w:val="12"/>
              </w:rPr>
              <w:t>S</w:t>
            </w:r>
            <w:r>
              <w:rPr>
                <w:rFonts w:ascii="Arial" w:eastAsia="Arial" w:hAnsi="Arial" w:cs="Arial"/>
                <w:b/>
                <w:bCs/>
                <w:spacing w:val="-3"/>
                <w:sz w:val="12"/>
                <w:szCs w:val="12"/>
              </w:rPr>
              <w:t>A</w:t>
            </w:r>
            <w:r>
              <w:rPr>
                <w:rFonts w:ascii="Arial" w:eastAsia="Arial" w:hAnsi="Arial" w:cs="Arial"/>
                <w:b/>
                <w:bCs/>
                <w:spacing w:val="2"/>
                <w:sz w:val="12"/>
                <w:szCs w:val="12"/>
              </w:rPr>
              <w:t>N</w:t>
            </w:r>
            <w:r>
              <w:rPr>
                <w:rFonts w:ascii="Arial" w:eastAsia="Arial" w:hAnsi="Arial" w:cs="Arial"/>
                <w:b/>
                <w:bCs/>
                <w:sz w:val="12"/>
                <w:szCs w:val="12"/>
              </w:rPr>
              <w:t>ATOKU</w:t>
            </w:r>
            <w:r>
              <w:rPr>
                <w:rFonts w:ascii="Arial" w:eastAsia="Arial" w:hAnsi="Arial" w:cs="Arial"/>
                <w:b/>
                <w:bCs/>
                <w:spacing w:val="1"/>
                <w:sz w:val="12"/>
                <w:szCs w:val="12"/>
              </w:rPr>
              <w:t>L</w:t>
            </w:r>
            <w:r>
              <w:rPr>
                <w:rFonts w:ascii="Arial" w:eastAsia="Arial" w:hAnsi="Arial" w:cs="Arial"/>
                <w:b/>
                <w:bCs/>
                <w:sz w:val="12"/>
                <w:szCs w:val="12"/>
              </w:rPr>
              <w:t>U</w:t>
            </w:r>
          </w:p>
          <w:p w:rsidR="003F27B1" w:rsidRDefault="003F27B1" w:rsidP="00AA683A">
            <w:pPr>
              <w:keepNext/>
              <w:keepLines/>
              <w:spacing w:before="3"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(T</w:t>
            </w:r>
            <w:r>
              <w:rPr>
                <w:rFonts w:ascii="Arial" w:eastAsia="Arial" w:hAnsi="Arial" w:cs="Arial"/>
                <w:sz w:val="12"/>
                <w:szCs w:val="12"/>
              </w:rPr>
              <w:t>amGün</w:t>
            </w:r>
            <w:r>
              <w:rPr>
                <w:rFonts w:ascii="Arial" w:eastAsia="Arial" w:hAnsi="Arial" w:cs="Arial"/>
                <w:spacing w:val="1"/>
                <w:sz w:val="12"/>
                <w:szCs w:val="12"/>
              </w:rPr>
              <w:t>-T</w:t>
            </w:r>
            <w:r>
              <w:rPr>
                <w:rFonts w:ascii="Arial" w:eastAsia="Arial" w:hAnsi="Arial" w:cs="Arial"/>
                <w:sz w:val="12"/>
                <w:szCs w:val="12"/>
              </w:rPr>
              <w:t>am</w:t>
            </w:r>
            <w:r>
              <w:rPr>
                <w:rFonts w:ascii="Arial" w:eastAsia="Arial" w:hAnsi="Arial" w:cs="Arial"/>
                <w:spacing w:val="-1"/>
                <w:sz w:val="12"/>
                <w:szCs w:val="12"/>
              </w:rPr>
              <w:t xml:space="preserve"> Y</w:t>
            </w:r>
            <w:r>
              <w:rPr>
                <w:rFonts w:ascii="Arial" w:eastAsia="Arial" w:hAnsi="Arial" w:cs="Arial"/>
                <w:sz w:val="12"/>
                <w:szCs w:val="12"/>
              </w:rPr>
              <w:t>ı</w:t>
            </w:r>
            <w:r>
              <w:rPr>
                <w:rFonts w:ascii="Arial" w:eastAsia="Arial" w:hAnsi="Arial" w:cs="Arial"/>
                <w:spacing w:val="2"/>
                <w:sz w:val="12"/>
                <w:szCs w:val="12"/>
              </w:rPr>
              <w:t>l</w:t>
            </w:r>
            <w:r>
              <w:rPr>
                <w:rFonts w:ascii="Arial" w:eastAsia="Arial" w:hAnsi="Arial" w:cs="Arial"/>
                <w:sz w:val="12"/>
                <w:szCs w:val="12"/>
              </w:rPr>
              <w:t>)</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4-O</w:t>
            </w:r>
            <w:r>
              <w:rPr>
                <w:rFonts w:ascii="Arial" w:eastAsia="Arial" w:hAnsi="Arial" w:cs="Arial"/>
                <w:spacing w:val="-4"/>
                <w:sz w:val="12"/>
                <w:szCs w:val="12"/>
              </w:rPr>
              <w:t>k</w:t>
            </w:r>
            <w:r>
              <w:rPr>
                <w:rFonts w:ascii="Arial" w:eastAsia="Arial" w:hAnsi="Arial" w:cs="Arial"/>
                <w:spacing w:val="4"/>
                <w:sz w:val="12"/>
                <w:szCs w:val="12"/>
              </w:rPr>
              <w:t>u</w:t>
            </w:r>
            <w:r>
              <w:rPr>
                <w:rFonts w:ascii="Arial" w:eastAsia="Arial" w:hAnsi="Arial" w:cs="Arial"/>
                <w:spacing w:val="-4"/>
                <w:sz w:val="12"/>
                <w:szCs w:val="12"/>
              </w:rPr>
              <w:t>m</w:t>
            </w:r>
            <w:r>
              <w:rPr>
                <w:rFonts w:ascii="Arial" w:eastAsia="Arial" w:hAnsi="Arial" w:cs="Arial"/>
                <w:sz w:val="12"/>
                <w:szCs w:val="12"/>
              </w:rPr>
              <w:t>a</w:t>
            </w:r>
            <w:r>
              <w:rPr>
                <w:rFonts w:ascii="Arial" w:eastAsia="Arial" w:hAnsi="Arial" w:cs="Arial"/>
                <w:spacing w:val="1"/>
                <w:sz w:val="12"/>
                <w:szCs w:val="12"/>
              </w:rPr>
              <w:t>-</w:t>
            </w:r>
            <w:r>
              <w:rPr>
                <w:rFonts w:ascii="Arial" w:eastAsia="Arial" w:hAnsi="Arial" w:cs="Arial"/>
                <w:sz w:val="12"/>
                <w:szCs w:val="12"/>
              </w:rPr>
              <w:t>ya</w:t>
            </w:r>
            <w:r>
              <w:rPr>
                <w:rFonts w:ascii="Arial" w:eastAsia="Arial" w:hAnsi="Arial" w:cs="Arial"/>
                <w:spacing w:val="2"/>
                <w:sz w:val="12"/>
                <w:szCs w:val="12"/>
              </w:rPr>
              <w:t>z</w:t>
            </w:r>
            <w:r>
              <w:rPr>
                <w:rFonts w:ascii="Arial" w:eastAsia="Arial" w:hAnsi="Arial" w:cs="Arial"/>
                <w:spacing w:val="-4"/>
                <w:sz w:val="12"/>
                <w:szCs w:val="12"/>
              </w:rPr>
              <w:t>m</w:t>
            </w:r>
            <w:r>
              <w:rPr>
                <w:rFonts w:ascii="Arial" w:eastAsia="Arial" w:hAnsi="Arial" w:cs="Arial"/>
                <w:sz w:val="12"/>
                <w:szCs w:val="12"/>
              </w:rPr>
              <w:t>aku</w:t>
            </w:r>
            <w:r>
              <w:rPr>
                <w:rFonts w:ascii="Arial" w:eastAsia="Arial" w:hAnsi="Arial" w:cs="Arial"/>
                <w:spacing w:val="1"/>
                <w:sz w:val="12"/>
                <w:szCs w:val="12"/>
              </w:rPr>
              <w:t>r</w:t>
            </w:r>
            <w:r>
              <w:rPr>
                <w:rFonts w:ascii="Arial" w:eastAsia="Arial" w:hAnsi="Arial" w:cs="Arial"/>
                <w:sz w:val="12"/>
                <w:szCs w:val="12"/>
              </w:rPr>
              <w:t>su öğ</w:t>
            </w:r>
            <w:r>
              <w:rPr>
                <w:rFonts w:ascii="Arial" w:eastAsia="Arial" w:hAnsi="Arial" w:cs="Arial"/>
                <w:spacing w:val="1"/>
                <w:sz w:val="12"/>
                <w:szCs w:val="12"/>
              </w:rPr>
              <w:t>r</w:t>
            </w:r>
            <w:r>
              <w:rPr>
                <w:rFonts w:ascii="Arial" w:eastAsia="Arial" w:hAnsi="Arial" w:cs="Arial"/>
                <w:spacing w:val="-2"/>
                <w:sz w:val="12"/>
                <w:szCs w:val="12"/>
              </w:rPr>
              <w:t>e</w:t>
            </w:r>
            <w:r>
              <w:rPr>
                <w:rFonts w:ascii="Arial" w:eastAsia="Arial" w:hAnsi="Arial" w:cs="Arial"/>
                <w:sz w:val="12"/>
                <w:szCs w:val="12"/>
              </w:rPr>
              <w:t>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5-Gen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w:t>
            </w:r>
            <w:r>
              <w:rPr>
                <w:rFonts w:ascii="Arial" w:eastAsia="Arial" w:hAnsi="Arial" w:cs="Arial"/>
                <w:spacing w:val="-2"/>
                <w:sz w:val="12"/>
                <w:szCs w:val="12"/>
              </w:rPr>
              <w:t>v</w:t>
            </w:r>
            <w:r>
              <w:rPr>
                <w:rFonts w:ascii="Arial" w:eastAsia="Arial" w:hAnsi="Arial" w:cs="Arial"/>
                <w:sz w:val="12"/>
                <w:szCs w:val="12"/>
              </w:rPr>
              <w:t>e</w:t>
            </w:r>
            <w:r>
              <w:rPr>
                <w:rFonts w:ascii="Arial" w:eastAsia="Arial" w:hAnsi="Arial" w:cs="Arial"/>
                <w:spacing w:val="-4"/>
                <w:sz w:val="12"/>
                <w:szCs w:val="12"/>
              </w:rPr>
              <w:t>m</w:t>
            </w:r>
            <w:r>
              <w:rPr>
                <w:rFonts w:ascii="Arial" w:eastAsia="Arial" w:hAnsi="Arial" w:cs="Arial"/>
                <w:sz w:val="12"/>
                <w:szCs w:val="12"/>
              </w:rPr>
              <w:t>es</w:t>
            </w:r>
            <w:r>
              <w:rPr>
                <w:rFonts w:ascii="Arial" w:eastAsia="Arial" w:hAnsi="Arial" w:cs="Arial"/>
                <w:spacing w:val="2"/>
                <w:sz w:val="12"/>
                <w:szCs w:val="12"/>
              </w:rPr>
              <w:t>l</w:t>
            </w:r>
            <w:r>
              <w:rPr>
                <w:rFonts w:ascii="Arial" w:eastAsia="Arial" w:hAnsi="Arial" w:cs="Arial"/>
                <w:sz w:val="12"/>
                <w:szCs w:val="12"/>
              </w:rPr>
              <w:t>ek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ikapsa</w:t>
            </w:r>
            <w:r>
              <w:rPr>
                <w:rFonts w:ascii="Arial" w:eastAsia="Arial" w:hAnsi="Arial" w:cs="Arial"/>
                <w:spacing w:val="-4"/>
                <w:sz w:val="12"/>
                <w:szCs w:val="12"/>
              </w:rPr>
              <w:t>m</w:t>
            </w:r>
            <w:r>
              <w:rPr>
                <w:rFonts w:ascii="Arial" w:eastAsia="Arial" w:hAnsi="Arial" w:cs="Arial"/>
                <w:sz w:val="12"/>
                <w:szCs w:val="12"/>
              </w:rPr>
              <w:t>ınadahilk</w:t>
            </w:r>
            <w:r>
              <w:rPr>
                <w:rFonts w:ascii="Arial" w:eastAsia="Arial" w:hAnsi="Arial" w:cs="Arial"/>
                <w:spacing w:val="-2"/>
                <w:sz w:val="12"/>
                <w:szCs w:val="12"/>
              </w:rPr>
              <w:t>u</w:t>
            </w:r>
            <w:r>
              <w:rPr>
                <w:rFonts w:ascii="Arial" w:eastAsia="Arial" w:hAnsi="Arial" w:cs="Arial"/>
                <w:spacing w:val="1"/>
                <w:sz w:val="12"/>
                <w:szCs w:val="12"/>
              </w:rPr>
              <w:t>r</w:t>
            </w:r>
            <w:r>
              <w:rPr>
                <w:rFonts w:ascii="Arial" w:eastAsia="Arial" w:hAnsi="Arial" w:cs="Arial"/>
                <w:sz w:val="12"/>
                <w:szCs w:val="12"/>
              </w:rPr>
              <w:t>s 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r>
              <w:rPr>
                <w:rFonts w:ascii="Arial" w:eastAsia="Arial" w:hAnsi="Arial" w:cs="Arial"/>
                <w:spacing w:val="2"/>
                <w:sz w:val="12"/>
                <w:szCs w:val="12"/>
              </w:rPr>
              <w:t>l</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6-</w:t>
            </w:r>
            <w:r>
              <w:rPr>
                <w:rFonts w:ascii="Arial" w:eastAsia="Arial" w:hAnsi="Arial" w:cs="Arial"/>
                <w:spacing w:val="-1"/>
                <w:sz w:val="12"/>
                <w:szCs w:val="12"/>
              </w:rPr>
              <w:t>A</w:t>
            </w:r>
            <w:r>
              <w:rPr>
                <w:rFonts w:ascii="Arial" w:eastAsia="Arial" w:hAnsi="Arial" w:cs="Arial"/>
                <w:sz w:val="12"/>
                <w:szCs w:val="12"/>
              </w:rPr>
              <w:t>tö</w:t>
            </w:r>
            <w:r>
              <w:rPr>
                <w:rFonts w:ascii="Arial" w:eastAsia="Arial" w:hAnsi="Arial" w:cs="Arial"/>
                <w:spacing w:val="2"/>
                <w:sz w:val="12"/>
                <w:szCs w:val="12"/>
              </w:rPr>
              <w:t>l</w:t>
            </w:r>
            <w:r>
              <w:rPr>
                <w:rFonts w:ascii="Arial" w:eastAsia="Arial" w:hAnsi="Arial" w:cs="Arial"/>
                <w:spacing w:val="-2"/>
                <w:sz w:val="12"/>
                <w:szCs w:val="12"/>
              </w:rPr>
              <w:t>y</w:t>
            </w:r>
            <w:r>
              <w:rPr>
                <w:rFonts w:ascii="Arial" w:eastAsia="Arial" w:hAnsi="Arial" w:cs="Arial"/>
                <w:sz w:val="12"/>
                <w:szCs w:val="12"/>
              </w:rPr>
              <w:t>eve</w:t>
            </w:r>
            <w:r>
              <w:rPr>
                <w:rFonts w:ascii="Arial" w:eastAsia="Arial" w:hAnsi="Arial" w:cs="Arial"/>
                <w:spacing w:val="2"/>
                <w:sz w:val="12"/>
                <w:szCs w:val="12"/>
              </w:rPr>
              <w:t>l</w:t>
            </w:r>
            <w:r>
              <w:rPr>
                <w:rFonts w:ascii="Arial" w:eastAsia="Arial" w:hAnsi="Arial" w:cs="Arial"/>
                <w:sz w:val="12"/>
                <w:szCs w:val="12"/>
              </w:rPr>
              <w:t>ab.de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ikapsa</w:t>
            </w:r>
            <w:r>
              <w:rPr>
                <w:rFonts w:ascii="Arial" w:eastAsia="Arial" w:hAnsi="Arial" w:cs="Arial"/>
                <w:spacing w:val="-4"/>
                <w:sz w:val="12"/>
                <w:szCs w:val="12"/>
              </w:rPr>
              <w:t>m</w:t>
            </w:r>
            <w:r>
              <w:rPr>
                <w:rFonts w:ascii="Arial" w:eastAsia="Arial" w:hAnsi="Arial" w:cs="Arial"/>
                <w:sz w:val="12"/>
                <w:szCs w:val="12"/>
              </w:rPr>
              <w:t>ınada</w:t>
            </w:r>
            <w:r>
              <w:rPr>
                <w:rFonts w:ascii="Arial" w:eastAsia="Arial" w:hAnsi="Arial" w:cs="Arial"/>
                <w:spacing w:val="-2"/>
                <w:sz w:val="12"/>
                <w:szCs w:val="12"/>
              </w:rPr>
              <w:t>h</w:t>
            </w:r>
            <w:r>
              <w:rPr>
                <w:rFonts w:ascii="Arial" w:eastAsia="Arial" w:hAnsi="Arial" w:cs="Arial"/>
                <w:sz w:val="12"/>
                <w:szCs w:val="12"/>
              </w:rPr>
              <w:t>ilku</w:t>
            </w:r>
            <w:r>
              <w:rPr>
                <w:rFonts w:ascii="Arial" w:eastAsia="Arial" w:hAnsi="Arial" w:cs="Arial"/>
                <w:spacing w:val="1"/>
                <w:sz w:val="12"/>
                <w:szCs w:val="12"/>
              </w:rPr>
              <w:t>r</w:t>
            </w:r>
            <w:r>
              <w:rPr>
                <w:rFonts w:ascii="Arial" w:eastAsia="Arial" w:hAnsi="Arial" w:cs="Arial"/>
                <w:sz w:val="12"/>
                <w:szCs w:val="12"/>
              </w:rPr>
              <w:t>söğ</w:t>
            </w:r>
            <w:r>
              <w:rPr>
                <w:rFonts w:ascii="Arial" w:eastAsia="Arial" w:hAnsi="Arial" w:cs="Arial"/>
                <w:spacing w:val="1"/>
                <w:sz w:val="12"/>
                <w:szCs w:val="12"/>
              </w:rPr>
              <w:t>r</w:t>
            </w:r>
            <w:r>
              <w:rPr>
                <w:rFonts w:ascii="Arial" w:eastAsia="Arial" w:hAnsi="Arial" w:cs="Arial"/>
                <w:sz w:val="12"/>
                <w:szCs w:val="12"/>
              </w:rPr>
              <w:t>.</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7-Rehb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after="0" w:line="137" w:lineRule="exact"/>
              <w:ind w:left="246" w:right="219"/>
              <w:jc w:val="center"/>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30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66" w:right="347"/>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46" w:right="236"/>
              <w:jc w:val="center"/>
              <w:rPr>
                <w:rFonts w:ascii="Arial" w:eastAsia="Arial" w:hAnsi="Arial" w:cs="Arial"/>
                <w:sz w:val="12"/>
                <w:szCs w:val="12"/>
              </w:rPr>
            </w:pPr>
            <w:r>
              <w:rPr>
                <w:rFonts w:ascii="Arial" w:eastAsia="Arial" w:hAnsi="Arial" w:cs="Arial"/>
                <w:sz w:val="12"/>
                <w:szCs w:val="12"/>
              </w:rPr>
              <w:t>12</w:t>
            </w:r>
          </w:p>
          <w:p w:rsidR="003F27B1" w:rsidRDefault="003F27B1" w:rsidP="00AA683A">
            <w:pPr>
              <w:keepNext/>
              <w:keepLines/>
              <w:spacing w:before="1" w:after="0" w:line="240" w:lineRule="auto"/>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246" w:right="236"/>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4</w:t>
            </w:r>
          </w:p>
          <w:p w:rsidR="003F27B1" w:rsidRDefault="003F27B1" w:rsidP="00AA683A">
            <w:pPr>
              <w:keepNext/>
              <w:keepLines/>
              <w:spacing w:before="1"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30,36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18,24</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1" w:after="0" w:line="240" w:lineRule="auto"/>
              <w:ind w:left="359" w:right="341"/>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27</w:t>
            </w:r>
          </w:p>
          <w:p w:rsidR="003F27B1" w:rsidRDefault="003F27B1" w:rsidP="00AA683A">
            <w:pPr>
              <w:keepNext/>
              <w:keepLines/>
              <w:spacing w:before="1" w:after="0" w:line="240" w:lineRule="auto"/>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900"/>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7" w:after="0" w:line="240" w:lineRule="auto"/>
              <w:ind w:left="93" w:right="-20"/>
              <w:rPr>
                <w:rFonts w:ascii="Arial" w:eastAsia="Arial" w:hAnsi="Arial" w:cs="Arial"/>
                <w:sz w:val="12"/>
                <w:szCs w:val="12"/>
              </w:rPr>
            </w:pPr>
            <w:r>
              <w:rPr>
                <w:rFonts w:ascii="Arial" w:eastAsia="Arial" w:hAnsi="Arial" w:cs="Arial"/>
                <w:b/>
                <w:bCs/>
                <w:spacing w:val="-2"/>
                <w:sz w:val="12"/>
                <w:szCs w:val="12"/>
              </w:rPr>
              <w:t>M</w:t>
            </w:r>
            <w:r>
              <w:rPr>
                <w:rFonts w:ascii="Arial" w:eastAsia="Arial" w:hAnsi="Arial" w:cs="Arial"/>
                <w:b/>
                <w:bCs/>
                <w:spacing w:val="-1"/>
                <w:sz w:val="12"/>
                <w:szCs w:val="12"/>
              </w:rPr>
              <w:t>ES</w:t>
            </w:r>
            <w:r>
              <w:rPr>
                <w:rFonts w:ascii="Arial" w:eastAsia="Arial" w:hAnsi="Arial" w:cs="Arial"/>
                <w:b/>
                <w:bCs/>
                <w:spacing w:val="1"/>
                <w:sz w:val="12"/>
                <w:szCs w:val="12"/>
              </w:rPr>
              <w:t>L</w:t>
            </w:r>
            <w:r>
              <w:rPr>
                <w:rFonts w:ascii="Arial" w:eastAsia="Arial" w:hAnsi="Arial" w:cs="Arial"/>
                <w:b/>
                <w:bCs/>
                <w:spacing w:val="-1"/>
                <w:sz w:val="12"/>
                <w:szCs w:val="12"/>
              </w:rPr>
              <w:t>E</w:t>
            </w:r>
            <w:r>
              <w:rPr>
                <w:rFonts w:ascii="Arial" w:eastAsia="Arial" w:hAnsi="Arial" w:cs="Arial"/>
                <w:b/>
                <w:bCs/>
                <w:spacing w:val="2"/>
                <w:sz w:val="12"/>
                <w:szCs w:val="12"/>
              </w:rPr>
              <w:t>K</w:t>
            </w:r>
            <w:r>
              <w:rPr>
                <w:rFonts w:ascii="Arial" w:eastAsia="Arial" w:hAnsi="Arial" w:cs="Arial"/>
                <w:b/>
                <w:bCs/>
                <w:sz w:val="12"/>
                <w:szCs w:val="12"/>
              </w:rPr>
              <w:t xml:space="preserve">İ </w:t>
            </w:r>
            <w:r>
              <w:rPr>
                <w:rFonts w:ascii="Arial" w:eastAsia="Arial" w:hAnsi="Arial" w:cs="Arial"/>
                <w:b/>
                <w:bCs/>
                <w:spacing w:val="-1"/>
                <w:sz w:val="12"/>
                <w:szCs w:val="12"/>
              </w:rPr>
              <w:t>E</w:t>
            </w:r>
            <w:r>
              <w:rPr>
                <w:rFonts w:ascii="Arial" w:eastAsia="Arial" w:hAnsi="Arial" w:cs="Arial"/>
                <w:b/>
                <w:bCs/>
                <w:sz w:val="12"/>
                <w:szCs w:val="12"/>
              </w:rPr>
              <w:t>Ğ</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M</w:t>
            </w:r>
            <w:r>
              <w:rPr>
                <w:rFonts w:ascii="Arial" w:eastAsia="Arial" w:hAnsi="Arial" w:cs="Arial"/>
                <w:b/>
                <w:bCs/>
                <w:spacing w:val="-2"/>
                <w:sz w:val="12"/>
                <w:szCs w:val="12"/>
              </w:rPr>
              <w:t>M</w:t>
            </w:r>
            <w:r>
              <w:rPr>
                <w:rFonts w:ascii="Arial" w:eastAsia="Arial" w:hAnsi="Arial" w:cs="Arial"/>
                <w:b/>
                <w:bCs/>
                <w:spacing w:val="-1"/>
                <w:sz w:val="12"/>
                <w:szCs w:val="12"/>
              </w:rPr>
              <w:t>E</w:t>
            </w:r>
            <w:r>
              <w:rPr>
                <w:rFonts w:ascii="Arial" w:eastAsia="Arial" w:hAnsi="Arial" w:cs="Arial"/>
                <w:b/>
                <w:bCs/>
                <w:spacing w:val="2"/>
                <w:sz w:val="12"/>
                <w:szCs w:val="12"/>
              </w:rPr>
              <w:t>R</w:t>
            </w:r>
            <w:r>
              <w:rPr>
                <w:rFonts w:ascii="Arial" w:eastAsia="Arial" w:hAnsi="Arial" w:cs="Arial"/>
                <w:b/>
                <w:bCs/>
                <w:sz w:val="12"/>
                <w:szCs w:val="12"/>
              </w:rPr>
              <w:t>K</w:t>
            </w:r>
            <w:r>
              <w:rPr>
                <w:rFonts w:ascii="Arial" w:eastAsia="Arial" w:hAnsi="Arial" w:cs="Arial"/>
                <w:b/>
                <w:bCs/>
                <w:spacing w:val="-1"/>
                <w:sz w:val="12"/>
                <w:szCs w:val="12"/>
              </w:rPr>
              <w:t>E</w:t>
            </w:r>
            <w:r>
              <w:rPr>
                <w:rFonts w:ascii="Arial" w:eastAsia="Arial" w:hAnsi="Arial" w:cs="Arial"/>
                <w:b/>
                <w:bCs/>
                <w:spacing w:val="1"/>
                <w:sz w:val="12"/>
                <w:szCs w:val="12"/>
              </w:rPr>
              <w:t>Z</w:t>
            </w:r>
            <w:r>
              <w:rPr>
                <w:rFonts w:ascii="Arial" w:eastAsia="Arial" w:hAnsi="Arial" w:cs="Arial"/>
                <w:b/>
                <w:bCs/>
                <w:sz w:val="12"/>
                <w:szCs w:val="12"/>
              </w:rPr>
              <w:t>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 xml:space="preserve">cısı </w:t>
            </w:r>
            <w:r>
              <w:rPr>
                <w:rFonts w:ascii="Arial" w:eastAsia="Arial" w:hAnsi="Arial" w:cs="Arial"/>
                <w:spacing w:val="1"/>
                <w:sz w:val="12"/>
                <w:szCs w:val="12"/>
              </w:rPr>
              <w:t>(T</w:t>
            </w:r>
            <w:r>
              <w:rPr>
                <w:rFonts w:ascii="Arial" w:eastAsia="Arial" w:hAnsi="Arial" w:cs="Arial"/>
                <w:sz w:val="12"/>
                <w:szCs w:val="12"/>
              </w:rPr>
              <w:t>amGün</w:t>
            </w:r>
            <w:r>
              <w:rPr>
                <w:rFonts w:ascii="Arial" w:eastAsia="Arial" w:hAnsi="Arial" w:cs="Arial"/>
                <w:spacing w:val="1"/>
                <w:sz w:val="12"/>
                <w:szCs w:val="12"/>
              </w:rPr>
              <w:t>-T</w:t>
            </w:r>
            <w:r>
              <w:rPr>
                <w:rFonts w:ascii="Arial" w:eastAsia="Arial" w:hAnsi="Arial" w:cs="Arial"/>
                <w:sz w:val="12"/>
                <w:szCs w:val="12"/>
              </w:rPr>
              <w:t>am</w:t>
            </w:r>
            <w:r>
              <w:rPr>
                <w:rFonts w:ascii="Arial" w:eastAsia="Arial" w:hAnsi="Arial" w:cs="Arial"/>
                <w:spacing w:val="-1"/>
                <w:sz w:val="12"/>
                <w:szCs w:val="12"/>
              </w:rPr>
              <w:t xml:space="preserve"> Y</w:t>
            </w:r>
            <w:r>
              <w:rPr>
                <w:rFonts w:ascii="Arial" w:eastAsia="Arial" w:hAnsi="Arial" w:cs="Arial"/>
                <w:sz w:val="12"/>
                <w:szCs w:val="12"/>
              </w:rPr>
              <w:t>ı</w:t>
            </w:r>
            <w:r>
              <w:rPr>
                <w:rFonts w:ascii="Arial" w:eastAsia="Arial" w:hAnsi="Arial" w:cs="Arial"/>
                <w:spacing w:val="2"/>
                <w:sz w:val="12"/>
                <w:szCs w:val="12"/>
              </w:rPr>
              <w:t>l</w:t>
            </w:r>
            <w:r>
              <w:rPr>
                <w:rFonts w:ascii="Arial" w:eastAsia="Arial" w:hAnsi="Arial" w:cs="Arial"/>
                <w:sz w:val="12"/>
                <w:szCs w:val="12"/>
              </w:rPr>
              <w:t>)</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4-Gen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5-</w:t>
            </w:r>
            <w:r>
              <w:rPr>
                <w:rFonts w:ascii="Arial" w:eastAsia="Arial" w:hAnsi="Arial" w:cs="Arial"/>
                <w:spacing w:val="-1"/>
                <w:sz w:val="12"/>
                <w:szCs w:val="12"/>
              </w:rPr>
              <w:t>A</w:t>
            </w:r>
            <w:r>
              <w:rPr>
                <w:rFonts w:ascii="Arial" w:eastAsia="Arial" w:hAnsi="Arial" w:cs="Arial"/>
                <w:sz w:val="12"/>
                <w:szCs w:val="12"/>
              </w:rPr>
              <w:t>tö</w:t>
            </w:r>
            <w:r>
              <w:rPr>
                <w:rFonts w:ascii="Arial" w:eastAsia="Arial" w:hAnsi="Arial" w:cs="Arial"/>
                <w:spacing w:val="2"/>
                <w:sz w:val="12"/>
                <w:szCs w:val="12"/>
              </w:rPr>
              <w:t>l</w:t>
            </w:r>
            <w:r>
              <w:rPr>
                <w:rFonts w:ascii="Arial" w:eastAsia="Arial" w:hAnsi="Arial" w:cs="Arial"/>
                <w:spacing w:val="-2"/>
                <w:sz w:val="12"/>
                <w:szCs w:val="12"/>
              </w:rPr>
              <w:t>y</w:t>
            </w:r>
            <w:r>
              <w:rPr>
                <w:rFonts w:ascii="Arial" w:eastAsia="Arial" w:hAnsi="Arial" w:cs="Arial"/>
                <w:sz w:val="12"/>
                <w:szCs w:val="12"/>
              </w:rPr>
              <w:t>eve</w:t>
            </w:r>
            <w:r>
              <w:rPr>
                <w:rFonts w:ascii="Arial" w:eastAsia="Arial" w:hAnsi="Arial" w:cs="Arial"/>
                <w:spacing w:val="2"/>
                <w:sz w:val="12"/>
                <w:szCs w:val="12"/>
              </w:rPr>
              <w:t>l</w:t>
            </w:r>
            <w:r>
              <w:rPr>
                <w:rFonts w:ascii="Arial" w:eastAsia="Arial" w:hAnsi="Arial" w:cs="Arial"/>
                <w:sz w:val="12"/>
                <w:szCs w:val="12"/>
              </w:rPr>
              <w:t>a</w:t>
            </w:r>
            <w:r>
              <w:rPr>
                <w:rFonts w:ascii="Arial" w:eastAsia="Arial" w:hAnsi="Arial" w:cs="Arial"/>
                <w:spacing w:val="-2"/>
                <w:sz w:val="12"/>
                <w:szCs w:val="12"/>
              </w:rPr>
              <w:t>b</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atu</w:t>
            </w:r>
            <w:r>
              <w:rPr>
                <w:rFonts w:ascii="Arial" w:eastAsia="Arial" w:hAnsi="Arial" w:cs="Arial"/>
                <w:spacing w:val="-2"/>
                <w:sz w:val="12"/>
                <w:szCs w:val="12"/>
              </w:rPr>
              <w:t>v</w:t>
            </w:r>
            <w:r>
              <w:rPr>
                <w:rFonts w:ascii="Arial" w:eastAsia="Arial" w:hAnsi="Arial" w:cs="Arial"/>
                <w:sz w:val="12"/>
                <w:szCs w:val="12"/>
              </w:rPr>
              <w:t>arö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75" w:right="-20"/>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75" w:right="-20"/>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75" w:right="-20"/>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75" w:right="-20"/>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after="0" w:line="137" w:lineRule="exact"/>
              <w:ind w:left="275" w:right="-20"/>
              <w:rPr>
                <w:rFonts w:ascii="Arial" w:eastAsia="Arial" w:hAnsi="Arial" w:cs="Arial"/>
                <w:sz w:val="12"/>
                <w:szCs w:val="12"/>
              </w:rPr>
            </w:pPr>
            <w:r>
              <w:rPr>
                <w:rFonts w:ascii="Arial" w:eastAsia="Arial" w:hAnsi="Arial" w:cs="Arial"/>
                <w:sz w:val="12"/>
                <w:szCs w:val="12"/>
              </w:rPr>
              <w:t>5, 6, 11</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20</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30</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246" w:right="236"/>
              <w:jc w:val="center"/>
              <w:rPr>
                <w:rFonts w:ascii="Arial" w:eastAsia="Arial" w:hAnsi="Arial" w:cs="Arial"/>
                <w:sz w:val="12"/>
                <w:szCs w:val="12"/>
              </w:rPr>
            </w:pPr>
            <w:r>
              <w:rPr>
                <w:rFonts w:ascii="Arial" w:eastAsia="Arial" w:hAnsi="Arial" w:cs="Arial"/>
                <w:sz w:val="12"/>
                <w:szCs w:val="12"/>
              </w:rPr>
              <w:t>20</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4</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30,36</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after="0" w:line="137" w:lineRule="exact"/>
              <w:ind w:left="277" w:right="255"/>
              <w:jc w:val="center"/>
              <w:rPr>
                <w:rFonts w:ascii="Arial" w:eastAsia="Arial" w:hAnsi="Arial" w:cs="Arial"/>
                <w:sz w:val="12"/>
                <w:szCs w:val="12"/>
              </w:rPr>
            </w:pPr>
            <w:r>
              <w:rPr>
                <w:rFonts w:ascii="Arial" w:eastAsia="Arial" w:hAnsi="Arial" w:cs="Arial"/>
                <w:sz w:val="12"/>
                <w:szCs w:val="12"/>
              </w:rPr>
              <w:t>18,24</w:t>
            </w:r>
          </w:p>
          <w:p w:rsidR="003F27B1" w:rsidRDefault="003F27B1" w:rsidP="00AA683A">
            <w:pPr>
              <w:keepNext/>
              <w:keepLines/>
              <w:spacing w:before="1" w:after="0" w:line="240" w:lineRule="auto"/>
              <w:ind w:left="359" w:right="341"/>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27</w:t>
            </w:r>
          </w:p>
        </w:tc>
      </w:tr>
      <w:tr w:rsidR="003F27B1" w:rsidTr="003F27B1">
        <w:trPr>
          <w:trHeight w:hRule="exact" w:val="758"/>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0" w:lineRule="auto"/>
              <w:ind w:left="93" w:right="-20"/>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İ</w:t>
            </w:r>
            <w:r>
              <w:rPr>
                <w:rFonts w:ascii="Arial" w:eastAsia="Arial" w:hAnsi="Arial" w:cs="Arial"/>
                <w:b/>
                <w:bCs/>
                <w:spacing w:val="1"/>
                <w:sz w:val="12"/>
                <w:szCs w:val="12"/>
              </w:rPr>
              <w:t>ZM</w:t>
            </w:r>
            <w:r>
              <w:rPr>
                <w:rFonts w:ascii="Arial" w:eastAsia="Arial" w:hAnsi="Arial" w:cs="Arial"/>
                <w:b/>
                <w:bCs/>
                <w:spacing w:val="-1"/>
                <w:sz w:val="12"/>
                <w:szCs w:val="12"/>
              </w:rPr>
              <w:t>E</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Çİ</w:t>
            </w:r>
            <w:r>
              <w:rPr>
                <w:rFonts w:ascii="Arial" w:eastAsia="Arial" w:hAnsi="Arial" w:cs="Arial"/>
                <w:b/>
                <w:bCs/>
                <w:spacing w:val="-1"/>
                <w:sz w:val="12"/>
                <w:szCs w:val="12"/>
              </w:rPr>
              <w:t>E</w:t>
            </w:r>
            <w:r>
              <w:rPr>
                <w:rFonts w:ascii="Arial" w:eastAsia="Arial" w:hAnsi="Arial" w:cs="Arial"/>
                <w:b/>
                <w:bCs/>
                <w:spacing w:val="3"/>
                <w:sz w:val="12"/>
                <w:szCs w:val="12"/>
              </w:rPr>
              <w:t>Ğ</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M</w:t>
            </w:r>
            <w:r>
              <w:rPr>
                <w:rFonts w:ascii="Arial" w:eastAsia="Arial" w:hAnsi="Arial" w:cs="Arial"/>
                <w:b/>
                <w:bCs/>
                <w:spacing w:val="-1"/>
                <w:sz w:val="12"/>
                <w:szCs w:val="12"/>
              </w:rPr>
              <w:t xml:space="preserve"> E</w:t>
            </w:r>
            <w:r>
              <w:rPr>
                <w:rFonts w:ascii="Arial" w:eastAsia="Arial" w:hAnsi="Arial" w:cs="Arial"/>
                <w:b/>
                <w:bCs/>
                <w:spacing w:val="2"/>
                <w:sz w:val="12"/>
                <w:szCs w:val="12"/>
              </w:rPr>
              <w:t>N</w:t>
            </w:r>
            <w:r>
              <w:rPr>
                <w:rFonts w:ascii="Arial" w:eastAsia="Arial" w:hAnsi="Arial" w:cs="Arial"/>
                <w:b/>
                <w:bCs/>
                <w:spacing w:val="-1"/>
                <w:sz w:val="12"/>
                <w:szCs w:val="12"/>
              </w:rPr>
              <w:t>S</w:t>
            </w:r>
            <w:r>
              <w:rPr>
                <w:rFonts w:ascii="Arial" w:eastAsia="Arial" w:hAnsi="Arial" w:cs="Arial"/>
                <w:b/>
                <w:bCs/>
                <w:sz w:val="12"/>
                <w:szCs w:val="12"/>
              </w:rPr>
              <w:t xml:space="preserve">. </w:t>
            </w:r>
            <w:r>
              <w:rPr>
                <w:rFonts w:ascii="Arial" w:eastAsia="Arial" w:hAnsi="Arial" w:cs="Arial"/>
                <w:b/>
                <w:bCs/>
                <w:spacing w:val="-1"/>
                <w:sz w:val="12"/>
                <w:szCs w:val="12"/>
              </w:rPr>
              <w:t>V</w:t>
            </w:r>
            <w:r>
              <w:rPr>
                <w:rFonts w:ascii="Arial" w:eastAsia="Arial" w:hAnsi="Arial" w:cs="Arial"/>
                <w:b/>
                <w:bCs/>
                <w:sz w:val="12"/>
                <w:szCs w:val="12"/>
              </w:rPr>
              <w:t>E</w:t>
            </w:r>
            <w:r>
              <w:rPr>
                <w:rFonts w:ascii="Arial" w:eastAsia="Arial" w:hAnsi="Arial" w:cs="Arial"/>
                <w:b/>
                <w:bCs/>
                <w:spacing w:val="-3"/>
                <w:sz w:val="12"/>
                <w:szCs w:val="12"/>
              </w:rPr>
              <w:t>A</w:t>
            </w:r>
            <w:r>
              <w:rPr>
                <w:rFonts w:ascii="Arial" w:eastAsia="Arial" w:hAnsi="Arial" w:cs="Arial"/>
                <w:b/>
                <w:bCs/>
                <w:spacing w:val="2"/>
                <w:sz w:val="12"/>
                <w:szCs w:val="12"/>
              </w:rPr>
              <w:t>KŞ</w:t>
            </w:r>
            <w:r>
              <w:rPr>
                <w:rFonts w:ascii="Arial" w:eastAsia="Arial" w:hAnsi="Arial" w:cs="Arial"/>
                <w:b/>
                <w:bCs/>
                <w:sz w:val="12"/>
                <w:szCs w:val="12"/>
              </w:rPr>
              <w:t>AM</w:t>
            </w:r>
            <w:r>
              <w:rPr>
                <w:rFonts w:ascii="Arial" w:eastAsia="Arial" w:hAnsi="Arial" w:cs="Arial"/>
                <w:b/>
                <w:bCs/>
                <w:spacing w:val="2"/>
                <w:sz w:val="12"/>
                <w:szCs w:val="12"/>
              </w:rPr>
              <w:t>S</w:t>
            </w:r>
            <w:r>
              <w:rPr>
                <w:rFonts w:ascii="Arial" w:eastAsia="Arial" w:hAnsi="Arial" w:cs="Arial"/>
                <w:b/>
                <w:bCs/>
                <w:spacing w:val="-3"/>
                <w:sz w:val="12"/>
                <w:szCs w:val="12"/>
              </w:rPr>
              <w:t>A</w:t>
            </w:r>
            <w:r>
              <w:rPr>
                <w:rFonts w:ascii="Arial" w:eastAsia="Arial" w:hAnsi="Arial" w:cs="Arial"/>
                <w:b/>
                <w:bCs/>
                <w:spacing w:val="2"/>
                <w:sz w:val="12"/>
                <w:szCs w:val="12"/>
              </w:rPr>
              <w:t>N</w:t>
            </w:r>
            <w:r>
              <w:rPr>
                <w:rFonts w:ascii="Arial" w:eastAsia="Arial" w:hAnsi="Arial" w:cs="Arial"/>
                <w:b/>
                <w:bCs/>
                <w:sz w:val="12"/>
                <w:szCs w:val="12"/>
              </w:rPr>
              <w:t>ATOKU</w:t>
            </w:r>
            <w:r>
              <w:rPr>
                <w:rFonts w:ascii="Arial" w:eastAsia="Arial" w:hAnsi="Arial" w:cs="Arial"/>
                <w:b/>
                <w:bCs/>
                <w:spacing w:val="1"/>
                <w:sz w:val="12"/>
                <w:szCs w:val="12"/>
              </w:rPr>
              <w:t>L</w:t>
            </w:r>
            <w:r>
              <w:rPr>
                <w:rFonts w:ascii="Arial" w:eastAsia="Arial" w:hAnsi="Arial" w:cs="Arial"/>
                <w:b/>
                <w:bCs/>
                <w:sz w:val="12"/>
                <w:szCs w:val="12"/>
              </w:rPr>
              <w:t>U</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w:t>
            </w:r>
            <w:r>
              <w:rPr>
                <w:rFonts w:ascii="Arial" w:eastAsia="Arial" w:hAnsi="Arial" w:cs="Arial"/>
                <w:spacing w:val="1"/>
                <w:sz w:val="12"/>
                <w:szCs w:val="12"/>
              </w:rPr>
              <w:t>r</w:t>
            </w:r>
            <w:r>
              <w:rPr>
                <w:rFonts w:ascii="Arial" w:eastAsia="Arial" w:hAnsi="Arial" w:cs="Arial"/>
                <w:sz w:val="12"/>
                <w:szCs w:val="12"/>
              </w:rPr>
              <w:t xml:space="preserve">, </w:t>
            </w:r>
            <w:r>
              <w:rPr>
                <w:rFonts w:ascii="Arial" w:eastAsia="Arial" w:hAnsi="Arial" w:cs="Arial"/>
                <w:spacing w:val="-4"/>
                <w:sz w:val="12"/>
                <w:szCs w:val="12"/>
              </w:rPr>
              <w:t>m</w:t>
            </w:r>
            <w:r>
              <w:rPr>
                <w:rFonts w:ascii="Arial" w:eastAsia="Arial" w:hAnsi="Arial" w:cs="Arial"/>
                <w:sz w:val="12"/>
                <w:szCs w:val="12"/>
              </w:rPr>
              <w:t>üdürbaşya</w:t>
            </w:r>
            <w:r>
              <w:rPr>
                <w:rFonts w:ascii="Arial" w:eastAsia="Arial" w:hAnsi="Arial" w:cs="Arial"/>
                <w:spacing w:val="-2"/>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3-Gen</w:t>
            </w:r>
            <w:r>
              <w:rPr>
                <w:rFonts w:ascii="Arial" w:eastAsia="Arial" w:hAnsi="Arial" w:cs="Arial"/>
                <w:spacing w:val="-2"/>
                <w:sz w:val="12"/>
                <w:szCs w:val="12"/>
              </w:rPr>
              <w:t>e</w:t>
            </w:r>
            <w:r>
              <w:rPr>
                <w:rFonts w:ascii="Arial" w:eastAsia="Arial" w:hAnsi="Arial" w:cs="Arial"/>
                <w:sz w:val="12"/>
                <w:szCs w:val="12"/>
              </w:rPr>
              <w:t>l bi</w:t>
            </w:r>
            <w:r>
              <w:rPr>
                <w:rFonts w:ascii="Arial" w:eastAsia="Arial" w:hAnsi="Arial" w:cs="Arial"/>
                <w:spacing w:val="2"/>
                <w:sz w:val="12"/>
                <w:szCs w:val="12"/>
              </w:rPr>
              <w:t>l</w:t>
            </w:r>
            <w:r>
              <w:rPr>
                <w:rFonts w:ascii="Arial" w:eastAsia="Arial" w:hAnsi="Arial" w:cs="Arial"/>
                <w:spacing w:val="-2"/>
                <w:sz w:val="12"/>
                <w:szCs w:val="12"/>
              </w:rPr>
              <w:t>g</w:t>
            </w:r>
            <w:r>
              <w:rPr>
                <w:rFonts w:ascii="Arial" w:eastAsia="Arial" w:hAnsi="Arial" w:cs="Arial"/>
                <w:sz w:val="12"/>
                <w:szCs w:val="12"/>
              </w:rPr>
              <w:t>i</w:t>
            </w:r>
            <w:r>
              <w:rPr>
                <w:rFonts w:ascii="Arial" w:eastAsia="Arial" w:hAnsi="Arial" w:cs="Arial"/>
                <w:spacing w:val="-2"/>
                <w:sz w:val="12"/>
                <w:szCs w:val="12"/>
              </w:rPr>
              <w:t>v</w:t>
            </w:r>
            <w:r>
              <w:rPr>
                <w:rFonts w:ascii="Arial" w:eastAsia="Arial" w:hAnsi="Arial" w:cs="Arial"/>
                <w:sz w:val="12"/>
                <w:szCs w:val="12"/>
              </w:rPr>
              <w:t>e</w:t>
            </w:r>
            <w:r>
              <w:rPr>
                <w:rFonts w:ascii="Arial" w:eastAsia="Arial" w:hAnsi="Arial" w:cs="Arial"/>
                <w:spacing w:val="-4"/>
                <w:sz w:val="12"/>
                <w:szCs w:val="12"/>
              </w:rPr>
              <w:t>m</w:t>
            </w:r>
            <w:r>
              <w:rPr>
                <w:rFonts w:ascii="Arial" w:eastAsia="Arial" w:hAnsi="Arial" w:cs="Arial"/>
                <w:sz w:val="12"/>
                <w:szCs w:val="12"/>
              </w:rPr>
              <w:t>es</w:t>
            </w:r>
            <w:r>
              <w:rPr>
                <w:rFonts w:ascii="Arial" w:eastAsia="Arial" w:hAnsi="Arial" w:cs="Arial"/>
                <w:spacing w:val="2"/>
                <w:sz w:val="12"/>
                <w:szCs w:val="12"/>
              </w:rPr>
              <w:t>l</w:t>
            </w:r>
            <w:r>
              <w:rPr>
                <w:rFonts w:ascii="Arial" w:eastAsia="Arial" w:hAnsi="Arial" w:cs="Arial"/>
                <w:sz w:val="12"/>
                <w:szCs w:val="12"/>
              </w:rPr>
              <w:t>ek de</w:t>
            </w:r>
            <w:r>
              <w:rPr>
                <w:rFonts w:ascii="Arial" w:eastAsia="Arial" w:hAnsi="Arial" w:cs="Arial"/>
                <w:spacing w:val="1"/>
                <w:sz w:val="12"/>
                <w:szCs w:val="12"/>
              </w:rPr>
              <w:t>r</w:t>
            </w:r>
            <w:r>
              <w:rPr>
                <w:rFonts w:ascii="Arial" w:eastAsia="Arial" w:hAnsi="Arial" w:cs="Arial"/>
                <w:spacing w:val="-2"/>
                <w:sz w:val="12"/>
                <w:szCs w:val="12"/>
              </w:rPr>
              <w:t>s</w:t>
            </w:r>
            <w:r>
              <w:rPr>
                <w:rFonts w:ascii="Arial" w:eastAsia="Arial" w:hAnsi="Arial" w:cs="Arial"/>
                <w:spacing w:val="2"/>
                <w:sz w:val="12"/>
                <w:szCs w:val="12"/>
              </w:rPr>
              <w:t>l</w:t>
            </w:r>
            <w:r>
              <w:rPr>
                <w:rFonts w:ascii="Arial" w:eastAsia="Arial" w:hAnsi="Arial" w:cs="Arial"/>
                <w:spacing w:val="-2"/>
                <w:sz w:val="12"/>
                <w:szCs w:val="12"/>
              </w:rPr>
              <w:t>er</w:t>
            </w:r>
            <w:r>
              <w:rPr>
                <w:rFonts w:ascii="Arial" w:eastAsia="Arial" w:hAnsi="Arial" w:cs="Arial"/>
                <w:sz w:val="12"/>
                <w:szCs w:val="12"/>
              </w:rPr>
              <w:t>iöğ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before="1" w:after="0" w:line="240" w:lineRule="auto"/>
              <w:ind w:left="93" w:right="-20"/>
              <w:rPr>
                <w:rFonts w:ascii="Arial" w:eastAsia="Arial" w:hAnsi="Arial" w:cs="Arial"/>
                <w:sz w:val="12"/>
                <w:szCs w:val="12"/>
              </w:rPr>
            </w:pPr>
            <w:r>
              <w:rPr>
                <w:rFonts w:ascii="Arial" w:eastAsia="Arial" w:hAnsi="Arial" w:cs="Arial"/>
                <w:sz w:val="12"/>
                <w:szCs w:val="12"/>
              </w:rPr>
              <w:t>4-</w:t>
            </w:r>
            <w:r>
              <w:rPr>
                <w:rFonts w:ascii="Arial" w:eastAsia="Arial" w:hAnsi="Arial" w:cs="Arial"/>
                <w:spacing w:val="-1"/>
                <w:sz w:val="12"/>
                <w:szCs w:val="12"/>
              </w:rPr>
              <w:t>A</w:t>
            </w:r>
            <w:r>
              <w:rPr>
                <w:rFonts w:ascii="Arial" w:eastAsia="Arial" w:hAnsi="Arial" w:cs="Arial"/>
                <w:sz w:val="12"/>
                <w:szCs w:val="12"/>
              </w:rPr>
              <w:t>tö</w:t>
            </w:r>
            <w:r>
              <w:rPr>
                <w:rFonts w:ascii="Arial" w:eastAsia="Arial" w:hAnsi="Arial" w:cs="Arial"/>
                <w:spacing w:val="2"/>
                <w:sz w:val="12"/>
                <w:szCs w:val="12"/>
              </w:rPr>
              <w:t>l</w:t>
            </w:r>
            <w:r>
              <w:rPr>
                <w:rFonts w:ascii="Arial" w:eastAsia="Arial" w:hAnsi="Arial" w:cs="Arial"/>
                <w:spacing w:val="-2"/>
                <w:sz w:val="12"/>
                <w:szCs w:val="12"/>
              </w:rPr>
              <w:t>y</w:t>
            </w:r>
            <w:r>
              <w:rPr>
                <w:rFonts w:ascii="Arial" w:eastAsia="Arial" w:hAnsi="Arial" w:cs="Arial"/>
                <w:sz w:val="12"/>
                <w:szCs w:val="12"/>
              </w:rPr>
              <w:t>eve</w:t>
            </w:r>
            <w:r>
              <w:rPr>
                <w:rFonts w:ascii="Arial" w:eastAsia="Arial" w:hAnsi="Arial" w:cs="Arial"/>
                <w:spacing w:val="2"/>
                <w:sz w:val="12"/>
                <w:szCs w:val="12"/>
              </w:rPr>
              <w:t>l</w:t>
            </w:r>
            <w:r>
              <w:rPr>
                <w:rFonts w:ascii="Arial" w:eastAsia="Arial" w:hAnsi="Arial" w:cs="Arial"/>
                <w:sz w:val="12"/>
                <w:szCs w:val="12"/>
              </w:rPr>
              <w:t>a</w:t>
            </w:r>
            <w:r>
              <w:rPr>
                <w:rFonts w:ascii="Arial" w:eastAsia="Arial" w:hAnsi="Arial" w:cs="Arial"/>
                <w:spacing w:val="-2"/>
                <w:sz w:val="12"/>
                <w:szCs w:val="12"/>
              </w:rPr>
              <w:t>b</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atu</w:t>
            </w:r>
            <w:r>
              <w:rPr>
                <w:rFonts w:ascii="Arial" w:eastAsia="Arial" w:hAnsi="Arial" w:cs="Arial"/>
                <w:spacing w:val="-2"/>
                <w:sz w:val="12"/>
                <w:szCs w:val="12"/>
              </w:rPr>
              <w:t>v</w:t>
            </w:r>
            <w:r>
              <w:rPr>
                <w:rFonts w:ascii="Arial" w:eastAsia="Arial" w:hAnsi="Arial" w:cs="Arial"/>
                <w:sz w:val="12"/>
                <w:szCs w:val="12"/>
              </w:rPr>
              <w:t>arö</w:t>
            </w:r>
            <w:r>
              <w:rPr>
                <w:rFonts w:ascii="Arial" w:eastAsia="Arial" w:hAnsi="Arial" w:cs="Arial"/>
                <w:spacing w:val="-2"/>
                <w:sz w:val="12"/>
                <w:szCs w:val="12"/>
              </w:rPr>
              <w:t>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75" w:right="-20"/>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before="1" w:after="0" w:line="240" w:lineRule="auto"/>
              <w:ind w:left="275" w:right="-20"/>
              <w:rPr>
                <w:rFonts w:ascii="Arial" w:eastAsia="Arial" w:hAnsi="Arial" w:cs="Arial"/>
                <w:sz w:val="12"/>
                <w:szCs w:val="12"/>
              </w:rPr>
            </w:pPr>
            <w:r>
              <w:rPr>
                <w:rFonts w:ascii="Arial" w:eastAsia="Arial" w:hAnsi="Arial" w:cs="Arial"/>
                <w:sz w:val="12"/>
                <w:szCs w:val="12"/>
              </w:rPr>
              <w:t>5, 6, 10</w:t>
            </w:r>
          </w:p>
          <w:p w:rsidR="003F27B1" w:rsidRDefault="003F27B1" w:rsidP="00AA683A">
            <w:pPr>
              <w:keepNext/>
              <w:keepLines/>
              <w:spacing w:after="0" w:line="137" w:lineRule="exact"/>
              <w:ind w:left="275" w:right="-20"/>
              <w:rPr>
                <w:rFonts w:ascii="Arial" w:eastAsia="Arial" w:hAnsi="Arial" w:cs="Arial"/>
                <w:sz w:val="12"/>
                <w:szCs w:val="12"/>
              </w:rPr>
            </w:pPr>
            <w:r>
              <w:rPr>
                <w:rFonts w:ascii="Arial" w:eastAsia="Arial" w:hAnsi="Arial" w:cs="Arial"/>
                <w:sz w:val="12"/>
                <w:szCs w:val="12"/>
              </w:rPr>
              <w:t>5, 6, 11</w:t>
            </w:r>
          </w:p>
          <w:p w:rsidR="003F27B1" w:rsidRDefault="003F27B1" w:rsidP="00AA683A">
            <w:pPr>
              <w:keepNext/>
              <w:keepLines/>
              <w:spacing w:before="1" w:after="0" w:line="240" w:lineRule="auto"/>
              <w:ind w:left="275" w:right="-20"/>
              <w:rPr>
                <w:rFonts w:ascii="Arial" w:eastAsia="Arial" w:hAnsi="Arial" w:cs="Arial"/>
                <w:sz w:val="12"/>
                <w:szCs w:val="12"/>
              </w:rPr>
            </w:pPr>
            <w:r>
              <w:rPr>
                <w:rFonts w:ascii="Arial" w:eastAsia="Arial" w:hAnsi="Arial" w:cs="Arial"/>
                <w:sz w:val="12"/>
                <w:szCs w:val="12"/>
              </w:rPr>
              <w:t>5, 6, 11</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412" w:right="387"/>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78" w:right="353"/>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1" w:after="0" w:line="240" w:lineRule="auto"/>
              <w:ind w:left="378" w:right="353"/>
              <w:jc w:val="center"/>
              <w:rPr>
                <w:rFonts w:ascii="Arial" w:eastAsia="Arial" w:hAnsi="Arial" w:cs="Arial"/>
                <w:sz w:val="12"/>
                <w:szCs w:val="12"/>
              </w:rPr>
            </w:pPr>
            <w:r>
              <w:rPr>
                <w:rFonts w:ascii="Arial" w:eastAsia="Arial" w:hAnsi="Arial" w:cs="Arial"/>
                <w:sz w:val="12"/>
                <w:szCs w:val="12"/>
              </w:rPr>
              <w:t>20</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before="1" w:after="0" w:line="240" w:lineRule="auto"/>
              <w:ind w:left="414" w:right="392"/>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after="0" w:line="137" w:lineRule="exact"/>
              <w:ind w:left="460" w:right="440"/>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60" w:right="440"/>
              <w:jc w:val="center"/>
              <w:rPr>
                <w:rFonts w:ascii="Arial" w:eastAsia="Arial" w:hAnsi="Arial" w:cs="Arial"/>
                <w:sz w:val="12"/>
                <w:szCs w:val="12"/>
              </w:rPr>
            </w:pP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80" w:right="270"/>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246" w:right="236"/>
              <w:jc w:val="center"/>
              <w:rPr>
                <w:rFonts w:ascii="Arial" w:eastAsia="Arial" w:hAnsi="Arial" w:cs="Arial"/>
                <w:sz w:val="12"/>
                <w:szCs w:val="12"/>
              </w:rPr>
            </w:pPr>
            <w:r>
              <w:rPr>
                <w:rFonts w:ascii="Arial" w:eastAsia="Arial" w:hAnsi="Arial" w:cs="Arial"/>
                <w:sz w:val="12"/>
                <w:szCs w:val="12"/>
              </w:rPr>
              <w:t>20</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6</w:t>
            </w:r>
          </w:p>
          <w:p w:rsidR="003F27B1" w:rsidRDefault="003F27B1" w:rsidP="00AA683A">
            <w:pPr>
              <w:keepNext/>
              <w:keepLines/>
              <w:spacing w:after="0" w:line="137" w:lineRule="exact"/>
              <w:ind w:left="311" w:right="294"/>
              <w:jc w:val="center"/>
              <w:rPr>
                <w:rFonts w:ascii="Arial" w:eastAsia="Arial" w:hAnsi="Arial" w:cs="Arial"/>
                <w:sz w:val="12"/>
                <w:szCs w:val="12"/>
              </w:rPr>
            </w:pPr>
            <w:r>
              <w:rPr>
                <w:rFonts w:ascii="Arial" w:eastAsia="Arial" w:hAnsi="Arial" w:cs="Arial"/>
                <w:sz w:val="12"/>
                <w:szCs w:val="12"/>
              </w:rPr>
              <w:t>9</w:t>
            </w:r>
          </w:p>
          <w:p w:rsidR="003F27B1" w:rsidRDefault="003F27B1" w:rsidP="00AA683A">
            <w:pPr>
              <w:keepNext/>
              <w:keepLines/>
              <w:spacing w:before="1" w:after="0" w:line="240" w:lineRule="auto"/>
              <w:ind w:left="311" w:right="294"/>
              <w:jc w:val="center"/>
              <w:rPr>
                <w:rFonts w:ascii="Arial" w:eastAsia="Arial" w:hAnsi="Arial" w:cs="Arial"/>
                <w:sz w:val="12"/>
                <w:szCs w:val="12"/>
              </w:rPr>
            </w:pPr>
            <w:r>
              <w:rPr>
                <w:rFonts w:ascii="Arial" w:eastAsia="Arial" w:hAnsi="Arial" w:cs="Arial"/>
                <w:sz w:val="12"/>
                <w:szCs w:val="12"/>
              </w:rPr>
              <w:t>4</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42" w:right="322"/>
              <w:jc w:val="center"/>
              <w:rPr>
                <w:rFonts w:ascii="Arial" w:eastAsia="Arial" w:hAnsi="Arial" w:cs="Arial"/>
                <w:sz w:val="12"/>
                <w:szCs w:val="12"/>
              </w:rPr>
            </w:pPr>
            <w:r>
              <w:rPr>
                <w:rFonts w:ascii="Arial" w:eastAsia="Arial" w:hAnsi="Arial" w:cs="Arial"/>
                <w:sz w:val="12"/>
                <w:szCs w:val="12"/>
              </w:rPr>
              <w:t>3</w:t>
            </w:r>
          </w:p>
          <w:p w:rsidR="003F27B1" w:rsidRDefault="003F27B1" w:rsidP="00AA683A">
            <w:pPr>
              <w:keepNext/>
              <w:keepLines/>
              <w:spacing w:before="1" w:after="0" w:line="240" w:lineRule="auto"/>
              <w:ind w:left="342" w:right="322"/>
              <w:jc w:val="center"/>
              <w:rPr>
                <w:rFonts w:ascii="Arial" w:eastAsia="Arial" w:hAnsi="Arial" w:cs="Arial"/>
                <w:sz w:val="12"/>
                <w:szCs w:val="12"/>
              </w:rPr>
            </w:pPr>
            <w:r>
              <w:rPr>
                <w:rFonts w:ascii="Arial" w:eastAsia="Arial" w:hAnsi="Arial" w:cs="Arial"/>
                <w:sz w:val="12"/>
                <w:szCs w:val="12"/>
              </w:rPr>
              <w:t>3</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4" w:after="0" w:line="190" w:lineRule="exact"/>
              <w:rPr>
                <w:sz w:val="19"/>
                <w:szCs w:val="19"/>
              </w:rPr>
            </w:pPr>
          </w:p>
          <w:p w:rsidR="003F27B1" w:rsidRDefault="003F27B1" w:rsidP="00AA683A">
            <w:pPr>
              <w:keepNext/>
              <w:keepLines/>
              <w:spacing w:after="0" w:line="240" w:lineRule="auto"/>
              <w:ind w:left="277" w:right="255"/>
              <w:jc w:val="center"/>
              <w:rPr>
                <w:rFonts w:ascii="Arial" w:eastAsia="Arial" w:hAnsi="Arial" w:cs="Arial"/>
                <w:sz w:val="12"/>
                <w:szCs w:val="12"/>
              </w:rPr>
            </w:pPr>
            <w:r>
              <w:rPr>
                <w:rFonts w:ascii="Arial" w:eastAsia="Arial" w:hAnsi="Arial" w:cs="Arial"/>
                <w:sz w:val="12"/>
                <w:szCs w:val="12"/>
              </w:rPr>
              <w:t>20,26</w:t>
            </w:r>
          </w:p>
          <w:p w:rsidR="003F27B1" w:rsidRDefault="003F27B1" w:rsidP="00AA683A">
            <w:pPr>
              <w:keepNext/>
              <w:keepLines/>
              <w:spacing w:before="1" w:after="0" w:line="240" w:lineRule="auto"/>
              <w:ind w:left="277" w:right="255"/>
              <w:jc w:val="center"/>
              <w:rPr>
                <w:rFonts w:ascii="Arial" w:eastAsia="Arial" w:hAnsi="Arial" w:cs="Arial"/>
                <w:sz w:val="12"/>
                <w:szCs w:val="12"/>
              </w:rPr>
            </w:pPr>
            <w:r>
              <w:rPr>
                <w:rFonts w:ascii="Arial" w:eastAsia="Arial" w:hAnsi="Arial" w:cs="Arial"/>
                <w:sz w:val="12"/>
                <w:szCs w:val="12"/>
              </w:rPr>
              <w:t>18,24</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1" w:after="0" w:line="240" w:lineRule="auto"/>
              <w:ind w:left="359" w:right="341"/>
              <w:jc w:val="center"/>
              <w:rPr>
                <w:rFonts w:ascii="Arial" w:eastAsia="Arial" w:hAnsi="Arial" w:cs="Arial"/>
                <w:sz w:val="12"/>
                <w:szCs w:val="12"/>
              </w:rPr>
            </w:pPr>
            <w:r>
              <w:rPr>
                <w:rFonts w:ascii="Arial" w:eastAsia="Arial" w:hAnsi="Arial" w:cs="Arial"/>
                <w:sz w:val="12"/>
                <w:szCs w:val="12"/>
              </w:rPr>
              <w:t>27</w:t>
            </w:r>
          </w:p>
        </w:tc>
      </w:tr>
      <w:tr w:rsidR="003F27B1" w:rsidTr="003F27B1">
        <w:trPr>
          <w:trHeight w:hRule="exact" w:val="898"/>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4" w:after="0" w:line="240" w:lineRule="auto"/>
              <w:ind w:left="93" w:right="-20"/>
              <w:rPr>
                <w:rFonts w:ascii="Arial" w:eastAsia="Arial" w:hAnsi="Arial" w:cs="Arial"/>
                <w:sz w:val="12"/>
                <w:szCs w:val="12"/>
              </w:rPr>
            </w:pPr>
            <w:r>
              <w:rPr>
                <w:rFonts w:ascii="Arial" w:eastAsia="Arial" w:hAnsi="Arial" w:cs="Arial"/>
                <w:b/>
                <w:bCs/>
                <w:sz w:val="12"/>
                <w:szCs w:val="12"/>
              </w:rPr>
              <w:t>R</w:t>
            </w:r>
            <w:r>
              <w:rPr>
                <w:rFonts w:ascii="Arial" w:eastAsia="Arial" w:hAnsi="Arial" w:cs="Arial"/>
                <w:b/>
                <w:bCs/>
                <w:spacing w:val="-1"/>
                <w:sz w:val="12"/>
                <w:szCs w:val="12"/>
              </w:rPr>
              <w:t>E</w:t>
            </w:r>
            <w:r>
              <w:rPr>
                <w:rFonts w:ascii="Arial" w:eastAsia="Arial" w:hAnsi="Arial" w:cs="Arial"/>
                <w:b/>
                <w:bCs/>
                <w:sz w:val="12"/>
                <w:szCs w:val="12"/>
              </w:rPr>
              <w:t>HB</w:t>
            </w:r>
            <w:r>
              <w:rPr>
                <w:rFonts w:ascii="Arial" w:eastAsia="Arial" w:hAnsi="Arial" w:cs="Arial"/>
                <w:b/>
                <w:bCs/>
                <w:spacing w:val="-1"/>
                <w:sz w:val="12"/>
                <w:szCs w:val="12"/>
              </w:rPr>
              <w:t>E</w:t>
            </w:r>
            <w:r>
              <w:rPr>
                <w:rFonts w:ascii="Arial" w:eastAsia="Arial" w:hAnsi="Arial" w:cs="Arial"/>
                <w:b/>
                <w:bCs/>
                <w:sz w:val="12"/>
                <w:szCs w:val="12"/>
              </w:rPr>
              <w:t>R</w:t>
            </w:r>
            <w:r>
              <w:rPr>
                <w:rFonts w:ascii="Arial" w:eastAsia="Arial" w:hAnsi="Arial" w:cs="Arial"/>
                <w:b/>
                <w:bCs/>
                <w:spacing w:val="3"/>
                <w:sz w:val="12"/>
                <w:szCs w:val="12"/>
              </w:rPr>
              <w:t>L</w:t>
            </w:r>
            <w:r>
              <w:rPr>
                <w:rFonts w:ascii="Arial" w:eastAsia="Arial" w:hAnsi="Arial" w:cs="Arial"/>
                <w:b/>
                <w:bCs/>
                <w:spacing w:val="-2"/>
                <w:sz w:val="12"/>
                <w:szCs w:val="12"/>
              </w:rPr>
              <w:t>İ</w:t>
            </w:r>
            <w:r>
              <w:rPr>
                <w:rFonts w:ascii="Arial" w:eastAsia="Arial" w:hAnsi="Arial" w:cs="Arial"/>
                <w:b/>
                <w:bCs/>
                <w:sz w:val="12"/>
                <w:szCs w:val="12"/>
              </w:rPr>
              <w:t xml:space="preserve">K </w:t>
            </w:r>
            <w:r>
              <w:rPr>
                <w:rFonts w:ascii="Arial" w:eastAsia="Arial" w:hAnsi="Arial" w:cs="Arial"/>
                <w:b/>
                <w:bCs/>
                <w:spacing w:val="-1"/>
                <w:sz w:val="12"/>
                <w:szCs w:val="12"/>
              </w:rPr>
              <w:t>V</w:t>
            </w:r>
            <w:r>
              <w:rPr>
                <w:rFonts w:ascii="Arial" w:eastAsia="Arial" w:hAnsi="Arial" w:cs="Arial"/>
                <w:b/>
                <w:bCs/>
                <w:sz w:val="12"/>
                <w:szCs w:val="12"/>
              </w:rPr>
              <w:t>E</w:t>
            </w:r>
            <w:r>
              <w:rPr>
                <w:rFonts w:ascii="Arial" w:eastAsia="Arial" w:hAnsi="Arial" w:cs="Arial"/>
                <w:b/>
                <w:bCs/>
                <w:spacing w:val="-3"/>
                <w:sz w:val="12"/>
                <w:szCs w:val="12"/>
              </w:rPr>
              <w:t>A</w:t>
            </w:r>
            <w:r>
              <w:rPr>
                <w:rFonts w:ascii="Arial" w:eastAsia="Arial" w:hAnsi="Arial" w:cs="Arial"/>
                <w:b/>
                <w:bCs/>
                <w:spacing w:val="2"/>
                <w:sz w:val="12"/>
                <w:szCs w:val="12"/>
              </w:rPr>
              <w:t>R</w:t>
            </w:r>
            <w:r>
              <w:rPr>
                <w:rFonts w:ascii="Arial" w:eastAsia="Arial" w:hAnsi="Arial" w:cs="Arial"/>
                <w:b/>
                <w:bCs/>
                <w:sz w:val="12"/>
                <w:szCs w:val="12"/>
              </w:rPr>
              <w:t>A</w:t>
            </w:r>
            <w:r>
              <w:rPr>
                <w:rFonts w:ascii="Arial" w:eastAsia="Arial" w:hAnsi="Arial" w:cs="Arial"/>
                <w:b/>
                <w:bCs/>
                <w:spacing w:val="-1"/>
                <w:sz w:val="12"/>
                <w:szCs w:val="12"/>
              </w:rPr>
              <w:t>Ş</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R</w:t>
            </w:r>
            <w:r>
              <w:rPr>
                <w:rFonts w:ascii="Arial" w:eastAsia="Arial" w:hAnsi="Arial" w:cs="Arial"/>
                <w:b/>
                <w:bCs/>
                <w:spacing w:val="1"/>
                <w:sz w:val="12"/>
                <w:szCs w:val="12"/>
              </w:rPr>
              <w:t>M</w:t>
            </w:r>
            <w:r>
              <w:rPr>
                <w:rFonts w:ascii="Arial" w:eastAsia="Arial" w:hAnsi="Arial" w:cs="Arial"/>
                <w:b/>
                <w:bCs/>
                <w:sz w:val="12"/>
                <w:szCs w:val="12"/>
              </w:rPr>
              <w:t xml:space="preserve">A </w:t>
            </w:r>
            <w:r>
              <w:rPr>
                <w:rFonts w:ascii="Arial" w:eastAsia="Arial" w:hAnsi="Arial" w:cs="Arial"/>
                <w:b/>
                <w:bCs/>
                <w:spacing w:val="-2"/>
                <w:sz w:val="12"/>
                <w:szCs w:val="12"/>
              </w:rPr>
              <w:t>M</w:t>
            </w:r>
            <w:r>
              <w:rPr>
                <w:rFonts w:ascii="Arial" w:eastAsia="Arial" w:hAnsi="Arial" w:cs="Arial"/>
                <w:b/>
                <w:bCs/>
                <w:spacing w:val="-1"/>
                <w:sz w:val="12"/>
                <w:szCs w:val="12"/>
              </w:rPr>
              <w:t>E</w:t>
            </w:r>
            <w:r>
              <w:rPr>
                <w:rFonts w:ascii="Arial" w:eastAsia="Arial" w:hAnsi="Arial" w:cs="Arial"/>
                <w:b/>
                <w:bCs/>
                <w:sz w:val="12"/>
                <w:szCs w:val="12"/>
              </w:rPr>
              <w:t>R</w:t>
            </w:r>
            <w:r>
              <w:rPr>
                <w:rFonts w:ascii="Arial" w:eastAsia="Arial" w:hAnsi="Arial" w:cs="Arial"/>
                <w:b/>
                <w:bCs/>
                <w:spacing w:val="2"/>
                <w:sz w:val="12"/>
                <w:szCs w:val="12"/>
              </w:rPr>
              <w:t>K</w:t>
            </w:r>
            <w:r>
              <w:rPr>
                <w:rFonts w:ascii="Arial" w:eastAsia="Arial" w:hAnsi="Arial" w:cs="Arial"/>
                <w:b/>
                <w:bCs/>
                <w:spacing w:val="-1"/>
                <w:sz w:val="12"/>
                <w:szCs w:val="12"/>
              </w:rPr>
              <w:t>E</w:t>
            </w:r>
            <w:r>
              <w:rPr>
                <w:rFonts w:ascii="Arial" w:eastAsia="Arial" w:hAnsi="Arial" w:cs="Arial"/>
                <w:b/>
                <w:bCs/>
                <w:spacing w:val="1"/>
                <w:sz w:val="12"/>
                <w:szCs w:val="12"/>
              </w:rPr>
              <w:t>Z</w:t>
            </w:r>
            <w:r>
              <w:rPr>
                <w:rFonts w:ascii="Arial" w:eastAsia="Arial" w:hAnsi="Arial" w:cs="Arial"/>
                <w:b/>
                <w:bCs/>
                <w:sz w:val="12"/>
                <w:szCs w:val="12"/>
              </w:rPr>
              <w:t>İ</w:t>
            </w:r>
          </w:p>
          <w:p w:rsidR="003F27B1" w:rsidRDefault="003F27B1" w:rsidP="00AA683A">
            <w:pPr>
              <w:keepNext/>
              <w:keepLines/>
              <w:spacing w:before="3" w:after="0" w:line="240" w:lineRule="auto"/>
              <w:ind w:left="93" w:right="-20"/>
              <w:rPr>
                <w:rFonts w:ascii="Arial" w:eastAsia="Arial" w:hAnsi="Arial" w:cs="Arial"/>
                <w:sz w:val="12"/>
                <w:szCs w:val="12"/>
              </w:rPr>
            </w:pPr>
            <w:r>
              <w:rPr>
                <w:rFonts w:ascii="Arial" w:eastAsia="Arial" w:hAnsi="Arial" w:cs="Arial"/>
                <w:sz w:val="12"/>
                <w:szCs w:val="12"/>
              </w:rPr>
              <w:t>1-</w:t>
            </w:r>
            <w:r>
              <w:rPr>
                <w:rFonts w:ascii="Arial" w:eastAsia="Arial" w:hAnsi="Arial" w:cs="Arial"/>
                <w:spacing w:val="-2"/>
                <w:sz w:val="12"/>
                <w:szCs w:val="12"/>
              </w:rPr>
              <w:t>M</w:t>
            </w:r>
            <w:r>
              <w:rPr>
                <w:rFonts w:ascii="Arial" w:eastAsia="Arial" w:hAnsi="Arial" w:cs="Arial"/>
                <w:sz w:val="12"/>
                <w:szCs w:val="12"/>
              </w:rPr>
              <w:t>üdür</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2-</w:t>
            </w:r>
            <w:r>
              <w:rPr>
                <w:rFonts w:ascii="Arial" w:eastAsia="Arial" w:hAnsi="Arial" w:cs="Arial"/>
                <w:spacing w:val="-2"/>
                <w:sz w:val="12"/>
                <w:szCs w:val="12"/>
              </w:rPr>
              <w:t>M</w:t>
            </w:r>
            <w:r>
              <w:rPr>
                <w:rFonts w:ascii="Arial" w:eastAsia="Arial" w:hAnsi="Arial" w:cs="Arial"/>
                <w:sz w:val="12"/>
                <w:szCs w:val="12"/>
              </w:rPr>
              <w:t>üdüry</w:t>
            </w:r>
            <w:r>
              <w:rPr>
                <w:rFonts w:ascii="Arial" w:eastAsia="Arial" w:hAnsi="Arial" w:cs="Arial"/>
                <w:spacing w:val="-2"/>
                <w:sz w:val="12"/>
                <w:szCs w:val="12"/>
              </w:rPr>
              <w:t>a</w:t>
            </w:r>
            <w:r>
              <w:rPr>
                <w:rFonts w:ascii="Arial" w:eastAsia="Arial" w:hAnsi="Arial" w:cs="Arial"/>
                <w:spacing w:val="1"/>
                <w:sz w:val="12"/>
                <w:szCs w:val="12"/>
              </w:rPr>
              <w:t>r</w:t>
            </w:r>
            <w:r>
              <w:rPr>
                <w:rFonts w:ascii="Arial" w:eastAsia="Arial" w:hAnsi="Arial" w:cs="Arial"/>
                <w:sz w:val="12"/>
                <w:szCs w:val="12"/>
              </w:rPr>
              <w:t>dı</w:t>
            </w:r>
            <w:r>
              <w:rPr>
                <w:rFonts w:ascii="Arial" w:eastAsia="Arial" w:hAnsi="Arial" w:cs="Arial"/>
                <w:spacing w:val="-4"/>
                <w:sz w:val="12"/>
                <w:szCs w:val="12"/>
              </w:rPr>
              <w:t>m</w:t>
            </w:r>
            <w:r>
              <w:rPr>
                <w:rFonts w:ascii="Arial" w:eastAsia="Arial" w:hAnsi="Arial" w:cs="Arial"/>
                <w:sz w:val="12"/>
                <w:szCs w:val="12"/>
              </w:rPr>
              <w:t>cısı</w:t>
            </w:r>
          </w:p>
          <w:p w:rsidR="003F27B1" w:rsidRDefault="003F27B1" w:rsidP="00AA683A">
            <w:pPr>
              <w:keepNext/>
              <w:keepLines/>
              <w:spacing w:before="5" w:after="0" w:line="136" w:lineRule="exact"/>
              <w:ind w:left="93" w:right="301"/>
              <w:rPr>
                <w:rFonts w:ascii="Arial" w:eastAsia="Arial" w:hAnsi="Arial" w:cs="Arial"/>
                <w:sz w:val="12"/>
                <w:szCs w:val="12"/>
              </w:rPr>
            </w:pPr>
            <w:r>
              <w:rPr>
                <w:rFonts w:ascii="Arial" w:eastAsia="Arial" w:hAnsi="Arial" w:cs="Arial"/>
                <w:sz w:val="12"/>
                <w:szCs w:val="12"/>
              </w:rPr>
              <w:t>3-Geze</w:t>
            </w:r>
            <w:r>
              <w:rPr>
                <w:rFonts w:ascii="Arial" w:eastAsia="Arial" w:hAnsi="Arial" w:cs="Arial"/>
                <w:spacing w:val="-2"/>
                <w:sz w:val="12"/>
                <w:szCs w:val="12"/>
              </w:rPr>
              <w:t>r</w:t>
            </w:r>
            <w:r>
              <w:rPr>
                <w:rFonts w:ascii="Arial" w:eastAsia="Arial" w:hAnsi="Arial" w:cs="Arial"/>
                <w:sz w:val="12"/>
                <w:szCs w:val="12"/>
              </w:rPr>
              <w:t>ek öz</w:t>
            </w:r>
            <w:r>
              <w:rPr>
                <w:rFonts w:ascii="Arial" w:eastAsia="Arial" w:hAnsi="Arial" w:cs="Arial"/>
                <w:spacing w:val="-2"/>
                <w:sz w:val="12"/>
                <w:szCs w:val="12"/>
              </w:rPr>
              <w:t>e</w:t>
            </w:r>
            <w:r>
              <w:rPr>
                <w:rFonts w:ascii="Arial" w:eastAsia="Arial" w:hAnsi="Arial" w:cs="Arial"/>
                <w:sz w:val="12"/>
                <w:szCs w:val="12"/>
              </w:rPr>
              <w:t>l</w:t>
            </w:r>
            <w:r>
              <w:rPr>
                <w:rFonts w:ascii="Arial" w:eastAsia="Arial" w:hAnsi="Arial" w:cs="Arial"/>
                <w:spacing w:val="-2"/>
                <w:sz w:val="12"/>
                <w:szCs w:val="12"/>
              </w:rPr>
              <w:t>e</w:t>
            </w:r>
            <w:r>
              <w:rPr>
                <w:rFonts w:ascii="Arial" w:eastAsia="Arial" w:hAnsi="Arial" w:cs="Arial"/>
                <w:sz w:val="12"/>
                <w:szCs w:val="12"/>
              </w:rPr>
              <w:t>ğit</w:t>
            </w:r>
            <w:r>
              <w:rPr>
                <w:rFonts w:ascii="Arial" w:eastAsia="Arial" w:hAnsi="Arial" w:cs="Arial"/>
                <w:spacing w:val="2"/>
                <w:sz w:val="12"/>
                <w:szCs w:val="12"/>
              </w:rPr>
              <w:t>i</w:t>
            </w:r>
            <w:r>
              <w:rPr>
                <w:rFonts w:ascii="Arial" w:eastAsia="Arial" w:hAnsi="Arial" w:cs="Arial"/>
                <w:sz w:val="12"/>
                <w:szCs w:val="12"/>
              </w:rPr>
              <w:t>mgö</w:t>
            </w:r>
            <w:r>
              <w:rPr>
                <w:rFonts w:ascii="Arial" w:eastAsia="Arial" w:hAnsi="Arial" w:cs="Arial"/>
                <w:spacing w:val="1"/>
                <w:sz w:val="12"/>
                <w:szCs w:val="12"/>
              </w:rPr>
              <w:t>r</w:t>
            </w:r>
            <w:r>
              <w:rPr>
                <w:rFonts w:ascii="Arial" w:eastAsia="Arial" w:hAnsi="Arial" w:cs="Arial"/>
                <w:sz w:val="12"/>
                <w:szCs w:val="12"/>
              </w:rPr>
              <w:t>e</w:t>
            </w:r>
            <w:r>
              <w:rPr>
                <w:rFonts w:ascii="Arial" w:eastAsia="Arial" w:hAnsi="Arial" w:cs="Arial"/>
                <w:spacing w:val="-2"/>
                <w:sz w:val="12"/>
                <w:szCs w:val="12"/>
              </w:rPr>
              <w:t>v</w:t>
            </w:r>
            <w:r>
              <w:rPr>
                <w:rFonts w:ascii="Arial" w:eastAsia="Arial" w:hAnsi="Arial" w:cs="Arial"/>
                <w:sz w:val="12"/>
                <w:szCs w:val="12"/>
              </w:rPr>
              <w:t xml:space="preserve">ive </w:t>
            </w:r>
            <w:r>
              <w:rPr>
                <w:rFonts w:ascii="Arial" w:eastAsia="Arial" w:hAnsi="Arial" w:cs="Arial"/>
                <w:spacing w:val="-2"/>
                <w:sz w:val="12"/>
                <w:szCs w:val="12"/>
              </w:rPr>
              <w:t>g</w:t>
            </w:r>
            <w:r>
              <w:rPr>
                <w:rFonts w:ascii="Arial" w:eastAsia="Arial" w:hAnsi="Arial" w:cs="Arial"/>
                <w:spacing w:val="1"/>
                <w:sz w:val="12"/>
                <w:szCs w:val="12"/>
              </w:rPr>
              <w:t>r</w:t>
            </w:r>
            <w:r>
              <w:rPr>
                <w:rFonts w:ascii="Arial" w:eastAsia="Arial" w:hAnsi="Arial" w:cs="Arial"/>
                <w:sz w:val="12"/>
                <w:szCs w:val="12"/>
              </w:rPr>
              <w:t>upgö</w:t>
            </w:r>
            <w:r>
              <w:rPr>
                <w:rFonts w:ascii="Arial" w:eastAsia="Arial" w:hAnsi="Arial" w:cs="Arial"/>
                <w:spacing w:val="-2"/>
                <w:sz w:val="12"/>
                <w:szCs w:val="12"/>
              </w:rPr>
              <w:t>z</w:t>
            </w:r>
            <w:r>
              <w:rPr>
                <w:rFonts w:ascii="Arial" w:eastAsia="Arial" w:hAnsi="Arial" w:cs="Arial"/>
                <w:sz w:val="12"/>
                <w:szCs w:val="12"/>
              </w:rPr>
              <w:t>e</w:t>
            </w:r>
            <w:r>
              <w:rPr>
                <w:rFonts w:ascii="Arial" w:eastAsia="Arial" w:hAnsi="Arial" w:cs="Arial"/>
                <w:spacing w:val="-2"/>
                <w:sz w:val="12"/>
                <w:szCs w:val="12"/>
              </w:rPr>
              <w:t>t</w:t>
            </w:r>
            <w:r>
              <w:rPr>
                <w:rFonts w:ascii="Arial" w:eastAsia="Arial" w:hAnsi="Arial" w:cs="Arial"/>
                <w:spacing w:val="2"/>
                <w:sz w:val="12"/>
                <w:szCs w:val="12"/>
              </w:rPr>
              <w:t>i</w:t>
            </w:r>
            <w:r>
              <w:rPr>
                <w:rFonts w:ascii="Arial" w:eastAsia="Arial" w:hAnsi="Arial" w:cs="Arial"/>
                <w:spacing w:val="-2"/>
                <w:sz w:val="12"/>
                <w:szCs w:val="12"/>
              </w:rPr>
              <w:t>m</w:t>
            </w:r>
            <w:r>
              <w:rPr>
                <w:rFonts w:ascii="Arial" w:eastAsia="Arial" w:hAnsi="Arial" w:cs="Arial"/>
                <w:sz w:val="12"/>
                <w:szCs w:val="12"/>
              </w:rPr>
              <w:t xml:space="preserve">ive </w:t>
            </w:r>
            <w:r>
              <w:rPr>
                <w:rFonts w:ascii="Arial" w:eastAsia="Arial" w:hAnsi="Arial" w:cs="Arial"/>
                <w:spacing w:val="-2"/>
                <w:sz w:val="12"/>
                <w:szCs w:val="12"/>
              </w:rPr>
              <w:t>eğ</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pacing w:val="2"/>
                <w:sz w:val="12"/>
                <w:szCs w:val="12"/>
              </w:rPr>
              <w:t>i</w:t>
            </w:r>
            <w:r>
              <w:rPr>
                <w:rFonts w:ascii="Arial" w:eastAsia="Arial" w:hAnsi="Arial" w:cs="Arial"/>
                <w:spacing w:val="-4"/>
                <w:sz w:val="12"/>
                <w:szCs w:val="12"/>
              </w:rPr>
              <w:t>m</w:t>
            </w:r>
            <w:r>
              <w:rPr>
                <w:rFonts w:ascii="Arial" w:eastAsia="Arial" w:hAnsi="Arial" w:cs="Arial"/>
                <w:sz w:val="12"/>
                <w:szCs w:val="12"/>
              </w:rPr>
              <w:t>igö</w:t>
            </w:r>
            <w:r>
              <w:rPr>
                <w:rFonts w:ascii="Arial" w:eastAsia="Arial" w:hAnsi="Arial" w:cs="Arial"/>
                <w:spacing w:val="1"/>
                <w:sz w:val="12"/>
                <w:szCs w:val="12"/>
              </w:rPr>
              <w:t>r</w:t>
            </w:r>
            <w:r>
              <w:rPr>
                <w:rFonts w:ascii="Arial" w:eastAsia="Arial" w:hAnsi="Arial" w:cs="Arial"/>
                <w:sz w:val="12"/>
                <w:szCs w:val="12"/>
              </w:rPr>
              <w:t>e</w:t>
            </w:r>
            <w:r>
              <w:rPr>
                <w:rFonts w:ascii="Arial" w:eastAsia="Arial" w:hAnsi="Arial" w:cs="Arial"/>
                <w:spacing w:val="-2"/>
                <w:sz w:val="12"/>
                <w:szCs w:val="12"/>
              </w:rPr>
              <w:t>v</w:t>
            </w:r>
            <w:r>
              <w:rPr>
                <w:rFonts w:ascii="Arial" w:eastAsia="Arial" w:hAnsi="Arial" w:cs="Arial"/>
                <w:sz w:val="12"/>
                <w:szCs w:val="12"/>
              </w:rPr>
              <w:t>i ve</w:t>
            </w:r>
            <w:r>
              <w:rPr>
                <w:rFonts w:ascii="Arial" w:eastAsia="Arial" w:hAnsi="Arial" w:cs="Arial"/>
                <w:spacing w:val="1"/>
                <w:sz w:val="12"/>
                <w:szCs w:val="12"/>
              </w:rPr>
              <w:t>r</w:t>
            </w:r>
            <w:r>
              <w:rPr>
                <w:rFonts w:ascii="Arial" w:eastAsia="Arial" w:hAnsi="Arial" w:cs="Arial"/>
                <w:sz w:val="12"/>
                <w:szCs w:val="12"/>
              </w:rPr>
              <w:t>ilenen</w:t>
            </w:r>
            <w:r>
              <w:rPr>
                <w:rFonts w:ascii="Arial" w:eastAsia="Arial" w:hAnsi="Arial" w:cs="Arial"/>
                <w:spacing w:val="-2"/>
                <w:sz w:val="12"/>
                <w:szCs w:val="12"/>
              </w:rPr>
              <w:t>g</w:t>
            </w:r>
            <w:r>
              <w:rPr>
                <w:rFonts w:ascii="Arial" w:eastAsia="Arial" w:hAnsi="Arial" w:cs="Arial"/>
                <w:sz w:val="12"/>
                <w:szCs w:val="12"/>
              </w:rPr>
              <w:t>elli</w:t>
            </w:r>
            <w:r>
              <w:rPr>
                <w:rFonts w:ascii="Arial" w:eastAsia="Arial" w:hAnsi="Arial" w:cs="Arial"/>
                <w:spacing w:val="2"/>
                <w:sz w:val="12"/>
                <w:szCs w:val="12"/>
              </w:rPr>
              <w:t>l</w:t>
            </w:r>
            <w:r>
              <w:rPr>
                <w:rFonts w:ascii="Arial" w:eastAsia="Arial" w:hAnsi="Arial" w:cs="Arial"/>
                <w:spacing w:val="-2"/>
                <w:sz w:val="12"/>
                <w:szCs w:val="12"/>
              </w:rPr>
              <w:t>e</w:t>
            </w:r>
            <w:r>
              <w:rPr>
                <w:rFonts w:ascii="Arial" w:eastAsia="Arial" w:hAnsi="Arial" w:cs="Arial"/>
                <w:sz w:val="12"/>
                <w:szCs w:val="12"/>
              </w:rPr>
              <w:t>rsınıföğ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eni</w:t>
            </w:r>
          </w:p>
          <w:p w:rsidR="003F27B1" w:rsidRDefault="003F27B1" w:rsidP="00AA683A">
            <w:pPr>
              <w:keepNext/>
              <w:keepLines/>
              <w:spacing w:after="0" w:line="137" w:lineRule="exact"/>
              <w:ind w:left="93" w:right="-20"/>
              <w:rPr>
                <w:rFonts w:ascii="Arial" w:eastAsia="Arial" w:hAnsi="Arial" w:cs="Arial"/>
                <w:sz w:val="12"/>
                <w:szCs w:val="12"/>
              </w:rPr>
            </w:pPr>
            <w:r>
              <w:rPr>
                <w:rFonts w:ascii="Arial" w:eastAsia="Arial" w:hAnsi="Arial" w:cs="Arial"/>
                <w:sz w:val="12"/>
                <w:szCs w:val="12"/>
              </w:rPr>
              <w:t>4-Rehb</w:t>
            </w:r>
            <w:r>
              <w:rPr>
                <w:rFonts w:ascii="Arial" w:eastAsia="Arial" w:hAnsi="Arial" w:cs="Arial"/>
                <w:spacing w:val="-2"/>
                <w:sz w:val="12"/>
                <w:szCs w:val="12"/>
              </w:rPr>
              <w:t>e</w:t>
            </w:r>
            <w:r>
              <w:rPr>
                <w:rFonts w:ascii="Arial" w:eastAsia="Arial" w:hAnsi="Arial" w:cs="Arial"/>
                <w:sz w:val="12"/>
                <w:szCs w:val="12"/>
              </w:rPr>
              <w:t>röğ</w:t>
            </w:r>
            <w:r>
              <w:rPr>
                <w:rFonts w:ascii="Arial" w:eastAsia="Arial" w:hAnsi="Arial" w:cs="Arial"/>
                <w:spacing w:val="-2"/>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78" w:right="356"/>
              <w:jc w:val="center"/>
              <w:rPr>
                <w:rFonts w:ascii="Arial" w:eastAsia="Arial" w:hAnsi="Arial" w:cs="Arial"/>
                <w:sz w:val="12"/>
                <w:szCs w:val="12"/>
              </w:rPr>
            </w:pPr>
            <w:r>
              <w:rPr>
                <w:rFonts w:ascii="Arial" w:eastAsia="Arial" w:hAnsi="Arial" w:cs="Arial"/>
                <w:sz w:val="12"/>
                <w:szCs w:val="12"/>
              </w:rPr>
              <w:t>10</w:t>
            </w:r>
          </w:p>
          <w:p w:rsidR="003F27B1" w:rsidRDefault="003F27B1" w:rsidP="00AA683A">
            <w:pPr>
              <w:keepNext/>
              <w:keepLines/>
              <w:spacing w:after="0" w:line="137" w:lineRule="exact"/>
              <w:ind w:left="378" w:right="356"/>
              <w:jc w:val="center"/>
              <w:rPr>
                <w:rFonts w:ascii="Arial" w:eastAsia="Arial" w:hAnsi="Arial" w:cs="Arial"/>
                <w:sz w:val="12"/>
                <w:szCs w:val="12"/>
              </w:rPr>
            </w:pPr>
            <w:r>
              <w:rPr>
                <w:rFonts w:ascii="Arial" w:eastAsia="Arial" w:hAnsi="Arial" w:cs="Arial"/>
                <w:sz w:val="12"/>
                <w:szCs w:val="12"/>
              </w:rPr>
              <w:t>10</w:t>
            </w:r>
          </w:p>
          <w:p w:rsidR="003F27B1" w:rsidRDefault="003F27B1" w:rsidP="00AA683A">
            <w:pPr>
              <w:keepNext/>
              <w:keepLines/>
              <w:spacing w:before="71" w:after="0" w:line="240" w:lineRule="auto"/>
              <w:ind w:left="378" w:right="356"/>
              <w:jc w:val="center"/>
              <w:rPr>
                <w:rFonts w:ascii="Arial" w:eastAsia="Arial" w:hAnsi="Arial" w:cs="Arial"/>
                <w:sz w:val="12"/>
                <w:szCs w:val="12"/>
              </w:rPr>
            </w:pPr>
            <w:r>
              <w:rPr>
                <w:rFonts w:ascii="Arial" w:eastAsia="Arial" w:hAnsi="Arial" w:cs="Arial"/>
                <w:sz w:val="12"/>
                <w:szCs w:val="12"/>
              </w:rPr>
              <w:t>10</w:t>
            </w:r>
          </w:p>
          <w:p w:rsidR="003F27B1" w:rsidRDefault="003F27B1" w:rsidP="00AA683A">
            <w:pPr>
              <w:keepNext/>
              <w:keepLines/>
              <w:spacing w:before="68" w:after="0" w:line="240" w:lineRule="auto"/>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24" w:right="402"/>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24" w:right="402"/>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424" w:right="402"/>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2"/>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414" w:right="392"/>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71" w:after="0" w:line="240" w:lineRule="auto"/>
              <w:ind w:left="366" w:right="347"/>
              <w:jc w:val="center"/>
              <w:rPr>
                <w:rFonts w:ascii="Arial" w:eastAsia="Arial" w:hAnsi="Arial" w:cs="Arial"/>
                <w:sz w:val="12"/>
                <w:szCs w:val="12"/>
              </w:rPr>
            </w:pPr>
            <w:r>
              <w:rPr>
                <w:rFonts w:ascii="Arial" w:eastAsia="Arial" w:hAnsi="Arial" w:cs="Arial"/>
                <w:sz w:val="12"/>
                <w:szCs w:val="12"/>
              </w:rPr>
              <w:t>15</w:t>
            </w:r>
            <w:r>
              <w:rPr>
                <w:rFonts w:ascii="Arial" w:eastAsia="Arial" w:hAnsi="Arial" w:cs="Arial"/>
                <w:spacing w:val="-1"/>
                <w:sz w:val="12"/>
                <w:szCs w:val="12"/>
              </w:rPr>
              <w:t>*</w:t>
            </w:r>
            <w:r>
              <w:rPr>
                <w:rFonts w:ascii="Arial" w:eastAsia="Arial" w:hAnsi="Arial" w:cs="Arial"/>
                <w:sz w:val="12"/>
                <w:szCs w:val="12"/>
              </w:rPr>
              <w:t>*</w:t>
            </w:r>
          </w:p>
          <w:p w:rsidR="003F27B1" w:rsidRDefault="003F27B1" w:rsidP="00AA683A">
            <w:pPr>
              <w:keepNext/>
              <w:keepLines/>
              <w:spacing w:before="68" w:after="0" w:line="240" w:lineRule="auto"/>
              <w:ind w:left="366" w:right="347"/>
              <w:jc w:val="center"/>
              <w:rPr>
                <w:rFonts w:ascii="Arial" w:eastAsia="Arial" w:hAnsi="Arial" w:cs="Arial"/>
                <w:sz w:val="12"/>
                <w:szCs w:val="12"/>
              </w:rPr>
            </w:pPr>
            <w:r>
              <w:rPr>
                <w:rFonts w:ascii="Arial" w:eastAsia="Arial" w:hAnsi="Arial" w:cs="Arial"/>
                <w:sz w:val="12"/>
                <w:szCs w:val="12"/>
              </w:rPr>
              <w:t>18</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292" w:right="284"/>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325" w:right="306"/>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414" w:right="39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after="0" w:line="137" w:lineRule="exact"/>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71" w:after="0" w:line="240" w:lineRule="auto"/>
              <w:ind w:left="356" w:right="335"/>
              <w:jc w:val="center"/>
              <w:rPr>
                <w:rFonts w:ascii="Arial" w:eastAsia="Arial" w:hAnsi="Arial" w:cs="Arial"/>
                <w:sz w:val="12"/>
                <w:szCs w:val="12"/>
              </w:rPr>
            </w:pPr>
            <w:r>
              <w:rPr>
                <w:rFonts w:ascii="Arial" w:eastAsia="Arial" w:hAnsi="Arial" w:cs="Arial"/>
                <w:sz w:val="12"/>
                <w:szCs w:val="12"/>
              </w:rPr>
              <w:t>-</w:t>
            </w:r>
          </w:p>
          <w:p w:rsidR="003F27B1" w:rsidRDefault="003F27B1" w:rsidP="00AA683A">
            <w:pPr>
              <w:keepNext/>
              <w:keepLines/>
              <w:spacing w:before="68" w:after="0" w:line="240" w:lineRule="auto"/>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190" w:lineRule="exact"/>
              <w:rPr>
                <w:sz w:val="19"/>
                <w:szCs w:val="19"/>
              </w:rPr>
            </w:pPr>
          </w:p>
          <w:p w:rsidR="003F27B1" w:rsidRDefault="003F27B1" w:rsidP="00AA683A">
            <w:pPr>
              <w:keepNext/>
              <w:keepLines/>
              <w:spacing w:after="0" w:line="240" w:lineRule="auto"/>
              <w:ind w:left="359" w:right="341"/>
              <w:jc w:val="center"/>
              <w:rPr>
                <w:rFonts w:ascii="Arial" w:eastAsia="Arial" w:hAnsi="Arial" w:cs="Arial"/>
                <w:sz w:val="12"/>
                <w:szCs w:val="12"/>
              </w:rPr>
            </w:pPr>
            <w:r>
              <w:rPr>
                <w:rFonts w:ascii="Arial" w:eastAsia="Arial" w:hAnsi="Arial" w:cs="Arial"/>
                <w:sz w:val="12"/>
                <w:szCs w:val="12"/>
              </w:rPr>
              <w:t>20</w:t>
            </w:r>
          </w:p>
          <w:p w:rsidR="003F27B1" w:rsidRDefault="003F27B1" w:rsidP="00AA683A">
            <w:pPr>
              <w:keepNext/>
              <w:keepLines/>
              <w:spacing w:after="0" w:line="137" w:lineRule="exact"/>
              <w:ind w:left="359" w:right="341"/>
              <w:jc w:val="center"/>
              <w:rPr>
                <w:rFonts w:ascii="Arial" w:eastAsia="Arial" w:hAnsi="Arial" w:cs="Arial"/>
                <w:sz w:val="12"/>
                <w:szCs w:val="12"/>
              </w:rPr>
            </w:pPr>
            <w:r>
              <w:rPr>
                <w:rFonts w:ascii="Arial" w:eastAsia="Arial" w:hAnsi="Arial" w:cs="Arial"/>
                <w:sz w:val="12"/>
                <w:szCs w:val="12"/>
              </w:rPr>
              <w:t>18</w:t>
            </w:r>
          </w:p>
          <w:p w:rsidR="003F27B1" w:rsidRDefault="003F27B1" w:rsidP="00AA683A">
            <w:pPr>
              <w:keepNext/>
              <w:keepLines/>
              <w:spacing w:before="71" w:after="0" w:line="240" w:lineRule="auto"/>
              <w:ind w:left="354" w:right="336"/>
              <w:jc w:val="center"/>
              <w:rPr>
                <w:rFonts w:ascii="Arial" w:eastAsia="Arial" w:hAnsi="Arial" w:cs="Arial"/>
                <w:sz w:val="12"/>
                <w:szCs w:val="12"/>
              </w:rPr>
            </w:pPr>
            <w:r>
              <w:rPr>
                <w:rFonts w:ascii="Arial" w:eastAsia="Arial" w:hAnsi="Arial" w:cs="Arial"/>
                <w:sz w:val="12"/>
                <w:szCs w:val="12"/>
              </w:rPr>
              <w:t>15</w:t>
            </w:r>
          </w:p>
          <w:p w:rsidR="003F27B1" w:rsidRDefault="003F27B1" w:rsidP="00AA683A">
            <w:pPr>
              <w:keepNext/>
              <w:keepLines/>
              <w:spacing w:before="68" w:after="0" w:line="240" w:lineRule="auto"/>
              <w:ind w:left="359" w:right="341"/>
              <w:jc w:val="center"/>
              <w:rPr>
                <w:rFonts w:ascii="Arial" w:eastAsia="Arial" w:hAnsi="Arial" w:cs="Arial"/>
                <w:sz w:val="12"/>
                <w:szCs w:val="12"/>
              </w:rPr>
            </w:pPr>
            <w:r>
              <w:rPr>
                <w:rFonts w:ascii="Arial" w:eastAsia="Arial" w:hAnsi="Arial" w:cs="Arial"/>
                <w:sz w:val="12"/>
                <w:szCs w:val="12"/>
              </w:rPr>
              <w:t>18</w:t>
            </w:r>
          </w:p>
        </w:tc>
      </w:tr>
      <w:tr w:rsidR="003F27B1" w:rsidTr="003F27B1">
        <w:trPr>
          <w:trHeight w:hRule="exact" w:val="624"/>
        </w:trPr>
        <w:tc>
          <w:tcPr>
            <w:tcW w:w="3830" w:type="dxa"/>
            <w:tcBorders>
              <w:top w:val="single" w:sz="4" w:space="0" w:color="000000"/>
              <w:left w:val="single" w:sz="11" w:space="0" w:color="000000"/>
              <w:bottom w:val="single" w:sz="4" w:space="0" w:color="000000"/>
              <w:right w:val="single" w:sz="4" w:space="0" w:color="000000"/>
            </w:tcBorders>
          </w:tcPr>
          <w:p w:rsidR="003F27B1" w:rsidRDefault="003F27B1" w:rsidP="00AA683A">
            <w:pPr>
              <w:keepNext/>
              <w:keepLines/>
              <w:spacing w:before="57" w:after="0" w:line="240" w:lineRule="auto"/>
              <w:ind w:left="93" w:right="-20"/>
              <w:rPr>
                <w:rFonts w:ascii="Arial" w:eastAsia="Arial" w:hAnsi="Arial" w:cs="Arial"/>
                <w:sz w:val="12"/>
                <w:szCs w:val="12"/>
              </w:rPr>
            </w:pPr>
            <w:r>
              <w:rPr>
                <w:rFonts w:ascii="Arial" w:eastAsia="Arial" w:hAnsi="Arial" w:cs="Arial"/>
                <w:b/>
                <w:bCs/>
                <w:sz w:val="12"/>
                <w:szCs w:val="12"/>
              </w:rPr>
              <w:t>O</w:t>
            </w:r>
            <w:r>
              <w:rPr>
                <w:rFonts w:ascii="Arial" w:eastAsia="Arial" w:hAnsi="Arial" w:cs="Arial"/>
                <w:b/>
                <w:bCs/>
                <w:spacing w:val="1"/>
                <w:sz w:val="12"/>
                <w:szCs w:val="12"/>
              </w:rPr>
              <w:t>L</w:t>
            </w:r>
            <w:r>
              <w:rPr>
                <w:rFonts w:ascii="Arial" w:eastAsia="Arial" w:hAnsi="Arial" w:cs="Arial"/>
                <w:b/>
                <w:bCs/>
                <w:sz w:val="12"/>
                <w:szCs w:val="12"/>
              </w:rPr>
              <w:t>GUN</w:t>
            </w:r>
            <w:r>
              <w:rPr>
                <w:rFonts w:ascii="Arial" w:eastAsia="Arial" w:hAnsi="Arial" w:cs="Arial"/>
                <w:b/>
                <w:bCs/>
                <w:spacing w:val="1"/>
                <w:sz w:val="12"/>
                <w:szCs w:val="12"/>
              </w:rPr>
              <w:t>L</w:t>
            </w:r>
            <w:r>
              <w:rPr>
                <w:rFonts w:ascii="Arial" w:eastAsia="Arial" w:hAnsi="Arial" w:cs="Arial"/>
                <w:b/>
                <w:bCs/>
                <w:spacing w:val="-3"/>
                <w:sz w:val="12"/>
                <w:szCs w:val="12"/>
              </w:rPr>
              <w:t>A</w:t>
            </w:r>
            <w:r>
              <w:rPr>
                <w:rFonts w:ascii="Arial" w:eastAsia="Arial" w:hAnsi="Arial" w:cs="Arial"/>
                <w:b/>
                <w:bCs/>
                <w:spacing w:val="-1"/>
                <w:sz w:val="12"/>
                <w:szCs w:val="12"/>
              </w:rPr>
              <w:t>Ş</w:t>
            </w:r>
            <w:r>
              <w:rPr>
                <w:rFonts w:ascii="Arial" w:eastAsia="Arial" w:hAnsi="Arial" w:cs="Arial"/>
                <w:b/>
                <w:bCs/>
                <w:spacing w:val="1"/>
                <w:sz w:val="12"/>
                <w:szCs w:val="12"/>
              </w:rPr>
              <w:t>M</w:t>
            </w:r>
            <w:r>
              <w:rPr>
                <w:rFonts w:ascii="Arial" w:eastAsia="Arial" w:hAnsi="Arial" w:cs="Arial"/>
                <w:b/>
                <w:bCs/>
                <w:sz w:val="12"/>
                <w:szCs w:val="12"/>
              </w:rPr>
              <w:t xml:space="preserve">A </w:t>
            </w:r>
            <w:r>
              <w:rPr>
                <w:rFonts w:ascii="Arial" w:eastAsia="Arial" w:hAnsi="Arial" w:cs="Arial"/>
                <w:b/>
                <w:bCs/>
                <w:spacing w:val="-1"/>
                <w:sz w:val="12"/>
                <w:szCs w:val="12"/>
              </w:rPr>
              <w:t>E</w:t>
            </w:r>
            <w:r>
              <w:rPr>
                <w:rFonts w:ascii="Arial" w:eastAsia="Arial" w:hAnsi="Arial" w:cs="Arial"/>
                <w:b/>
                <w:bCs/>
                <w:sz w:val="12"/>
                <w:szCs w:val="12"/>
              </w:rPr>
              <w:t>N</w:t>
            </w:r>
            <w:r>
              <w:rPr>
                <w:rFonts w:ascii="Arial" w:eastAsia="Arial" w:hAnsi="Arial" w:cs="Arial"/>
                <w:b/>
                <w:bCs/>
                <w:spacing w:val="-1"/>
                <w:sz w:val="12"/>
                <w:szCs w:val="12"/>
              </w:rPr>
              <w:t>S</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z w:val="12"/>
                <w:szCs w:val="12"/>
              </w:rPr>
              <w:t>Ü</w:t>
            </w:r>
            <w:r>
              <w:rPr>
                <w:rFonts w:ascii="Arial" w:eastAsia="Arial" w:hAnsi="Arial" w:cs="Arial"/>
                <w:b/>
                <w:bCs/>
                <w:spacing w:val="1"/>
                <w:sz w:val="12"/>
                <w:szCs w:val="12"/>
              </w:rPr>
              <w:t>L</w:t>
            </w:r>
            <w:r>
              <w:rPr>
                <w:rFonts w:ascii="Arial" w:eastAsia="Arial" w:hAnsi="Arial" w:cs="Arial"/>
                <w:b/>
                <w:bCs/>
                <w:spacing w:val="-1"/>
                <w:sz w:val="12"/>
                <w:szCs w:val="12"/>
              </w:rPr>
              <w:t>E</w:t>
            </w:r>
            <w:r>
              <w:rPr>
                <w:rFonts w:ascii="Arial" w:eastAsia="Arial" w:hAnsi="Arial" w:cs="Arial"/>
                <w:b/>
                <w:bCs/>
                <w:sz w:val="12"/>
                <w:szCs w:val="12"/>
              </w:rPr>
              <w:t>Rİ</w:t>
            </w:r>
          </w:p>
          <w:p w:rsidR="003F27B1" w:rsidRDefault="003F27B1" w:rsidP="00AA683A">
            <w:pPr>
              <w:keepNext/>
              <w:keepLines/>
              <w:spacing w:before="1" w:after="0" w:line="240" w:lineRule="auto"/>
              <w:ind w:left="93" w:right="530"/>
              <w:rPr>
                <w:rFonts w:ascii="Arial" w:eastAsia="Arial" w:hAnsi="Arial" w:cs="Arial"/>
                <w:sz w:val="12"/>
                <w:szCs w:val="12"/>
              </w:rPr>
            </w:pPr>
            <w:r>
              <w:rPr>
                <w:rFonts w:ascii="Arial" w:eastAsia="Arial" w:hAnsi="Arial" w:cs="Arial"/>
                <w:sz w:val="12"/>
                <w:szCs w:val="12"/>
              </w:rPr>
              <w:t>O</w:t>
            </w:r>
            <w:r>
              <w:rPr>
                <w:rFonts w:ascii="Arial" w:eastAsia="Arial" w:hAnsi="Arial" w:cs="Arial"/>
                <w:spacing w:val="2"/>
                <w:sz w:val="12"/>
                <w:szCs w:val="12"/>
              </w:rPr>
              <w:t>l</w:t>
            </w:r>
            <w:r>
              <w:rPr>
                <w:rFonts w:ascii="Arial" w:eastAsia="Arial" w:hAnsi="Arial" w:cs="Arial"/>
                <w:sz w:val="12"/>
                <w:szCs w:val="12"/>
              </w:rPr>
              <w:t>g</w:t>
            </w:r>
            <w:r>
              <w:rPr>
                <w:rFonts w:ascii="Arial" w:eastAsia="Arial" w:hAnsi="Arial" w:cs="Arial"/>
                <w:spacing w:val="-2"/>
                <w:sz w:val="12"/>
                <w:szCs w:val="12"/>
              </w:rPr>
              <w:t>u</w:t>
            </w:r>
            <w:r>
              <w:rPr>
                <w:rFonts w:ascii="Arial" w:eastAsia="Arial" w:hAnsi="Arial" w:cs="Arial"/>
                <w:sz w:val="12"/>
                <w:szCs w:val="12"/>
              </w:rPr>
              <w:t>nlaş</w:t>
            </w:r>
            <w:r>
              <w:rPr>
                <w:rFonts w:ascii="Arial" w:eastAsia="Arial" w:hAnsi="Arial" w:cs="Arial"/>
                <w:spacing w:val="-4"/>
                <w:sz w:val="12"/>
                <w:szCs w:val="12"/>
              </w:rPr>
              <w:t>m</w:t>
            </w:r>
            <w:r>
              <w:rPr>
                <w:rFonts w:ascii="Arial" w:eastAsia="Arial" w:hAnsi="Arial" w:cs="Arial"/>
                <w:sz w:val="12"/>
                <w:szCs w:val="12"/>
              </w:rPr>
              <w:t>a</w:t>
            </w:r>
            <w:r>
              <w:rPr>
                <w:rFonts w:ascii="Arial" w:eastAsia="Arial" w:hAnsi="Arial" w:cs="Arial"/>
                <w:spacing w:val="-1"/>
                <w:sz w:val="12"/>
                <w:szCs w:val="12"/>
              </w:rPr>
              <w:t>E</w:t>
            </w:r>
            <w:r>
              <w:rPr>
                <w:rFonts w:ascii="Arial" w:eastAsia="Arial" w:hAnsi="Arial" w:cs="Arial"/>
                <w:sz w:val="12"/>
                <w:szCs w:val="12"/>
              </w:rPr>
              <w:t>nst</w:t>
            </w:r>
            <w:r>
              <w:rPr>
                <w:rFonts w:ascii="Arial" w:eastAsia="Arial" w:hAnsi="Arial" w:cs="Arial"/>
                <w:spacing w:val="2"/>
                <w:sz w:val="12"/>
                <w:szCs w:val="12"/>
              </w:rPr>
              <w:t>i</w:t>
            </w:r>
            <w:r>
              <w:rPr>
                <w:rFonts w:ascii="Arial" w:eastAsia="Arial" w:hAnsi="Arial" w:cs="Arial"/>
                <w:sz w:val="12"/>
                <w:szCs w:val="12"/>
              </w:rPr>
              <w:t>tüle</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pacing w:val="-2"/>
                <w:sz w:val="12"/>
                <w:szCs w:val="12"/>
              </w:rPr>
              <w:t>n</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ö</w:t>
            </w:r>
            <w:r>
              <w:rPr>
                <w:rFonts w:ascii="Arial" w:eastAsia="Arial" w:hAnsi="Arial" w:cs="Arial"/>
                <w:sz w:val="12"/>
                <w:szCs w:val="12"/>
              </w:rPr>
              <w:t>ğ</w:t>
            </w:r>
            <w:r>
              <w:rPr>
                <w:rFonts w:ascii="Arial" w:eastAsia="Arial" w:hAnsi="Arial" w:cs="Arial"/>
                <w:spacing w:val="1"/>
                <w:sz w:val="12"/>
                <w:szCs w:val="12"/>
              </w:rPr>
              <w:t>r</w:t>
            </w:r>
            <w:r>
              <w:rPr>
                <w:rFonts w:ascii="Arial" w:eastAsia="Arial" w:hAnsi="Arial" w:cs="Arial"/>
                <w:sz w:val="12"/>
                <w:szCs w:val="12"/>
              </w:rPr>
              <w:t>en</w:t>
            </w:r>
            <w:r>
              <w:rPr>
                <w:rFonts w:ascii="Arial" w:eastAsia="Arial" w:hAnsi="Arial" w:cs="Arial"/>
                <w:spacing w:val="-2"/>
                <w:sz w:val="12"/>
                <w:szCs w:val="12"/>
              </w:rPr>
              <w:t>c</w:t>
            </w:r>
            <w:r>
              <w:rPr>
                <w:rFonts w:ascii="Arial" w:eastAsia="Arial" w:hAnsi="Arial" w:cs="Arial"/>
                <w:sz w:val="12"/>
                <w:szCs w:val="12"/>
              </w:rPr>
              <w:t>i</w:t>
            </w:r>
            <w:r>
              <w:rPr>
                <w:rFonts w:ascii="Arial" w:eastAsia="Arial" w:hAnsi="Arial" w:cs="Arial"/>
                <w:spacing w:val="-2"/>
                <w:sz w:val="12"/>
                <w:szCs w:val="12"/>
              </w:rPr>
              <w:t>b</w:t>
            </w:r>
            <w:r>
              <w:rPr>
                <w:rFonts w:ascii="Arial" w:eastAsia="Arial" w:hAnsi="Arial" w:cs="Arial"/>
                <w:sz w:val="12"/>
                <w:szCs w:val="12"/>
              </w:rPr>
              <w:t>ulun</w:t>
            </w:r>
            <w:r>
              <w:rPr>
                <w:rFonts w:ascii="Arial" w:eastAsia="Arial" w:hAnsi="Arial" w:cs="Arial"/>
                <w:spacing w:val="-4"/>
                <w:sz w:val="12"/>
                <w:szCs w:val="12"/>
              </w:rPr>
              <w:t>m</w:t>
            </w:r>
            <w:r>
              <w:rPr>
                <w:rFonts w:ascii="Arial" w:eastAsia="Arial" w:hAnsi="Arial" w:cs="Arial"/>
                <w:sz w:val="12"/>
                <w:szCs w:val="12"/>
              </w:rPr>
              <w:t>ayan</w:t>
            </w:r>
            <w:r>
              <w:rPr>
                <w:rFonts w:ascii="Arial" w:eastAsia="Arial" w:hAnsi="Arial" w:cs="Arial"/>
                <w:spacing w:val="1"/>
                <w:sz w:val="12"/>
                <w:szCs w:val="12"/>
              </w:rPr>
              <w:t xml:space="preserve"> "</w:t>
            </w:r>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aştı</w:t>
            </w:r>
            <w:r>
              <w:rPr>
                <w:rFonts w:ascii="Arial" w:eastAsia="Arial" w:hAnsi="Arial" w:cs="Arial"/>
                <w:spacing w:val="1"/>
                <w:sz w:val="12"/>
                <w:szCs w:val="12"/>
              </w:rPr>
              <w:t>r</w:t>
            </w:r>
            <w:r>
              <w:rPr>
                <w:rFonts w:ascii="Arial" w:eastAsia="Arial" w:hAnsi="Arial" w:cs="Arial"/>
                <w:spacing w:val="-4"/>
                <w:sz w:val="12"/>
                <w:szCs w:val="12"/>
              </w:rPr>
              <w:t>m</w:t>
            </w:r>
            <w:r>
              <w:rPr>
                <w:rFonts w:ascii="Arial" w:eastAsia="Arial" w:hAnsi="Arial" w:cs="Arial"/>
                <w:sz w:val="12"/>
                <w:szCs w:val="12"/>
              </w:rPr>
              <w:t>a</w:t>
            </w:r>
            <w:r>
              <w:rPr>
                <w:rFonts w:ascii="Arial" w:eastAsia="Arial" w:hAnsi="Arial" w:cs="Arial"/>
                <w:spacing w:val="1"/>
                <w:sz w:val="12"/>
                <w:szCs w:val="12"/>
              </w:rPr>
              <w:t>"</w:t>
            </w:r>
            <w:r>
              <w:rPr>
                <w:rFonts w:ascii="Arial" w:eastAsia="Arial" w:hAnsi="Arial" w:cs="Arial"/>
                <w:sz w:val="12"/>
                <w:szCs w:val="12"/>
              </w:rPr>
              <w:t xml:space="preserve">, </w:t>
            </w:r>
            <w:r>
              <w:rPr>
                <w:rFonts w:ascii="Arial" w:eastAsia="Arial" w:hAnsi="Arial" w:cs="Arial"/>
                <w:spacing w:val="1"/>
                <w:sz w:val="12"/>
                <w:szCs w:val="12"/>
              </w:rPr>
              <w:t>"T</w:t>
            </w:r>
            <w:r>
              <w:rPr>
                <w:rFonts w:ascii="Arial" w:eastAsia="Arial" w:hAnsi="Arial" w:cs="Arial"/>
                <w:sz w:val="12"/>
                <w:szCs w:val="12"/>
              </w:rPr>
              <w:t xml:space="preserve">anıtımve </w:t>
            </w:r>
            <w:r>
              <w:rPr>
                <w:rFonts w:ascii="Arial" w:eastAsia="Arial" w:hAnsi="Arial" w:cs="Arial"/>
                <w:spacing w:val="-1"/>
                <w:sz w:val="12"/>
                <w:szCs w:val="12"/>
              </w:rPr>
              <w:t>P</w:t>
            </w:r>
            <w:r>
              <w:rPr>
                <w:rFonts w:ascii="Arial" w:eastAsia="Arial" w:hAnsi="Arial" w:cs="Arial"/>
                <w:sz w:val="12"/>
                <w:szCs w:val="12"/>
              </w:rPr>
              <w:t>aza</w:t>
            </w:r>
            <w:r>
              <w:rPr>
                <w:rFonts w:ascii="Arial" w:eastAsia="Arial" w:hAnsi="Arial" w:cs="Arial"/>
                <w:spacing w:val="1"/>
                <w:sz w:val="12"/>
                <w:szCs w:val="12"/>
              </w:rPr>
              <w:t>r</w:t>
            </w:r>
            <w:r>
              <w:rPr>
                <w:rFonts w:ascii="Arial" w:eastAsia="Arial" w:hAnsi="Arial" w:cs="Arial"/>
                <w:sz w:val="12"/>
                <w:szCs w:val="12"/>
              </w:rPr>
              <w:t>la</w:t>
            </w:r>
            <w:r>
              <w:rPr>
                <w:rFonts w:ascii="Arial" w:eastAsia="Arial" w:hAnsi="Arial" w:cs="Arial"/>
                <w:spacing w:val="-4"/>
                <w:sz w:val="12"/>
                <w:szCs w:val="12"/>
              </w:rPr>
              <w:t>m</w:t>
            </w:r>
            <w:r>
              <w:rPr>
                <w:rFonts w:ascii="Arial" w:eastAsia="Arial" w:hAnsi="Arial" w:cs="Arial"/>
                <w:sz w:val="12"/>
                <w:szCs w:val="12"/>
              </w:rPr>
              <w:t xml:space="preserve">a"ve </w:t>
            </w:r>
            <w:r>
              <w:rPr>
                <w:rFonts w:ascii="Arial" w:eastAsia="Arial" w:hAnsi="Arial" w:cs="Arial"/>
                <w:spacing w:val="1"/>
                <w:sz w:val="12"/>
                <w:szCs w:val="12"/>
              </w:rPr>
              <w:t>"T</w:t>
            </w:r>
            <w:r>
              <w:rPr>
                <w:rFonts w:ascii="Arial" w:eastAsia="Arial" w:hAnsi="Arial" w:cs="Arial"/>
                <w:sz w:val="12"/>
                <w:szCs w:val="12"/>
              </w:rPr>
              <w:t>asa</w:t>
            </w:r>
            <w:r>
              <w:rPr>
                <w:rFonts w:ascii="Arial" w:eastAsia="Arial" w:hAnsi="Arial" w:cs="Arial"/>
                <w:spacing w:val="1"/>
                <w:sz w:val="12"/>
                <w:szCs w:val="12"/>
              </w:rPr>
              <w:t>r</w:t>
            </w:r>
            <w:r>
              <w:rPr>
                <w:rFonts w:ascii="Arial" w:eastAsia="Arial" w:hAnsi="Arial" w:cs="Arial"/>
                <w:sz w:val="12"/>
                <w:szCs w:val="12"/>
              </w:rPr>
              <w:t>ı</w:t>
            </w:r>
            <w:r>
              <w:rPr>
                <w:rFonts w:ascii="Arial" w:eastAsia="Arial" w:hAnsi="Arial" w:cs="Arial"/>
                <w:spacing w:val="-4"/>
                <w:sz w:val="12"/>
                <w:szCs w:val="12"/>
              </w:rPr>
              <w:t>m</w:t>
            </w:r>
            <w:r>
              <w:rPr>
                <w:rFonts w:ascii="Arial" w:eastAsia="Arial" w:hAnsi="Arial" w:cs="Arial"/>
                <w:sz w:val="12"/>
                <w:szCs w:val="12"/>
              </w:rPr>
              <w:t>"bölü</w:t>
            </w:r>
            <w:r>
              <w:rPr>
                <w:rFonts w:ascii="Arial" w:eastAsia="Arial" w:hAnsi="Arial" w:cs="Arial"/>
                <w:spacing w:val="-4"/>
                <w:sz w:val="12"/>
                <w:szCs w:val="12"/>
              </w:rPr>
              <w:t>m</w:t>
            </w:r>
            <w:r>
              <w:rPr>
                <w:rFonts w:ascii="Arial" w:eastAsia="Arial" w:hAnsi="Arial" w:cs="Arial"/>
                <w:spacing w:val="2"/>
                <w:sz w:val="12"/>
                <w:szCs w:val="12"/>
              </w:rPr>
              <w:t>l</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pacing w:val="2"/>
                <w:sz w:val="12"/>
                <w:szCs w:val="12"/>
              </w:rPr>
              <w:t>i</w:t>
            </w:r>
            <w:r>
              <w:rPr>
                <w:rFonts w:ascii="Arial" w:eastAsia="Arial" w:hAnsi="Arial" w:cs="Arial"/>
                <w:spacing w:val="-2"/>
                <w:sz w:val="12"/>
                <w:szCs w:val="12"/>
              </w:rPr>
              <w:t>n</w:t>
            </w:r>
            <w:r>
              <w:rPr>
                <w:rFonts w:ascii="Arial" w:eastAsia="Arial" w:hAnsi="Arial" w:cs="Arial"/>
                <w:sz w:val="12"/>
                <w:szCs w:val="12"/>
              </w:rPr>
              <w:t>deg</w:t>
            </w:r>
            <w:r>
              <w:rPr>
                <w:rFonts w:ascii="Arial" w:eastAsia="Arial" w:hAnsi="Arial" w:cs="Arial"/>
                <w:spacing w:val="-2"/>
                <w:sz w:val="12"/>
                <w:szCs w:val="12"/>
              </w:rPr>
              <w:t>ö</w:t>
            </w:r>
            <w:r>
              <w:rPr>
                <w:rFonts w:ascii="Arial" w:eastAsia="Arial" w:hAnsi="Arial" w:cs="Arial"/>
                <w:spacing w:val="1"/>
                <w:sz w:val="12"/>
                <w:szCs w:val="12"/>
              </w:rPr>
              <w:t>r</w:t>
            </w:r>
            <w:r>
              <w:rPr>
                <w:rFonts w:ascii="Arial" w:eastAsia="Arial" w:hAnsi="Arial" w:cs="Arial"/>
                <w:sz w:val="12"/>
                <w:szCs w:val="12"/>
              </w:rPr>
              <w:t>e</w:t>
            </w:r>
            <w:r>
              <w:rPr>
                <w:rFonts w:ascii="Arial" w:eastAsia="Arial" w:hAnsi="Arial" w:cs="Arial"/>
                <w:spacing w:val="-2"/>
                <w:sz w:val="12"/>
                <w:szCs w:val="12"/>
              </w:rPr>
              <w:t>v</w:t>
            </w:r>
            <w:r>
              <w:rPr>
                <w:rFonts w:ascii="Arial" w:eastAsia="Arial" w:hAnsi="Arial" w:cs="Arial"/>
                <w:sz w:val="12"/>
                <w:szCs w:val="12"/>
              </w:rPr>
              <w:t>li öğ</w:t>
            </w:r>
            <w:r>
              <w:rPr>
                <w:rFonts w:ascii="Arial" w:eastAsia="Arial" w:hAnsi="Arial" w:cs="Arial"/>
                <w:spacing w:val="1"/>
                <w:sz w:val="12"/>
                <w:szCs w:val="12"/>
              </w:rPr>
              <w:t>r</w:t>
            </w:r>
            <w:r>
              <w:rPr>
                <w:rFonts w:ascii="Arial" w:eastAsia="Arial" w:hAnsi="Arial" w:cs="Arial"/>
                <w:sz w:val="12"/>
                <w:szCs w:val="12"/>
              </w:rPr>
              <w:t>et</w:t>
            </w:r>
            <w:r>
              <w:rPr>
                <w:rFonts w:ascii="Arial" w:eastAsia="Arial" w:hAnsi="Arial" w:cs="Arial"/>
                <w:spacing w:val="-4"/>
                <w:sz w:val="12"/>
                <w:szCs w:val="12"/>
              </w:rPr>
              <w:t>m</w:t>
            </w:r>
            <w:r>
              <w:rPr>
                <w:rFonts w:ascii="Arial" w:eastAsia="Arial" w:hAnsi="Arial" w:cs="Arial"/>
                <w:sz w:val="12"/>
                <w:szCs w:val="12"/>
              </w:rPr>
              <w:t>en</w:t>
            </w:r>
            <w:r>
              <w:rPr>
                <w:rFonts w:ascii="Arial" w:eastAsia="Arial" w:hAnsi="Arial" w:cs="Arial"/>
                <w:spacing w:val="2"/>
                <w:sz w:val="12"/>
                <w:szCs w:val="12"/>
              </w:rPr>
              <w:t>l</w:t>
            </w:r>
            <w:r>
              <w:rPr>
                <w:rFonts w:ascii="Arial" w:eastAsia="Arial" w:hAnsi="Arial" w:cs="Arial"/>
                <w:sz w:val="12"/>
                <w:szCs w:val="12"/>
              </w:rPr>
              <w:t>er</w:t>
            </w:r>
          </w:p>
        </w:tc>
        <w:tc>
          <w:tcPr>
            <w:tcW w:w="95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4" w:space="0" w:color="000000"/>
              <w:right w:val="single" w:sz="8"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366" w:right="347"/>
              <w:jc w:val="center"/>
              <w:rPr>
                <w:rFonts w:ascii="Arial" w:eastAsia="Arial" w:hAnsi="Arial" w:cs="Arial"/>
                <w:sz w:val="12"/>
                <w:szCs w:val="12"/>
              </w:rPr>
            </w:pPr>
            <w:r>
              <w:rPr>
                <w:rFonts w:ascii="Arial" w:eastAsia="Arial" w:hAnsi="Arial" w:cs="Arial"/>
                <w:sz w:val="12"/>
                <w:szCs w:val="12"/>
              </w:rPr>
              <w:t>15</w:t>
            </w:r>
            <w:r>
              <w:rPr>
                <w:rFonts w:ascii="Arial" w:eastAsia="Arial" w:hAnsi="Arial" w:cs="Arial"/>
                <w:spacing w:val="-1"/>
                <w:sz w:val="12"/>
                <w:szCs w:val="12"/>
              </w:rPr>
              <w:t>*</w:t>
            </w:r>
            <w:r>
              <w:rPr>
                <w:rFonts w:ascii="Arial" w:eastAsia="Arial" w:hAnsi="Arial" w:cs="Arial"/>
                <w:sz w:val="12"/>
                <w:szCs w:val="12"/>
              </w:rPr>
              <w:t>*</w:t>
            </w:r>
          </w:p>
        </w:tc>
        <w:tc>
          <w:tcPr>
            <w:tcW w:w="710" w:type="dxa"/>
            <w:tcBorders>
              <w:top w:val="single" w:sz="4" w:space="0" w:color="000000"/>
              <w:left w:val="single" w:sz="8" w:space="0" w:color="000000"/>
              <w:bottom w:val="single" w:sz="4" w:space="0" w:color="000000"/>
              <w:right w:val="single" w:sz="4"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4" w:space="0" w:color="000000"/>
              <w:right w:val="single" w:sz="4" w:space="0" w:color="000000"/>
            </w:tcBorders>
          </w:tcPr>
          <w:p w:rsidR="003F27B1" w:rsidRDefault="003F27B1" w:rsidP="00AA683A">
            <w:pPr>
              <w:keepNext/>
              <w:keepLines/>
              <w:spacing w:before="6" w:after="0" w:line="260" w:lineRule="exact"/>
              <w:rPr>
                <w:sz w:val="26"/>
                <w:szCs w:val="26"/>
              </w:rPr>
            </w:pPr>
          </w:p>
          <w:p w:rsidR="003F27B1" w:rsidRDefault="003F27B1" w:rsidP="00AA683A">
            <w:pPr>
              <w:keepNext/>
              <w:keepLines/>
              <w:spacing w:after="0" w:line="240" w:lineRule="auto"/>
              <w:ind w:left="354" w:right="336"/>
              <w:jc w:val="center"/>
              <w:rPr>
                <w:rFonts w:ascii="Arial" w:eastAsia="Arial" w:hAnsi="Arial" w:cs="Arial"/>
                <w:sz w:val="12"/>
                <w:szCs w:val="12"/>
              </w:rPr>
            </w:pPr>
            <w:r>
              <w:rPr>
                <w:rFonts w:ascii="Arial" w:eastAsia="Arial" w:hAnsi="Arial" w:cs="Arial"/>
                <w:sz w:val="12"/>
                <w:szCs w:val="12"/>
              </w:rPr>
              <w:t>15</w:t>
            </w:r>
          </w:p>
        </w:tc>
      </w:tr>
      <w:tr w:rsidR="003F27B1" w:rsidTr="003F27B1">
        <w:trPr>
          <w:trHeight w:hRule="exact" w:val="295"/>
        </w:trPr>
        <w:tc>
          <w:tcPr>
            <w:tcW w:w="3830" w:type="dxa"/>
            <w:tcBorders>
              <w:top w:val="single" w:sz="4" w:space="0" w:color="000000"/>
              <w:left w:val="single" w:sz="11" w:space="0" w:color="000000"/>
              <w:bottom w:val="single" w:sz="12" w:space="0" w:color="000000"/>
              <w:right w:val="single" w:sz="4" w:space="0" w:color="000000"/>
            </w:tcBorders>
          </w:tcPr>
          <w:p w:rsidR="003F27B1" w:rsidRDefault="003F27B1" w:rsidP="00AA683A">
            <w:pPr>
              <w:keepNext/>
              <w:keepLines/>
              <w:spacing w:after="0" w:line="136" w:lineRule="exact"/>
              <w:ind w:left="93" w:right="454"/>
              <w:rPr>
                <w:rFonts w:ascii="Arial" w:eastAsia="Arial" w:hAnsi="Arial" w:cs="Arial"/>
                <w:sz w:val="12"/>
                <w:szCs w:val="12"/>
              </w:rPr>
            </w:pPr>
            <w:r>
              <w:rPr>
                <w:rFonts w:ascii="Arial" w:eastAsia="Arial" w:hAnsi="Arial" w:cs="Arial"/>
                <w:spacing w:val="-1"/>
                <w:sz w:val="12"/>
                <w:szCs w:val="12"/>
              </w:rPr>
              <w:t>K</w:t>
            </w:r>
            <w:r>
              <w:rPr>
                <w:rFonts w:ascii="Arial" w:eastAsia="Arial" w:hAnsi="Arial" w:cs="Arial"/>
                <w:sz w:val="12"/>
                <w:szCs w:val="12"/>
              </w:rPr>
              <w:t>a</w:t>
            </w:r>
            <w:r>
              <w:rPr>
                <w:rFonts w:ascii="Arial" w:eastAsia="Arial" w:hAnsi="Arial" w:cs="Arial"/>
                <w:spacing w:val="1"/>
                <w:sz w:val="12"/>
                <w:szCs w:val="12"/>
              </w:rPr>
              <w:t>r</w:t>
            </w:r>
            <w:r>
              <w:rPr>
                <w:rFonts w:ascii="Arial" w:eastAsia="Arial" w:hAnsi="Arial" w:cs="Arial"/>
                <w:sz w:val="12"/>
                <w:szCs w:val="12"/>
              </w:rPr>
              <w:t>a</w:t>
            </w:r>
            <w:r>
              <w:rPr>
                <w:rFonts w:ascii="Arial" w:eastAsia="Arial" w:hAnsi="Arial" w:cs="Arial"/>
                <w:spacing w:val="1"/>
                <w:sz w:val="12"/>
                <w:szCs w:val="12"/>
              </w:rPr>
              <w:t>r</w:t>
            </w:r>
            <w:r>
              <w:rPr>
                <w:rFonts w:ascii="Arial" w:eastAsia="Arial" w:hAnsi="Arial" w:cs="Arial"/>
                <w:sz w:val="12"/>
                <w:szCs w:val="12"/>
              </w:rPr>
              <w:t>ın</w:t>
            </w:r>
            <w:r>
              <w:rPr>
                <w:rFonts w:ascii="Arial" w:eastAsia="Arial" w:hAnsi="Arial" w:cs="Arial"/>
                <w:spacing w:val="-2"/>
                <w:sz w:val="12"/>
                <w:szCs w:val="12"/>
              </w:rPr>
              <w:t>1</w:t>
            </w:r>
            <w:r>
              <w:rPr>
                <w:rFonts w:ascii="Arial" w:eastAsia="Arial" w:hAnsi="Arial" w:cs="Arial"/>
                <w:sz w:val="12"/>
                <w:szCs w:val="12"/>
              </w:rPr>
              <w:t xml:space="preserve">0uncu </w:t>
            </w:r>
            <w:r>
              <w:rPr>
                <w:rFonts w:ascii="Arial" w:eastAsia="Arial" w:hAnsi="Arial" w:cs="Arial"/>
                <w:spacing w:val="-4"/>
                <w:sz w:val="12"/>
                <w:szCs w:val="12"/>
              </w:rPr>
              <w:t>m</w:t>
            </w:r>
            <w:r>
              <w:rPr>
                <w:rFonts w:ascii="Arial" w:eastAsia="Arial" w:hAnsi="Arial" w:cs="Arial"/>
                <w:sz w:val="12"/>
                <w:szCs w:val="12"/>
              </w:rPr>
              <w:t>addes</w:t>
            </w:r>
            <w:r>
              <w:rPr>
                <w:rFonts w:ascii="Arial" w:eastAsia="Arial" w:hAnsi="Arial" w:cs="Arial"/>
                <w:spacing w:val="2"/>
                <w:sz w:val="12"/>
                <w:szCs w:val="12"/>
              </w:rPr>
              <w:t>i</w:t>
            </w:r>
            <w:r>
              <w:rPr>
                <w:rFonts w:ascii="Arial" w:eastAsia="Arial" w:hAnsi="Arial" w:cs="Arial"/>
                <w:spacing w:val="-2"/>
                <w:sz w:val="12"/>
                <w:szCs w:val="12"/>
              </w:rPr>
              <w:t>n</w:t>
            </w:r>
            <w:r>
              <w:rPr>
                <w:rFonts w:ascii="Arial" w:eastAsia="Arial" w:hAnsi="Arial" w:cs="Arial"/>
                <w:sz w:val="12"/>
                <w:szCs w:val="12"/>
              </w:rPr>
              <w:t>desay</w:t>
            </w:r>
            <w:r>
              <w:rPr>
                <w:rFonts w:ascii="Arial" w:eastAsia="Arial" w:hAnsi="Arial" w:cs="Arial"/>
                <w:spacing w:val="-3"/>
                <w:sz w:val="12"/>
                <w:szCs w:val="12"/>
              </w:rPr>
              <w:t>ı</w:t>
            </w:r>
            <w:r>
              <w:rPr>
                <w:rFonts w:ascii="Arial" w:eastAsia="Arial" w:hAnsi="Arial" w:cs="Arial"/>
                <w:spacing w:val="2"/>
                <w:sz w:val="12"/>
                <w:szCs w:val="12"/>
              </w:rPr>
              <w:t>l</w:t>
            </w:r>
            <w:r>
              <w:rPr>
                <w:rFonts w:ascii="Arial" w:eastAsia="Arial" w:hAnsi="Arial" w:cs="Arial"/>
                <w:spacing w:val="-2"/>
                <w:sz w:val="12"/>
                <w:szCs w:val="12"/>
              </w:rPr>
              <w:t>a</w:t>
            </w:r>
            <w:r>
              <w:rPr>
                <w:rFonts w:ascii="Arial" w:eastAsia="Arial" w:hAnsi="Arial" w:cs="Arial"/>
                <w:sz w:val="12"/>
                <w:szCs w:val="12"/>
              </w:rPr>
              <w:t>nve yuk</w:t>
            </w:r>
            <w:r>
              <w:rPr>
                <w:rFonts w:ascii="Arial" w:eastAsia="Arial" w:hAnsi="Arial" w:cs="Arial"/>
                <w:spacing w:val="-2"/>
                <w:sz w:val="12"/>
                <w:szCs w:val="12"/>
              </w:rPr>
              <w:t>ar</w:t>
            </w:r>
            <w:r>
              <w:rPr>
                <w:rFonts w:ascii="Arial" w:eastAsia="Arial" w:hAnsi="Arial" w:cs="Arial"/>
                <w:sz w:val="12"/>
                <w:szCs w:val="12"/>
              </w:rPr>
              <w:t>ıdab</w:t>
            </w:r>
            <w:r>
              <w:rPr>
                <w:rFonts w:ascii="Arial" w:eastAsia="Arial" w:hAnsi="Arial" w:cs="Arial"/>
                <w:spacing w:val="-2"/>
                <w:sz w:val="12"/>
                <w:szCs w:val="12"/>
              </w:rPr>
              <w:t>e</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pacing w:val="1"/>
                <w:sz w:val="12"/>
                <w:szCs w:val="12"/>
              </w:rPr>
              <w:t>r</w:t>
            </w:r>
            <w:r>
              <w:rPr>
                <w:rFonts w:ascii="Arial" w:eastAsia="Arial" w:hAnsi="Arial" w:cs="Arial"/>
                <w:spacing w:val="-2"/>
                <w:sz w:val="12"/>
                <w:szCs w:val="12"/>
              </w:rPr>
              <w:t>t</w:t>
            </w:r>
            <w:r>
              <w:rPr>
                <w:rFonts w:ascii="Arial" w:eastAsia="Arial" w:hAnsi="Arial" w:cs="Arial"/>
                <w:sz w:val="12"/>
                <w:szCs w:val="12"/>
              </w:rPr>
              <w:t>i</w:t>
            </w:r>
            <w:r>
              <w:rPr>
                <w:rFonts w:ascii="Arial" w:eastAsia="Arial" w:hAnsi="Arial" w:cs="Arial"/>
                <w:spacing w:val="2"/>
                <w:sz w:val="12"/>
                <w:szCs w:val="12"/>
              </w:rPr>
              <w:t>l</w:t>
            </w:r>
            <w:r>
              <w:rPr>
                <w:rFonts w:ascii="Arial" w:eastAsia="Arial" w:hAnsi="Arial" w:cs="Arial"/>
                <w:sz w:val="12"/>
                <w:szCs w:val="12"/>
              </w:rPr>
              <w:t>e</w:t>
            </w:r>
            <w:r>
              <w:rPr>
                <w:rFonts w:ascii="Arial" w:eastAsia="Arial" w:hAnsi="Arial" w:cs="Arial"/>
                <w:spacing w:val="-2"/>
                <w:sz w:val="12"/>
                <w:szCs w:val="12"/>
              </w:rPr>
              <w:t>n</w:t>
            </w:r>
            <w:r>
              <w:rPr>
                <w:rFonts w:ascii="Arial" w:eastAsia="Arial" w:hAnsi="Arial" w:cs="Arial"/>
                <w:spacing w:val="2"/>
                <w:sz w:val="12"/>
                <w:szCs w:val="12"/>
              </w:rPr>
              <w:t>l</w:t>
            </w:r>
            <w:r>
              <w:rPr>
                <w:rFonts w:ascii="Arial" w:eastAsia="Arial" w:hAnsi="Arial" w:cs="Arial"/>
                <w:spacing w:val="-2"/>
                <w:sz w:val="12"/>
                <w:szCs w:val="12"/>
              </w:rPr>
              <w:t>e</w:t>
            </w:r>
            <w:r>
              <w:rPr>
                <w:rFonts w:ascii="Arial" w:eastAsia="Arial" w:hAnsi="Arial" w:cs="Arial"/>
                <w:sz w:val="12"/>
                <w:szCs w:val="12"/>
              </w:rPr>
              <w:t>r dışındak</w:t>
            </w:r>
            <w:r>
              <w:rPr>
                <w:rFonts w:ascii="Arial" w:eastAsia="Arial" w:hAnsi="Arial" w:cs="Arial"/>
                <w:spacing w:val="-2"/>
                <w:sz w:val="12"/>
                <w:szCs w:val="12"/>
              </w:rPr>
              <w:t>a</w:t>
            </w:r>
            <w:r>
              <w:rPr>
                <w:rFonts w:ascii="Arial" w:eastAsia="Arial" w:hAnsi="Arial" w:cs="Arial"/>
                <w:spacing w:val="2"/>
                <w:sz w:val="12"/>
                <w:szCs w:val="12"/>
              </w:rPr>
              <w:t>l</w:t>
            </w:r>
            <w:r>
              <w:rPr>
                <w:rFonts w:ascii="Arial" w:eastAsia="Arial" w:hAnsi="Arial" w:cs="Arial"/>
                <w:spacing w:val="-2"/>
                <w:sz w:val="12"/>
                <w:szCs w:val="12"/>
              </w:rPr>
              <w:t>a</w:t>
            </w:r>
            <w:r>
              <w:rPr>
                <w:rFonts w:ascii="Arial" w:eastAsia="Arial" w:hAnsi="Arial" w:cs="Arial"/>
                <w:sz w:val="12"/>
                <w:szCs w:val="12"/>
              </w:rPr>
              <w:t>n</w:t>
            </w:r>
            <w:r>
              <w:rPr>
                <w:rFonts w:ascii="Arial" w:eastAsia="Arial" w:hAnsi="Arial" w:cs="Arial"/>
                <w:spacing w:val="-1"/>
                <w:sz w:val="12"/>
                <w:szCs w:val="12"/>
              </w:rPr>
              <w:t>B</w:t>
            </w:r>
            <w:r>
              <w:rPr>
                <w:rFonts w:ascii="Arial" w:eastAsia="Arial" w:hAnsi="Arial" w:cs="Arial"/>
                <w:sz w:val="12"/>
                <w:szCs w:val="12"/>
              </w:rPr>
              <w:t>aka</w:t>
            </w:r>
            <w:r>
              <w:rPr>
                <w:rFonts w:ascii="Arial" w:eastAsia="Arial" w:hAnsi="Arial" w:cs="Arial"/>
                <w:spacing w:val="-2"/>
                <w:sz w:val="12"/>
                <w:szCs w:val="12"/>
              </w:rPr>
              <w:t>n</w:t>
            </w:r>
            <w:r>
              <w:rPr>
                <w:rFonts w:ascii="Arial" w:eastAsia="Arial" w:hAnsi="Arial" w:cs="Arial"/>
                <w:spacing w:val="2"/>
                <w:sz w:val="12"/>
                <w:szCs w:val="12"/>
              </w:rPr>
              <w:t>l</w:t>
            </w:r>
            <w:r>
              <w:rPr>
                <w:rFonts w:ascii="Arial" w:eastAsia="Arial" w:hAnsi="Arial" w:cs="Arial"/>
                <w:sz w:val="12"/>
                <w:szCs w:val="12"/>
              </w:rPr>
              <w:t xml:space="preserve">ık </w:t>
            </w:r>
            <w:r>
              <w:rPr>
                <w:rFonts w:ascii="Arial" w:eastAsia="Arial" w:hAnsi="Arial" w:cs="Arial"/>
                <w:spacing w:val="-4"/>
                <w:sz w:val="12"/>
                <w:szCs w:val="12"/>
              </w:rPr>
              <w:t>m</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kez ve taşra</w:t>
            </w:r>
            <w:r>
              <w:rPr>
                <w:rFonts w:ascii="Arial" w:eastAsia="Arial" w:hAnsi="Arial" w:cs="Arial"/>
                <w:spacing w:val="-2"/>
                <w:sz w:val="12"/>
                <w:szCs w:val="12"/>
              </w:rPr>
              <w:t>t</w:t>
            </w:r>
            <w:r>
              <w:rPr>
                <w:rFonts w:ascii="Arial" w:eastAsia="Arial" w:hAnsi="Arial" w:cs="Arial"/>
                <w:sz w:val="12"/>
                <w:szCs w:val="12"/>
              </w:rPr>
              <w:t>eş</w:t>
            </w:r>
            <w:r>
              <w:rPr>
                <w:rFonts w:ascii="Arial" w:eastAsia="Arial" w:hAnsi="Arial" w:cs="Arial"/>
                <w:spacing w:val="-3"/>
                <w:sz w:val="12"/>
                <w:szCs w:val="12"/>
              </w:rPr>
              <w:t>k</w:t>
            </w:r>
            <w:r>
              <w:rPr>
                <w:rFonts w:ascii="Arial" w:eastAsia="Arial" w:hAnsi="Arial" w:cs="Arial"/>
                <w:spacing w:val="2"/>
                <w:sz w:val="12"/>
                <w:szCs w:val="12"/>
              </w:rPr>
              <w:t>i</w:t>
            </w:r>
            <w:r>
              <w:rPr>
                <w:rFonts w:ascii="Arial" w:eastAsia="Arial" w:hAnsi="Arial" w:cs="Arial"/>
                <w:sz w:val="12"/>
                <w:szCs w:val="12"/>
              </w:rPr>
              <w:t>latı pe</w:t>
            </w:r>
            <w:r>
              <w:rPr>
                <w:rFonts w:ascii="Arial" w:eastAsia="Arial" w:hAnsi="Arial" w:cs="Arial"/>
                <w:spacing w:val="1"/>
                <w:sz w:val="12"/>
                <w:szCs w:val="12"/>
              </w:rPr>
              <w:t>r</w:t>
            </w:r>
            <w:r>
              <w:rPr>
                <w:rFonts w:ascii="Arial" w:eastAsia="Arial" w:hAnsi="Arial" w:cs="Arial"/>
                <w:sz w:val="12"/>
                <w:szCs w:val="12"/>
              </w:rPr>
              <w:t>s</w:t>
            </w:r>
            <w:r>
              <w:rPr>
                <w:rFonts w:ascii="Arial" w:eastAsia="Arial" w:hAnsi="Arial" w:cs="Arial"/>
                <w:spacing w:val="-2"/>
                <w:sz w:val="12"/>
                <w:szCs w:val="12"/>
              </w:rPr>
              <w:t>o</w:t>
            </w:r>
            <w:r>
              <w:rPr>
                <w:rFonts w:ascii="Arial" w:eastAsia="Arial" w:hAnsi="Arial" w:cs="Arial"/>
                <w:sz w:val="12"/>
                <w:szCs w:val="12"/>
              </w:rPr>
              <w:t>n</w:t>
            </w:r>
            <w:r>
              <w:rPr>
                <w:rFonts w:ascii="Arial" w:eastAsia="Arial" w:hAnsi="Arial" w:cs="Arial"/>
                <w:spacing w:val="-2"/>
                <w:sz w:val="12"/>
                <w:szCs w:val="12"/>
              </w:rPr>
              <w:t>e</w:t>
            </w:r>
            <w:r>
              <w:rPr>
                <w:rFonts w:ascii="Arial" w:eastAsia="Arial" w:hAnsi="Arial" w:cs="Arial"/>
                <w:sz w:val="12"/>
                <w:szCs w:val="12"/>
              </w:rPr>
              <w:t>li</w:t>
            </w:r>
          </w:p>
        </w:tc>
        <w:tc>
          <w:tcPr>
            <w:tcW w:w="958" w:type="dxa"/>
            <w:tcBorders>
              <w:top w:val="single" w:sz="4"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40" w:lineRule="auto"/>
              <w:ind w:left="378" w:right="356"/>
              <w:jc w:val="center"/>
              <w:rPr>
                <w:rFonts w:ascii="Arial" w:eastAsia="Arial" w:hAnsi="Arial" w:cs="Arial"/>
                <w:sz w:val="12"/>
                <w:szCs w:val="12"/>
              </w:rPr>
            </w:pPr>
            <w:r>
              <w:rPr>
                <w:rFonts w:ascii="Arial" w:eastAsia="Arial" w:hAnsi="Arial" w:cs="Arial"/>
                <w:sz w:val="12"/>
                <w:szCs w:val="12"/>
              </w:rPr>
              <w:t>10</w:t>
            </w:r>
          </w:p>
        </w:tc>
        <w:tc>
          <w:tcPr>
            <w:tcW w:w="955" w:type="dxa"/>
            <w:tcBorders>
              <w:top w:val="single" w:sz="4"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40" w:lineRule="auto"/>
              <w:ind w:left="424" w:right="402"/>
              <w:jc w:val="center"/>
              <w:rPr>
                <w:rFonts w:ascii="Arial" w:eastAsia="Arial" w:hAnsi="Arial" w:cs="Arial"/>
                <w:sz w:val="12"/>
                <w:szCs w:val="12"/>
              </w:rPr>
            </w:pPr>
            <w:r>
              <w:rPr>
                <w:rFonts w:ascii="Arial" w:eastAsia="Arial" w:hAnsi="Arial" w:cs="Arial"/>
                <w:sz w:val="12"/>
                <w:szCs w:val="12"/>
              </w:rPr>
              <w:t>-</w:t>
            </w:r>
          </w:p>
        </w:tc>
        <w:tc>
          <w:tcPr>
            <w:tcW w:w="1034" w:type="dxa"/>
            <w:tcBorders>
              <w:top w:val="single" w:sz="4" w:space="0" w:color="000000"/>
              <w:left w:val="single" w:sz="4" w:space="0" w:color="000000"/>
              <w:bottom w:val="single" w:sz="12" w:space="0" w:color="000000"/>
              <w:right w:val="single" w:sz="8" w:space="0" w:color="000000"/>
            </w:tcBorders>
          </w:tcPr>
          <w:p w:rsidR="003F27B1" w:rsidRDefault="003F27B1" w:rsidP="00AA683A">
            <w:pPr>
              <w:keepNext/>
              <w:keepLines/>
              <w:spacing w:before="64" w:after="0" w:line="240" w:lineRule="auto"/>
              <w:ind w:left="414" w:right="392"/>
              <w:jc w:val="center"/>
              <w:rPr>
                <w:rFonts w:ascii="Arial" w:eastAsia="Arial" w:hAnsi="Arial" w:cs="Arial"/>
                <w:sz w:val="12"/>
                <w:szCs w:val="12"/>
              </w:rPr>
            </w:pPr>
            <w:r>
              <w:rPr>
                <w:rFonts w:ascii="Arial" w:eastAsia="Arial" w:hAnsi="Arial" w:cs="Arial"/>
                <w:sz w:val="12"/>
                <w:szCs w:val="12"/>
              </w:rPr>
              <w:t>15</w:t>
            </w:r>
          </w:p>
        </w:tc>
        <w:tc>
          <w:tcPr>
            <w:tcW w:w="710" w:type="dxa"/>
            <w:tcBorders>
              <w:top w:val="single" w:sz="4" w:space="0" w:color="000000"/>
              <w:left w:val="single" w:sz="8" w:space="0" w:color="000000"/>
              <w:bottom w:val="single" w:sz="12" w:space="0" w:color="000000"/>
              <w:right w:val="single" w:sz="4" w:space="0" w:color="000000"/>
            </w:tcBorders>
          </w:tcPr>
          <w:p w:rsidR="003F27B1" w:rsidRDefault="003F27B1" w:rsidP="00AA683A">
            <w:pPr>
              <w:keepNext/>
              <w:keepLines/>
              <w:spacing w:before="64" w:after="0" w:line="240" w:lineRule="auto"/>
              <w:ind w:left="292" w:right="284"/>
              <w:jc w:val="center"/>
              <w:rPr>
                <w:rFonts w:ascii="Arial" w:eastAsia="Arial" w:hAnsi="Arial" w:cs="Arial"/>
                <w:sz w:val="12"/>
                <w:szCs w:val="12"/>
              </w:rPr>
            </w:pPr>
            <w:r>
              <w:rPr>
                <w:rFonts w:ascii="Arial" w:eastAsia="Arial" w:hAnsi="Arial" w:cs="Arial"/>
                <w:sz w:val="12"/>
                <w:szCs w:val="12"/>
              </w:rPr>
              <w:t>-</w:t>
            </w:r>
          </w:p>
        </w:tc>
        <w:tc>
          <w:tcPr>
            <w:tcW w:w="761" w:type="dxa"/>
            <w:tcBorders>
              <w:top w:val="single" w:sz="4"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40" w:lineRule="auto"/>
              <w:ind w:left="325" w:right="306"/>
              <w:jc w:val="center"/>
              <w:rPr>
                <w:rFonts w:ascii="Arial" w:eastAsia="Arial" w:hAnsi="Arial" w:cs="Arial"/>
                <w:sz w:val="12"/>
                <w:szCs w:val="12"/>
              </w:rPr>
            </w:pPr>
            <w:r>
              <w:rPr>
                <w:rFonts w:ascii="Arial" w:eastAsia="Arial" w:hAnsi="Arial" w:cs="Arial"/>
                <w:sz w:val="12"/>
                <w:szCs w:val="12"/>
              </w:rPr>
              <w:t>-</w:t>
            </w:r>
          </w:p>
        </w:tc>
        <w:tc>
          <w:tcPr>
            <w:tcW w:w="938" w:type="dxa"/>
            <w:tcBorders>
              <w:top w:val="single" w:sz="4"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40" w:lineRule="auto"/>
              <w:ind w:left="414" w:right="395"/>
              <w:jc w:val="center"/>
              <w:rPr>
                <w:rFonts w:ascii="Arial" w:eastAsia="Arial" w:hAnsi="Arial" w:cs="Arial"/>
                <w:sz w:val="12"/>
                <w:szCs w:val="12"/>
              </w:rPr>
            </w:pPr>
            <w:r>
              <w:rPr>
                <w:rFonts w:ascii="Arial" w:eastAsia="Arial" w:hAnsi="Arial" w:cs="Arial"/>
                <w:sz w:val="12"/>
                <w:szCs w:val="12"/>
              </w:rPr>
              <w:t>-</w:t>
            </w:r>
          </w:p>
        </w:tc>
        <w:tc>
          <w:tcPr>
            <w:tcW w:w="821" w:type="dxa"/>
            <w:tcBorders>
              <w:top w:val="single" w:sz="4"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40" w:lineRule="auto"/>
              <w:ind w:left="356" w:right="335"/>
              <w:jc w:val="center"/>
              <w:rPr>
                <w:rFonts w:ascii="Arial" w:eastAsia="Arial" w:hAnsi="Arial" w:cs="Arial"/>
                <w:sz w:val="12"/>
                <w:szCs w:val="12"/>
              </w:rPr>
            </w:pPr>
            <w:r>
              <w:rPr>
                <w:rFonts w:ascii="Arial" w:eastAsia="Arial" w:hAnsi="Arial" w:cs="Arial"/>
                <w:sz w:val="12"/>
                <w:szCs w:val="12"/>
              </w:rPr>
              <w:t>-</w:t>
            </w:r>
          </w:p>
        </w:tc>
        <w:tc>
          <w:tcPr>
            <w:tcW w:w="925" w:type="dxa"/>
            <w:tcBorders>
              <w:top w:val="single" w:sz="4" w:space="0" w:color="000000"/>
              <w:left w:val="single" w:sz="4" w:space="0" w:color="000000"/>
              <w:bottom w:val="single" w:sz="12" w:space="0" w:color="000000"/>
              <w:right w:val="single" w:sz="4" w:space="0" w:color="000000"/>
            </w:tcBorders>
          </w:tcPr>
          <w:p w:rsidR="003F27B1" w:rsidRDefault="003F27B1" w:rsidP="00AA683A">
            <w:pPr>
              <w:keepNext/>
              <w:keepLines/>
              <w:spacing w:before="64" w:after="0" w:line="240" w:lineRule="auto"/>
              <w:ind w:left="354" w:right="336"/>
              <w:jc w:val="center"/>
              <w:rPr>
                <w:rFonts w:ascii="Arial" w:eastAsia="Arial" w:hAnsi="Arial" w:cs="Arial"/>
                <w:sz w:val="12"/>
                <w:szCs w:val="12"/>
              </w:rPr>
            </w:pPr>
            <w:r>
              <w:rPr>
                <w:rFonts w:ascii="Arial" w:eastAsia="Arial" w:hAnsi="Arial" w:cs="Arial"/>
                <w:sz w:val="12"/>
                <w:szCs w:val="12"/>
              </w:rPr>
              <w:t>15</w:t>
            </w:r>
          </w:p>
        </w:tc>
      </w:tr>
    </w:tbl>
    <w:p w:rsidR="003F27B1" w:rsidRDefault="003F27B1" w:rsidP="00AA683A">
      <w:pPr>
        <w:keepNext/>
        <w:keepLines/>
        <w:spacing w:before="6" w:after="0" w:line="130" w:lineRule="exact"/>
        <w:rPr>
          <w:sz w:val="13"/>
          <w:szCs w:val="13"/>
        </w:rPr>
      </w:pPr>
    </w:p>
    <w:p w:rsidR="003F27B1" w:rsidRDefault="003F27B1" w:rsidP="00AA683A">
      <w:pPr>
        <w:keepNext/>
        <w:keepLines/>
        <w:spacing w:after="0" w:line="240" w:lineRule="auto"/>
        <w:ind w:left="106" w:right="-20"/>
        <w:rPr>
          <w:rFonts w:ascii="Arial" w:eastAsia="Arial" w:hAnsi="Arial" w:cs="Arial"/>
          <w:sz w:val="10"/>
          <w:szCs w:val="10"/>
        </w:rPr>
      </w:pPr>
      <w:r>
        <w:rPr>
          <w:rFonts w:ascii="Arial" w:eastAsia="Arial" w:hAnsi="Arial" w:cs="Arial"/>
          <w:b/>
          <w:bCs/>
          <w:sz w:val="10"/>
          <w:szCs w:val="10"/>
        </w:rPr>
        <w:lastRenderedPageBreak/>
        <w:t>AÇ IK LAMALA</w:t>
      </w:r>
      <w:r>
        <w:rPr>
          <w:rFonts w:ascii="Arial" w:eastAsia="Arial" w:hAnsi="Arial" w:cs="Arial"/>
          <w:b/>
          <w:bCs/>
          <w:spacing w:val="-1"/>
          <w:sz w:val="10"/>
          <w:szCs w:val="10"/>
        </w:rPr>
        <w:t>R</w:t>
      </w:r>
      <w:r>
        <w:rPr>
          <w:rFonts w:ascii="Arial" w:eastAsia="Arial" w:hAnsi="Arial" w:cs="Arial"/>
          <w:b/>
          <w:bCs/>
          <w:sz w:val="10"/>
          <w:szCs w:val="10"/>
        </w:rPr>
        <w:t>:</w:t>
      </w:r>
    </w:p>
    <w:p w:rsidR="003F27B1" w:rsidRDefault="003F27B1" w:rsidP="00AA683A">
      <w:pPr>
        <w:keepNext/>
        <w:keepLines/>
        <w:spacing w:after="0" w:line="240" w:lineRule="auto"/>
        <w:ind w:left="106" w:right="-20"/>
        <w:rPr>
          <w:rFonts w:ascii="Arial" w:eastAsia="Arial" w:hAnsi="Arial" w:cs="Arial"/>
          <w:sz w:val="10"/>
          <w:szCs w:val="10"/>
        </w:rPr>
      </w:pPr>
      <w:r>
        <w:rPr>
          <w:rFonts w:ascii="Arial" w:eastAsia="Arial" w:hAnsi="Arial" w:cs="Arial"/>
          <w:b/>
          <w:bCs/>
          <w:spacing w:val="-1"/>
          <w:sz w:val="10"/>
          <w:szCs w:val="10"/>
        </w:rPr>
        <w:t>1</w:t>
      </w:r>
      <w:r>
        <w:rPr>
          <w:rFonts w:ascii="Arial" w:eastAsia="Arial" w:hAnsi="Arial" w:cs="Arial"/>
          <w:b/>
          <w:bCs/>
          <w:sz w:val="10"/>
          <w:szCs w:val="10"/>
        </w:rPr>
        <w:t>-</w:t>
      </w:r>
      <w:r>
        <w:rPr>
          <w:rFonts w:ascii="Arial" w:eastAsia="Arial" w:hAnsi="Arial" w:cs="Arial"/>
          <w:sz w:val="10"/>
          <w:szCs w:val="10"/>
        </w:rPr>
        <w:t xml:space="preserve">Bu </w:t>
      </w:r>
      <w:r>
        <w:rPr>
          <w:rFonts w:ascii="Arial" w:eastAsia="Arial" w:hAnsi="Arial" w:cs="Arial"/>
          <w:spacing w:val="-2"/>
          <w:sz w:val="10"/>
          <w:szCs w:val="10"/>
        </w:rPr>
        <w:t>ç</w:t>
      </w:r>
      <w:r>
        <w:rPr>
          <w:rFonts w:ascii="Arial" w:eastAsia="Arial" w:hAnsi="Arial" w:cs="Arial"/>
          <w:spacing w:val="2"/>
          <w:sz w:val="10"/>
          <w:szCs w:val="10"/>
        </w:rPr>
        <w:t>i</w:t>
      </w:r>
      <w:r>
        <w:rPr>
          <w:rFonts w:ascii="Arial" w:eastAsia="Arial" w:hAnsi="Arial" w:cs="Arial"/>
          <w:spacing w:val="-1"/>
          <w:sz w:val="10"/>
          <w:szCs w:val="10"/>
        </w:rPr>
        <w:t>z</w:t>
      </w:r>
      <w:r>
        <w:rPr>
          <w:rFonts w:ascii="Arial" w:eastAsia="Arial" w:hAnsi="Arial" w:cs="Arial"/>
          <w:sz w:val="10"/>
          <w:szCs w:val="10"/>
        </w:rPr>
        <w:t>e</w:t>
      </w:r>
      <w:r>
        <w:rPr>
          <w:rFonts w:ascii="Arial" w:eastAsia="Arial" w:hAnsi="Arial" w:cs="Arial"/>
          <w:spacing w:val="2"/>
          <w:sz w:val="10"/>
          <w:szCs w:val="10"/>
        </w:rPr>
        <w:t>l</w:t>
      </w:r>
      <w:r>
        <w:rPr>
          <w:rFonts w:ascii="Arial" w:eastAsia="Arial" w:hAnsi="Arial" w:cs="Arial"/>
          <w:spacing w:val="-1"/>
          <w:sz w:val="10"/>
          <w:szCs w:val="10"/>
        </w:rPr>
        <w:t>ged</w:t>
      </w:r>
      <w:r>
        <w:rPr>
          <w:rFonts w:ascii="Arial" w:eastAsia="Arial" w:hAnsi="Arial" w:cs="Arial"/>
          <w:sz w:val="10"/>
          <w:szCs w:val="10"/>
        </w:rPr>
        <w:t xml:space="preserve">e </w:t>
      </w:r>
      <w:r>
        <w:rPr>
          <w:rFonts w:ascii="Arial" w:eastAsia="Arial" w:hAnsi="Arial" w:cs="Arial"/>
          <w:spacing w:val="-1"/>
          <w:sz w:val="10"/>
          <w:szCs w:val="10"/>
        </w:rPr>
        <w:t>y</w:t>
      </w:r>
      <w:r>
        <w:rPr>
          <w:rFonts w:ascii="Arial" w:eastAsia="Arial" w:hAnsi="Arial" w:cs="Arial"/>
          <w:sz w:val="10"/>
          <w:szCs w:val="10"/>
        </w:rPr>
        <w:t>er</w:t>
      </w:r>
      <w:r>
        <w:rPr>
          <w:rFonts w:ascii="Arial" w:eastAsia="Arial" w:hAnsi="Arial" w:cs="Arial"/>
          <w:spacing w:val="-1"/>
          <w:sz w:val="10"/>
          <w:szCs w:val="10"/>
        </w:rPr>
        <w:t xml:space="preserve"> a</w:t>
      </w:r>
      <w:r>
        <w:rPr>
          <w:rFonts w:ascii="Arial" w:eastAsia="Arial" w:hAnsi="Arial" w:cs="Arial"/>
          <w:spacing w:val="2"/>
          <w:sz w:val="10"/>
          <w:szCs w:val="10"/>
        </w:rPr>
        <w:t>l</w:t>
      </w:r>
      <w:r>
        <w:rPr>
          <w:rFonts w:ascii="Arial" w:eastAsia="Arial" w:hAnsi="Arial" w:cs="Arial"/>
          <w:spacing w:val="-1"/>
          <w:sz w:val="10"/>
          <w:szCs w:val="10"/>
        </w:rPr>
        <w:t>a</w:t>
      </w:r>
      <w:r>
        <w:rPr>
          <w:rFonts w:ascii="Arial" w:eastAsia="Arial" w:hAnsi="Arial" w:cs="Arial"/>
          <w:sz w:val="10"/>
          <w:szCs w:val="10"/>
        </w:rPr>
        <w:t>n</w:t>
      </w:r>
      <w:r>
        <w:rPr>
          <w:rFonts w:ascii="Arial" w:eastAsia="Arial" w:hAnsi="Arial" w:cs="Arial"/>
          <w:spacing w:val="1"/>
          <w:sz w:val="10"/>
          <w:szCs w:val="10"/>
        </w:rPr>
        <w:t>t</w:t>
      </w:r>
      <w:r>
        <w:rPr>
          <w:rFonts w:ascii="Arial" w:eastAsia="Arial" w:hAnsi="Arial" w:cs="Arial"/>
          <w:spacing w:val="-3"/>
          <w:sz w:val="10"/>
          <w:szCs w:val="10"/>
        </w:rPr>
        <w:t>ü</w:t>
      </w:r>
      <w:r>
        <w:rPr>
          <w:rFonts w:ascii="Arial" w:eastAsia="Arial" w:hAnsi="Arial" w:cs="Arial"/>
          <w:sz w:val="10"/>
          <w:szCs w:val="10"/>
        </w:rPr>
        <w:t>m</w:t>
      </w:r>
      <w:r>
        <w:rPr>
          <w:rFonts w:ascii="Arial" w:eastAsia="Arial" w:hAnsi="Arial" w:cs="Arial"/>
          <w:spacing w:val="-3"/>
          <w:sz w:val="10"/>
          <w:szCs w:val="10"/>
        </w:rPr>
        <w:t>b</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gi</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rK</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ı</w:t>
      </w:r>
      <w:r>
        <w:rPr>
          <w:rFonts w:ascii="Arial" w:eastAsia="Arial" w:hAnsi="Arial" w:cs="Arial"/>
          <w:sz w:val="10"/>
          <w:szCs w:val="10"/>
        </w:rPr>
        <w:t>n</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gil</w:t>
      </w:r>
      <w:r>
        <w:rPr>
          <w:rFonts w:ascii="Arial" w:eastAsia="Arial" w:hAnsi="Arial" w:cs="Arial"/>
          <w:sz w:val="10"/>
          <w:szCs w:val="10"/>
        </w:rPr>
        <w:t>i</w:t>
      </w:r>
      <w:r>
        <w:rPr>
          <w:rFonts w:ascii="Arial" w:eastAsia="Arial" w:hAnsi="Arial" w:cs="Arial"/>
          <w:spacing w:val="-1"/>
          <w:sz w:val="10"/>
          <w:szCs w:val="10"/>
        </w:rPr>
        <w:t>hük</w:t>
      </w:r>
      <w:r>
        <w:rPr>
          <w:rFonts w:ascii="Arial" w:eastAsia="Arial" w:hAnsi="Arial" w:cs="Arial"/>
          <w:spacing w:val="-2"/>
          <w:sz w:val="10"/>
          <w:szCs w:val="10"/>
        </w:rPr>
        <w:t>ü</w:t>
      </w:r>
      <w:r>
        <w:rPr>
          <w:rFonts w:ascii="Arial" w:eastAsia="Arial" w:hAnsi="Arial" w:cs="Arial"/>
          <w:sz w:val="10"/>
          <w:szCs w:val="10"/>
        </w:rPr>
        <w:t>m</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z w:val="10"/>
          <w:szCs w:val="10"/>
        </w:rPr>
        <w:t xml:space="preserve">i </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z w:val="10"/>
          <w:szCs w:val="10"/>
        </w:rPr>
        <w:t xml:space="preserve">e </w:t>
      </w:r>
      <w:r>
        <w:rPr>
          <w:rFonts w:ascii="Arial" w:eastAsia="Arial" w:hAnsi="Arial" w:cs="Arial"/>
          <w:spacing w:val="-1"/>
          <w:sz w:val="10"/>
          <w:szCs w:val="10"/>
        </w:rPr>
        <w:t>bi</w:t>
      </w:r>
      <w:r>
        <w:rPr>
          <w:rFonts w:ascii="Arial" w:eastAsia="Arial" w:hAnsi="Arial" w:cs="Arial"/>
          <w:sz w:val="10"/>
          <w:szCs w:val="10"/>
        </w:rPr>
        <w:t>r</w:t>
      </w:r>
      <w:r>
        <w:rPr>
          <w:rFonts w:ascii="Arial" w:eastAsia="Arial" w:hAnsi="Arial" w:cs="Arial"/>
          <w:spacing w:val="-1"/>
          <w:sz w:val="10"/>
          <w:szCs w:val="10"/>
        </w:rPr>
        <w:t>l</w:t>
      </w:r>
      <w:r>
        <w:rPr>
          <w:rFonts w:ascii="Arial" w:eastAsia="Arial" w:hAnsi="Arial" w:cs="Arial"/>
          <w:spacing w:val="2"/>
          <w:sz w:val="10"/>
          <w:szCs w:val="10"/>
        </w:rPr>
        <w:t>i</w:t>
      </w:r>
      <w:r>
        <w:rPr>
          <w:rFonts w:ascii="Arial" w:eastAsia="Arial" w:hAnsi="Arial" w:cs="Arial"/>
          <w:spacing w:val="-2"/>
          <w:sz w:val="10"/>
          <w:szCs w:val="10"/>
        </w:rPr>
        <w:t>k</w:t>
      </w:r>
      <w:r>
        <w:rPr>
          <w:rFonts w:ascii="Arial" w:eastAsia="Arial" w:hAnsi="Arial" w:cs="Arial"/>
          <w:spacing w:val="1"/>
          <w:sz w:val="10"/>
          <w:szCs w:val="10"/>
        </w:rPr>
        <w:t>t</w:t>
      </w:r>
      <w:r>
        <w:rPr>
          <w:rFonts w:ascii="Arial" w:eastAsia="Arial" w:hAnsi="Arial" w:cs="Arial"/>
          <w:sz w:val="10"/>
          <w:szCs w:val="10"/>
        </w:rPr>
        <w:t xml:space="preserve">e </w:t>
      </w:r>
      <w:r>
        <w:rPr>
          <w:rFonts w:ascii="Arial" w:eastAsia="Arial" w:hAnsi="Arial" w:cs="Arial"/>
          <w:spacing w:val="-1"/>
          <w:sz w:val="10"/>
          <w:szCs w:val="10"/>
        </w:rPr>
        <w:t>değe</w:t>
      </w:r>
      <w:r>
        <w:rPr>
          <w:rFonts w:ascii="Arial" w:eastAsia="Arial" w:hAnsi="Arial" w:cs="Arial"/>
          <w:sz w:val="10"/>
          <w:szCs w:val="10"/>
        </w:rPr>
        <w:t>r</w:t>
      </w:r>
      <w:r>
        <w:rPr>
          <w:rFonts w:ascii="Arial" w:eastAsia="Arial" w:hAnsi="Arial" w:cs="Arial"/>
          <w:spacing w:val="2"/>
          <w:sz w:val="10"/>
          <w:szCs w:val="10"/>
        </w:rPr>
        <w:t>l</w:t>
      </w:r>
      <w:r>
        <w:rPr>
          <w:rFonts w:ascii="Arial" w:eastAsia="Arial" w:hAnsi="Arial" w:cs="Arial"/>
          <w:spacing w:val="-1"/>
          <w:sz w:val="10"/>
          <w:szCs w:val="10"/>
        </w:rPr>
        <w:t>end</w:t>
      </w:r>
      <w:r>
        <w:rPr>
          <w:rFonts w:ascii="Arial" w:eastAsia="Arial" w:hAnsi="Arial" w:cs="Arial"/>
          <w:spacing w:val="2"/>
          <w:sz w:val="10"/>
          <w:szCs w:val="10"/>
        </w:rPr>
        <w:t>i</w:t>
      </w:r>
      <w:r>
        <w:rPr>
          <w:rFonts w:ascii="Arial" w:eastAsia="Arial" w:hAnsi="Arial" w:cs="Arial"/>
          <w:spacing w:val="-2"/>
          <w:sz w:val="10"/>
          <w:szCs w:val="10"/>
        </w:rPr>
        <w:t>r</w:t>
      </w:r>
      <w:r>
        <w:rPr>
          <w:rFonts w:ascii="Arial" w:eastAsia="Arial" w:hAnsi="Arial" w:cs="Arial"/>
          <w:spacing w:val="-1"/>
          <w:sz w:val="10"/>
          <w:szCs w:val="10"/>
        </w:rPr>
        <w:t>il</w:t>
      </w:r>
      <w:r>
        <w:rPr>
          <w:rFonts w:ascii="Arial" w:eastAsia="Arial" w:hAnsi="Arial" w:cs="Arial"/>
          <w:spacing w:val="2"/>
          <w:sz w:val="10"/>
          <w:szCs w:val="10"/>
        </w:rPr>
        <w:t>i</w:t>
      </w:r>
      <w:r>
        <w:rPr>
          <w:rFonts w:ascii="Arial" w:eastAsia="Arial" w:hAnsi="Arial" w:cs="Arial"/>
          <w:sz w:val="10"/>
          <w:szCs w:val="10"/>
        </w:rPr>
        <w:t>r.</w:t>
      </w:r>
      <w:r>
        <w:rPr>
          <w:rFonts w:ascii="Arial" w:eastAsia="Arial" w:hAnsi="Arial" w:cs="Arial"/>
          <w:spacing w:val="1"/>
          <w:sz w:val="10"/>
          <w:szCs w:val="10"/>
        </w:rPr>
        <w:t>F</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2"/>
          <w:sz w:val="10"/>
          <w:szCs w:val="10"/>
        </w:rPr>
        <w:t>k</w:t>
      </w:r>
      <w:r>
        <w:rPr>
          <w:rFonts w:ascii="Arial" w:eastAsia="Arial" w:hAnsi="Arial" w:cs="Arial"/>
          <w:spacing w:val="2"/>
          <w:sz w:val="10"/>
          <w:szCs w:val="10"/>
        </w:rPr>
        <w:t>l</w:t>
      </w:r>
      <w:r>
        <w:rPr>
          <w:rFonts w:ascii="Arial" w:eastAsia="Arial" w:hAnsi="Arial" w:cs="Arial"/>
          <w:spacing w:val="-2"/>
          <w:sz w:val="10"/>
          <w:szCs w:val="10"/>
        </w:rPr>
        <w:t>ı</w:t>
      </w:r>
      <w:r>
        <w:rPr>
          <w:rFonts w:ascii="Arial" w:eastAsia="Arial" w:hAnsi="Arial" w:cs="Arial"/>
          <w:spacing w:val="-1"/>
          <w:sz w:val="10"/>
          <w:szCs w:val="10"/>
        </w:rPr>
        <w:t>l</w:t>
      </w:r>
      <w:r>
        <w:rPr>
          <w:rFonts w:ascii="Arial" w:eastAsia="Arial" w:hAnsi="Arial" w:cs="Arial"/>
          <w:spacing w:val="1"/>
          <w:sz w:val="10"/>
          <w:szCs w:val="10"/>
        </w:rPr>
        <w:t>ı</w:t>
      </w:r>
      <w:r>
        <w:rPr>
          <w:rFonts w:ascii="Arial" w:eastAsia="Arial" w:hAnsi="Arial" w:cs="Arial"/>
          <w:sz w:val="10"/>
          <w:szCs w:val="10"/>
        </w:rPr>
        <w:t>k</w:t>
      </w:r>
      <w:r>
        <w:rPr>
          <w:rFonts w:ascii="Arial" w:eastAsia="Arial" w:hAnsi="Arial" w:cs="Arial"/>
          <w:spacing w:val="-1"/>
          <w:sz w:val="10"/>
          <w:szCs w:val="10"/>
        </w:rPr>
        <w:t>b</w:t>
      </w:r>
      <w:r>
        <w:rPr>
          <w:rFonts w:ascii="Arial" w:eastAsia="Arial" w:hAnsi="Arial" w:cs="Arial"/>
          <w:spacing w:val="-3"/>
          <w:sz w:val="10"/>
          <w:szCs w:val="10"/>
        </w:rPr>
        <w:t>u</w:t>
      </w:r>
      <w:r>
        <w:rPr>
          <w:rFonts w:ascii="Arial" w:eastAsia="Arial" w:hAnsi="Arial" w:cs="Arial"/>
          <w:spacing w:val="2"/>
          <w:sz w:val="10"/>
          <w:szCs w:val="10"/>
        </w:rPr>
        <w:t>l</w:t>
      </w:r>
      <w:r>
        <w:rPr>
          <w:rFonts w:ascii="Arial" w:eastAsia="Arial" w:hAnsi="Arial" w:cs="Arial"/>
          <w:spacing w:val="-1"/>
          <w:sz w:val="10"/>
          <w:szCs w:val="10"/>
        </w:rPr>
        <w:t>una</w:t>
      </w:r>
      <w:r>
        <w:rPr>
          <w:rFonts w:ascii="Arial" w:eastAsia="Arial" w:hAnsi="Arial" w:cs="Arial"/>
          <w:sz w:val="10"/>
          <w:szCs w:val="10"/>
        </w:rPr>
        <w:t>n</w:t>
      </w:r>
      <w:r>
        <w:rPr>
          <w:rFonts w:ascii="Arial" w:eastAsia="Arial" w:hAnsi="Arial" w:cs="Arial"/>
          <w:spacing w:val="5"/>
          <w:sz w:val="10"/>
          <w:szCs w:val="10"/>
        </w:rPr>
        <w:t>v</w:t>
      </w:r>
      <w:r>
        <w:rPr>
          <w:rFonts w:ascii="Arial" w:eastAsia="Arial" w:hAnsi="Arial" w:cs="Arial"/>
          <w:spacing w:val="-1"/>
          <w:sz w:val="10"/>
          <w:szCs w:val="10"/>
        </w:rPr>
        <w:t>ey</w:t>
      </w:r>
      <w:r>
        <w:rPr>
          <w:rFonts w:ascii="Arial" w:eastAsia="Arial" w:hAnsi="Arial" w:cs="Arial"/>
          <w:sz w:val="10"/>
          <w:szCs w:val="10"/>
        </w:rPr>
        <w:t>a</w:t>
      </w:r>
      <w:r>
        <w:rPr>
          <w:rFonts w:ascii="Arial" w:eastAsia="Arial" w:hAnsi="Arial" w:cs="Arial"/>
          <w:spacing w:val="-2"/>
          <w:sz w:val="10"/>
          <w:szCs w:val="10"/>
        </w:rPr>
        <w:t>ç</w:t>
      </w:r>
      <w:r>
        <w:rPr>
          <w:rFonts w:ascii="Arial" w:eastAsia="Arial" w:hAnsi="Arial" w:cs="Arial"/>
          <w:spacing w:val="-1"/>
          <w:sz w:val="10"/>
          <w:szCs w:val="10"/>
        </w:rPr>
        <w:t>iz</w:t>
      </w:r>
      <w:r>
        <w:rPr>
          <w:rFonts w:ascii="Arial" w:eastAsia="Arial" w:hAnsi="Arial" w:cs="Arial"/>
          <w:sz w:val="10"/>
          <w:szCs w:val="10"/>
        </w:rPr>
        <w:t>e</w:t>
      </w:r>
      <w:r>
        <w:rPr>
          <w:rFonts w:ascii="Arial" w:eastAsia="Arial" w:hAnsi="Arial" w:cs="Arial"/>
          <w:spacing w:val="2"/>
          <w:sz w:val="10"/>
          <w:szCs w:val="10"/>
        </w:rPr>
        <w:t>l</w:t>
      </w:r>
      <w:r>
        <w:rPr>
          <w:rFonts w:ascii="Arial" w:eastAsia="Arial" w:hAnsi="Arial" w:cs="Arial"/>
          <w:spacing w:val="-1"/>
          <w:sz w:val="10"/>
          <w:szCs w:val="10"/>
        </w:rPr>
        <w:t>ged</w:t>
      </w:r>
      <w:r>
        <w:rPr>
          <w:rFonts w:ascii="Arial" w:eastAsia="Arial" w:hAnsi="Arial" w:cs="Arial"/>
          <w:sz w:val="10"/>
          <w:szCs w:val="10"/>
        </w:rPr>
        <w:t xml:space="preserve">e </w:t>
      </w:r>
      <w:r>
        <w:rPr>
          <w:rFonts w:ascii="Arial" w:eastAsia="Arial" w:hAnsi="Arial" w:cs="Arial"/>
          <w:spacing w:val="-1"/>
          <w:sz w:val="10"/>
          <w:szCs w:val="10"/>
        </w:rPr>
        <w:t>y</w:t>
      </w:r>
      <w:r>
        <w:rPr>
          <w:rFonts w:ascii="Arial" w:eastAsia="Arial" w:hAnsi="Arial" w:cs="Arial"/>
          <w:sz w:val="10"/>
          <w:szCs w:val="10"/>
        </w:rPr>
        <w:t>er</w:t>
      </w:r>
      <w:r>
        <w:rPr>
          <w:rFonts w:ascii="Arial" w:eastAsia="Arial" w:hAnsi="Arial" w:cs="Arial"/>
          <w:spacing w:val="2"/>
          <w:sz w:val="10"/>
          <w:szCs w:val="10"/>
        </w:rPr>
        <w:t>v</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1"/>
          <w:sz w:val="10"/>
          <w:szCs w:val="10"/>
        </w:rPr>
        <w:t>il</w:t>
      </w:r>
      <w:r>
        <w:rPr>
          <w:rFonts w:ascii="Arial" w:eastAsia="Arial" w:hAnsi="Arial" w:cs="Arial"/>
          <w:spacing w:val="2"/>
          <w:sz w:val="10"/>
          <w:szCs w:val="10"/>
        </w:rPr>
        <w:t>m</w:t>
      </w:r>
      <w:r>
        <w:rPr>
          <w:rFonts w:ascii="Arial" w:eastAsia="Arial" w:hAnsi="Arial" w:cs="Arial"/>
          <w:spacing w:val="-1"/>
          <w:sz w:val="10"/>
          <w:szCs w:val="10"/>
        </w:rPr>
        <w:t>ey</w:t>
      </w:r>
      <w:r>
        <w:rPr>
          <w:rFonts w:ascii="Arial" w:eastAsia="Arial" w:hAnsi="Arial" w:cs="Arial"/>
          <w:sz w:val="10"/>
          <w:szCs w:val="10"/>
        </w:rPr>
        <w:t xml:space="preserve">en </w:t>
      </w:r>
      <w:r>
        <w:rPr>
          <w:rFonts w:ascii="Arial" w:eastAsia="Arial" w:hAnsi="Arial" w:cs="Arial"/>
          <w:spacing w:val="-1"/>
          <w:sz w:val="10"/>
          <w:szCs w:val="10"/>
        </w:rPr>
        <w:t>hu</w:t>
      </w:r>
      <w:r>
        <w:rPr>
          <w:rFonts w:ascii="Arial" w:eastAsia="Arial" w:hAnsi="Arial" w:cs="Arial"/>
          <w:spacing w:val="-2"/>
          <w:sz w:val="10"/>
          <w:szCs w:val="10"/>
        </w:rPr>
        <w:t>s</w:t>
      </w:r>
      <w:r>
        <w:rPr>
          <w:rFonts w:ascii="Arial" w:eastAsia="Arial" w:hAnsi="Arial" w:cs="Arial"/>
          <w:spacing w:val="-1"/>
          <w:sz w:val="10"/>
          <w:szCs w:val="10"/>
        </w:rPr>
        <w:t>u</w:t>
      </w:r>
      <w:r>
        <w:rPr>
          <w:rFonts w:ascii="Arial" w:eastAsia="Arial" w:hAnsi="Arial" w:cs="Arial"/>
          <w:spacing w:val="-2"/>
          <w:sz w:val="10"/>
          <w:szCs w:val="10"/>
        </w:rPr>
        <w:t>s</w:t>
      </w:r>
      <w:r>
        <w:rPr>
          <w:rFonts w:ascii="Arial" w:eastAsia="Arial" w:hAnsi="Arial" w:cs="Arial"/>
          <w:spacing w:val="2"/>
          <w:sz w:val="10"/>
          <w:szCs w:val="10"/>
        </w:rPr>
        <w:t>l</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d</w:t>
      </w:r>
      <w:r>
        <w:rPr>
          <w:rFonts w:ascii="Arial" w:eastAsia="Arial" w:hAnsi="Arial" w:cs="Arial"/>
          <w:sz w:val="10"/>
          <w:szCs w:val="10"/>
        </w:rPr>
        <w:t>a K</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ı</w:t>
      </w:r>
      <w:r>
        <w:rPr>
          <w:rFonts w:ascii="Arial" w:eastAsia="Arial" w:hAnsi="Arial" w:cs="Arial"/>
          <w:sz w:val="10"/>
          <w:szCs w:val="10"/>
        </w:rPr>
        <w:t xml:space="preserve">n </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gil</w:t>
      </w:r>
      <w:r>
        <w:rPr>
          <w:rFonts w:ascii="Arial" w:eastAsia="Arial" w:hAnsi="Arial" w:cs="Arial"/>
          <w:sz w:val="10"/>
          <w:szCs w:val="10"/>
        </w:rPr>
        <w:t>i</w:t>
      </w:r>
      <w:r>
        <w:rPr>
          <w:rFonts w:ascii="Arial" w:eastAsia="Arial" w:hAnsi="Arial" w:cs="Arial"/>
          <w:spacing w:val="-1"/>
          <w:sz w:val="10"/>
          <w:szCs w:val="10"/>
        </w:rPr>
        <w:t>hük</w:t>
      </w:r>
      <w:r>
        <w:rPr>
          <w:rFonts w:ascii="Arial" w:eastAsia="Arial" w:hAnsi="Arial" w:cs="Arial"/>
          <w:spacing w:val="-2"/>
          <w:sz w:val="10"/>
          <w:szCs w:val="10"/>
        </w:rPr>
        <w:t>ü</w:t>
      </w:r>
      <w:r>
        <w:rPr>
          <w:rFonts w:ascii="Arial" w:eastAsia="Arial" w:hAnsi="Arial" w:cs="Arial"/>
          <w:sz w:val="10"/>
          <w:szCs w:val="10"/>
        </w:rPr>
        <w:t>m</w:t>
      </w:r>
      <w:r>
        <w:rPr>
          <w:rFonts w:ascii="Arial" w:eastAsia="Arial" w:hAnsi="Arial" w:cs="Arial"/>
          <w:spacing w:val="-1"/>
          <w:sz w:val="10"/>
          <w:szCs w:val="10"/>
        </w:rPr>
        <w:t>le</w:t>
      </w:r>
      <w:r>
        <w:rPr>
          <w:rFonts w:ascii="Arial" w:eastAsia="Arial" w:hAnsi="Arial" w:cs="Arial"/>
          <w:sz w:val="10"/>
          <w:szCs w:val="10"/>
        </w:rPr>
        <w:t>ri</w:t>
      </w:r>
      <w:r>
        <w:rPr>
          <w:rFonts w:ascii="Arial" w:eastAsia="Arial" w:hAnsi="Arial" w:cs="Arial"/>
          <w:spacing w:val="-3"/>
          <w:sz w:val="10"/>
          <w:szCs w:val="10"/>
        </w:rPr>
        <w:t>d</w:t>
      </w:r>
      <w:r>
        <w:rPr>
          <w:rFonts w:ascii="Arial" w:eastAsia="Arial" w:hAnsi="Arial" w:cs="Arial"/>
          <w:spacing w:val="2"/>
          <w:sz w:val="10"/>
          <w:szCs w:val="10"/>
        </w:rPr>
        <w:t>i</w:t>
      </w:r>
      <w:r>
        <w:rPr>
          <w:rFonts w:ascii="Arial" w:eastAsia="Arial" w:hAnsi="Arial" w:cs="Arial"/>
          <w:spacing w:val="-1"/>
          <w:sz w:val="10"/>
          <w:szCs w:val="10"/>
        </w:rPr>
        <w:t>kk</w:t>
      </w:r>
      <w:r>
        <w:rPr>
          <w:rFonts w:ascii="Arial" w:eastAsia="Arial" w:hAnsi="Arial" w:cs="Arial"/>
          <w:spacing w:val="1"/>
          <w:sz w:val="10"/>
          <w:szCs w:val="10"/>
        </w:rPr>
        <w:t>at</w:t>
      </w:r>
      <w:r>
        <w:rPr>
          <w:rFonts w:ascii="Arial" w:eastAsia="Arial" w:hAnsi="Arial" w:cs="Arial"/>
          <w:sz w:val="10"/>
          <w:szCs w:val="10"/>
        </w:rPr>
        <w:t>e</w:t>
      </w:r>
      <w:r>
        <w:rPr>
          <w:rFonts w:ascii="Arial" w:eastAsia="Arial" w:hAnsi="Arial" w:cs="Arial"/>
          <w:spacing w:val="-1"/>
          <w:sz w:val="10"/>
          <w:szCs w:val="10"/>
        </w:rPr>
        <w:t>a</w:t>
      </w:r>
      <w:r>
        <w:rPr>
          <w:rFonts w:ascii="Arial" w:eastAsia="Arial" w:hAnsi="Arial" w:cs="Arial"/>
          <w:spacing w:val="2"/>
          <w:sz w:val="10"/>
          <w:szCs w:val="10"/>
        </w:rPr>
        <w:t>l</w:t>
      </w:r>
      <w:r>
        <w:rPr>
          <w:rFonts w:ascii="Arial" w:eastAsia="Arial" w:hAnsi="Arial" w:cs="Arial"/>
          <w:spacing w:val="1"/>
          <w:sz w:val="10"/>
          <w:szCs w:val="10"/>
        </w:rPr>
        <w:t>ı</w:t>
      </w:r>
      <w:r>
        <w:rPr>
          <w:rFonts w:ascii="Arial" w:eastAsia="Arial" w:hAnsi="Arial" w:cs="Arial"/>
          <w:spacing w:val="-3"/>
          <w:sz w:val="10"/>
          <w:szCs w:val="10"/>
        </w:rPr>
        <w:t>n</w:t>
      </w:r>
      <w:r>
        <w:rPr>
          <w:rFonts w:ascii="Arial" w:eastAsia="Arial" w:hAnsi="Arial" w:cs="Arial"/>
          <w:spacing w:val="1"/>
          <w:sz w:val="10"/>
          <w:szCs w:val="10"/>
        </w:rPr>
        <w:t>ı</w:t>
      </w:r>
      <w:r>
        <w:rPr>
          <w:rFonts w:ascii="Arial" w:eastAsia="Arial" w:hAnsi="Arial" w:cs="Arial"/>
          <w:sz w:val="10"/>
          <w:szCs w:val="10"/>
        </w:rPr>
        <w:t>r.</w:t>
      </w:r>
    </w:p>
    <w:p w:rsidR="003F27B1" w:rsidRDefault="003F27B1" w:rsidP="00AA683A">
      <w:pPr>
        <w:keepNext/>
        <w:keepLines/>
        <w:spacing w:after="0" w:line="245" w:lineRule="auto"/>
        <w:ind w:left="107" w:right="189"/>
        <w:rPr>
          <w:rFonts w:ascii="Arial" w:eastAsia="Arial" w:hAnsi="Arial" w:cs="Arial"/>
          <w:sz w:val="10"/>
          <w:szCs w:val="10"/>
        </w:rPr>
      </w:pPr>
      <w:r>
        <w:rPr>
          <w:rFonts w:ascii="Arial" w:eastAsia="Arial" w:hAnsi="Arial" w:cs="Arial"/>
          <w:b/>
          <w:bCs/>
          <w:spacing w:val="-1"/>
          <w:sz w:val="10"/>
          <w:szCs w:val="10"/>
        </w:rPr>
        <w:t>2</w:t>
      </w:r>
      <w:r>
        <w:rPr>
          <w:rFonts w:ascii="Arial" w:eastAsia="Arial" w:hAnsi="Arial" w:cs="Arial"/>
          <w:b/>
          <w:bCs/>
          <w:sz w:val="10"/>
          <w:szCs w:val="10"/>
        </w:rPr>
        <w:t>-</w:t>
      </w:r>
      <w:r>
        <w:rPr>
          <w:rFonts w:ascii="Arial" w:eastAsia="Arial" w:hAnsi="Arial" w:cs="Arial"/>
          <w:sz w:val="10"/>
          <w:szCs w:val="10"/>
        </w:rPr>
        <w:t xml:space="preserve">Bu </w:t>
      </w:r>
      <w:r>
        <w:rPr>
          <w:rFonts w:ascii="Arial" w:eastAsia="Arial" w:hAnsi="Arial" w:cs="Arial"/>
          <w:spacing w:val="-2"/>
          <w:sz w:val="10"/>
          <w:szCs w:val="10"/>
        </w:rPr>
        <w:t>ç</w:t>
      </w:r>
      <w:r>
        <w:rPr>
          <w:rFonts w:ascii="Arial" w:eastAsia="Arial" w:hAnsi="Arial" w:cs="Arial"/>
          <w:spacing w:val="2"/>
          <w:sz w:val="10"/>
          <w:szCs w:val="10"/>
        </w:rPr>
        <w:t>i</w:t>
      </w:r>
      <w:r>
        <w:rPr>
          <w:rFonts w:ascii="Arial" w:eastAsia="Arial" w:hAnsi="Arial" w:cs="Arial"/>
          <w:spacing w:val="-1"/>
          <w:sz w:val="10"/>
          <w:szCs w:val="10"/>
        </w:rPr>
        <w:t>z</w:t>
      </w:r>
      <w:r>
        <w:rPr>
          <w:rFonts w:ascii="Arial" w:eastAsia="Arial" w:hAnsi="Arial" w:cs="Arial"/>
          <w:sz w:val="10"/>
          <w:szCs w:val="10"/>
        </w:rPr>
        <w:t>e</w:t>
      </w:r>
      <w:r>
        <w:rPr>
          <w:rFonts w:ascii="Arial" w:eastAsia="Arial" w:hAnsi="Arial" w:cs="Arial"/>
          <w:spacing w:val="2"/>
          <w:sz w:val="10"/>
          <w:szCs w:val="10"/>
        </w:rPr>
        <w:t>l</w:t>
      </w:r>
      <w:r>
        <w:rPr>
          <w:rFonts w:ascii="Arial" w:eastAsia="Arial" w:hAnsi="Arial" w:cs="Arial"/>
          <w:spacing w:val="-1"/>
          <w:sz w:val="10"/>
          <w:szCs w:val="10"/>
        </w:rPr>
        <w:t>ged</w:t>
      </w:r>
      <w:r>
        <w:rPr>
          <w:rFonts w:ascii="Arial" w:eastAsia="Arial" w:hAnsi="Arial" w:cs="Arial"/>
          <w:sz w:val="10"/>
          <w:szCs w:val="10"/>
        </w:rPr>
        <w:t xml:space="preserve">e </w:t>
      </w:r>
      <w:r>
        <w:rPr>
          <w:rFonts w:ascii="Arial" w:eastAsia="Arial" w:hAnsi="Arial" w:cs="Arial"/>
          <w:spacing w:val="-1"/>
          <w:sz w:val="10"/>
          <w:szCs w:val="10"/>
        </w:rPr>
        <w:t>y</w:t>
      </w:r>
      <w:r>
        <w:rPr>
          <w:rFonts w:ascii="Arial" w:eastAsia="Arial" w:hAnsi="Arial" w:cs="Arial"/>
          <w:sz w:val="10"/>
          <w:szCs w:val="10"/>
        </w:rPr>
        <w:t>er</w:t>
      </w:r>
      <w:r>
        <w:rPr>
          <w:rFonts w:ascii="Arial" w:eastAsia="Arial" w:hAnsi="Arial" w:cs="Arial"/>
          <w:spacing w:val="-1"/>
          <w:sz w:val="10"/>
          <w:szCs w:val="10"/>
        </w:rPr>
        <w:t xml:space="preserve"> al</w:t>
      </w:r>
      <w:r>
        <w:rPr>
          <w:rFonts w:ascii="Arial" w:eastAsia="Arial" w:hAnsi="Arial" w:cs="Arial"/>
          <w:spacing w:val="2"/>
          <w:sz w:val="10"/>
          <w:szCs w:val="10"/>
        </w:rPr>
        <w:t>m</w:t>
      </w:r>
      <w:r>
        <w:rPr>
          <w:rFonts w:ascii="Arial" w:eastAsia="Arial" w:hAnsi="Arial" w:cs="Arial"/>
          <w:spacing w:val="-3"/>
          <w:sz w:val="10"/>
          <w:szCs w:val="10"/>
        </w:rPr>
        <w:t>a</w:t>
      </w:r>
      <w:r>
        <w:rPr>
          <w:rFonts w:ascii="Arial" w:eastAsia="Arial" w:hAnsi="Arial" w:cs="Arial"/>
          <w:spacing w:val="-1"/>
          <w:sz w:val="10"/>
          <w:szCs w:val="10"/>
        </w:rPr>
        <w:t>y</w:t>
      </w:r>
      <w:r>
        <w:rPr>
          <w:rFonts w:ascii="Arial" w:eastAsia="Arial" w:hAnsi="Arial" w:cs="Arial"/>
          <w:sz w:val="10"/>
          <w:szCs w:val="10"/>
        </w:rPr>
        <w:t>a</w:t>
      </w:r>
      <w:r>
        <w:rPr>
          <w:rFonts w:ascii="Arial" w:eastAsia="Arial" w:hAnsi="Arial" w:cs="Arial"/>
          <w:spacing w:val="-1"/>
          <w:sz w:val="10"/>
          <w:szCs w:val="10"/>
        </w:rPr>
        <w:t>n</w:t>
      </w:r>
      <w:r>
        <w:rPr>
          <w:rFonts w:ascii="Arial" w:eastAsia="Arial" w:hAnsi="Arial" w:cs="Arial"/>
          <w:sz w:val="10"/>
          <w:szCs w:val="10"/>
        </w:rPr>
        <w:t>,</w:t>
      </w:r>
      <w:r>
        <w:rPr>
          <w:rFonts w:ascii="Arial" w:eastAsia="Arial" w:hAnsi="Arial" w:cs="Arial"/>
          <w:spacing w:val="-1"/>
          <w:sz w:val="10"/>
          <w:szCs w:val="10"/>
        </w:rPr>
        <w:t>anc</w:t>
      </w:r>
      <w:r>
        <w:rPr>
          <w:rFonts w:ascii="Arial" w:eastAsia="Arial" w:hAnsi="Arial" w:cs="Arial"/>
          <w:sz w:val="10"/>
          <w:szCs w:val="10"/>
        </w:rPr>
        <w:t>akK</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ı</w:t>
      </w:r>
      <w:r>
        <w:rPr>
          <w:rFonts w:ascii="Arial" w:eastAsia="Arial" w:hAnsi="Arial" w:cs="Arial"/>
          <w:sz w:val="10"/>
          <w:szCs w:val="10"/>
        </w:rPr>
        <w:t>n</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gil</w:t>
      </w:r>
      <w:r>
        <w:rPr>
          <w:rFonts w:ascii="Arial" w:eastAsia="Arial" w:hAnsi="Arial" w:cs="Arial"/>
          <w:sz w:val="10"/>
          <w:szCs w:val="10"/>
        </w:rPr>
        <w:t xml:space="preserve">i </w:t>
      </w:r>
      <w:r>
        <w:rPr>
          <w:rFonts w:ascii="Arial" w:eastAsia="Arial" w:hAnsi="Arial" w:cs="Arial"/>
          <w:spacing w:val="2"/>
          <w:sz w:val="10"/>
          <w:szCs w:val="10"/>
        </w:rPr>
        <w:t>m</w:t>
      </w:r>
      <w:r>
        <w:rPr>
          <w:rFonts w:ascii="Arial" w:eastAsia="Arial" w:hAnsi="Arial" w:cs="Arial"/>
          <w:spacing w:val="-1"/>
          <w:sz w:val="10"/>
          <w:szCs w:val="10"/>
        </w:rPr>
        <w:t>ad</w:t>
      </w:r>
      <w:r>
        <w:rPr>
          <w:rFonts w:ascii="Arial" w:eastAsia="Arial" w:hAnsi="Arial" w:cs="Arial"/>
          <w:spacing w:val="-4"/>
          <w:sz w:val="10"/>
          <w:szCs w:val="10"/>
        </w:rPr>
        <w:t>d</w:t>
      </w:r>
      <w:r>
        <w:rPr>
          <w:rFonts w:ascii="Arial" w:eastAsia="Arial" w:hAnsi="Arial" w:cs="Arial"/>
          <w:spacing w:val="-1"/>
          <w:sz w:val="10"/>
          <w:szCs w:val="10"/>
        </w:rPr>
        <w:t>e</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w:t>
      </w:r>
      <w:r>
        <w:rPr>
          <w:rFonts w:ascii="Arial" w:eastAsia="Arial" w:hAnsi="Arial" w:cs="Arial"/>
          <w:spacing w:val="2"/>
          <w:sz w:val="10"/>
          <w:szCs w:val="10"/>
        </w:rPr>
        <w:t>i</w:t>
      </w:r>
      <w:r>
        <w:rPr>
          <w:rFonts w:ascii="Arial" w:eastAsia="Arial" w:hAnsi="Arial" w:cs="Arial"/>
          <w:spacing w:val="-1"/>
          <w:sz w:val="10"/>
          <w:szCs w:val="10"/>
        </w:rPr>
        <w:t>nd</w:t>
      </w:r>
      <w:r>
        <w:rPr>
          <w:rFonts w:ascii="Arial" w:eastAsia="Arial" w:hAnsi="Arial" w:cs="Arial"/>
          <w:sz w:val="10"/>
          <w:szCs w:val="10"/>
        </w:rPr>
        <w:t xml:space="preserve">e </w:t>
      </w:r>
      <w:r>
        <w:rPr>
          <w:rFonts w:ascii="Arial" w:eastAsia="Arial" w:hAnsi="Arial" w:cs="Arial"/>
          <w:spacing w:val="-1"/>
          <w:sz w:val="10"/>
          <w:szCs w:val="10"/>
        </w:rPr>
        <w:t>b</w:t>
      </w:r>
      <w:r>
        <w:rPr>
          <w:rFonts w:ascii="Arial" w:eastAsia="Arial" w:hAnsi="Arial" w:cs="Arial"/>
          <w:spacing w:val="-3"/>
          <w:sz w:val="10"/>
          <w:szCs w:val="10"/>
        </w:rPr>
        <w:t>e</w:t>
      </w:r>
      <w:r>
        <w:rPr>
          <w:rFonts w:ascii="Arial" w:eastAsia="Arial" w:hAnsi="Arial" w:cs="Arial"/>
          <w:spacing w:val="2"/>
          <w:sz w:val="10"/>
          <w:szCs w:val="10"/>
        </w:rPr>
        <w:t>li</w:t>
      </w:r>
      <w:r>
        <w:rPr>
          <w:rFonts w:ascii="Arial" w:eastAsia="Arial" w:hAnsi="Arial" w:cs="Arial"/>
          <w:spacing w:val="-2"/>
          <w:sz w:val="10"/>
          <w:szCs w:val="10"/>
        </w:rPr>
        <w:t>rt</w:t>
      </w:r>
      <w:r>
        <w:rPr>
          <w:rFonts w:ascii="Arial" w:eastAsia="Arial" w:hAnsi="Arial" w:cs="Arial"/>
          <w:spacing w:val="2"/>
          <w:sz w:val="10"/>
          <w:szCs w:val="10"/>
        </w:rPr>
        <w:t>il</w:t>
      </w:r>
      <w:r>
        <w:rPr>
          <w:rFonts w:ascii="Arial" w:eastAsia="Arial" w:hAnsi="Arial" w:cs="Arial"/>
          <w:spacing w:val="-1"/>
          <w:sz w:val="10"/>
          <w:szCs w:val="10"/>
        </w:rPr>
        <w:t>e</w:t>
      </w:r>
      <w:r>
        <w:rPr>
          <w:rFonts w:ascii="Arial" w:eastAsia="Arial" w:hAnsi="Arial" w:cs="Arial"/>
          <w:sz w:val="10"/>
          <w:szCs w:val="10"/>
        </w:rPr>
        <w:t xml:space="preserve">n </w:t>
      </w:r>
      <w:r>
        <w:rPr>
          <w:rFonts w:ascii="Arial" w:eastAsia="Arial" w:hAnsi="Arial" w:cs="Arial"/>
          <w:spacing w:val="-1"/>
          <w:sz w:val="10"/>
          <w:szCs w:val="10"/>
        </w:rPr>
        <w:t>gö</w:t>
      </w:r>
      <w:r>
        <w:rPr>
          <w:rFonts w:ascii="Arial" w:eastAsia="Arial" w:hAnsi="Arial" w:cs="Arial"/>
          <w:sz w:val="10"/>
          <w:szCs w:val="10"/>
        </w:rPr>
        <w:t>r</w:t>
      </w:r>
      <w:r>
        <w:rPr>
          <w:rFonts w:ascii="Arial" w:eastAsia="Arial" w:hAnsi="Arial" w:cs="Arial"/>
          <w:spacing w:val="-3"/>
          <w:sz w:val="10"/>
          <w:szCs w:val="10"/>
        </w:rPr>
        <w:t>e</w:t>
      </w:r>
      <w:r>
        <w:rPr>
          <w:rFonts w:ascii="Arial" w:eastAsia="Arial" w:hAnsi="Arial" w:cs="Arial"/>
          <w:spacing w:val="2"/>
          <w:sz w:val="10"/>
          <w:szCs w:val="10"/>
        </w:rPr>
        <w:t>v</w:t>
      </w:r>
      <w:r>
        <w:rPr>
          <w:rFonts w:ascii="Arial" w:eastAsia="Arial" w:hAnsi="Arial" w:cs="Arial"/>
          <w:spacing w:val="-1"/>
          <w:sz w:val="10"/>
          <w:szCs w:val="10"/>
        </w:rPr>
        <w:t>le</w:t>
      </w:r>
      <w:r>
        <w:rPr>
          <w:rFonts w:ascii="Arial" w:eastAsia="Arial" w:hAnsi="Arial" w:cs="Arial"/>
          <w:spacing w:val="-2"/>
          <w:sz w:val="10"/>
          <w:szCs w:val="10"/>
        </w:rPr>
        <w:t>r</w:t>
      </w:r>
      <w:r>
        <w:rPr>
          <w:rFonts w:ascii="Arial" w:eastAsia="Arial" w:hAnsi="Arial" w:cs="Arial"/>
          <w:spacing w:val="2"/>
          <w:sz w:val="10"/>
          <w:szCs w:val="10"/>
        </w:rPr>
        <w:t>i</w:t>
      </w:r>
      <w:r>
        <w:rPr>
          <w:rFonts w:ascii="Arial" w:eastAsia="Arial" w:hAnsi="Arial" w:cs="Arial"/>
          <w:sz w:val="10"/>
          <w:szCs w:val="10"/>
        </w:rPr>
        <w:t>n y</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2"/>
          <w:sz w:val="10"/>
          <w:szCs w:val="10"/>
        </w:rPr>
        <w:t>i</w:t>
      </w:r>
      <w:r>
        <w:rPr>
          <w:rFonts w:ascii="Arial" w:eastAsia="Arial" w:hAnsi="Arial" w:cs="Arial"/>
          <w:spacing w:val="-1"/>
          <w:sz w:val="10"/>
          <w:szCs w:val="10"/>
        </w:rPr>
        <w:t>n</w:t>
      </w:r>
      <w:r>
        <w:rPr>
          <w:rFonts w:ascii="Arial" w:eastAsia="Arial" w:hAnsi="Arial" w:cs="Arial"/>
          <w:sz w:val="10"/>
          <w:szCs w:val="10"/>
        </w:rPr>
        <w:t xml:space="preserve">e </w:t>
      </w:r>
      <w:r>
        <w:rPr>
          <w:rFonts w:ascii="Arial" w:eastAsia="Arial" w:hAnsi="Arial" w:cs="Arial"/>
          <w:spacing w:val="-1"/>
          <w:sz w:val="10"/>
          <w:szCs w:val="10"/>
        </w:rPr>
        <w:t>ge</w:t>
      </w:r>
      <w:r>
        <w:rPr>
          <w:rFonts w:ascii="Arial" w:eastAsia="Arial" w:hAnsi="Arial" w:cs="Arial"/>
          <w:spacing w:val="-2"/>
          <w:sz w:val="10"/>
          <w:szCs w:val="10"/>
        </w:rPr>
        <w:t>t</w:t>
      </w:r>
      <w:r>
        <w:rPr>
          <w:rFonts w:ascii="Arial" w:eastAsia="Arial" w:hAnsi="Arial" w:cs="Arial"/>
          <w:spacing w:val="2"/>
          <w:sz w:val="10"/>
          <w:szCs w:val="10"/>
        </w:rPr>
        <w:t>i</w:t>
      </w:r>
      <w:r>
        <w:rPr>
          <w:rFonts w:ascii="Arial" w:eastAsia="Arial" w:hAnsi="Arial" w:cs="Arial"/>
          <w:sz w:val="10"/>
          <w:szCs w:val="10"/>
        </w:rPr>
        <w:t>r</w:t>
      </w:r>
      <w:r>
        <w:rPr>
          <w:rFonts w:ascii="Arial" w:eastAsia="Arial" w:hAnsi="Arial" w:cs="Arial"/>
          <w:spacing w:val="-1"/>
          <w:sz w:val="10"/>
          <w:szCs w:val="10"/>
        </w:rPr>
        <w:t>il</w:t>
      </w:r>
      <w:r>
        <w:rPr>
          <w:rFonts w:ascii="Arial" w:eastAsia="Arial" w:hAnsi="Arial" w:cs="Arial"/>
          <w:spacing w:val="2"/>
          <w:sz w:val="10"/>
          <w:szCs w:val="10"/>
        </w:rPr>
        <w:t>m</w:t>
      </w:r>
      <w:r>
        <w:rPr>
          <w:rFonts w:ascii="Arial" w:eastAsia="Arial" w:hAnsi="Arial" w:cs="Arial"/>
          <w:spacing w:val="-1"/>
          <w:sz w:val="10"/>
          <w:szCs w:val="10"/>
        </w:rPr>
        <w:t>e</w:t>
      </w:r>
      <w:r>
        <w:rPr>
          <w:rFonts w:ascii="Arial" w:eastAsia="Arial" w:hAnsi="Arial" w:cs="Arial"/>
          <w:spacing w:val="-2"/>
          <w:sz w:val="10"/>
          <w:szCs w:val="10"/>
        </w:rPr>
        <w:t>s</w:t>
      </w:r>
      <w:r>
        <w:rPr>
          <w:rFonts w:ascii="Arial" w:eastAsia="Arial" w:hAnsi="Arial" w:cs="Arial"/>
          <w:sz w:val="10"/>
          <w:szCs w:val="10"/>
        </w:rPr>
        <w:t xml:space="preserve">i </w:t>
      </w:r>
      <w:r>
        <w:rPr>
          <w:rFonts w:ascii="Arial" w:eastAsia="Arial" w:hAnsi="Arial" w:cs="Arial"/>
          <w:spacing w:val="-1"/>
          <w:sz w:val="10"/>
          <w:szCs w:val="10"/>
        </w:rPr>
        <w:t>hal</w:t>
      </w:r>
      <w:r>
        <w:rPr>
          <w:rFonts w:ascii="Arial" w:eastAsia="Arial" w:hAnsi="Arial" w:cs="Arial"/>
          <w:spacing w:val="2"/>
          <w:sz w:val="10"/>
          <w:szCs w:val="10"/>
        </w:rPr>
        <w:t>i</w:t>
      </w:r>
      <w:r>
        <w:rPr>
          <w:rFonts w:ascii="Arial" w:eastAsia="Arial" w:hAnsi="Arial" w:cs="Arial"/>
          <w:spacing w:val="-1"/>
          <w:sz w:val="10"/>
          <w:szCs w:val="10"/>
        </w:rPr>
        <w:t>nd</w:t>
      </w:r>
      <w:r>
        <w:rPr>
          <w:rFonts w:ascii="Arial" w:eastAsia="Arial" w:hAnsi="Arial" w:cs="Arial"/>
          <w:sz w:val="10"/>
          <w:szCs w:val="10"/>
        </w:rPr>
        <w:t xml:space="preserve">e </w:t>
      </w:r>
      <w:r>
        <w:rPr>
          <w:rFonts w:ascii="Arial" w:eastAsia="Arial" w:hAnsi="Arial" w:cs="Arial"/>
          <w:spacing w:val="-1"/>
          <w:sz w:val="10"/>
          <w:szCs w:val="10"/>
        </w:rPr>
        <w:t>b</w:t>
      </w:r>
      <w:r>
        <w:rPr>
          <w:rFonts w:ascii="Arial" w:eastAsia="Arial" w:hAnsi="Arial" w:cs="Arial"/>
          <w:sz w:val="10"/>
          <w:szCs w:val="10"/>
        </w:rPr>
        <w:t xml:space="preserve">u </w:t>
      </w:r>
      <w:r>
        <w:rPr>
          <w:rFonts w:ascii="Arial" w:eastAsia="Arial" w:hAnsi="Arial" w:cs="Arial"/>
          <w:spacing w:val="-1"/>
          <w:sz w:val="10"/>
          <w:szCs w:val="10"/>
        </w:rPr>
        <w:t>ç</w:t>
      </w:r>
      <w:r>
        <w:rPr>
          <w:rFonts w:ascii="Arial" w:eastAsia="Arial" w:hAnsi="Arial" w:cs="Arial"/>
          <w:spacing w:val="2"/>
          <w:sz w:val="10"/>
          <w:szCs w:val="10"/>
        </w:rPr>
        <w:t>i</w:t>
      </w:r>
      <w:r>
        <w:rPr>
          <w:rFonts w:ascii="Arial" w:eastAsia="Arial" w:hAnsi="Arial" w:cs="Arial"/>
          <w:spacing w:val="-1"/>
          <w:sz w:val="10"/>
          <w:szCs w:val="10"/>
        </w:rPr>
        <w:t>z</w:t>
      </w:r>
      <w:r>
        <w:rPr>
          <w:rFonts w:ascii="Arial" w:eastAsia="Arial" w:hAnsi="Arial" w:cs="Arial"/>
          <w:spacing w:val="-2"/>
          <w:sz w:val="10"/>
          <w:szCs w:val="10"/>
        </w:rPr>
        <w:t>e</w:t>
      </w:r>
      <w:r>
        <w:rPr>
          <w:rFonts w:ascii="Arial" w:eastAsia="Arial" w:hAnsi="Arial" w:cs="Arial"/>
          <w:spacing w:val="2"/>
          <w:sz w:val="10"/>
          <w:szCs w:val="10"/>
        </w:rPr>
        <w:t>l</w:t>
      </w:r>
      <w:r>
        <w:rPr>
          <w:rFonts w:ascii="Arial" w:eastAsia="Arial" w:hAnsi="Arial" w:cs="Arial"/>
          <w:spacing w:val="-1"/>
          <w:sz w:val="10"/>
          <w:szCs w:val="10"/>
        </w:rPr>
        <w:t>ged</w:t>
      </w:r>
      <w:r>
        <w:rPr>
          <w:rFonts w:ascii="Arial" w:eastAsia="Arial" w:hAnsi="Arial" w:cs="Arial"/>
          <w:sz w:val="10"/>
          <w:szCs w:val="10"/>
        </w:rPr>
        <w:t xml:space="preserve">e </w:t>
      </w:r>
      <w:r>
        <w:rPr>
          <w:rFonts w:ascii="Arial" w:eastAsia="Arial" w:hAnsi="Arial" w:cs="Arial"/>
          <w:spacing w:val="-1"/>
          <w:sz w:val="10"/>
          <w:szCs w:val="10"/>
        </w:rPr>
        <w:t>bel</w:t>
      </w:r>
      <w:r>
        <w:rPr>
          <w:rFonts w:ascii="Arial" w:eastAsia="Arial" w:hAnsi="Arial" w:cs="Arial"/>
          <w:spacing w:val="2"/>
          <w:sz w:val="10"/>
          <w:szCs w:val="10"/>
        </w:rPr>
        <w:t>i</w:t>
      </w:r>
      <w:r>
        <w:rPr>
          <w:rFonts w:ascii="Arial" w:eastAsia="Arial" w:hAnsi="Arial" w:cs="Arial"/>
          <w:sz w:val="10"/>
          <w:szCs w:val="10"/>
        </w:rPr>
        <w:t>r</w:t>
      </w:r>
      <w:r>
        <w:rPr>
          <w:rFonts w:ascii="Arial" w:eastAsia="Arial" w:hAnsi="Arial" w:cs="Arial"/>
          <w:spacing w:val="-2"/>
          <w:sz w:val="10"/>
          <w:szCs w:val="10"/>
        </w:rPr>
        <w:t>t</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 xml:space="preserve">n </w:t>
      </w:r>
      <w:r>
        <w:rPr>
          <w:rFonts w:ascii="Arial" w:eastAsia="Arial" w:hAnsi="Arial" w:cs="Arial"/>
          <w:spacing w:val="-1"/>
          <w:sz w:val="10"/>
          <w:szCs w:val="10"/>
        </w:rPr>
        <w:t>e</w:t>
      </w:r>
      <w:r>
        <w:rPr>
          <w:rFonts w:ascii="Arial" w:eastAsia="Arial" w:hAnsi="Arial" w:cs="Arial"/>
          <w:sz w:val="10"/>
          <w:szCs w:val="10"/>
        </w:rPr>
        <w:t>k</w:t>
      </w:r>
      <w:r>
        <w:rPr>
          <w:rFonts w:ascii="Arial" w:eastAsia="Arial" w:hAnsi="Arial" w:cs="Arial"/>
          <w:spacing w:val="-1"/>
          <w:sz w:val="10"/>
          <w:szCs w:val="10"/>
        </w:rPr>
        <w:t>de</w:t>
      </w:r>
      <w:r>
        <w:rPr>
          <w:rFonts w:ascii="Arial" w:eastAsia="Arial" w:hAnsi="Arial" w:cs="Arial"/>
          <w:sz w:val="10"/>
          <w:szCs w:val="10"/>
        </w:rPr>
        <w:t>rs</w:t>
      </w:r>
      <w:r>
        <w:rPr>
          <w:rFonts w:ascii="Arial" w:eastAsia="Arial" w:hAnsi="Arial" w:cs="Arial"/>
          <w:spacing w:val="-2"/>
          <w:sz w:val="10"/>
          <w:szCs w:val="10"/>
        </w:rPr>
        <w:t>s</w:t>
      </w:r>
      <w:r>
        <w:rPr>
          <w:rFonts w:ascii="Arial" w:eastAsia="Arial" w:hAnsi="Arial" w:cs="Arial"/>
          <w:spacing w:val="-1"/>
          <w:sz w:val="10"/>
          <w:szCs w:val="10"/>
        </w:rPr>
        <w:t>aa</w:t>
      </w:r>
      <w:r>
        <w:rPr>
          <w:rFonts w:ascii="Arial" w:eastAsia="Arial" w:hAnsi="Arial" w:cs="Arial"/>
          <w:spacing w:val="1"/>
          <w:sz w:val="10"/>
          <w:szCs w:val="10"/>
        </w:rPr>
        <w:t>t</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 xml:space="preserve">ri </w:t>
      </w:r>
      <w:r>
        <w:rPr>
          <w:rFonts w:ascii="Arial" w:eastAsia="Arial" w:hAnsi="Arial" w:cs="Arial"/>
          <w:spacing w:val="-1"/>
          <w:sz w:val="10"/>
          <w:szCs w:val="10"/>
        </w:rPr>
        <w:t>d</w:t>
      </w:r>
      <w:r>
        <w:rPr>
          <w:rFonts w:ascii="Arial" w:eastAsia="Arial" w:hAnsi="Arial" w:cs="Arial"/>
          <w:spacing w:val="1"/>
          <w:sz w:val="10"/>
          <w:szCs w:val="10"/>
        </w:rPr>
        <w:t>ı</w:t>
      </w:r>
      <w:r>
        <w:rPr>
          <w:rFonts w:ascii="Arial" w:eastAsia="Arial" w:hAnsi="Arial" w:cs="Arial"/>
          <w:spacing w:val="-2"/>
          <w:sz w:val="10"/>
          <w:szCs w:val="10"/>
        </w:rPr>
        <w:t>ş</w:t>
      </w:r>
      <w:r>
        <w:rPr>
          <w:rFonts w:ascii="Arial" w:eastAsia="Arial" w:hAnsi="Arial" w:cs="Arial"/>
          <w:spacing w:val="1"/>
          <w:sz w:val="10"/>
          <w:szCs w:val="10"/>
        </w:rPr>
        <w:t>ı</w:t>
      </w:r>
      <w:r>
        <w:rPr>
          <w:rFonts w:ascii="Arial" w:eastAsia="Arial" w:hAnsi="Arial" w:cs="Arial"/>
          <w:spacing w:val="-1"/>
          <w:sz w:val="10"/>
          <w:szCs w:val="10"/>
        </w:rPr>
        <w:t>nda</w:t>
      </w:r>
      <w:r>
        <w:rPr>
          <w:rFonts w:ascii="Arial" w:eastAsia="Arial" w:hAnsi="Arial" w:cs="Arial"/>
          <w:sz w:val="10"/>
          <w:szCs w:val="10"/>
        </w:rPr>
        <w:t>;</w:t>
      </w:r>
      <w:r>
        <w:rPr>
          <w:rFonts w:ascii="Arial" w:eastAsia="Arial" w:hAnsi="Arial" w:cs="Arial"/>
          <w:spacing w:val="-1"/>
          <w:sz w:val="10"/>
          <w:szCs w:val="10"/>
        </w:rPr>
        <w:t>ay</w:t>
      </w:r>
      <w:r>
        <w:rPr>
          <w:rFonts w:ascii="Arial" w:eastAsia="Arial" w:hAnsi="Arial" w:cs="Arial"/>
          <w:spacing w:val="1"/>
          <w:sz w:val="10"/>
          <w:szCs w:val="10"/>
        </w:rPr>
        <w:t>r</w:t>
      </w:r>
      <w:r>
        <w:rPr>
          <w:rFonts w:ascii="Arial" w:eastAsia="Arial" w:hAnsi="Arial" w:cs="Arial"/>
          <w:spacing w:val="-2"/>
          <w:sz w:val="10"/>
          <w:szCs w:val="10"/>
        </w:rPr>
        <w:t>ı</w:t>
      </w:r>
      <w:r>
        <w:rPr>
          <w:rFonts w:ascii="Arial" w:eastAsia="Arial" w:hAnsi="Arial" w:cs="Arial"/>
          <w:spacing w:val="-1"/>
          <w:sz w:val="10"/>
          <w:szCs w:val="10"/>
        </w:rPr>
        <w:t>c</w:t>
      </w:r>
      <w:r>
        <w:rPr>
          <w:rFonts w:ascii="Arial" w:eastAsia="Arial" w:hAnsi="Arial" w:cs="Arial"/>
          <w:sz w:val="10"/>
          <w:szCs w:val="10"/>
        </w:rPr>
        <w:t>am</w:t>
      </w:r>
      <w:r>
        <w:rPr>
          <w:rFonts w:ascii="Arial" w:eastAsia="Arial" w:hAnsi="Arial" w:cs="Arial"/>
          <w:spacing w:val="-1"/>
          <w:sz w:val="10"/>
          <w:szCs w:val="10"/>
        </w:rPr>
        <w:t>add</w:t>
      </w:r>
      <w:r>
        <w:rPr>
          <w:rFonts w:ascii="Arial" w:eastAsia="Arial" w:hAnsi="Arial" w:cs="Arial"/>
          <w:sz w:val="10"/>
          <w:szCs w:val="10"/>
        </w:rPr>
        <w:t xml:space="preserve">e </w:t>
      </w:r>
      <w:r>
        <w:rPr>
          <w:rFonts w:ascii="Arial" w:eastAsia="Arial" w:hAnsi="Arial" w:cs="Arial"/>
          <w:spacing w:val="-1"/>
          <w:sz w:val="10"/>
          <w:szCs w:val="10"/>
        </w:rPr>
        <w:t>hük</w:t>
      </w:r>
      <w:r>
        <w:rPr>
          <w:rFonts w:ascii="Arial" w:eastAsia="Arial" w:hAnsi="Arial" w:cs="Arial"/>
          <w:sz w:val="10"/>
          <w:szCs w:val="10"/>
        </w:rPr>
        <w:t>ü</w:t>
      </w:r>
      <w:r>
        <w:rPr>
          <w:rFonts w:ascii="Arial" w:eastAsia="Arial" w:hAnsi="Arial" w:cs="Arial"/>
          <w:spacing w:val="2"/>
          <w:sz w:val="10"/>
          <w:szCs w:val="10"/>
        </w:rPr>
        <w:t>ml</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2"/>
          <w:sz w:val="10"/>
          <w:szCs w:val="10"/>
        </w:rPr>
        <w:t>i</w:t>
      </w:r>
      <w:r>
        <w:rPr>
          <w:rFonts w:ascii="Arial" w:eastAsia="Arial" w:hAnsi="Arial" w:cs="Arial"/>
          <w:spacing w:val="-1"/>
          <w:sz w:val="10"/>
          <w:szCs w:val="10"/>
        </w:rPr>
        <w:t>nd</w:t>
      </w:r>
      <w:r>
        <w:rPr>
          <w:rFonts w:ascii="Arial" w:eastAsia="Arial" w:hAnsi="Arial" w:cs="Arial"/>
          <w:sz w:val="10"/>
          <w:szCs w:val="10"/>
        </w:rPr>
        <w:t xml:space="preserve">e </w:t>
      </w:r>
      <w:r>
        <w:rPr>
          <w:rFonts w:ascii="Arial" w:eastAsia="Arial" w:hAnsi="Arial" w:cs="Arial"/>
          <w:spacing w:val="-1"/>
          <w:sz w:val="10"/>
          <w:szCs w:val="10"/>
        </w:rPr>
        <w:t>geç</w:t>
      </w:r>
      <w:r>
        <w:rPr>
          <w:rFonts w:ascii="Arial" w:eastAsia="Arial" w:hAnsi="Arial" w:cs="Arial"/>
          <w:sz w:val="10"/>
          <w:szCs w:val="10"/>
        </w:rPr>
        <w:t xml:space="preserve">en </w:t>
      </w:r>
      <w:r>
        <w:rPr>
          <w:rFonts w:ascii="Arial" w:eastAsia="Arial" w:hAnsi="Arial" w:cs="Arial"/>
          <w:spacing w:val="-1"/>
          <w:sz w:val="10"/>
          <w:szCs w:val="10"/>
        </w:rPr>
        <w:t>de</w:t>
      </w:r>
      <w:r>
        <w:rPr>
          <w:rFonts w:ascii="Arial" w:eastAsia="Arial" w:hAnsi="Arial" w:cs="Arial"/>
          <w:sz w:val="10"/>
          <w:szCs w:val="10"/>
        </w:rPr>
        <w:t>rs</w:t>
      </w:r>
      <w:r>
        <w:rPr>
          <w:rFonts w:ascii="Arial" w:eastAsia="Arial" w:hAnsi="Arial" w:cs="Arial"/>
          <w:spacing w:val="-2"/>
          <w:sz w:val="10"/>
          <w:szCs w:val="10"/>
        </w:rPr>
        <w:t>s</w:t>
      </w:r>
      <w:r>
        <w:rPr>
          <w:rFonts w:ascii="Arial" w:eastAsia="Arial" w:hAnsi="Arial" w:cs="Arial"/>
          <w:spacing w:val="-1"/>
          <w:sz w:val="10"/>
          <w:szCs w:val="10"/>
        </w:rPr>
        <w:t>aa</w:t>
      </w:r>
      <w:r>
        <w:rPr>
          <w:rFonts w:ascii="Arial" w:eastAsia="Arial" w:hAnsi="Arial" w:cs="Arial"/>
          <w:spacing w:val="1"/>
          <w:sz w:val="10"/>
          <w:szCs w:val="10"/>
        </w:rPr>
        <w:t>t</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ri</w:t>
      </w:r>
      <w:r>
        <w:rPr>
          <w:rFonts w:ascii="Arial" w:eastAsia="Arial" w:hAnsi="Arial" w:cs="Arial"/>
          <w:spacing w:val="-2"/>
          <w:sz w:val="10"/>
          <w:szCs w:val="10"/>
        </w:rPr>
        <w:t>s</w:t>
      </w:r>
      <w:r>
        <w:rPr>
          <w:rFonts w:ascii="Arial" w:eastAsia="Arial" w:hAnsi="Arial" w:cs="Arial"/>
          <w:spacing w:val="-1"/>
          <w:sz w:val="10"/>
          <w:szCs w:val="10"/>
        </w:rPr>
        <w:t>a</w:t>
      </w:r>
      <w:r>
        <w:rPr>
          <w:rFonts w:ascii="Arial" w:eastAsia="Arial" w:hAnsi="Arial" w:cs="Arial"/>
          <w:spacing w:val="-2"/>
          <w:sz w:val="10"/>
          <w:szCs w:val="10"/>
        </w:rPr>
        <w:t>y</w:t>
      </w:r>
      <w:r>
        <w:rPr>
          <w:rFonts w:ascii="Arial" w:eastAsia="Arial" w:hAnsi="Arial" w:cs="Arial"/>
          <w:spacing w:val="1"/>
          <w:sz w:val="10"/>
          <w:szCs w:val="10"/>
        </w:rPr>
        <w:t>ı</w:t>
      </w:r>
      <w:r>
        <w:rPr>
          <w:rFonts w:ascii="Arial" w:eastAsia="Arial" w:hAnsi="Arial" w:cs="Arial"/>
          <w:spacing w:val="-2"/>
          <w:sz w:val="10"/>
          <w:szCs w:val="10"/>
        </w:rPr>
        <w:t>s</w:t>
      </w:r>
      <w:r>
        <w:rPr>
          <w:rFonts w:ascii="Arial" w:eastAsia="Arial" w:hAnsi="Arial" w:cs="Arial"/>
          <w:sz w:val="10"/>
          <w:szCs w:val="10"/>
        </w:rPr>
        <w:t>ı</w:t>
      </w:r>
      <w:r>
        <w:rPr>
          <w:rFonts w:ascii="Arial" w:eastAsia="Arial" w:hAnsi="Arial" w:cs="Arial"/>
          <w:spacing w:val="-1"/>
          <w:sz w:val="10"/>
          <w:szCs w:val="10"/>
        </w:rPr>
        <w:t>k</w:t>
      </w:r>
      <w:r>
        <w:rPr>
          <w:rFonts w:ascii="Arial" w:eastAsia="Arial" w:hAnsi="Arial" w:cs="Arial"/>
          <w:sz w:val="10"/>
          <w:szCs w:val="10"/>
        </w:rPr>
        <w:t>a</w:t>
      </w:r>
      <w:r>
        <w:rPr>
          <w:rFonts w:ascii="Arial" w:eastAsia="Arial" w:hAnsi="Arial" w:cs="Arial"/>
          <w:spacing w:val="-1"/>
          <w:sz w:val="10"/>
          <w:szCs w:val="10"/>
        </w:rPr>
        <w:t>da</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z w:val="10"/>
          <w:szCs w:val="10"/>
        </w:rPr>
        <w:t>k</w:t>
      </w:r>
      <w:r>
        <w:rPr>
          <w:rFonts w:ascii="Arial" w:eastAsia="Arial" w:hAnsi="Arial" w:cs="Arial"/>
          <w:spacing w:val="-1"/>
          <w:sz w:val="10"/>
          <w:szCs w:val="10"/>
        </w:rPr>
        <w:t>de</w:t>
      </w:r>
      <w:r>
        <w:rPr>
          <w:rFonts w:ascii="Arial" w:eastAsia="Arial" w:hAnsi="Arial" w:cs="Arial"/>
          <w:sz w:val="10"/>
          <w:szCs w:val="10"/>
        </w:rPr>
        <w:t>rs</w:t>
      </w:r>
      <w:r>
        <w:rPr>
          <w:rFonts w:ascii="Arial" w:eastAsia="Arial" w:hAnsi="Arial" w:cs="Arial"/>
          <w:spacing w:val="-1"/>
          <w:sz w:val="10"/>
          <w:szCs w:val="10"/>
        </w:rPr>
        <w:t xml:space="preserve"> gö</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pacing w:val="2"/>
          <w:sz w:val="10"/>
          <w:szCs w:val="10"/>
        </w:rPr>
        <w:t>v</w:t>
      </w:r>
      <w:r>
        <w:rPr>
          <w:rFonts w:ascii="Arial" w:eastAsia="Arial" w:hAnsi="Arial" w:cs="Arial"/>
          <w:sz w:val="10"/>
          <w:szCs w:val="10"/>
        </w:rPr>
        <w:t xml:space="preserve">i </w:t>
      </w:r>
      <w:r>
        <w:rPr>
          <w:rFonts w:ascii="Arial" w:eastAsia="Arial" w:hAnsi="Arial" w:cs="Arial"/>
          <w:spacing w:val="2"/>
          <w:sz w:val="10"/>
          <w:szCs w:val="10"/>
        </w:rPr>
        <w:t>v</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ebil</w:t>
      </w:r>
      <w:r>
        <w:rPr>
          <w:rFonts w:ascii="Arial" w:eastAsia="Arial" w:hAnsi="Arial" w:cs="Arial"/>
          <w:spacing w:val="2"/>
          <w:sz w:val="10"/>
          <w:szCs w:val="10"/>
        </w:rPr>
        <w:t>i</w:t>
      </w:r>
      <w:r>
        <w:rPr>
          <w:rFonts w:ascii="Arial" w:eastAsia="Arial" w:hAnsi="Arial" w:cs="Arial"/>
          <w:sz w:val="10"/>
          <w:szCs w:val="10"/>
        </w:rPr>
        <w:t>r</w:t>
      </w:r>
      <w:r>
        <w:rPr>
          <w:rFonts w:ascii="Arial" w:eastAsia="Arial" w:hAnsi="Arial" w:cs="Arial"/>
          <w:spacing w:val="2"/>
          <w:sz w:val="10"/>
          <w:szCs w:val="10"/>
        </w:rPr>
        <w:t>v</w:t>
      </w:r>
      <w:r>
        <w:rPr>
          <w:rFonts w:ascii="Arial" w:eastAsia="Arial" w:hAnsi="Arial" w:cs="Arial"/>
          <w:sz w:val="10"/>
          <w:szCs w:val="10"/>
        </w:rPr>
        <w:t>e</w:t>
      </w:r>
      <w:r>
        <w:rPr>
          <w:rFonts w:ascii="Arial" w:eastAsia="Arial" w:hAnsi="Arial" w:cs="Arial"/>
          <w:spacing w:val="-1"/>
          <w:sz w:val="10"/>
          <w:szCs w:val="10"/>
        </w:rPr>
        <w:t>üc</w:t>
      </w:r>
      <w:r>
        <w:rPr>
          <w:rFonts w:ascii="Arial" w:eastAsia="Arial" w:hAnsi="Arial" w:cs="Arial"/>
          <w:spacing w:val="1"/>
          <w:sz w:val="10"/>
          <w:szCs w:val="10"/>
        </w:rPr>
        <w:t>r</w:t>
      </w:r>
      <w:r>
        <w:rPr>
          <w:rFonts w:ascii="Arial" w:eastAsia="Arial" w:hAnsi="Arial" w:cs="Arial"/>
          <w:spacing w:val="-1"/>
          <w:sz w:val="10"/>
          <w:szCs w:val="10"/>
        </w:rPr>
        <w:t>et öden</w:t>
      </w:r>
      <w:r>
        <w:rPr>
          <w:rFonts w:ascii="Arial" w:eastAsia="Arial" w:hAnsi="Arial" w:cs="Arial"/>
          <w:spacing w:val="2"/>
          <w:sz w:val="10"/>
          <w:szCs w:val="10"/>
        </w:rPr>
        <w:t>i</w:t>
      </w:r>
      <w:r>
        <w:rPr>
          <w:rFonts w:ascii="Arial" w:eastAsia="Arial" w:hAnsi="Arial" w:cs="Arial"/>
          <w:sz w:val="10"/>
          <w:szCs w:val="10"/>
        </w:rPr>
        <w:t>r.</w:t>
      </w:r>
    </w:p>
    <w:p w:rsidR="003F27B1" w:rsidRDefault="003F27B1" w:rsidP="00AA683A">
      <w:pPr>
        <w:keepNext/>
        <w:keepLines/>
        <w:spacing w:after="0" w:line="110" w:lineRule="exact"/>
        <w:ind w:left="107" w:right="-20"/>
        <w:rPr>
          <w:rFonts w:ascii="Arial" w:eastAsia="Arial" w:hAnsi="Arial" w:cs="Arial"/>
          <w:sz w:val="10"/>
          <w:szCs w:val="10"/>
        </w:rPr>
      </w:pPr>
      <w:r>
        <w:rPr>
          <w:rFonts w:ascii="Arial" w:eastAsia="Arial" w:hAnsi="Arial" w:cs="Arial"/>
          <w:b/>
          <w:bCs/>
          <w:spacing w:val="-1"/>
          <w:sz w:val="10"/>
          <w:szCs w:val="10"/>
        </w:rPr>
        <w:t>3</w:t>
      </w:r>
      <w:r>
        <w:rPr>
          <w:rFonts w:ascii="Arial" w:eastAsia="Arial" w:hAnsi="Arial" w:cs="Arial"/>
          <w:b/>
          <w:bCs/>
          <w:sz w:val="10"/>
          <w:szCs w:val="10"/>
        </w:rPr>
        <w:t>-</w:t>
      </w:r>
      <w:r>
        <w:rPr>
          <w:rFonts w:ascii="Arial" w:eastAsia="Arial" w:hAnsi="Arial" w:cs="Arial"/>
          <w:sz w:val="10"/>
          <w:szCs w:val="10"/>
        </w:rPr>
        <w:t xml:space="preserve">Bu </w:t>
      </w:r>
      <w:r>
        <w:rPr>
          <w:rFonts w:ascii="Arial" w:eastAsia="Arial" w:hAnsi="Arial" w:cs="Arial"/>
          <w:spacing w:val="-2"/>
          <w:sz w:val="10"/>
          <w:szCs w:val="10"/>
        </w:rPr>
        <w:t>ç</w:t>
      </w:r>
      <w:r>
        <w:rPr>
          <w:rFonts w:ascii="Arial" w:eastAsia="Arial" w:hAnsi="Arial" w:cs="Arial"/>
          <w:spacing w:val="2"/>
          <w:sz w:val="10"/>
          <w:szCs w:val="10"/>
        </w:rPr>
        <w:t>i</w:t>
      </w:r>
      <w:r>
        <w:rPr>
          <w:rFonts w:ascii="Arial" w:eastAsia="Arial" w:hAnsi="Arial" w:cs="Arial"/>
          <w:spacing w:val="-1"/>
          <w:sz w:val="10"/>
          <w:szCs w:val="10"/>
        </w:rPr>
        <w:t>z</w:t>
      </w:r>
      <w:r>
        <w:rPr>
          <w:rFonts w:ascii="Arial" w:eastAsia="Arial" w:hAnsi="Arial" w:cs="Arial"/>
          <w:sz w:val="10"/>
          <w:szCs w:val="10"/>
        </w:rPr>
        <w:t>e</w:t>
      </w:r>
      <w:r>
        <w:rPr>
          <w:rFonts w:ascii="Arial" w:eastAsia="Arial" w:hAnsi="Arial" w:cs="Arial"/>
          <w:spacing w:val="2"/>
          <w:sz w:val="10"/>
          <w:szCs w:val="10"/>
        </w:rPr>
        <w:t>l</w:t>
      </w:r>
      <w:r>
        <w:rPr>
          <w:rFonts w:ascii="Arial" w:eastAsia="Arial" w:hAnsi="Arial" w:cs="Arial"/>
          <w:spacing w:val="-1"/>
          <w:sz w:val="10"/>
          <w:szCs w:val="10"/>
        </w:rPr>
        <w:t>ge</w:t>
      </w:r>
      <w:r>
        <w:rPr>
          <w:rFonts w:ascii="Arial" w:eastAsia="Arial" w:hAnsi="Arial" w:cs="Arial"/>
          <w:spacing w:val="-3"/>
          <w:sz w:val="10"/>
          <w:szCs w:val="10"/>
        </w:rPr>
        <w:t>n</w:t>
      </w:r>
      <w:r>
        <w:rPr>
          <w:rFonts w:ascii="Arial" w:eastAsia="Arial" w:hAnsi="Arial" w:cs="Arial"/>
          <w:spacing w:val="2"/>
          <w:sz w:val="10"/>
          <w:szCs w:val="10"/>
        </w:rPr>
        <w:t>i</w:t>
      </w:r>
      <w:r>
        <w:rPr>
          <w:rFonts w:ascii="Arial" w:eastAsia="Arial" w:hAnsi="Arial" w:cs="Arial"/>
          <w:sz w:val="10"/>
          <w:szCs w:val="10"/>
        </w:rPr>
        <w:t>n "</w:t>
      </w:r>
      <w:r>
        <w:rPr>
          <w:rFonts w:ascii="Arial" w:eastAsia="Arial" w:hAnsi="Arial" w:cs="Arial"/>
          <w:spacing w:val="-1"/>
          <w:sz w:val="10"/>
          <w:szCs w:val="10"/>
        </w:rPr>
        <w:t>Üc</w:t>
      </w:r>
      <w:r>
        <w:rPr>
          <w:rFonts w:ascii="Arial" w:eastAsia="Arial" w:hAnsi="Arial" w:cs="Arial"/>
          <w:spacing w:val="1"/>
          <w:sz w:val="10"/>
          <w:szCs w:val="10"/>
        </w:rPr>
        <w:t>r</w:t>
      </w:r>
      <w:r>
        <w:rPr>
          <w:rFonts w:ascii="Arial" w:eastAsia="Arial" w:hAnsi="Arial" w:cs="Arial"/>
          <w:spacing w:val="-3"/>
          <w:sz w:val="10"/>
          <w:szCs w:val="10"/>
        </w:rPr>
        <w:t>e</w:t>
      </w:r>
      <w:r>
        <w:rPr>
          <w:rFonts w:ascii="Arial" w:eastAsia="Arial" w:hAnsi="Arial" w:cs="Arial"/>
          <w:sz w:val="10"/>
          <w:szCs w:val="10"/>
        </w:rPr>
        <w:t>tK</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2"/>
          <w:sz w:val="10"/>
          <w:szCs w:val="10"/>
        </w:rPr>
        <w:t>ş</w:t>
      </w:r>
      <w:r>
        <w:rPr>
          <w:rFonts w:ascii="Arial" w:eastAsia="Arial" w:hAnsi="Arial" w:cs="Arial"/>
          <w:spacing w:val="1"/>
          <w:sz w:val="10"/>
          <w:szCs w:val="10"/>
        </w:rPr>
        <w:t>ı</w:t>
      </w:r>
      <w:r>
        <w:rPr>
          <w:rFonts w:ascii="Arial" w:eastAsia="Arial" w:hAnsi="Arial" w:cs="Arial"/>
          <w:spacing w:val="-1"/>
          <w:sz w:val="10"/>
          <w:szCs w:val="10"/>
        </w:rPr>
        <w:t>l</w:t>
      </w:r>
      <w:r>
        <w:rPr>
          <w:rFonts w:ascii="Arial" w:eastAsia="Arial" w:hAnsi="Arial" w:cs="Arial"/>
          <w:spacing w:val="1"/>
          <w:sz w:val="10"/>
          <w:szCs w:val="10"/>
        </w:rPr>
        <w:t>ı</w:t>
      </w:r>
      <w:r>
        <w:rPr>
          <w:rFonts w:ascii="Arial" w:eastAsia="Arial" w:hAnsi="Arial" w:cs="Arial"/>
          <w:spacing w:val="-1"/>
          <w:sz w:val="10"/>
          <w:szCs w:val="10"/>
        </w:rPr>
        <w:t>ğ</w:t>
      </w:r>
      <w:r>
        <w:rPr>
          <w:rFonts w:ascii="Arial" w:eastAsia="Arial" w:hAnsi="Arial" w:cs="Arial"/>
          <w:sz w:val="10"/>
          <w:szCs w:val="10"/>
        </w:rPr>
        <w:t>ı</w:t>
      </w:r>
      <w:r>
        <w:rPr>
          <w:rFonts w:ascii="Arial" w:eastAsia="Arial" w:hAnsi="Arial" w:cs="Arial"/>
          <w:spacing w:val="1"/>
          <w:sz w:val="10"/>
          <w:szCs w:val="10"/>
        </w:rPr>
        <w:t>T</w:t>
      </w:r>
      <w:r>
        <w:rPr>
          <w:rFonts w:ascii="Arial" w:eastAsia="Arial" w:hAnsi="Arial" w:cs="Arial"/>
          <w:spacing w:val="-1"/>
          <w:sz w:val="10"/>
          <w:szCs w:val="10"/>
        </w:rPr>
        <w:t>o</w:t>
      </w:r>
      <w:r>
        <w:rPr>
          <w:rFonts w:ascii="Arial" w:eastAsia="Arial" w:hAnsi="Arial" w:cs="Arial"/>
          <w:spacing w:val="-3"/>
          <w:sz w:val="10"/>
          <w:szCs w:val="10"/>
        </w:rPr>
        <w:t>p</w:t>
      </w:r>
      <w:r>
        <w:rPr>
          <w:rFonts w:ascii="Arial" w:eastAsia="Arial" w:hAnsi="Arial" w:cs="Arial"/>
          <w:spacing w:val="2"/>
          <w:sz w:val="10"/>
          <w:szCs w:val="10"/>
        </w:rPr>
        <w:t>l</w:t>
      </w:r>
      <w:r>
        <w:rPr>
          <w:rFonts w:ascii="Arial" w:eastAsia="Arial" w:hAnsi="Arial" w:cs="Arial"/>
          <w:spacing w:val="-3"/>
          <w:sz w:val="10"/>
          <w:szCs w:val="10"/>
        </w:rPr>
        <w:t>a</w:t>
      </w:r>
      <w:r>
        <w:rPr>
          <w:rFonts w:ascii="Arial" w:eastAsia="Arial" w:hAnsi="Arial" w:cs="Arial"/>
          <w:sz w:val="10"/>
          <w:szCs w:val="10"/>
        </w:rPr>
        <w:t>m</w:t>
      </w:r>
      <w:r>
        <w:rPr>
          <w:rFonts w:ascii="Arial" w:eastAsia="Arial" w:hAnsi="Arial" w:cs="Arial"/>
          <w:spacing w:val="-1"/>
          <w:sz w:val="10"/>
          <w:szCs w:val="10"/>
        </w:rPr>
        <w:t>De</w:t>
      </w:r>
      <w:r>
        <w:rPr>
          <w:rFonts w:ascii="Arial" w:eastAsia="Arial" w:hAnsi="Arial" w:cs="Arial"/>
          <w:sz w:val="10"/>
          <w:szCs w:val="10"/>
        </w:rPr>
        <w:t>rsS</w:t>
      </w:r>
      <w:r>
        <w:rPr>
          <w:rFonts w:ascii="Arial" w:eastAsia="Arial" w:hAnsi="Arial" w:cs="Arial"/>
          <w:spacing w:val="-1"/>
          <w:sz w:val="10"/>
          <w:szCs w:val="10"/>
        </w:rPr>
        <w:t>aa</w:t>
      </w:r>
      <w:r>
        <w:rPr>
          <w:rFonts w:ascii="Arial" w:eastAsia="Arial" w:hAnsi="Arial" w:cs="Arial"/>
          <w:spacing w:val="-2"/>
          <w:sz w:val="10"/>
          <w:szCs w:val="10"/>
        </w:rPr>
        <w:t>t</w:t>
      </w:r>
      <w:r>
        <w:rPr>
          <w:rFonts w:ascii="Arial" w:eastAsia="Arial" w:hAnsi="Arial" w:cs="Arial"/>
          <w:spacing w:val="2"/>
          <w:sz w:val="10"/>
          <w:szCs w:val="10"/>
        </w:rPr>
        <w:t>i</w:t>
      </w:r>
      <w:r>
        <w:rPr>
          <w:rFonts w:ascii="Arial" w:eastAsia="Arial" w:hAnsi="Arial" w:cs="Arial"/>
          <w:sz w:val="10"/>
          <w:szCs w:val="10"/>
        </w:rPr>
        <w:t>"</w:t>
      </w:r>
      <w:r>
        <w:rPr>
          <w:rFonts w:ascii="Arial" w:eastAsia="Arial" w:hAnsi="Arial" w:cs="Arial"/>
          <w:spacing w:val="-1"/>
          <w:sz w:val="10"/>
          <w:szCs w:val="10"/>
        </w:rPr>
        <w:t>b</w:t>
      </w:r>
      <w:r>
        <w:rPr>
          <w:rFonts w:ascii="Arial" w:eastAsia="Arial" w:hAnsi="Arial" w:cs="Arial"/>
          <w:spacing w:val="-3"/>
          <w:sz w:val="10"/>
          <w:szCs w:val="10"/>
        </w:rPr>
        <w:t>ö</w:t>
      </w:r>
      <w:r>
        <w:rPr>
          <w:rFonts w:ascii="Arial" w:eastAsia="Arial" w:hAnsi="Arial" w:cs="Arial"/>
          <w:spacing w:val="2"/>
          <w:sz w:val="10"/>
          <w:szCs w:val="10"/>
        </w:rPr>
        <w:t>l</w:t>
      </w:r>
      <w:r>
        <w:rPr>
          <w:rFonts w:ascii="Arial" w:eastAsia="Arial" w:hAnsi="Arial" w:cs="Arial"/>
          <w:spacing w:val="-3"/>
          <w:sz w:val="10"/>
          <w:szCs w:val="10"/>
        </w:rPr>
        <w:t>ü</w:t>
      </w:r>
      <w:r>
        <w:rPr>
          <w:rFonts w:ascii="Arial" w:eastAsia="Arial" w:hAnsi="Arial" w:cs="Arial"/>
          <w:spacing w:val="2"/>
          <w:sz w:val="10"/>
          <w:szCs w:val="10"/>
        </w:rPr>
        <w:t>m</w:t>
      </w:r>
      <w:r>
        <w:rPr>
          <w:rFonts w:ascii="Arial" w:eastAsia="Arial" w:hAnsi="Arial" w:cs="Arial"/>
          <w:spacing w:val="-1"/>
          <w:sz w:val="10"/>
          <w:szCs w:val="10"/>
        </w:rPr>
        <w:t>ünde</w:t>
      </w:r>
      <w:r>
        <w:rPr>
          <w:rFonts w:ascii="Arial" w:eastAsia="Arial" w:hAnsi="Arial" w:cs="Arial"/>
          <w:sz w:val="10"/>
          <w:szCs w:val="10"/>
        </w:rPr>
        <w:t>,</w:t>
      </w:r>
      <w:r>
        <w:rPr>
          <w:rFonts w:ascii="Arial" w:eastAsia="Arial" w:hAnsi="Arial" w:cs="Arial"/>
          <w:spacing w:val="2"/>
          <w:sz w:val="10"/>
          <w:szCs w:val="10"/>
        </w:rPr>
        <w:t>il</w:t>
      </w:r>
      <w:r>
        <w:rPr>
          <w:rFonts w:ascii="Arial" w:eastAsia="Arial" w:hAnsi="Arial" w:cs="Arial"/>
          <w:spacing w:val="-3"/>
          <w:sz w:val="10"/>
          <w:szCs w:val="10"/>
        </w:rPr>
        <w:t>g</w:t>
      </w:r>
      <w:r>
        <w:rPr>
          <w:rFonts w:ascii="Arial" w:eastAsia="Arial" w:hAnsi="Arial" w:cs="Arial"/>
          <w:spacing w:val="-1"/>
          <w:sz w:val="10"/>
          <w:szCs w:val="10"/>
        </w:rPr>
        <w:t>il</w:t>
      </w:r>
      <w:r>
        <w:rPr>
          <w:rFonts w:ascii="Arial" w:eastAsia="Arial" w:hAnsi="Arial" w:cs="Arial"/>
          <w:sz w:val="10"/>
          <w:szCs w:val="10"/>
        </w:rPr>
        <w:t xml:space="preserve">i </w:t>
      </w:r>
      <w:r>
        <w:rPr>
          <w:rFonts w:ascii="Arial" w:eastAsia="Arial" w:hAnsi="Arial" w:cs="Arial"/>
          <w:spacing w:val="2"/>
          <w:sz w:val="10"/>
          <w:szCs w:val="10"/>
        </w:rPr>
        <w:t>m</w:t>
      </w:r>
      <w:r>
        <w:rPr>
          <w:rFonts w:ascii="Arial" w:eastAsia="Arial" w:hAnsi="Arial" w:cs="Arial"/>
          <w:spacing w:val="-3"/>
          <w:sz w:val="10"/>
          <w:szCs w:val="10"/>
        </w:rPr>
        <w:t>ü</w:t>
      </w:r>
      <w:r>
        <w:rPr>
          <w:rFonts w:ascii="Arial" w:eastAsia="Arial" w:hAnsi="Arial" w:cs="Arial"/>
          <w:spacing w:val="1"/>
          <w:sz w:val="10"/>
          <w:szCs w:val="10"/>
        </w:rPr>
        <w:t>f</w:t>
      </w:r>
      <w:r>
        <w:rPr>
          <w:rFonts w:ascii="Arial" w:eastAsia="Arial" w:hAnsi="Arial" w:cs="Arial"/>
          <w:sz w:val="10"/>
          <w:szCs w:val="10"/>
        </w:rPr>
        <w:t>r</w:t>
      </w:r>
      <w:r>
        <w:rPr>
          <w:rFonts w:ascii="Arial" w:eastAsia="Arial" w:hAnsi="Arial" w:cs="Arial"/>
          <w:spacing w:val="-1"/>
          <w:sz w:val="10"/>
          <w:szCs w:val="10"/>
        </w:rPr>
        <w:t>eda</w:t>
      </w:r>
      <w:r>
        <w:rPr>
          <w:rFonts w:ascii="Arial" w:eastAsia="Arial" w:hAnsi="Arial" w:cs="Arial"/>
          <w:spacing w:val="1"/>
          <w:sz w:val="10"/>
          <w:szCs w:val="10"/>
        </w:rPr>
        <w:t>t</w:t>
      </w:r>
      <w:r>
        <w:rPr>
          <w:rFonts w:ascii="Arial" w:eastAsia="Arial" w:hAnsi="Arial" w:cs="Arial"/>
          <w:sz w:val="10"/>
          <w:szCs w:val="10"/>
        </w:rPr>
        <w:t>ı</w:t>
      </w:r>
      <w:r>
        <w:rPr>
          <w:rFonts w:ascii="Arial" w:eastAsia="Arial" w:hAnsi="Arial" w:cs="Arial"/>
          <w:spacing w:val="-1"/>
          <w:sz w:val="10"/>
          <w:szCs w:val="10"/>
        </w:rPr>
        <w:t xml:space="preserve"> k</w:t>
      </w:r>
      <w:r>
        <w:rPr>
          <w:rFonts w:ascii="Arial" w:eastAsia="Arial" w:hAnsi="Arial" w:cs="Arial"/>
          <w:sz w:val="10"/>
          <w:szCs w:val="10"/>
        </w:rPr>
        <w:t>a</w:t>
      </w:r>
      <w:r>
        <w:rPr>
          <w:rFonts w:ascii="Arial" w:eastAsia="Arial" w:hAnsi="Arial" w:cs="Arial"/>
          <w:spacing w:val="-1"/>
          <w:sz w:val="10"/>
          <w:szCs w:val="10"/>
        </w:rPr>
        <w:t>p</w:t>
      </w:r>
      <w:r>
        <w:rPr>
          <w:rFonts w:ascii="Arial" w:eastAsia="Arial" w:hAnsi="Arial" w:cs="Arial"/>
          <w:spacing w:val="-2"/>
          <w:sz w:val="10"/>
          <w:szCs w:val="10"/>
        </w:rPr>
        <w:t>s</w:t>
      </w:r>
      <w:r>
        <w:rPr>
          <w:rFonts w:ascii="Arial" w:eastAsia="Arial" w:hAnsi="Arial" w:cs="Arial"/>
          <w:spacing w:val="-1"/>
          <w:sz w:val="10"/>
          <w:szCs w:val="10"/>
        </w:rPr>
        <w:t>a</w:t>
      </w:r>
      <w:r>
        <w:rPr>
          <w:rFonts w:ascii="Arial" w:eastAsia="Arial" w:hAnsi="Arial" w:cs="Arial"/>
          <w:spacing w:val="2"/>
          <w:sz w:val="10"/>
          <w:szCs w:val="10"/>
        </w:rPr>
        <w:t>m</w:t>
      </w:r>
      <w:r>
        <w:rPr>
          <w:rFonts w:ascii="Arial" w:eastAsia="Arial" w:hAnsi="Arial" w:cs="Arial"/>
          <w:spacing w:val="1"/>
          <w:sz w:val="10"/>
          <w:szCs w:val="10"/>
        </w:rPr>
        <w:t>ı</w:t>
      </w:r>
      <w:r>
        <w:rPr>
          <w:rFonts w:ascii="Arial" w:eastAsia="Arial" w:hAnsi="Arial" w:cs="Arial"/>
          <w:spacing w:val="-1"/>
          <w:sz w:val="10"/>
          <w:szCs w:val="10"/>
        </w:rPr>
        <w:t>nd</w:t>
      </w:r>
      <w:r>
        <w:rPr>
          <w:rFonts w:ascii="Arial" w:eastAsia="Arial" w:hAnsi="Arial" w:cs="Arial"/>
          <w:sz w:val="10"/>
          <w:szCs w:val="10"/>
        </w:rPr>
        <w:t xml:space="preserve">a </w:t>
      </w:r>
      <w:r>
        <w:rPr>
          <w:rFonts w:ascii="Arial" w:eastAsia="Arial" w:hAnsi="Arial" w:cs="Arial"/>
          <w:spacing w:val="-1"/>
          <w:sz w:val="10"/>
          <w:szCs w:val="10"/>
        </w:rPr>
        <w:t>a</w:t>
      </w:r>
      <w:r>
        <w:rPr>
          <w:rFonts w:ascii="Arial" w:eastAsia="Arial" w:hAnsi="Arial" w:cs="Arial"/>
          <w:spacing w:val="2"/>
          <w:sz w:val="10"/>
          <w:szCs w:val="10"/>
        </w:rPr>
        <w:t>l</w:t>
      </w:r>
      <w:r>
        <w:rPr>
          <w:rFonts w:ascii="Arial" w:eastAsia="Arial" w:hAnsi="Arial" w:cs="Arial"/>
          <w:spacing w:val="-1"/>
          <w:sz w:val="10"/>
          <w:szCs w:val="10"/>
        </w:rPr>
        <w:t>a</w:t>
      </w:r>
      <w:r>
        <w:rPr>
          <w:rFonts w:ascii="Arial" w:eastAsia="Arial" w:hAnsi="Arial" w:cs="Arial"/>
          <w:spacing w:val="-3"/>
          <w:sz w:val="10"/>
          <w:szCs w:val="10"/>
        </w:rPr>
        <w:t>n</w:t>
      </w:r>
      <w:r>
        <w:rPr>
          <w:rFonts w:ascii="Arial" w:eastAsia="Arial" w:hAnsi="Arial" w:cs="Arial"/>
          <w:spacing w:val="2"/>
          <w:sz w:val="10"/>
          <w:szCs w:val="10"/>
        </w:rPr>
        <w:t>l</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2"/>
          <w:sz w:val="10"/>
          <w:szCs w:val="10"/>
        </w:rPr>
        <w:t>i</w:t>
      </w:r>
      <w:r>
        <w:rPr>
          <w:rFonts w:ascii="Arial" w:eastAsia="Arial" w:hAnsi="Arial" w:cs="Arial"/>
          <w:spacing w:val="-2"/>
          <w:sz w:val="10"/>
          <w:szCs w:val="10"/>
        </w:rPr>
        <w:t>t</w:t>
      </w:r>
      <w:r>
        <w:rPr>
          <w:rFonts w:ascii="Arial" w:eastAsia="Arial" w:hAnsi="Arial" w:cs="Arial"/>
          <w:spacing w:val="2"/>
          <w:sz w:val="10"/>
          <w:szCs w:val="10"/>
        </w:rPr>
        <w:t>i</w:t>
      </w:r>
      <w:r>
        <w:rPr>
          <w:rFonts w:ascii="Arial" w:eastAsia="Arial" w:hAnsi="Arial" w:cs="Arial"/>
          <w:spacing w:val="-1"/>
          <w:sz w:val="10"/>
          <w:szCs w:val="10"/>
        </w:rPr>
        <w:t>ba</w:t>
      </w:r>
      <w:r>
        <w:rPr>
          <w:rFonts w:ascii="Arial" w:eastAsia="Arial" w:hAnsi="Arial" w:cs="Arial"/>
          <w:sz w:val="10"/>
          <w:szCs w:val="10"/>
        </w:rPr>
        <w:t>r</w:t>
      </w:r>
      <w:r>
        <w:rPr>
          <w:rFonts w:ascii="Arial" w:eastAsia="Arial" w:hAnsi="Arial" w:cs="Arial"/>
          <w:spacing w:val="1"/>
          <w:sz w:val="10"/>
          <w:szCs w:val="10"/>
        </w:rPr>
        <w:t>ı</w:t>
      </w:r>
      <w:r>
        <w:rPr>
          <w:rFonts w:ascii="Arial" w:eastAsia="Arial" w:hAnsi="Arial" w:cs="Arial"/>
          <w:spacing w:val="-2"/>
          <w:sz w:val="10"/>
          <w:szCs w:val="10"/>
        </w:rPr>
        <w:t>y</w:t>
      </w:r>
      <w:r>
        <w:rPr>
          <w:rFonts w:ascii="Arial" w:eastAsia="Arial" w:hAnsi="Arial" w:cs="Arial"/>
          <w:spacing w:val="2"/>
          <w:sz w:val="10"/>
          <w:szCs w:val="10"/>
        </w:rPr>
        <w:t>l</w:t>
      </w:r>
      <w:r>
        <w:rPr>
          <w:rFonts w:ascii="Arial" w:eastAsia="Arial" w:hAnsi="Arial" w:cs="Arial"/>
          <w:sz w:val="10"/>
          <w:szCs w:val="10"/>
        </w:rPr>
        <w:t xml:space="preserve">a </w:t>
      </w:r>
      <w:r>
        <w:rPr>
          <w:rFonts w:ascii="Arial" w:eastAsia="Arial" w:hAnsi="Arial" w:cs="Arial"/>
          <w:spacing w:val="-3"/>
          <w:sz w:val="10"/>
          <w:szCs w:val="10"/>
        </w:rPr>
        <w:t>h</w:t>
      </w:r>
      <w:r>
        <w:rPr>
          <w:rFonts w:ascii="Arial" w:eastAsia="Arial" w:hAnsi="Arial" w:cs="Arial"/>
          <w:spacing w:val="-1"/>
          <w:sz w:val="10"/>
          <w:szCs w:val="10"/>
        </w:rPr>
        <w:t>a</w:t>
      </w:r>
      <w:r>
        <w:rPr>
          <w:rFonts w:ascii="Arial" w:eastAsia="Arial" w:hAnsi="Arial" w:cs="Arial"/>
          <w:spacing w:val="1"/>
          <w:sz w:val="10"/>
          <w:szCs w:val="10"/>
        </w:rPr>
        <w:t>ft</w:t>
      </w:r>
      <w:r>
        <w:rPr>
          <w:rFonts w:ascii="Arial" w:eastAsia="Arial" w:hAnsi="Arial" w:cs="Arial"/>
          <w:spacing w:val="-1"/>
          <w:sz w:val="10"/>
          <w:szCs w:val="10"/>
        </w:rPr>
        <w:t>ad</w:t>
      </w:r>
      <w:r>
        <w:rPr>
          <w:rFonts w:ascii="Arial" w:eastAsia="Arial" w:hAnsi="Arial" w:cs="Arial"/>
          <w:sz w:val="10"/>
          <w:szCs w:val="10"/>
        </w:rPr>
        <w:t>a</w:t>
      </w:r>
      <w:r>
        <w:rPr>
          <w:rFonts w:ascii="Arial" w:eastAsia="Arial" w:hAnsi="Arial" w:cs="Arial"/>
          <w:spacing w:val="2"/>
          <w:sz w:val="10"/>
          <w:szCs w:val="10"/>
        </w:rPr>
        <w:t>v</w:t>
      </w:r>
      <w:r>
        <w:rPr>
          <w:rFonts w:ascii="Arial" w:eastAsia="Arial" w:hAnsi="Arial" w:cs="Arial"/>
          <w:spacing w:val="-1"/>
          <w:sz w:val="10"/>
          <w:szCs w:val="10"/>
        </w:rPr>
        <w:t>e</w:t>
      </w:r>
      <w:r>
        <w:rPr>
          <w:rFonts w:ascii="Arial" w:eastAsia="Arial" w:hAnsi="Arial" w:cs="Arial"/>
          <w:sz w:val="10"/>
          <w:szCs w:val="10"/>
        </w:rPr>
        <w:t>r</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ec</w:t>
      </w:r>
      <w:r>
        <w:rPr>
          <w:rFonts w:ascii="Arial" w:eastAsia="Arial" w:hAnsi="Arial" w:cs="Arial"/>
          <w:sz w:val="10"/>
          <w:szCs w:val="10"/>
        </w:rPr>
        <w:t>ek</w:t>
      </w:r>
      <w:r>
        <w:rPr>
          <w:rFonts w:ascii="Arial" w:eastAsia="Arial" w:hAnsi="Arial" w:cs="Arial"/>
          <w:spacing w:val="-1"/>
          <w:sz w:val="10"/>
          <w:szCs w:val="10"/>
        </w:rPr>
        <w:t xml:space="preserve"> az</w:t>
      </w:r>
      <w:r>
        <w:rPr>
          <w:rFonts w:ascii="Arial" w:eastAsia="Arial" w:hAnsi="Arial" w:cs="Arial"/>
          <w:spacing w:val="-2"/>
          <w:sz w:val="10"/>
          <w:szCs w:val="10"/>
        </w:rPr>
        <w:t>a</w:t>
      </w:r>
      <w:r>
        <w:rPr>
          <w:rFonts w:ascii="Arial" w:eastAsia="Arial" w:hAnsi="Arial" w:cs="Arial"/>
          <w:spacing w:val="2"/>
          <w:sz w:val="10"/>
          <w:szCs w:val="10"/>
        </w:rPr>
        <w:t>m</w:t>
      </w:r>
      <w:r>
        <w:rPr>
          <w:rFonts w:ascii="Arial" w:eastAsia="Arial" w:hAnsi="Arial" w:cs="Arial"/>
          <w:sz w:val="10"/>
          <w:szCs w:val="10"/>
        </w:rPr>
        <w:t xml:space="preserve">i </w:t>
      </w:r>
      <w:r>
        <w:rPr>
          <w:rFonts w:ascii="Arial" w:eastAsia="Arial" w:hAnsi="Arial" w:cs="Arial"/>
          <w:spacing w:val="-1"/>
          <w:sz w:val="10"/>
          <w:szCs w:val="10"/>
        </w:rPr>
        <w:t>e</w:t>
      </w:r>
      <w:r>
        <w:rPr>
          <w:rFonts w:ascii="Arial" w:eastAsia="Arial" w:hAnsi="Arial" w:cs="Arial"/>
          <w:sz w:val="10"/>
          <w:szCs w:val="10"/>
        </w:rPr>
        <w:t>k</w:t>
      </w:r>
      <w:r>
        <w:rPr>
          <w:rFonts w:ascii="Arial" w:eastAsia="Arial" w:hAnsi="Arial" w:cs="Arial"/>
          <w:spacing w:val="-1"/>
          <w:sz w:val="10"/>
          <w:szCs w:val="10"/>
        </w:rPr>
        <w:t>de</w:t>
      </w:r>
      <w:r>
        <w:rPr>
          <w:rFonts w:ascii="Arial" w:eastAsia="Arial" w:hAnsi="Arial" w:cs="Arial"/>
          <w:sz w:val="10"/>
          <w:szCs w:val="10"/>
        </w:rPr>
        <w:t>rs</w:t>
      </w:r>
      <w:r>
        <w:rPr>
          <w:rFonts w:ascii="Arial" w:eastAsia="Arial" w:hAnsi="Arial" w:cs="Arial"/>
          <w:spacing w:val="-2"/>
          <w:sz w:val="10"/>
          <w:szCs w:val="10"/>
        </w:rPr>
        <w:t>s</w:t>
      </w:r>
      <w:r>
        <w:rPr>
          <w:rFonts w:ascii="Arial" w:eastAsia="Arial" w:hAnsi="Arial" w:cs="Arial"/>
          <w:spacing w:val="-1"/>
          <w:sz w:val="10"/>
          <w:szCs w:val="10"/>
        </w:rPr>
        <w:t>aa</w:t>
      </w:r>
      <w:r>
        <w:rPr>
          <w:rFonts w:ascii="Arial" w:eastAsia="Arial" w:hAnsi="Arial" w:cs="Arial"/>
          <w:spacing w:val="1"/>
          <w:sz w:val="10"/>
          <w:szCs w:val="10"/>
        </w:rPr>
        <w:t>t</w:t>
      </w:r>
      <w:r>
        <w:rPr>
          <w:rFonts w:ascii="Arial" w:eastAsia="Arial" w:hAnsi="Arial" w:cs="Arial"/>
          <w:sz w:val="10"/>
          <w:szCs w:val="10"/>
        </w:rPr>
        <w:t>i</w:t>
      </w:r>
      <w:r>
        <w:rPr>
          <w:rFonts w:ascii="Arial" w:eastAsia="Arial" w:hAnsi="Arial" w:cs="Arial"/>
          <w:spacing w:val="-2"/>
          <w:sz w:val="10"/>
          <w:szCs w:val="10"/>
        </w:rPr>
        <w:t>s</w:t>
      </w:r>
      <w:r>
        <w:rPr>
          <w:rFonts w:ascii="Arial" w:eastAsia="Arial" w:hAnsi="Arial" w:cs="Arial"/>
          <w:spacing w:val="-1"/>
          <w:sz w:val="10"/>
          <w:szCs w:val="10"/>
        </w:rPr>
        <w:t>ay</w:t>
      </w:r>
      <w:r>
        <w:rPr>
          <w:rFonts w:ascii="Arial" w:eastAsia="Arial" w:hAnsi="Arial" w:cs="Arial"/>
          <w:spacing w:val="2"/>
          <w:sz w:val="10"/>
          <w:szCs w:val="10"/>
        </w:rPr>
        <w:t>ıl</w:t>
      </w:r>
      <w:r>
        <w:rPr>
          <w:rFonts w:ascii="Arial" w:eastAsia="Arial" w:hAnsi="Arial" w:cs="Arial"/>
          <w:spacing w:val="-1"/>
          <w:sz w:val="10"/>
          <w:szCs w:val="10"/>
        </w:rPr>
        <w:t>a</w:t>
      </w:r>
      <w:r>
        <w:rPr>
          <w:rFonts w:ascii="Arial" w:eastAsia="Arial" w:hAnsi="Arial" w:cs="Arial"/>
          <w:spacing w:val="-2"/>
          <w:sz w:val="10"/>
          <w:szCs w:val="10"/>
        </w:rPr>
        <w:t>r</w:t>
      </w:r>
      <w:r>
        <w:rPr>
          <w:rFonts w:ascii="Arial" w:eastAsia="Arial" w:hAnsi="Arial" w:cs="Arial"/>
          <w:sz w:val="10"/>
          <w:szCs w:val="10"/>
        </w:rPr>
        <w:t>ı</w:t>
      </w:r>
      <w:r>
        <w:rPr>
          <w:rFonts w:ascii="Arial" w:eastAsia="Arial" w:hAnsi="Arial" w:cs="Arial"/>
          <w:spacing w:val="-1"/>
          <w:sz w:val="10"/>
          <w:szCs w:val="10"/>
        </w:rPr>
        <w:t>b</w:t>
      </w:r>
      <w:r>
        <w:rPr>
          <w:rFonts w:ascii="Arial" w:eastAsia="Arial" w:hAnsi="Arial" w:cs="Arial"/>
          <w:spacing w:val="-3"/>
          <w:sz w:val="10"/>
          <w:szCs w:val="10"/>
        </w:rPr>
        <w:t>e</w:t>
      </w:r>
      <w:r>
        <w:rPr>
          <w:rFonts w:ascii="Arial" w:eastAsia="Arial" w:hAnsi="Arial" w:cs="Arial"/>
          <w:spacing w:val="2"/>
          <w:sz w:val="10"/>
          <w:szCs w:val="10"/>
        </w:rPr>
        <w:t>li</w:t>
      </w:r>
      <w:r>
        <w:rPr>
          <w:rFonts w:ascii="Arial" w:eastAsia="Arial" w:hAnsi="Arial" w:cs="Arial"/>
          <w:spacing w:val="-2"/>
          <w:sz w:val="10"/>
          <w:szCs w:val="10"/>
        </w:rPr>
        <w:t>r</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pacing w:val="-3"/>
          <w:sz w:val="10"/>
          <w:szCs w:val="10"/>
        </w:rPr>
        <w:t>n</w:t>
      </w:r>
      <w:r>
        <w:rPr>
          <w:rFonts w:ascii="Arial" w:eastAsia="Arial" w:hAnsi="Arial" w:cs="Arial"/>
          <w:sz w:val="10"/>
          <w:szCs w:val="10"/>
        </w:rPr>
        <w:t>m</w:t>
      </w:r>
      <w:r>
        <w:rPr>
          <w:rFonts w:ascii="Arial" w:eastAsia="Arial" w:hAnsi="Arial" w:cs="Arial"/>
          <w:spacing w:val="2"/>
          <w:sz w:val="10"/>
          <w:szCs w:val="10"/>
        </w:rPr>
        <w:t>i</w:t>
      </w:r>
      <w:r>
        <w:rPr>
          <w:rFonts w:ascii="Arial" w:eastAsia="Arial" w:hAnsi="Arial" w:cs="Arial"/>
          <w:spacing w:val="-2"/>
          <w:sz w:val="10"/>
          <w:szCs w:val="10"/>
        </w:rPr>
        <w:t>ş</w:t>
      </w:r>
      <w:r>
        <w:rPr>
          <w:rFonts w:ascii="Arial" w:eastAsia="Arial" w:hAnsi="Arial" w:cs="Arial"/>
          <w:spacing w:val="1"/>
          <w:sz w:val="10"/>
          <w:szCs w:val="10"/>
        </w:rPr>
        <w:t>t</w:t>
      </w:r>
      <w:r>
        <w:rPr>
          <w:rFonts w:ascii="Arial" w:eastAsia="Arial" w:hAnsi="Arial" w:cs="Arial"/>
          <w:spacing w:val="2"/>
          <w:sz w:val="10"/>
          <w:szCs w:val="10"/>
        </w:rPr>
        <w:t>i</w:t>
      </w:r>
      <w:r>
        <w:rPr>
          <w:rFonts w:ascii="Arial" w:eastAsia="Arial" w:hAnsi="Arial" w:cs="Arial"/>
          <w:spacing w:val="-2"/>
          <w:sz w:val="10"/>
          <w:szCs w:val="10"/>
        </w:rPr>
        <w:t>r</w:t>
      </w:r>
      <w:r>
        <w:rPr>
          <w:rFonts w:ascii="Arial" w:eastAsia="Arial" w:hAnsi="Arial" w:cs="Arial"/>
          <w:sz w:val="10"/>
          <w:szCs w:val="10"/>
        </w:rPr>
        <w:t>.</w:t>
      </w:r>
    </w:p>
    <w:p w:rsidR="003F27B1" w:rsidRDefault="003F27B1" w:rsidP="00AA683A">
      <w:pPr>
        <w:keepNext/>
        <w:keepLines/>
        <w:spacing w:after="0" w:line="240" w:lineRule="auto"/>
        <w:ind w:left="107" w:right="-20"/>
        <w:rPr>
          <w:rFonts w:ascii="Arial" w:eastAsia="Arial" w:hAnsi="Arial" w:cs="Arial"/>
          <w:sz w:val="10"/>
          <w:szCs w:val="10"/>
        </w:rPr>
      </w:pPr>
      <w:r>
        <w:rPr>
          <w:rFonts w:ascii="Arial" w:eastAsia="Arial" w:hAnsi="Arial" w:cs="Arial"/>
          <w:b/>
          <w:bCs/>
          <w:spacing w:val="-1"/>
          <w:sz w:val="10"/>
          <w:szCs w:val="10"/>
        </w:rPr>
        <w:t>4</w:t>
      </w:r>
      <w:r>
        <w:rPr>
          <w:rFonts w:ascii="Arial" w:eastAsia="Arial" w:hAnsi="Arial" w:cs="Arial"/>
          <w:b/>
          <w:bCs/>
          <w:sz w:val="10"/>
          <w:szCs w:val="10"/>
        </w:rPr>
        <w:t>-</w:t>
      </w:r>
      <w:r>
        <w:rPr>
          <w:rFonts w:ascii="Arial" w:eastAsia="Arial" w:hAnsi="Arial" w:cs="Arial"/>
          <w:sz w:val="10"/>
          <w:szCs w:val="10"/>
        </w:rPr>
        <w:t>(</w:t>
      </w:r>
      <w:r>
        <w:rPr>
          <w:rFonts w:ascii="Arial" w:eastAsia="Arial" w:hAnsi="Arial" w:cs="Arial"/>
          <w:spacing w:val="-1"/>
          <w:sz w:val="10"/>
          <w:szCs w:val="10"/>
        </w:rPr>
        <w:t>*</w:t>
      </w:r>
      <w:r>
        <w:rPr>
          <w:rFonts w:ascii="Arial" w:eastAsia="Arial" w:hAnsi="Arial" w:cs="Arial"/>
          <w:sz w:val="10"/>
          <w:szCs w:val="10"/>
        </w:rPr>
        <w:t>)M</w:t>
      </w:r>
      <w:r>
        <w:rPr>
          <w:rFonts w:ascii="Arial" w:eastAsia="Arial" w:hAnsi="Arial" w:cs="Arial"/>
          <w:spacing w:val="-1"/>
          <w:sz w:val="10"/>
          <w:szCs w:val="10"/>
        </w:rPr>
        <w:t>üdü</w:t>
      </w:r>
      <w:r>
        <w:rPr>
          <w:rFonts w:ascii="Arial" w:eastAsia="Arial" w:hAnsi="Arial" w:cs="Arial"/>
          <w:sz w:val="10"/>
          <w:szCs w:val="10"/>
        </w:rPr>
        <w:t>r</w:t>
      </w:r>
      <w:r>
        <w:rPr>
          <w:rFonts w:ascii="Arial" w:eastAsia="Arial" w:hAnsi="Arial" w:cs="Arial"/>
          <w:spacing w:val="-1"/>
          <w:sz w:val="10"/>
          <w:szCs w:val="10"/>
        </w:rPr>
        <w:t>y</w:t>
      </w:r>
      <w:r>
        <w:rPr>
          <w:rFonts w:ascii="Arial" w:eastAsia="Arial" w:hAnsi="Arial" w:cs="Arial"/>
          <w:spacing w:val="-2"/>
          <w:sz w:val="10"/>
          <w:szCs w:val="10"/>
        </w:rPr>
        <w:t>e</w:t>
      </w:r>
      <w:r>
        <w:rPr>
          <w:rFonts w:ascii="Arial" w:eastAsia="Arial" w:hAnsi="Arial" w:cs="Arial"/>
          <w:spacing w:val="1"/>
          <w:sz w:val="10"/>
          <w:szCs w:val="10"/>
        </w:rPr>
        <w:t>t</w:t>
      </w:r>
      <w:r>
        <w:rPr>
          <w:rFonts w:ascii="Arial" w:eastAsia="Arial" w:hAnsi="Arial" w:cs="Arial"/>
          <w:spacing w:val="-1"/>
          <w:sz w:val="10"/>
          <w:szCs w:val="10"/>
        </w:rPr>
        <w:t>k</w:t>
      </w:r>
      <w:r>
        <w:rPr>
          <w:rFonts w:ascii="Arial" w:eastAsia="Arial" w:hAnsi="Arial" w:cs="Arial"/>
          <w:sz w:val="10"/>
          <w:szCs w:val="10"/>
        </w:rPr>
        <w:t>i</w:t>
      </w:r>
      <w:r>
        <w:rPr>
          <w:rFonts w:ascii="Arial" w:eastAsia="Arial" w:hAnsi="Arial" w:cs="Arial"/>
          <w:spacing w:val="-1"/>
          <w:sz w:val="10"/>
          <w:szCs w:val="10"/>
        </w:rPr>
        <w:t>l</w:t>
      </w:r>
      <w:r>
        <w:rPr>
          <w:rFonts w:ascii="Arial" w:eastAsia="Arial" w:hAnsi="Arial" w:cs="Arial"/>
          <w:sz w:val="10"/>
          <w:szCs w:val="10"/>
        </w:rPr>
        <w:t>i</w:t>
      </w:r>
      <w:r>
        <w:rPr>
          <w:rFonts w:ascii="Arial" w:eastAsia="Arial" w:hAnsi="Arial" w:cs="Arial"/>
          <w:spacing w:val="-1"/>
          <w:sz w:val="10"/>
          <w:szCs w:val="10"/>
        </w:rPr>
        <w:t>öğ</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pacing w:val="-2"/>
          <w:sz w:val="10"/>
          <w:szCs w:val="10"/>
        </w:rPr>
        <w:t>t</w:t>
      </w:r>
      <w:r>
        <w:rPr>
          <w:rFonts w:ascii="Arial" w:eastAsia="Arial" w:hAnsi="Arial" w:cs="Arial"/>
          <w:spacing w:val="2"/>
          <w:sz w:val="10"/>
          <w:szCs w:val="10"/>
        </w:rPr>
        <w:t>m</w:t>
      </w:r>
      <w:r>
        <w:rPr>
          <w:rFonts w:ascii="Arial" w:eastAsia="Arial" w:hAnsi="Arial" w:cs="Arial"/>
          <w:spacing w:val="-1"/>
          <w:sz w:val="10"/>
          <w:szCs w:val="10"/>
        </w:rPr>
        <w:t>e</w:t>
      </w:r>
      <w:r>
        <w:rPr>
          <w:rFonts w:ascii="Arial" w:eastAsia="Arial" w:hAnsi="Arial" w:cs="Arial"/>
          <w:spacing w:val="-3"/>
          <w:sz w:val="10"/>
          <w:szCs w:val="10"/>
        </w:rPr>
        <w:t>n</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z w:val="10"/>
          <w:szCs w:val="10"/>
        </w:rPr>
        <w:t>,</w:t>
      </w:r>
      <w:r>
        <w:rPr>
          <w:rFonts w:ascii="Arial" w:eastAsia="Arial" w:hAnsi="Arial" w:cs="Arial"/>
          <w:spacing w:val="-2"/>
          <w:sz w:val="10"/>
          <w:szCs w:val="10"/>
        </w:rPr>
        <w:t>s</w:t>
      </w:r>
      <w:r>
        <w:rPr>
          <w:rFonts w:ascii="Arial" w:eastAsia="Arial" w:hAnsi="Arial" w:cs="Arial"/>
          <w:spacing w:val="-1"/>
          <w:sz w:val="10"/>
          <w:szCs w:val="10"/>
        </w:rPr>
        <w:t>adec</w:t>
      </w:r>
      <w:r>
        <w:rPr>
          <w:rFonts w:ascii="Arial" w:eastAsia="Arial" w:hAnsi="Arial" w:cs="Arial"/>
          <w:sz w:val="10"/>
          <w:szCs w:val="10"/>
        </w:rPr>
        <w:t>e</w:t>
      </w:r>
      <w:r>
        <w:rPr>
          <w:rFonts w:ascii="Arial" w:eastAsia="Arial" w:hAnsi="Arial" w:cs="Arial"/>
          <w:spacing w:val="-1"/>
          <w:sz w:val="10"/>
          <w:szCs w:val="10"/>
        </w:rPr>
        <w:t>y</w:t>
      </w:r>
      <w:r>
        <w:rPr>
          <w:rFonts w:ascii="Arial" w:eastAsia="Arial" w:hAnsi="Arial" w:cs="Arial"/>
          <w:sz w:val="10"/>
          <w:szCs w:val="10"/>
        </w:rPr>
        <w:t>ar</w:t>
      </w:r>
      <w:r>
        <w:rPr>
          <w:rFonts w:ascii="Arial" w:eastAsia="Arial" w:hAnsi="Arial" w:cs="Arial"/>
          <w:spacing w:val="1"/>
          <w:sz w:val="10"/>
          <w:szCs w:val="10"/>
        </w:rPr>
        <w:t>ı</w:t>
      </w:r>
      <w:r>
        <w:rPr>
          <w:rFonts w:ascii="Arial" w:eastAsia="Arial" w:hAnsi="Arial" w:cs="Arial"/>
          <w:spacing w:val="-1"/>
          <w:sz w:val="10"/>
          <w:szCs w:val="10"/>
        </w:rPr>
        <w:t>yı</w:t>
      </w:r>
      <w:r>
        <w:rPr>
          <w:rFonts w:ascii="Arial" w:eastAsia="Arial" w:hAnsi="Arial" w:cs="Arial"/>
          <w:sz w:val="10"/>
          <w:szCs w:val="10"/>
        </w:rPr>
        <w:t xml:space="preserve">l </w:t>
      </w:r>
      <w:r>
        <w:rPr>
          <w:rFonts w:ascii="Arial" w:eastAsia="Arial" w:hAnsi="Arial" w:cs="Arial"/>
          <w:spacing w:val="2"/>
          <w:sz w:val="10"/>
          <w:szCs w:val="10"/>
        </w:rPr>
        <w:t>v</w:t>
      </w:r>
      <w:r>
        <w:rPr>
          <w:rFonts w:ascii="Arial" w:eastAsia="Arial" w:hAnsi="Arial" w:cs="Arial"/>
          <w:sz w:val="10"/>
          <w:szCs w:val="10"/>
        </w:rPr>
        <w:t>e</w:t>
      </w:r>
      <w:r>
        <w:rPr>
          <w:rFonts w:ascii="Arial" w:eastAsia="Arial" w:hAnsi="Arial" w:cs="Arial"/>
          <w:spacing w:val="-1"/>
          <w:sz w:val="10"/>
          <w:szCs w:val="10"/>
        </w:rPr>
        <w:t>y</w:t>
      </w:r>
      <w:r>
        <w:rPr>
          <w:rFonts w:ascii="Arial" w:eastAsia="Arial" w:hAnsi="Arial" w:cs="Arial"/>
          <w:sz w:val="10"/>
          <w:szCs w:val="10"/>
        </w:rPr>
        <w:t>az</w:t>
      </w:r>
      <w:r>
        <w:rPr>
          <w:rFonts w:ascii="Arial" w:eastAsia="Arial" w:hAnsi="Arial" w:cs="Arial"/>
          <w:spacing w:val="1"/>
          <w:sz w:val="10"/>
          <w:szCs w:val="10"/>
        </w:rPr>
        <w:t>t</w:t>
      </w:r>
      <w:r>
        <w:rPr>
          <w:rFonts w:ascii="Arial" w:eastAsia="Arial" w:hAnsi="Arial" w:cs="Arial"/>
          <w:spacing w:val="-1"/>
          <w:sz w:val="10"/>
          <w:szCs w:val="10"/>
        </w:rPr>
        <w:t>a</w:t>
      </w:r>
      <w:r>
        <w:rPr>
          <w:rFonts w:ascii="Arial" w:eastAsia="Arial" w:hAnsi="Arial" w:cs="Arial"/>
          <w:spacing w:val="1"/>
          <w:sz w:val="10"/>
          <w:szCs w:val="10"/>
        </w:rPr>
        <w:t>t</w:t>
      </w:r>
      <w:r>
        <w:rPr>
          <w:rFonts w:ascii="Arial" w:eastAsia="Arial" w:hAnsi="Arial" w:cs="Arial"/>
          <w:spacing w:val="-1"/>
          <w:sz w:val="10"/>
          <w:szCs w:val="10"/>
        </w:rPr>
        <w:t>il</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2"/>
          <w:sz w:val="10"/>
          <w:szCs w:val="10"/>
        </w:rPr>
        <w:t>i</w:t>
      </w:r>
      <w:r>
        <w:rPr>
          <w:rFonts w:ascii="Arial" w:eastAsia="Arial" w:hAnsi="Arial" w:cs="Arial"/>
          <w:spacing w:val="-1"/>
          <w:sz w:val="10"/>
          <w:szCs w:val="10"/>
        </w:rPr>
        <w:t>nd</w:t>
      </w:r>
      <w:r>
        <w:rPr>
          <w:rFonts w:ascii="Arial" w:eastAsia="Arial" w:hAnsi="Arial" w:cs="Arial"/>
          <w:sz w:val="10"/>
          <w:szCs w:val="10"/>
        </w:rPr>
        <w:t xml:space="preserve">e </w:t>
      </w:r>
      <w:r>
        <w:rPr>
          <w:rFonts w:ascii="Arial" w:eastAsia="Arial" w:hAnsi="Arial" w:cs="Arial"/>
          <w:spacing w:val="-1"/>
          <w:sz w:val="10"/>
          <w:szCs w:val="10"/>
        </w:rPr>
        <w:t>öden</w:t>
      </w:r>
      <w:r>
        <w:rPr>
          <w:rFonts w:ascii="Arial" w:eastAsia="Arial" w:hAnsi="Arial" w:cs="Arial"/>
          <w:spacing w:val="2"/>
          <w:sz w:val="10"/>
          <w:szCs w:val="10"/>
        </w:rPr>
        <w:t>i</w:t>
      </w:r>
      <w:r>
        <w:rPr>
          <w:rFonts w:ascii="Arial" w:eastAsia="Arial" w:hAnsi="Arial" w:cs="Arial"/>
          <w:sz w:val="10"/>
          <w:szCs w:val="10"/>
        </w:rPr>
        <w:t>r.</w:t>
      </w:r>
    </w:p>
    <w:p w:rsidR="003F27B1" w:rsidRDefault="003F27B1" w:rsidP="00AA683A">
      <w:pPr>
        <w:keepNext/>
        <w:keepLines/>
        <w:spacing w:after="0" w:line="240" w:lineRule="auto"/>
        <w:ind w:left="107" w:right="-20"/>
        <w:rPr>
          <w:rFonts w:ascii="Arial" w:eastAsia="Arial" w:hAnsi="Arial" w:cs="Arial"/>
          <w:sz w:val="10"/>
          <w:szCs w:val="10"/>
        </w:rPr>
      </w:pPr>
      <w:r>
        <w:rPr>
          <w:rFonts w:ascii="Arial" w:eastAsia="Arial" w:hAnsi="Arial" w:cs="Arial"/>
          <w:b/>
          <w:bCs/>
          <w:spacing w:val="-1"/>
          <w:sz w:val="10"/>
          <w:szCs w:val="10"/>
        </w:rPr>
        <w:t>5</w:t>
      </w:r>
      <w:r>
        <w:rPr>
          <w:rFonts w:ascii="Arial" w:eastAsia="Arial" w:hAnsi="Arial" w:cs="Arial"/>
          <w:b/>
          <w:bCs/>
          <w:sz w:val="10"/>
          <w:szCs w:val="10"/>
        </w:rPr>
        <w:t>-</w:t>
      </w:r>
      <w:r>
        <w:rPr>
          <w:rFonts w:ascii="Arial" w:eastAsia="Arial" w:hAnsi="Arial" w:cs="Arial"/>
          <w:sz w:val="10"/>
          <w:szCs w:val="10"/>
        </w:rPr>
        <w:t>(</w:t>
      </w:r>
      <w:r>
        <w:rPr>
          <w:rFonts w:ascii="Arial" w:eastAsia="Arial" w:hAnsi="Arial" w:cs="Arial"/>
          <w:spacing w:val="-1"/>
          <w:sz w:val="10"/>
          <w:szCs w:val="10"/>
        </w:rPr>
        <w:t>**</w:t>
      </w:r>
      <w:r>
        <w:rPr>
          <w:rFonts w:ascii="Arial" w:eastAsia="Arial" w:hAnsi="Arial" w:cs="Arial"/>
          <w:sz w:val="10"/>
          <w:szCs w:val="10"/>
        </w:rPr>
        <w:t>)</w:t>
      </w:r>
      <w:r>
        <w:rPr>
          <w:rFonts w:ascii="Arial" w:eastAsia="Arial" w:hAnsi="Arial" w:cs="Arial"/>
          <w:spacing w:val="-1"/>
          <w:sz w:val="10"/>
          <w:szCs w:val="10"/>
        </w:rPr>
        <w:t>Rehbe</w:t>
      </w:r>
      <w:r>
        <w:rPr>
          <w:rFonts w:ascii="Arial" w:eastAsia="Arial" w:hAnsi="Arial" w:cs="Arial"/>
          <w:sz w:val="10"/>
          <w:szCs w:val="10"/>
        </w:rPr>
        <w:t>r</w:t>
      </w:r>
      <w:r>
        <w:rPr>
          <w:rFonts w:ascii="Arial" w:eastAsia="Arial" w:hAnsi="Arial" w:cs="Arial"/>
          <w:spacing w:val="2"/>
          <w:sz w:val="10"/>
          <w:szCs w:val="10"/>
        </w:rPr>
        <w:t>l</w:t>
      </w:r>
      <w:r>
        <w:rPr>
          <w:rFonts w:ascii="Arial" w:eastAsia="Arial" w:hAnsi="Arial" w:cs="Arial"/>
          <w:spacing w:val="-1"/>
          <w:sz w:val="10"/>
          <w:szCs w:val="10"/>
        </w:rPr>
        <w:t>i</w:t>
      </w:r>
      <w:r>
        <w:rPr>
          <w:rFonts w:ascii="Arial" w:eastAsia="Arial" w:hAnsi="Arial" w:cs="Arial"/>
          <w:sz w:val="10"/>
          <w:szCs w:val="10"/>
        </w:rPr>
        <w:t>k</w:t>
      </w:r>
      <w:r>
        <w:rPr>
          <w:rFonts w:ascii="Arial" w:eastAsia="Arial" w:hAnsi="Arial" w:cs="Arial"/>
          <w:spacing w:val="2"/>
          <w:sz w:val="10"/>
          <w:szCs w:val="10"/>
        </w:rPr>
        <w:t>v</w:t>
      </w:r>
      <w:r>
        <w:rPr>
          <w:rFonts w:ascii="Arial" w:eastAsia="Arial" w:hAnsi="Arial" w:cs="Arial"/>
          <w:sz w:val="10"/>
          <w:szCs w:val="10"/>
        </w:rPr>
        <w:t xml:space="preserve">e </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a</w:t>
      </w:r>
      <w:r>
        <w:rPr>
          <w:rFonts w:ascii="Arial" w:eastAsia="Arial" w:hAnsi="Arial" w:cs="Arial"/>
          <w:spacing w:val="-2"/>
          <w:sz w:val="10"/>
          <w:szCs w:val="10"/>
        </w:rPr>
        <w:t>ş</w:t>
      </w:r>
      <w:r>
        <w:rPr>
          <w:rFonts w:ascii="Arial" w:eastAsia="Arial" w:hAnsi="Arial" w:cs="Arial"/>
          <w:spacing w:val="1"/>
          <w:sz w:val="10"/>
          <w:szCs w:val="10"/>
        </w:rPr>
        <w:t>tı</w:t>
      </w:r>
      <w:r>
        <w:rPr>
          <w:rFonts w:ascii="Arial" w:eastAsia="Arial" w:hAnsi="Arial" w:cs="Arial"/>
          <w:spacing w:val="-2"/>
          <w:sz w:val="10"/>
          <w:szCs w:val="10"/>
        </w:rPr>
        <w:t>r</w:t>
      </w:r>
      <w:r>
        <w:rPr>
          <w:rFonts w:ascii="Arial" w:eastAsia="Arial" w:hAnsi="Arial" w:cs="Arial"/>
          <w:spacing w:val="2"/>
          <w:sz w:val="10"/>
          <w:szCs w:val="10"/>
        </w:rPr>
        <w:t>m</w:t>
      </w:r>
      <w:r>
        <w:rPr>
          <w:rFonts w:ascii="Arial" w:eastAsia="Arial" w:hAnsi="Arial" w:cs="Arial"/>
          <w:sz w:val="10"/>
          <w:szCs w:val="10"/>
        </w:rPr>
        <w:t>a</w:t>
      </w:r>
      <w:r>
        <w:rPr>
          <w:rFonts w:ascii="Arial" w:eastAsia="Arial" w:hAnsi="Arial" w:cs="Arial"/>
          <w:spacing w:val="2"/>
          <w:sz w:val="10"/>
          <w:szCs w:val="10"/>
        </w:rPr>
        <w:t>m</w:t>
      </w:r>
      <w:r>
        <w:rPr>
          <w:rFonts w:ascii="Arial" w:eastAsia="Arial" w:hAnsi="Arial" w:cs="Arial"/>
          <w:spacing w:val="-1"/>
          <w:sz w:val="10"/>
          <w:szCs w:val="10"/>
        </w:rPr>
        <w:t>e</w:t>
      </w:r>
      <w:r>
        <w:rPr>
          <w:rFonts w:ascii="Arial" w:eastAsia="Arial" w:hAnsi="Arial" w:cs="Arial"/>
          <w:sz w:val="10"/>
          <w:szCs w:val="10"/>
        </w:rPr>
        <w:t>r</w:t>
      </w:r>
      <w:r>
        <w:rPr>
          <w:rFonts w:ascii="Arial" w:eastAsia="Arial" w:hAnsi="Arial" w:cs="Arial"/>
          <w:spacing w:val="-1"/>
          <w:sz w:val="10"/>
          <w:szCs w:val="10"/>
        </w:rPr>
        <w:t>k</w:t>
      </w:r>
      <w:r>
        <w:rPr>
          <w:rFonts w:ascii="Arial" w:eastAsia="Arial" w:hAnsi="Arial" w:cs="Arial"/>
          <w:sz w:val="10"/>
          <w:szCs w:val="10"/>
        </w:rPr>
        <w:t>e</w:t>
      </w:r>
      <w:r>
        <w:rPr>
          <w:rFonts w:ascii="Arial" w:eastAsia="Arial" w:hAnsi="Arial" w:cs="Arial"/>
          <w:spacing w:val="-2"/>
          <w:sz w:val="10"/>
          <w:szCs w:val="10"/>
        </w:rPr>
        <w:t>z</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z w:val="10"/>
          <w:szCs w:val="10"/>
        </w:rPr>
        <w:t xml:space="preserve">i </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z w:val="10"/>
          <w:szCs w:val="10"/>
        </w:rPr>
        <w:t xml:space="preserve">e </w:t>
      </w:r>
      <w:r>
        <w:rPr>
          <w:rFonts w:ascii="Arial" w:eastAsia="Arial" w:hAnsi="Arial" w:cs="Arial"/>
          <w:spacing w:val="-1"/>
          <w:sz w:val="10"/>
          <w:szCs w:val="10"/>
        </w:rPr>
        <w:t>öz</w:t>
      </w:r>
      <w:r>
        <w:rPr>
          <w:rFonts w:ascii="Arial" w:eastAsia="Arial" w:hAnsi="Arial" w:cs="Arial"/>
          <w:sz w:val="10"/>
          <w:szCs w:val="10"/>
        </w:rPr>
        <w:t xml:space="preserve">el </w:t>
      </w:r>
      <w:r>
        <w:rPr>
          <w:rFonts w:ascii="Arial" w:eastAsia="Arial" w:hAnsi="Arial" w:cs="Arial"/>
          <w:spacing w:val="-1"/>
          <w:sz w:val="10"/>
          <w:szCs w:val="10"/>
        </w:rPr>
        <w:t>eği</w:t>
      </w:r>
      <w:r>
        <w:rPr>
          <w:rFonts w:ascii="Arial" w:eastAsia="Arial" w:hAnsi="Arial" w:cs="Arial"/>
          <w:spacing w:val="1"/>
          <w:sz w:val="10"/>
          <w:szCs w:val="10"/>
        </w:rPr>
        <w:t>t</w:t>
      </w:r>
      <w:r>
        <w:rPr>
          <w:rFonts w:ascii="Arial" w:eastAsia="Arial" w:hAnsi="Arial" w:cs="Arial"/>
          <w:spacing w:val="-1"/>
          <w:sz w:val="10"/>
          <w:szCs w:val="10"/>
        </w:rPr>
        <w:t>i</w:t>
      </w:r>
      <w:r>
        <w:rPr>
          <w:rFonts w:ascii="Arial" w:eastAsia="Arial" w:hAnsi="Arial" w:cs="Arial"/>
          <w:sz w:val="10"/>
          <w:szCs w:val="10"/>
        </w:rPr>
        <w:t>m</w:t>
      </w:r>
      <w:r>
        <w:rPr>
          <w:rFonts w:ascii="Arial" w:eastAsia="Arial" w:hAnsi="Arial" w:cs="Arial"/>
          <w:spacing w:val="-1"/>
          <w:sz w:val="10"/>
          <w:szCs w:val="10"/>
        </w:rPr>
        <w:t xml:space="preserve"> ok</w:t>
      </w:r>
      <w:r>
        <w:rPr>
          <w:rFonts w:ascii="Arial" w:eastAsia="Arial" w:hAnsi="Arial" w:cs="Arial"/>
          <w:sz w:val="10"/>
          <w:szCs w:val="10"/>
        </w:rPr>
        <w:t xml:space="preserve">ul </w:t>
      </w:r>
      <w:r>
        <w:rPr>
          <w:rFonts w:ascii="Arial" w:eastAsia="Arial" w:hAnsi="Arial" w:cs="Arial"/>
          <w:spacing w:val="2"/>
          <w:sz w:val="10"/>
          <w:szCs w:val="10"/>
        </w:rPr>
        <w:t>v</w:t>
      </w:r>
      <w:r>
        <w:rPr>
          <w:rFonts w:ascii="Arial" w:eastAsia="Arial" w:hAnsi="Arial" w:cs="Arial"/>
          <w:sz w:val="10"/>
          <w:szCs w:val="10"/>
        </w:rPr>
        <w:t>e</w:t>
      </w:r>
      <w:r>
        <w:rPr>
          <w:rFonts w:ascii="Arial" w:eastAsia="Arial" w:hAnsi="Arial" w:cs="Arial"/>
          <w:spacing w:val="-1"/>
          <w:sz w:val="10"/>
          <w:szCs w:val="10"/>
        </w:rPr>
        <w:t>k</w:t>
      </w:r>
      <w:r>
        <w:rPr>
          <w:rFonts w:ascii="Arial" w:eastAsia="Arial" w:hAnsi="Arial" w:cs="Arial"/>
          <w:sz w:val="10"/>
          <w:szCs w:val="10"/>
        </w:rPr>
        <w:t>ur</w:t>
      </w:r>
      <w:r>
        <w:rPr>
          <w:rFonts w:ascii="Arial" w:eastAsia="Arial" w:hAnsi="Arial" w:cs="Arial"/>
          <w:spacing w:val="-3"/>
          <w:sz w:val="10"/>
          <w:szCs w:val="10"/>
        </w:rPr>
        <w:t>u</w:t>
      </w:r>
      <w:r>
        <w:rPr>
          <w:rFonts w:ascii="Arial" w:eastAsia="Arial" w:hAnsi="Arial" w:cs="Arial"/>
          <w:spacing w:val="2"/>
          <w:sz w:val="10"/>
          <w:szCs w:val="10"/>
        </w:rPr>
        <w:t>ml</w:t>
      </w:r>
      <w:r>
        <w:rPr>
          <w:rFonts w:ascii="Arial" w:eastAsia="Arial" w:hAnsi="Arial" w:cs="Arial"/>
          <w:spacing w:val="-1"/>
          <w:sz w:val="10"/>
          <w:szCs w:val="10"/>
        </w:rPr>
        <w:t>a</w:t>
      </w:r>
      <w:r>
        <w:rPr>
          <w:rFonts w:ascii="Arial" w:eastAsia="Arial" w:hAnsi="Arial" w:cs="Arial"/>
          <w:spacing w:val="-2"/>
          <w:sz w:val="10"/>
          <w:szCs w:val="10"/>
        </w:rPr>
        <w:t>r</w:t>
      </w:r>
      <w:r>
        <w:rPr>
          <w:rFonts w:ascii="Arial" w:eastAsia="Arial" w:hAnsi="Arial" w:cs="Arial"/>
          <w:spacing w:val="1"/>
          <w:sz w:val="10"/>
          <w:szCs w:val="10"/>
        </w:rPr>
        <w:t>ı</w:t>
      </w:r>
      <w:r>
        <w:rPr>
          <w:rFonts w:ascii="Arial" w:eastAsia="Arial" w:hAnsi="Arial" w:cs="Arial"/>
          <w:spacing w:val="-1"/>
          <w:sz w:val="10"/>
          <w:szCs w:val="10"/>
        </w:rPr>
        <w:t>nd</w:t>
      </w:r>
      <w:r>
        <w:rPr>
          <w:rFonts w:ascii="Arial" w:eastAsia="Arial" w:hAnsi="Arial" w:cs="Arial"/>
          <w:sz w:val="10"/>
          <w:szCs w:val="10"/>
        </w:rPr>
        <w:t xml:space="preserve">a </w:t>
      </w:r>
      <w:r>
        <w:rPr>
          <w:rFonts w:ascii="Arial" w:eastAsia="Arial" w:hAnsi="Arial" w:cs="Arial"/>
          <w:spacing w:val="-1"/>
          <w:sz w:val="10"/>
          <w:szCs w:val="10"/>
        </w:rPr>
        <w:t>gez</w:t>
      </w:r>
      <w:r>
        <w:rPr>
          <w:rFonts w:ascii="Arial" w:eastAsia="Arial" w:hAnsi="Arial" w:cs="Arial"/>
          <w:sz w:val="10"/>
          <w:szCs w:val="10"/>
        </w:rPr>
        <w:t>er</w:t>
      </w:r>
      <w:r>
        <w:rPr>
          <w:rFonts w:ascii="Arial" w:eastAsia="Arial" w:hAnsi="Arial" w:cs="Arial"/>
          <w:spacing w:val="-1"/>
          <w:sz w:val="10"/>
          <w:szCs w:val="10"/>
        </w:rPr>
        <w:t>e</w:t>
      </w:r>
      <w:r>
        <w:rPr>
          <w:rFonts w:ascii="Arial" w:eastAsia="Arial" w:hAnsi="Arial" w:cs="Arial"/>
          <w:sz w:val="10"/>
          <w:szCs w:val="10"/>
        </w:rPr>
        <w:t>k</w:t>
      </w:r>
      <w:r>
        <w:rPr>
          <w:rFonts w:ascii="Arial" w:eastAsia="Arial" w:hAnsi="Arial" w:cs="Arial"/>
          <w:spacing w:val="-1"/>
          <w:sz w:val="10"/>
          <w:szCs w:val="10"/>
        </w:rPr>
        <w:t>öz</w:t>
      </w:r>
      <w:r>
        <w:rPr>
          <w:rFonts w:ascii="Arial" w:eastAsia="Arial" w:hAnsi="Arial" w:cs="Arial"/>
          <w:sz w:val="10"/>
          <w:szCs w:val="10"/>
        </w:rPr>
        <w:t xml:space="preserve">el </w:t>
      </w:r>
      <w:r>
        <w:rPr>
          <w:rFonts w:ascii="Arial" w:eastAsia="Arial" w:hAnsi="Arial" w:cs="Arial"/>
          <w:spacing w:val="-1"/>
          <w:sz w:val="10"/>
          <w:szCs w:val="10"/>
        </w:rPr>
        <w:t>eği</w:t>
      </w:r>
      <w:r>
        <w:rPr>
          <w:rFonts w:ascii="Arial" w:eastAsia="Arial" w:hAnsi="Arial" w:cs="Arial"/>
          <w:spacing w:val="1"/>
          <w:sz w:val="10"/>
          <w:szCs w:val="10"/>
        </w:rPr>
        <w:t>t</w:t>
      </w:r>
      <w:r>
        <w:rPr>
          <w:rFonts w:ascii="Arial" w:eastAsia="Arial" w:hAnsi="Arial" w:cs="Arial"/>
          <w:spacing w:val="-1"/>
          <w:sz w:val="10"/>
          <w:szCs w:val="10"/>
        </w:rPr>
        <w:t>i</w:t>
      </w:r>
      <w:r>
        <w:rPr>
          <w:rFonts w:ascii="Arial" w:eastAsia="Arial" w:hAnsi="Arial" w:cs="Arial"/>
          <w:sz w:val="10"/>
          <w:szCs w:val="10"/>
        </w:rPr>
        <w:t>m</w:t>
      </w:r>
      <w:r>
        <w:rPr>
          <w:rFonts w:ascii="Arial" w:eastAsia="Arial" w:hAnsi="Arial" w:cs="Arial"/>
          <w:spacing w:val="-1"/>
          <w:sz w:val="10"/>
          <w:szCs w:val="10"/>
        </w:rPr>
        <w:t>gö</w:t>
      </w:r>
      <w:r>
        <w:rPr>
          <w:rFonts w:ascii="Arial" w:eastAsia="Arial" w:hAnsi="Arial" w:cs="Arial"/>
          <w:sz w:val="10"/>
          <w:szCs w:val="10"/>
        </w:rPr>
        <w:t>r</w:t>
      </w:r>
      <w:r>
        <w:rPr>
          <w:rFonts w:ascii="Arial" w:eastAsia="Arial" w:hAnsi="Arial" w:cs="Arial"/>
          <w:spacing w:val="-3"/>
          <w:sz w:val="10"/>
          <w:szCs w:val="10"/>
        </w:rPr>
        <w:t>e</w:t>
      </w:r>
      <w:r>
        <w:rPr>
          <w:rFonts w:ascii="Arial" w:eastAsia="Arial" w:hAnsi="Arial" w:cs="Arial"/>
          <w:spacing w:val="2"/>
          <w:sz w:val="10"/>
          <w:szCs w:val="10"/>
        </w:rPr>
        <w:t>v</w:t>
      </w:r>
      <w:r>
        <w:rPr>
          <w:rFonts w:ascii="Arial" w:eastAsia="Arial" w:hAnsi="Arial" w:cs="Arial"/>
          <w:sz w:val="10"/>
          <w:szCs w:val="10"/>
        </w:rPr>
        <w:t>i</w:t>
      </w:r>
      <w:r>
        <w:rPr>
          <w:rFonts w:ascii="Arial" w:eastAsia="Arial" w:hAnsi="Arial" w:cs="Arial"/>
          <w:spacing w:val="2"/>
          <w:sz w:val="10"/>
          <w:szCs w:val="10"/>
        </w:rPr>
        <w:t>v</w:t>
      </w:r>
      <w:r>
        <w:rPr>
          <w:rFonts w:ascii="Arial" w:eastAsia="Arial" w:hAnsi="Arial" w:cs="Arial"/>
          <w:sz w:val="10"/>
          <w:szCs w:val="10"/>
        </w:rPr>
        <w:t xml:space="preserve">e </w:t>
      </w:r>
      <w:r>
        <w:rPr>
          <w:rFonts w:ascii="Arial" w:eastAsia="Arial" w:hAnsi="Arial" w:cs="Arial"/>
          <w:spacing w:val="-1"/>
          <w:sz w:val="10"/>
          <w:szCs w:val="10"/>
        </w:rPr>
        <w:t>g</w:t>
      </w:r>
      <w:r>
        <w:rPr>
          <w:rFonts w:ascii="Arial" w:eastAsia="Arial" w:hAnsi="Arial" w:cs="Arial"/>
          <w:sz w:val="10"/>
          <w:szCs w:val="10"/>
        </w:rPr>
        <w:t>r</w:t>
      </w:r>
      <w:r>
        <w:rPr>
          <w:rFonts w:ascii="Arial" w:eastAsia="Arial" w:hAnsi="Arial" w:cs="Arial"/>
          <w:spacing w:val="-3"/>
          <w:sz w:val="10"/>
          <w:szCs w:val="10"/>
        </w:rPr>
        <w:t>u</w:t>
      </w:r>
      <w:r>
        <w:rPr>
          <w:rFonts w:ascii="Arial" w:eastAsia="Arial" w:hAnsi="Arial" w:cs="Arial"/>
          <w:sz w:val="10"/>
          <w:szCs w:val="10"/>
        </w:rPr>
        <w:t xml:space="preserve">p </w:t>
      </w:r>
      <w:r>
        <w:rPr>
          <w:rFonts w:ascii="Arial" w:eastAsia="Arial" w:hAnsi="Arial" w:cs="Arial"/>
          <w:spacing w:val="-1"/>
          <w:sz w:val="10"/>
          <w:szCs w:val="10"/>
        </w:rPr>
        <w:t>göz</w:t>
      </w:r>
      <w:r>
        <w:rPr>
          <w:rFonts w:ascii="Arial" w:eastAsia="Arial" w:hAnsi="Arial" w:cs="Arial"/>
          <w:sz w:val="10"/>
          <w:szCs w:val="10"/>
        </w:rPr>
        <w:t>e</w:t>
      </w:r>
      <w:r>
        <w:rPr>
          <w:rFonts w:ascii="Arial" w:eastAsia="Arial" w:hAnsi="Arial" w:cs="Arial"/>
          <w:spacing w:val="1"/>
          <w:sz w:val="10"/>
          <w:szCs w:val="10"/>
        </w:rPr>
        <w:t>t</w:t>
      </w:r>
      <w:r>
        <w:rPr>
          <w:rFonts w:ascii="Arial" w:eastAsia="Arial" w:hAnsi="Arial" w:cs="Arial"/>
          <w:spacing w:val="-1"/>
          <w:sz w:val="10"/>
          <w:szCs w:val="10"/>
        </w:rPr>
        <w:t>i</w:t>
      </w:r>
      <w:r>
        <w:rPr>
          <w:rFonts w:ascii="Arial" w:eastAsia="Arial" w:hAnsi="Arial" w:cs="Arial"/>
          <w:sz w:val="10"/>
          <w:szCs w:val="10"/>
        </w:rPr>
        <w:t>mi</w:t>
      </w:r>
      <w:r>
        <w:rPr>
          <w:rFonts w:ascii="Arial" w:eastAsia="Arial" w:hAnsi="Arial" w:cs="Arial"/>
          <w:spacing w:val="5"/>
          <w:sz w:val="10"/>
          <w:szCs w:val="10"/>
        </w:rPr>
        <w:t>v</w:t>
      </w:r>
      <w:r>
        <w:rPr>
          <w:rFonts w:ascii="Arial" w:eastAsia="Arial" w:hAnsi="Arial" w:cs="Arial"/>
          <w:sz w:val="10"/>
          <w:szCs w:val="10"/>
        </w:rPr>
        <w:t>e</w:t>
      </w:r>
      <w:r>
        <w:rPr>
          <w:rFonts w:ascii="Arial" w:eastAsia="Arial" w:hAnsi="Arial" w:cs="Arial"/>
          <w:spacing w:val="-1"/>
          <w:sz w:val="10"/>
          <w:szCs w:val="10"/>
        </w:rPr>
        <w:t>eği</w:t>
      </w:r>
      <w:r>
        <w:rPr>
          <w:rFonts w:ascii="Arial" w:eastAsia="Arial" w:hAnsi="Arial" w:cs="Arial"/>
          <w:spacing w:val="1"/>
          <w:sz w:val="10"/>
          <w:szCs w:val="10"/>
        </w:rPr>
        <w:t>t</w:t>
      </w:r>
      <w:r>
        <w:rPr>
          <w:rFonts w:ascii="Arial" w:eastAsia="Arial" w:hAnsi="Arial" w:cs="Arial"/>
          <w:spacing w:val="-1"/>
          <w:sz w:val="10"/>
          <w:szCs w:val="10"/>
        </w:rPr>
        <w:t>i</w:t>
      </w:r>
      <w:r>
        <w:rPr>
          <w:rFonts w:ascii="Arial" w:eastAsia="Arial" w:hAnsi="Arial" w:cs="Arial"/>
          <w:sz w:val="10"/>
          <w:szCs w:val="10"/>
        </w:rPr>
        <w:t xml:space="preserve">mi </w:t>
      </w:r>
      <w:r>
        <w:rPr>
          <w:rFonts w:ascii="Arial" w:eastAsia="Arial" w:hAnsi="Arial" w:cs="Arial"/>
          <w:spacing w:val="-1"/>
          <w:sz w:val="10"/>
          <w:szCs w:val="10"/>
        </w:rPr>
        <w:t>gö</w:t>
      </w:r>
      <w:r>
        <w:rPr>
          <w:rFonts w:ascii="Arial" w:eastAsia="Arial" w:hAnsi="Arial" w:cs="Arial"/>
          <w:sz w:val="10"/>
          <w:szCs w:val="10"/>
        </w:rPr>
        <w:t>r</w:t>
      </w:r>
      <w:r>
        <w:rPr>
          <w:rFonts w:ascii="Arial" w:eastAsia="Arial" w:hAnsi="Arial" w:cs="Arial"/>
          <w:spacing w:val="-3"/>
          <w:sz w:val="10"/>
          <w:szCs w:val="10"/>
        </w:rPr>
        <w:t>e</w:t>
      </w:r>
      <w:r>
        <w:rPr>
          <w:rFonts w:ascii="Arial" w:eastAsia="Arial" w:hAnsi="Arial" w:cs="Arial"/>
          <w:spacing w:val="2"/>
          <w:sz w:val="10"/>
          <w:szCs w:val="10"/>
        </w:rPr>
        <w:t>v</w:t>
      </w:r>
      <w:r>
        <w:rPr>
          <w:rFonts w:ascii="Arial" w:eastAsia="Arial" w:hAnsi="Arial" w:cs="Arial"/>
          <w:sz w:val="10"/>
          <w:szCs w:val="10"/>
        </w:rPr>
        <w:t>i</w:t>
      </w:r>
      <w:r>
        <w:rPr>
          <w:rFonts w:ascii="Arial" w:eastAsia="Arial" w:hAnsi="Arial" w:cs="Arial"/>
          <w:spacing w:val="2"/>
          <w:sz w:val="10"/>
          <w:szCs w:val="10"/>
        </w:rPr>
        <w:t>v</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2"/>
          <w:sz w:val="10"/>
          <w:szCs w:val="10"/>
        </w:rPr>
        <w:t>il</w:t>
      </w:r>
      <w:r>
        <w:rPr>
          <w:rFonts w:ascii="Arial" w:eastAsia="Arial" w:hAnsi="Arial" w:cs="Arial"/>
          <w:spacing w:val="-1"/>
          <w:sz w:val="10"/>
          <w:szCs w:val="10"/>
        </w:rPr>
        <w:t>e</w:t>
      </w:r>
      <w:r>
        <w:rPr>
          <w:rFonts w:ascii="Arial" w:eastAsia="Arial" w:hAnsi="Arial" w:cs="Arial"/>
          <w:sz w:val="10"/>
          <w:szCs w:val="10"/>
        </w:rPr>
        <w:t>n</w:t>
      </w:r>
      <w:r>
        <w:rPr>
          <w:rFonts w:ascii="Arial" w:eastAsia="Arial" w:hAnsi="Arial" w:cs="Arial"/>
          <w:spacing w:val="-1"/>
          <w:sz w:val="10"/>
          <w:szCs w:val="10"/>
        </w:rPr>
        <w:t>enge</w:t>
      </w:r>
      <w:r>
        <w:rPr>
          <w:rFonts w:ascii="Arial" w:eastAsia="Arial" w:hAnsi="Arial" w:cs="Arial"/>
          <w:spacing w:val="2"/>
          <w:sz w:val="10"/>
          <w:szCs w:val="10"/>
        </w:rPr>
        <w:t>l</w:t>
      </w:r>
      <w:r>
        <w:rPr>
          <w:rFonts w:ascii="Arial" w:eastAsia="Arial" w:hAnsi="Arial" w:cs="Arial"/>
          <w:spacing w:val="-1"/>
          <w:sz w:val="10"/>
          <w:szCs w:val="10"/>
        </w:rPr>
        <w:t>li</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w:t>
      </w:r>
      <w:r>
        <w:rPr>
          <w:rFonts w:ascii="Arial" w:eastAsia="Arial" w:hAnsi="Arial" w:cs="Arial"/>
          <w:spacing w:val="-2"/>
          <w:sz w:val="10"/>
          <w:szCs w:val="10"/>
        </w:rPr>
        <w:t>s</w:t>
      </w:r>
      <w:r>
        <w:rPr>
          <w:rFonts w:ascii="Arial" w:eastAsia="Arial" w:hAnsi="Arial" w:cs="Arial"/>
          <w:spacing w:val="1"/>
          <w:sz w:val="10"/>
          <w:szCs w:val="10"/>
        </w:rPr>
        <w:t>ı</w:t>
      </w:r>
      <w:r>
        <w:rPr>
          <w:rFonts w:ascii="Arial" w:eastAsia="Arial" w:hAnsi="Arial" w:cs="Arial"/>
          <w:spacing w:val="-1"/>
          <w:sz w:val="10"/>
          <w:szCs w:val="10"/>
        </w:rPr>
        <w:t>n</w:t>
      </w:r>
      <w:r>
        <w:rPr>
          <w:rFonts w:ascii="Arial" w:eastAsia="Arial" w:hAnsi="Arial" w:cs="Arial"/>
          <w:spacing w:val="-2"/>
          <w:sz w:val="10"/>
          <w:szCs w:val="10"/>
        </w:rPr>
        <w:t>ı</w:t>
      </w:r>
      <w:r>
        <w:rPr>
          <w:rFonts w:ascii="Arial" w:eastAsia="Arial" w:hAnsi="Arial" w:cs="Arial"/>
          <w:sz w:val="10"/>
          <w:szCs w:val="10"/>
        </w:rPr>
        <w:t>f</w:t>
      </w:r>
      <w:r>
        <w:rPr>
          <w:rFonts w:ascii="Arial" w:eastAsia="Arial" w:hAnsi="Arial" w:cs="Arial"/>
          <w:spacing w:val="-1"/>
          <w:sz w:val="10"/>
          <w:szCs w:val="10"/>
        </w:rPr>
        <w:t>öğ</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pacing w:val="-2"/>
          <w:sz w:val="10"/>
          <w:szCs w:val="10"/>
        </w:rPr>
        <w:t>t</w:t>
      </w:r>
      <w:r>
        <w:rPr>
          <w:rFonts w:ascii="Arial" w:eastAsia="Arial" w:hAnsi="Arial" w:cs="Arial"/>
          <w:spacing w:val="2"/>
          <w:sz w:val="10"/>
          <w:szCs w:val="10"/>
        </w:rPr>
        <w:t>m</w:t>
      </w:r>
      <w:r>
        <w:rPr>
          <w:rFonts w:ascii="Arial" w:eastAsia="Arial" w:hAnsi="Arial" w:cs="Arial"/>
          <w:spacing w:val="-1"/>
          <w:sz w:val="10"/>
          <w:szCs w:val="10"/>
        </w:rPr>
        <w:t>e</w:t>
      </w:r>
      <w:r>
        <w:rPr>
          <w:rFonts w:ascii="Arial" w:eastAsia="Arial" w:hAnsi="Arial" w:cs="Arial"/>
          <w:spacing w:val="-3"/>
          <w:sz w:val="10"/>
          <w:szCs w:val="10"/>
        </w:rPr>
        <w:t>n</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ri</w:t>
      </w:r>
      <w:r>
        <w:rPr>
          <w:rFonts w:ascii="Arial" w:eastAsia="Arial" w:hAnsi="Arial" w:cs="Arial"/>
          <w:spacing w:val="2"/>
          <w:sz w:val="10"/>
          <w:szCs w:val="10"/>
        </w:rPr>
        <w:t>il</w:t>
      </w:r>
      <w:r>
        <w:rPr>
          <w:rFonts w:ascii="Arial" w:eastAsia="Arial" w:hAnsi="Arial" w:cs="Arial"/>
          <w:sz w:val="10"/>
          <w:szCs w:val="10"/>
        </w:rPr>
        <w:t>e</w:t>
      </w:r>
      <w:r>
        <w:rPr>
          <w:rFonts w:ascii="Arial" w:eastAsia="Arial" w:hAnsi="Arial" w:cs="Arial"/>
          <w:spacing w:val="-2"/>
          <w:sz w:val="10"/>
          <w:szCs w:val="10"/>
        </w:rPr>
        <w:t xml:space="preserve"> O</w:t>
      </w:r>
      <w:r>
        <w:rPr>
          <w:rFonts w:ascii="Arial" w:eastAsia="Arial" w:hAnsi="Arial" w:cs="Arial"/>
          <w:spacing w:val="2"/>
          <w:sz w:val="10"/>
          <w:szCs w:val="10"/>
        </w:rPr>
        <w:t>l</w:t>
      </w:r>
      <w:r>
        <w:rPr>
          <w:rFonts w:ascii="Arial" w:eastAsia="Arial" w:hAnsi="Arial" w:cs="Arial"/>
          <w:spacing w:val="-1"/>
          <w:sz w:val="10"/>
          <w:szCs w:val="10"/>
        </w:rPr>
        <w:t>gun</w:t>
      </w:r>
      <w:r>
        <w:rPr>
          <w:rFonts w:ascii="Arial" w:eastAsia="Arial" w:hAnsi="Arial" w:cs="Arial"/>
          <w:spacing w:val="2"/>
          <w:sz w:val="10"/>
          <w:szCs w:val="10"/>
        </w:rPr>
        <w:t>l</w:t>
      </w:r>
      <w:r>
        <w:rPr>
          <w:rFonts w:ascii="Arial" w:eastAsia="Arial" w:hAnsi="Arial" w:cs="Arial"/>
          <w:spacing w:val="-1"/>
          <w:sz w:val="10"/>
          <w:szCs w:val="10"/>
        </w:rPr>
        <w:t>a</w:t>
      </w:r>
      <w:r>
        <w:rPr>
          <w:rFonts w:ascii="Arial" w:eastAsia="Arial" w:hAnsi="Arial" w:cs="Arial"/>
          <w:spacing w:val="-2"/>
          <w:sz w:val="10"/>
          <w:szCs w:val="10"/>
        </w:rPr>
        <w:t>ş</w:t>
      </w:r>
      <w:r>
        <w:rPr>
          <w:rFonts w:ascii="Arial" w:eastAsia="Arial" w:hAnsi="Arial" w:cs="Arial"/>
          <w:spacing w:val="2"/>
          <w:sz w:val="10"/>
          <w:szCs w:val="10"/>
        </w:rPr>
        <w:t>m</w:t>
      </w:r>
      <w:r>
        <w:rPr>
          <w:rFonts w:ascii="Arial" w:eastAsia="Arial" w:hAnsi="Arial" w:cs="Arial"/>
          <w:sz w:val="10"/>
          <w:szCs w:val="10"/>
        </w:rPr>
        <w:t>aE</w:t>
      </w:r>
      <w:r>
        <w:rPr>
          <w:rFonts w:ascii="Arial" w:eastAsia="Arial" w:hAnsi="Arial" w:cs="Arial"/>
          <w:spacing w:val="-1"/>
          <w:sz w:val="10"/>
          <w:szCs w:val="10"/>
        </w:rPr>
        <w:t>n</w:t>
      </w:r>
      <w:r>
        <w:rPr>
          <w:rFonts w:ascii="Arial" w:eastAsia="Arial" w:hAnsi="Arial" w:cs="Arial"/>
          <w:spacing w:val="-2"/>
          <w:sz w:val="10"/>
          <w:szCs w:val="10"/>
        </w:rPr>
        <w:t>s</w:t>
      </w:r>
      <w:r>
        <w:rPr>
          <w:rFonts w:ascii="Arial" w:eastAsia="Arial" w:hAnsi="Arial" w:cs="Arial"/>
          <w:spacing w:val="1"/>
          <w:sz w:val="10"/>
          <w:szCs w:val="10"/>
        </w:rPr>
        <w:t>t</w:t>
      </w:r>
      <w:r>
        <w:rPr>
          <w:rFonts w:ascii="Arial" w:eastAsia="Arial" w:hAnsi="Arial" w:cs="Arial"/>
          <w:spacing w:val="2"/>
          <w:sz w:val="10"/>
          <w:szCs w:val="10"/>
        </w:rPr>
        <w:t>i</w:t>
      </w:r>
      <w:r>
        <w:rPr>
          <w:rFonts w:ascii="Arial" w:eastAsia="Arial" w:hAnsi="Arial" w:cs="Arial"/>
          <w:spacing w:val="1"/>
          <w:sz w:val="10"/>
          <w:szCs w:val="10"/>
        </w:rPr>
        <w:t>t</w:t>
      </w:r>
      <w:r>
        <w:rPr>
          <w:rFonts w:ascii="Arial" w:eastAsia="Arial" w:hAnsi="Arial" w:cs="Arial"/>
          <w:spacing w:val="-3"/>
          <w:sz w:val="10"/>
          <w:szCs w:val="10"/>
        </w:rPr>
        <w:t>ü</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2"/>
          <w:sz w:val="10"/>
          <w:szCs w:val="10"/>
        </w:rPr>
        <w:t>i</w:t>
      </w:r>
      <w:r>
        <w:rPr>
          <w:rFonts w:ascii="Arial" w:eastAsia="Arial" w:hAnsi="Arial" w:cs="Arial"/>
          <w:spacing w:val="-1"/>
          <w:sz w:val="10"/>
          <w:szCs w:val="10"/>
        </w:rPr>
        <w:t>n</w:t>
      </w:r>
      <w:r>
        <w:rPr>
          <w:rFonts w:ascii="Arial" w:eastAsia="Arial" w:hAnsi="Arial" w:cs="Arial"/>
          <w:spacing w:val="2"/>
          <w:sz w:val="10"/>
          <w:szCs w:val="10"/>
        </w:rPr>
        <w:t>i</w:t>
      </w:r>
      <w:r>
        <w:rPr>
          <w:rFonts w:ascii="Arial" w:eastAsia="Arial" w:hAnsi="Arial" w:cs="Arial"/>
          <w:sz w:val="10"/>
          <w:szCs w:val="10"/>
        </w:rPr>
        <w:t xml:space="preserve">n </w:t>
      </w:r>
      <w:r>
        <w:rPr>
          <w:rFonts w:ascii="Arial" w:eastAsia="Arial" w:hAnsi="Arial" w:cs="Arial"/>
          <w:spacing w:val="-1"/>
          <w:sz w:val="10"/>
          <w:szCs w:val="10"/>
        </w:rPr>
        <w:t>öğ</w:t>
      </w:r>
      <w:r>
        <w:rPr>
          <w:rFonts w:ascii="Arial" w:eastAsia="Arial" w:hAnsi="Arial" w:cs="Arial"/>
          <w:sz w:val="10"/>
          <w:szCs w:val="10"/>
        </w:rPr>
        <w:t>r</w:t>
      </w:r>
      <w:r>
        <w:rPr>
          <w:rFonts w:ascii="Arial" w:eastAsia="Arial" w:hAnsi="Arial" w:cs="Arial"/>
          <w:spacing w:val="-1"/>
          <w:sz w:val="10"/>
          <w:szCs w:val="10"/>
        </w:rPr>
        <w:t>en</w:t>
      </w:r>
      <w:r>
        <w:rPr>
          <w:rFonts w:ascii="Arial" w:eastAsia="Arial" w:hAnsi="Arial" w:cs="Arial"/>
          <w:spacing w:val="-2"/>
          <w:sz w:val="10"/>
          <w:szCs w:val="10"/>
        </w:rPr>
        <w:t>c</w:t>
      </w:r>
      <w:r>
        <w:rPr>
          <w:rFonts w:ascii="Arial" w:eastAsia="Arial" w:hAnsi="Arial" w:cs="Arial"/>
          <w:sz w:val="10"/>
          <w:szCs w:val="10"/>
        </w:rPr>
        <w:t>i</w:t>
      </w:r>
      <w:r>
        <w:rPr>
          <w:rFonts w:ascii="Arial" w:eastAsia="Arial" w:hAnsi="Arial" w:cs="Arial"/>
          <w:spacing w:val="-1"/>
          <w:sz w:val="10"/>
          <w:szCs w:val="10"/>
        </w:rPr>
        <w:t>b</w:t>
      </w:r>
      <w:r>
        <w:rPr>
          <w:rFonts w:ascii="Arial" w:eastAsia="Arial" w:hAnsi="Arial" w:cs="Arial"/>
          <w:spacing w:val="-3"/>
          <w:sz w:val="10"/>
          <w:szCs w:val="10"/>
        </w:rPr>
        <w:t>u</w:t>
      </w:r>
      <w:r>
        <w:rPr>
          <w:rFonts w:ascii="Arial" w:eastAsia="Arial" w:hAnsi="Arial" w:cs="Arial"/>
          <w:spacing w:val="2"/>
          <w:sz w:val="10"/>
          <w:szCs w:val="10"/>
        </w:rPr>
        <w:t>l</w:t>
      </w:r>
      <w:r>
        <w:rPr>
          <w:rFonts w:ascii="Arial" w:eastAsia="Arial" w:hAnsi="Arial" w:cs="Arial"/>
          <w:spacing w:val="-1"/>
          <w:sz w:val="10"/>
          <w:szCs w:val="10"/>
        </w:rPr>
        <w:t>u</w:t>
      </w:r>
      <w:r>
        <w:rPr>
          <w:rFonts w:ascii="Arial" w:eastAsia="Arial" w:hAnsi="Arial" w:cs="Arial"/>
          <w:spacing w:val="-3"/>
          <w:sz w:val="10"/>
          <w:szCs w:val="10"/>
        </w:rPr>
        <w:t>n</w:t>
      </w:r>
      <w:r>
        <w:rPr>
          <w:rFonts w:ascii="Arial" w:eastAsia="Arial" w:hAnsi="Arial" w:cs="Arial"/>
          <w:spacing w:val="2"/>
          <w:sz w:val="10"/>
          <w:szCs w:val="10"/>
        </w:rPr>
        <w:t>m</w:t>
      </w:r>
      <w:r>
        <w:rPr>
          <w:rFonts w:ascii="Arial" w:eastAsia="Arial" w:hAnsi="Arial" w:cs="Arial"/>
          <w:spacing w:val="-1"/>
          <w:sz w:val="10"/>
          <w:szCs w:val="10"/>
        </w:rPr>
        <w:t>a</w:t>
      </w:r>
      <w:r>
        <w:rPr>
          <w:rFonts w:ascii="Arial" w:eastAsia="Arial" w:hAnsi="Arial" w:cs="Arial"/>
          <w:spacing w:val="-2"/>
          <w:sz w:val="10"/>
          <w:szCs w:val="10"/>
        </w:rPr>
        <w:t>y</w:t>
      </w:r>
      <w:r>
        <w:rPr>
          <w:rFonts w:ascii="Arial" w:eastAsia="Arial" w:hAnsi="Arial" w:cs="Arial"/>
          <w:spacing w:val="-1"/>
          <w:sz w:val="10"/>
          <w:szCs w:val="10"/>
        </w:rPr>
        <w:t>a</w:t>
      </w:r>
      <w:r>
        <w:rPr>
          <w:rFonts w:ascii="Arial" w:eastAsia="Arial" w:hAnsi="Arial" w:cs="Arial"/>
          <w:sz w:val="10"/>
          <w:szCs w:val="10"/>
        </w:rPr>
        <w:t>n "Ar</w:t>
      </w:r>
      <w:r>
        <w:rPr>
          <w:rFonts w:ascii="Arial" w:eastAsia="Arial" w:hAnsi="Arial" w:cs="Arial"/>
          <w:spacing w:val="-1"/>
          <w:sz w:val="10"/>
          <w:szCs w:val="10"/>
        </w:rPr>
        <w:t>a</w:t>
      </w:r>
      <w:r>
        <w:rPr>
          <w:rFonts w:ascii="Arial" w:eastAsia="Arial" w:hAnsi="Arial" w:cs="Arial"/>
          <w:spacing w:val="-2"/>
          <w:sz w:val="10"/>
          <w:szCs w:val="10"/>
        </w:rPr>
        <w:t>ş</w:t>
      </w:r>
      <w:r>
        <w:rPr>
          <w:rFonts w:ascii="Arial" w:eastAsia="Arial" w:hAnsi="Arial" w:cs="Arial"/>
          <w:spacing w:val="1"/>
          <w:sz w:val="10"/>
          <w:szCs w:val="10"/>
        </w:rPr>
        <w:t>tı</w:t>
      </w:r>
      <w:r>
        <w:rPr>
          <w:rFonts w:ascii="Arial" w:eastAsia="Arial" w:hAnsi="Arial" w:cs="Arial"/>
          <w:spacing w:val="-2"/>
          <w:sz w:val="10"/>
          <w:szCs w:val="10"/>
        </w:rPr>
        <w:t>r</w:t>
      </w:r>
      <w:r>
        <w:rPr>
          <w:rFonts w:ascii="Arial" w:eastAsia="Arial" w:hAnsi="Arial" w:cs="Arial"/>
          <w:spacing w:val="2"/>
          <w:sz w:val="10"/>
          <w:szCs w:val="10"/>
        </w:rPr>
        <w:t>m</w:t>
      </w:r>
      <w:r>
        <w:rPr>
          <w:rFonts w:ascii="Arial" w:eastAsia="Arial" w:hAnsi="Arial" w:cs="Arial"/>
          <w:spacing w:val="-1"/>
          <w:sz w:val="10"/>
          <w:szCs w:val="10"/>
        </w:rPr>
        <w:t>a</w:t>
      </w:r>
      <w:r>
        <w:rPr>
          <w:rFonts w:ascii="Arial" w:eastAsia="Arial" w:hAnsi="Arial" w:cs="Arial"/>
          <w:sz w:val="10"/>
          <w:szCs w:val="10"/>
        </w:rPr>
        <w:t>","</w:t>
      </w:r>
      <w:r>
        <w:rPr>
          <w:rFonts w:ascii="Arial" w:eastAsia="Arial" w:hAnsi="Arial" w:cs="Arial"/>
          <w:spacing w:val="1"/>
          <w:sz w:val="10"/>
          <w:szCs w:val="10"/>
        </w:rPr>
        <w:t>T</w:t>
      </w:r>
      <w:r>
        <w:rPr>
          <w:rFonts w:ascii="Arial" w:eastAsia="Arial" w:hAnsi="Arial" w:cs="Arial"/>
          <w:spacing w:val="-1"/>
          <w:sz w:val="10"/>
          <w:szCs w:val="10"/>
        </w:rPr>
        <w:t>a</w:t>
      </w:r>
      <w:r>
        <w:rPr>
          <w:rFonts w:ascii="Arial" w:eastAsia="Arial" w:hAnsi="Arial" w:cs="Arial"/>
          <w:spacing w:val="-3"/>
          <w:sz w:val="10"/>
          <w:szCs w:val="10"/>
        </w:rPr>
        <w:t>n</w:t>
      </w:r>
      <w:r>
        <w:rPr>
          <w:rFonts w:ascii="Arial" w:eastAsia="Arial" w:hAnsi="Arial" w:cs="Arial"/>
          <w:spacing w:val="1"/>
          <w:sz w:val="10"/>
          <w:szCs w:val="10"/>
        </w:rPr>
        <w:t>ıt</w:t>
      </w:r>
      <w:r>
        <w:rPr>
          <w:rFonts w:ascii="Arial" w:eastAsia="Arial" w:hAnsi="Arial" w:cs="Arial"/>
          <w:spacing w:val="-2"/>
          <w:sz w:val="10"/>
          <w:szCs w:val="10"/>
        </w:rPr>
        <w:t>ı</w:t>
      </w:r>
      <w:r>
        <w:rPr>
          <w:rFonts w:ascii="Arial" w:eastAsia="Arial" w:hAnsi="Arial" w:cs="Arial"/>
          <w:sz w:val="10"/>
          <w:szCs w:val="10"/>
        </w:rPr>
        <w:t>m</w:t>
      </w:r>
      <w:r>
        <w:rPr>
          <w:rFonts w:ascii="Arial" w:eastAsia="Arial" w:hAnsi="Arial" w:cs="Arial"/>
          <w:spacing w:val="2"/>
          <w:sz w:val="10"/>
          <w:szCs w:val="10"/>
        </w:rPr>
        <w:t>v</w:t>
      </w:r>
      <w:r>
        <w:rPr>
          <w:rFonts w:ascii="Arial" w:eastAsia="Arial" w:hAnsi="Arial" w:cs="Arial"/>
          <w:sz w:val="10"/>
          <w:szCs w:val="10"/>
        </w:rPr>
        <w:t>e</w:t>
      </w:r>
    </w:p>
    <w:p w:rsidR="003F27B1" w:rsidRDefault="003F27B1" w:rsidP="00AA683A">
      <w:pPr>
        <w:keepNext/>
        <w:keepLines/>
        <w:spacing w:after="0" w:line="243" w:lineRule="exact"/>
        <w:ind w:left="118" w:right="-20"/>
        <w:rPr>
          <w:rFonts w:ascii="Times New Roman" w:eastAsia="Times New Roman" w:hAnsi="Times New Roman" w:cs="Times New Roman"/>
          <w:sz w:val="24"/>
          <w:szCs w:val="24"/>
        </w:rPr>
      </w:pPr>
      <w:r>
        <w:rPr>
          <w:rFonts w:ascii="Arial" w:eastAsia="Arial" w:hAnsi="Arial" w:cs="Arial"/>
          <w:sz w:val="10"/>
          <w:szCs w:val="10"/>
        </w:rPr>
        <w:t>P</w:t>
      </w:r>
      <w:r>
        <w:rPr>
          <w:rFonts w:ascii="Arial" w:eastAsia="Arial" w:hAnsi="Arial" w:cs="Arial"/>
          <w:spacing w:val="-1"/>
          <w:sz w:val="10"/>
          <w:szCs w:val="10"/>
        </w:rPr>
        <w:t>az</w:t>
      </w:r>
      <w:r>
        <w:rPr>
          <w:rFonts w:ascii="Arial" w:eastAsia="Arial" w:hAnsi="Arial" w:cs="Arial"/>
          <w:sz w:val="10"/>
          <w:szCs w:val="10"/>
        </w:rPr>
        <w:t>ar</w:t>
      </w:r>
      <w:r>
        <w:rPr>
          <w:rFonts w:ascii="Arial" w:eastAsia="Arial" w:hAnsi="Arial" w:cs="Arial"/>
          <w:spacing w:val="2"/>
          <w:sz w:val="10"/>
          <w:szCs w:val="10"/>
        </w:rPr>
        <w:t>l</w:t>
      </w:r>
      <w:r>
        <w:rPr>
          <w:rFonts w:ascii="Arial" w:eastAsia="Arial" w:hAnsi="Arial" w:cs="Arial"/>
          <w:spacing w:val="-3"/>
          <w:sz w:val="10"/>
          <w:szCs w:val="10"/>
        </w:rPr>
        <w:t>a</w:t>
      </w:r>
      <w:r>
        <w:rPr>
          <w:rFonts w:ascii="Arial" w:eastAsia="Arial" w:hAnsi="Arial" w:cs="Arial"/>
          <w:spacing w:val="2"/>
          <w:sz w:val="10"/>
          <w:szCs w:val="10"/>
        </w:rPr>
        <w:t>m</w:t>
      </w:r>
      <w:r>
        <w:rPr>
          <w:rFonts w:ascii="Arial" w:eastAsia="Arial" w:hAnsi="Arial" w:cs="Arial"/>
          <w:spacing w:val="-1"/>
          <w:sz w:val="10"/>
          <w:szCs w:val="10"/>
        </w:rPr>
        <w:t>a</w:t>
      </w:r>
      <w:r>
        <w:rPr>
          <w:rFonts w:ascii="Arial" w:eastAsia="Arial" w:hAnsi="Arial" w:cs="Arial"/>
          <w:sz w:val="10"/>
          <w:szCs w:val="10"/>
        </w:rPr>
        <w:t>"</w:t>
      </w:r>
      <w:r>
        <w:rPr>
          <w:rFonts w:ascii="Arial" w:eastAsia="Arial" w:hAnsi="Arial" w:cs="Arial"/>
          <w:spacing w:val="5"/>
          <w:sz w:val="10"/>
          <w:szCs w:val="10"/>
        </w:rPr>
        <w:t>v</w:t>
      </w:r>
      <w:r>
        <w:rPr>
          <w:rFonts w:ascii="Arial" w:eastAsia="Arial" w:hAnsi="Arial" w:cs="Arial"/>
          <w:sz w:val="10"/>
          <w:szCs w:val="10"/>
        </w:rPr>
        <w:t>e</w:t>
      </w:r>
      <w:r>
        <w:rPr>
          <w:rFonts w:ascii="Arial" w:eastAsia="Arial" w:hAnsi="Arial" w:cs="Arial"/>
          <w:spacing w:val="-2"/>
          <w:sz w:val="10"/>
          <w:szCs w:val="10"/>
        </w:rPr>
        <w:t xml:space="preserve"> "</w:t>
      </w:r>
      <w:r>
        <w:rPr>
          <w:rFonts w:ascii="Arial" w:eastAsia="Arial" w:hAnsi="Arial" w:cs="Arial"/>
          <w:spacing w:val="1"/>
          <w:sz w:val="10"/>
          <w:szCs w:val="10"/>
        </w:rPr>
        <w:t>T</w:t>
      </w:r>
      <w:r>
        <w:rPr>
          <w:rFonts w:ascii="Arial" w:eastAsia="Arial" w:hAnsi="Arial" w:cs="Arial"/>
          <w:spacing w:val="-1"/>
          <w:sz w:val="10"/>
          <w:szCs w:val="10"/>
        </w:rPr>
        <w:t>a</w:t>
      </w:r>
      <w:r>
        <w:rPr>
          <w:rFonts w:ascii="Arial" w:eastAsia="Arial" w:hAnsi="Arial" w:cs="Arial"/>
          <w:spacing w:val="-2"/>
          <w:sz w:val="10"/>
          <w:szCs w:val="10"/>
        </w:rPr>
        <w:t>s</w:t>
      </w:r>
      <w:r>
        <w:rPr>
          <w:rFonts w:ascii="Arial" w:eastAsia="Arial" w:hAnsi="Arial" w:cs="Arial"/>
          <w:spacing w:val="-1"/>
          <w:sz w:val="10"/>
          <w:szCs w:val="10"/>
        </w:rPr>
        <w:t>a</w:t>
      </w:r>
      <w:r>
        <w:rPr>
          <w:rFonts w:ascii="Arial" w:eastAsia="Arial" w:hAnsi="Arial" w:cs="Arial"/>
          <w:sz w:val="10"/>
          <w:szCs w:val="10"/>
        </w:rPr>
        <w:t>r</w:t>
      </w:r>
      <w:r>
        <w:rPr>
          <w:rFonts w:ascii="Arial" w:eastAsia="Arial" w:hAnsi="Arial" w:cs="Arial"/>
          <w:spacing w:val="1"/>
          <w:sz w:val="10"/>
          <w:szCs w:val="10"/>
        </w:rPr>
        <w:t>ı</w:t>
      </w:r>
      <w:r>
        <w:rPr>
          <w:rFonts w:ascii="Arial" w:eastAsia="Arial" w:hAnsi="Arial" w:cs="Arial"/>
          <w:spacing w:val="2"/>
          <w:sz w:val="10"/>
          <w:szCs w:val="10"/>
        </w:rPr>
        <w:t>m</w:t>
      </w:r>
      <w:r>
        <w:rPr>
          <w:rFonts w:ascii="Arial" w:eastAsia="Arial" w:hAnsi="Arial" w:cs="Arial"/>
          <w:sz w:val="10"/>
          <w:szCs w:val="10"/>
        </w:rPr>
        <w:t>"</w:t>
      </w:r>
      <w:r>
        <w:rPr>
          <w:rFonts w:ascii="Arial" w:eastAsia="Arial" w:hAnsi="Arial" w:cs="Arial"/>
          <w:spacing w:val="-1"/>
          <w:sz w:val="10"/>
          <w:szCs w:val="10"/>
        </w:rPr>
        <w:t xml:space="preserve"> bö</w:t>
      </w:r>
      <w:r>
        <w:rPr>
          <w:rFonts w:ascii="Arial" w:eastAsia="Arial" w:hAnsi="Arial" w:cs="Arial"/>
          <w:spacing w:val="2"/>
          <w:sz w:val="10"/>
          <w:szCs w:val="10"/>
        </w:rPr>
        <w:t>l</w:t>
      </w:r>
      <w:r>
        <w:rPr>
          <w:rFonts w:ascii="Arial" w:eastAsia="Arial" w:hAnsi="Arial" w:cs="Arial"/>
          <w:spacing w:val="-3"/>
          <w:sz w:val="10"/>
          <w:szCs w:val="10"/>
        </w:rPr>
        <w:t>ü</w:t>
      </w:r>
      <w:r>
        <w:rPr>
          <w:rFonts w:ascii="Arial" w:eastAsia="Arial" w:hAnsi="Arial" w:cs="Arial"/>
          <w:sz w:val="10"/>
          <w:szCs w:val="10"/>
        </w:rPr>
        <w:t>m</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pacing w:val="-2"/>
          <w:sz w:val="10"/>
          <w:szCs w:val="10"/>
        </w:rPr>
        <w:t>r</w:t>
      </w:r>
      <w:r>
        <w:rPr>
          <w:rFonts w:ascii="Arial" w:eastAsia="Arial" w:hAnsi="Arial" w:cs="Arial"/>
          <w:spacing w:val="2"/>
          <w:sz w:val="10"/>
          <w:szCs w:val="10"/>
        </w:rPr>
        <w:t>i</w:t>
      </w:r>
      <w:r>
        <w:rPr>
          <w:rFonts w:ascii="Arial" w:eastAsia="Arial" w:hAnsi="Arial" w:cs="Arial"/>
          <w:spacing w:val="-1"/>
          <w:sz w:val="10"/>
          <w:szCs w:val="10"/>
        </w:rPr>
        <w:t>nd</w:t>
      </w:r>
      <w:r>
        <w:rPr>
          <w:rFonts w:ascii="Arial" w:eastAsia="Arial" w:hAnsi="Arial" w:cs="Arial"/>
          <w:sz w:val="10"/>
          <w:szCs w:val="10"/>
        </w:rPr>
        <w:t xml:space="preserve">e </w:t>
      </w:r>
      <w:r>
        <w:rPr>
          <w:rFonts w:ascii="Arial" w:eastAsia="Arial" w:hAnsi="Arial" w:cs="Arial"/>
          <w:spacing w:val="-1"/>
          <w:sz w:val="10"/>
          <w:szCs w:val="10"/>
        </w:rPr>
        <w:t>gö</w:t>
      </w:r>
      <w:r>
        <w:rPr>
          <w:rFonts w:ascii="Arial" w:eastAsia="Arial" w:hAnsi="Arial" w:cs="Arial"/>
          <w:sz w:val="10"/>
          <w:szCs w:val="10"/>
        </w:rPr>
        <w:t>r</w:t>
      </w:r>
      <w:r>
        <w:rPr>
          <w:rFonts w:ascii="Arial" w:eastAsia="Arial" w:hAnsi="Arial" w:cs="Arial"/>
          <w:spacing w:val="-3"/>
          <w:sz w:val="10"/>
          <w:szCs w:val="10"/>
        </w:rPr>
        <w:t>e</w:t>
      </w:r>
      <w:r>
        <w:rPr>
          <w:rFonts w:ascii="Arial" w:eastAsia="Arial" w:hAnsi="Arial" w:cs="Arial"/>
          <w:spacing w:val="2"/>
          <w:sz w:val="10"/>
          <w:szCs w:val="10"/>
        </w:rPr>
        <w:t>vl</w:t>
      </w:r>
      <w:r>
        <w:rPr>
          <w:rFonts w:ascii="Arial" w:eastAsia="Arial" w:hAnsi="Arial" w:cs="Arial"/>
          <w:spacing w:val="-1"/>
          <w:sz w:val="10"/>
          <w:szCs w:val="10"/>
        </w:rPr>
        <w:t>endi</w:t>
      </w:r>
      <w:r>
        <w:rPr>
          <w:rFonts w:ascii="Arial" w:eastAsia="Arial" w:hAnsi="Arial" w:cs="Arial"/>
          <w:sz w:val="10"/>
          <w:szCs w:val="10"/>
        </w:rPr>
        <w:t>r</w:t>
      </w:r>
      <w:r>
        <w:rPr>
          <w:rFonts w:ascii="Arial" w:eastAsia="Arial" w:hAnsi="Arial" w:cs="Arial"/>
          <w:spacing w:val="-1"/>
          <w:sz w:val="10"/>
          <w:szCs w:val="10"/>
        </w:rPr>
        <w:t>i</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n</w:t>
      </w:r>
      <w:r>
        <w:rPr>
          <w:rFonts w:ascii="Arial" w:eastAsia="Arial" w:hAnsi="Arial" w:cs="Arial"/>
          <w:spacing w:val="-1"/>
          <w:sz w:val="10"/>
          <w:szCs w:val="10"/>
        </w:rPr>
        <w:t>öğ</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pacing w:val="1"/>
          <w:sz w:val="10"/>
          <w:szCs w:val="10"/>
        </w:rPr>
        <w:t>t</w:t>
      </w:r>
      <w:r>
        <w:rPr>
          <w:rFonts w:ascii="Arial" w:eastAsia="Arial" w:hAnsi="Arial" w:cs="Arial"/>
          <w:spacing w:val="2"/>
          <w:sz w:val="10"/>
          <w:szCs w:val="10"/>
        </w:rPr>
        <w:t>m</w:t>
      </w:r>
      <w:r>
        <w:rPr>
          <w:rFonts w:ascii="Arial" w:eastAsia="Arial" w:hAnsi="Arial" w:cs="Arial"/>
          <w:spacing w:val="-1"/>
          <w:sz w:val="10"/>
          <w:szCs w:val="10"/>
        </w:rPr>
        <w:t>e</w:t>
      </w:r>
      <w:r>
        <w:rPr>
          <w:rFonts w:ascii="Arial" w:eastAsia="Arial" w:hAnsi="Arial" w:cs="Arial"/>
          <w:spacing w:val="-3"/>
          <w:sz w:val="10"/>
          <w:szCs w:val="10"/>
        </w:rPr>
        <w:t>n</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w:t>
      </w:r>
      <w:r>
        <w:rPr>
          <w:rFonts w:ascii="Arial" w:eastAsia="Arial" w:hAnsi="Arial" w:cs="Arial"/>
          <w:spacing w:val="-1"/>
          <w:sz w:val="10"/>
          <w:szCs w:val="10"/>
        </w:rPr>
        <w:t xml:space="preserve"> i</w:t>
      </w:r>
      <w:r>
        <w:rPr>
          <w:rFonts w:ascii="Arial" w:eastAsia="Arial" w:hAnsi="Arial" w:cs="Arial"/>
          <w:spacing w:val="2"/>
          <w:sz w:val="10"/>
          <w:szCs w:val="10"/>
        </w:rPr>
        <w:t>l</w:t>
      </w:r>
      <w:r>
        <w:rPr>
          <w:rFonts w:ascii="Arial" w:eastAsia="Arial" w:hAnsi="Arial" w:cs="Arial"/>
          <w:sz w:val="10"/>
          <w:szCs w:val="10"/>
        </w:rPr>
        <w:t>e r</w:t>
      </w:r>
      <w:r>
        <w:rPr>
          <w:rFonts w:ascii="Arial" w:eastAsia="Arial" w:hAnsi="Arial" w:cs="Arial"/>
          <w:spacing w:val="-1"/>
          <w:sz w:val="10"/>
          <w:szCs w:val="10"/>
        </w:rPr>
        <w:t>ehbe</w:t>
      </w:r>
      <w:r>
        <w:rPr>
          <w:rFonts w:ascii="Arial" w:eastAsia="Arial" w:hAnsi="Arial" w:cs="Arial"/>
          <w:sz w:val="10"/>
          <w:szCs w:val="10"/>
        </w:rPr>
        <w:t>r</w:t>
      </w:r>
      <w:r>
        <w:rPr>
          <w:rFonts w:ascii="Arial" w:eastAsia="Arial" w:hAnsi="Arial" w:cs="Arial"/>
          <w:spacing w:val="-1"/>
          <w:sz w:val="10"/>
          <w:szCs w:val="10"/>
        </w:rPr>
        <w:t>öğ</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pacing w:val="-2"/>
          <w:sz w:val="10"/>
          <w:szCs w:val="10"/>
        </w:rPr>
        <w:t>t</w:t>
      </w:r>
      <w:r>
        <w:rPr>
          <w:rFonts w:ascii="Arial" w:eastAsia="Arial" w:hAnsi="Arial" w:cs="Arial"/>
          <w:spacing w:val="2"/>
          <w:sz w:val="10"/>
          <w:szCs w:val="10"/>
        </w:rPr>
        <w:t>m</w:t>
      </w:r>
      <w:r>
        <w:rPr>
          <w:rFonts w:ascii="Arial" w:eastAsia="Arial" w:hAnsi="Arial" w:cs="Arial"/>
          <w:spacing w:val="-1"/>
          <w:sz w:val="10"/>
          <w:szCs w:val="10"/>
        </w:rPr>
        <w:t>e</w:t>
      </w:r>
      <w:r>
        <w:rPr>
          <w:rFonts w:ascii="Arial" w:eastAsia="Arial" w:hAnsi="Arial" w:cs="Arial"/>
          <w:spacing w:val="-2"/>
          <w:sz w:val="10"/>
          <w:szCs w:val="10"/>
        </w:rPr>
        <w:t>n</w:t>
      </w:r>
      <w:r>
        <w:rPr>
          <w:rFonts w:ascii="Arial" w:eastAsia="Arial" w:hAnsi="Arial" w:cs="Arial"/>
          <w:spacing w:val="2"/>
          <w:sz w:val="10"/>
          <w:szCs w:val="10"/>
        </w:rPr>
        <w:t>l</w:t>
      </w:r>
      <w:r>
        <w:rPr>
          <w:rFonts w:ascii="Arial" w:eastAsia="Arial" w:hAnsi="Arial" w:cs="Arial"/>
          <w:spacing w:val="-1"/>
          <w:sz w:val="10"/>
          <w:szCs w:val="10"/>
        </w:rPr>
        <w:t>e</w:t>
      </w:r>
      <w:r>
        <w:rPr>
          <w:rFonts w:ascii="Arial" w:eastAsia="Arial" w:hAnsi="Arial" w:cs="Arial"/>
          <w:sz w:val="10"/>
          <w:szCs w:val="10"/>
        </w:rPr>
        <w:t>re</w:t>
      </w:r>
      <w:r>
        <w:rPr>
          <w:rFonts w:ascii="Arial" w:eastAsia="Arial" w:hAnsi="Arial" w:cs="Arial"/>
          <w:spacing w:val="-1"/>
          <w:sz w:val="10"/>
          <w:szCs w:val="10"/>
        </w:rPr>
        <w:t>de</w:t>
      </w:r>
      <w:r>
        <w:rPr>
          <w:rFonts w:ascii="Arial" w:eastAsia="Arial" w:hAnsi="Arial" w:cs="Arial"/>
          <w:sz w:val="10"/>
          <w:szCs w:val="10"/>
        </w:rPr>
        <w:t>rs</w:t>
      </w:r>
      <w:r>
        <w:rPr>
          <w:rFonts w:ascii="Arial" w:eastAsia="Arial" w:hAnsi="Arial" w:cs="Arial"/>
          <w:spacing w:val="-1"/>
          <w:sz w:val="10"/>
          <w:szCs w:val="10"/>
        </w:rPr>
        <w:t xml:space="preserve"> y</w:t>
      </w:r>
      <w:r>
        <w:rPr>
          <w:rFonts w:ascii="Arial" w:eastAsia="Arial" w:hAnsi="Arial" w:cs="Arial"/>
          <w:spacing w:val="2"/>
          <w:sz w:val="10"/>
          <w:szCs w:val="10"/>
        </w:rPr>
        <w:t>ı</w:t>
      </w:r>
      <w:r>
        <w:rPr>
          <w:rFonts w:ascii="Arial" w:eastAsia="Arial" w:hAnsi="Arial" w:cs="Arial"/>
          <w:spacing w:val="-1"/>
          <w:sz w:val="10"/>
          <w:szCs w:val="10"/>
        </w:rPr>
        <w:t>l</w:t>
      </w:r>
      <w:r>
        <w:rPr>
          <w:rFonts w:ascii="Arial" w:eastAsia="Arial" w:hAnsi="Arial" w:cs="Arial"/>
          <w:sz w:val="10"/>
          <w:szCs w:val="10"/>
        </w:rPr>
        <w:t>ı</w:t>
      </w:r>
      <w:r>
        <w:rPr>
          <w:rFonts w:ascii="Arial" w:eastAsia="Arial" w:hAnsi="Arial" w:cs="Arial"/>
          <w:spacing w:val="-2"/>
          <w:sz w:val="10"/>
          <w:szCs w:val="10"/>
        </w:rPr>
        <w:t>s</w:t>
      </w:r>
      <w:r>
        <w:rPr>
          <w:rFonts w:ascii="Arial" w:eastAsia="Arial" w:hAnsi="Arial" w:cs="Arial"/>
          <w:spacing w:val="-1"/>
          <w:sz w:val="10"/>
          <w:szCs w:val="10"/>
        </w:rPr>
        <w:t>ü</w:t>
      </w:r>
      <w:r>
        <w:rPr>
          <w:rFonts w:ascii="Arial" w:eastAsia="Arial" w:hAnsi="Arial" w:cs="Arial"/>
          <w:sz w:val="10"/>
          <w:szCs w:val="10"/>
        </w:rPr>
        <w:t>r</w:t>
      </w:r>
      <w:r>
        <w:rPr>
          <w:rFonts w:ascii="Arial" w:eastAsia="Arial" w:hAnsi="Arial" w:cs="Arial"/>
          <w:spacing w:val="-1"/>
          <w:sz w:val="10"/>
          <w:szCs w:val="10"/>
        </w:rPr>
        <w:t>e</w:t>
      </w:r>
      <w:r>
        <w:rPr>
          <w:rFonts w:ascii="Arial" w:eastAsia="Arial" w:hAnsi="Arial" w:cs="Arial"/>
          <w:spacing w:val="-2"/>
          <w:sz w:val="10"/>
          <w:szCs w:val="10"/>
        </w:rPr>
        <w:t>s</w:t>
      </w:r>
      <w:r>
        <w:rPr>
          <w:rFonts w:ascii="Arial" w:eastAsia="Arial" w:hAnsi="Arial" w:cs="Arial"/>
          <w:spacing w:val="2"/>
          <w:sz w:val="10"/>
          <w:szCs w:val="10"/>
        </w:rPr>
        <w:t>i</w:t>
      </w:r>
      <w:r>
        <w:rPr>
          <w:rFonts w:ascii="Arial" w:eastAsia="Arial" w:hAnsi="Arial" w:cs="Arial"/>
          <w:spacing w:val="-1"/>
          <w:sz w:val="10"/>
          <w:szCs w:val="10"/>
        </w:rPr>
        <w:t>nc</w:t>
      </w:r>
      <w:r>
        <w:rPr>
          <w:rFonts w:ascii="Arial" w:eastAsia="Arial" w:hAnsi="Arial" w:cs="Arial"/>
          <w:sz w:val="10"/>
          <w:szCs w:val="10"/>
        </w:rPr>
        <w:t>e</w:t>
      </w:r>
      <w:r>
        <w:rPr>
          <w:rFonts w:ascii="Arial" w:eastAsia="Arial" w:hAnsi="Arial" w:cs="Arial"/>
          <w:spacing w:val="-1"/>
          <w:sz w:val="10"/>
          <w:szCs w:val="10"/>
        </w:rPr>
        <w:t>öden</w:t>
      </w:r>
      <w:r>
        <w:rPr>
          <w:rFonts w:ascii="Arial" w:eastAsia="Arial" w:hAnsi="Arial" w:cs="Arial"/>
          <w:spacing w:val="2"/>
          <w:sz w:val="10"/>
          <w:szCs w:val="10"/>
        </w:rPr>
        <w:t>i</w:t>
      </w:r>
    </w:p>
    <w:p w:rsidR="003F27B1" w:rsidRDefault="003F27B1" w:rsidP="00AA683A">
      <w:pPr>
        <w:keepNext/>
        <w:keepLines/>
        <w:spacing w:after="0" w:line="243" w:lineRule="exact"/>
        <w:ind w:left="118" w:right="-20"/>
        <w:rPr>
          <w:rFonts w:ascii="Times New Roman" w:eastAsia="Times New Roman" w:hAnsi="Times New Roman" w:cs="Times New Roman"/>
          <w:sz w:val="24"/>
          <w:szCs w:val="24"/>
        </w:rPr>
      </w:pPr>
    </w:p>
    <w:p w:rsidR="003F27B1" w:rsidRDefault="003F27B1" w:rsidP="00AA683A">
      <w:pPr>
        <w:keepNext/>
        <w:keepLines/>
        <w:spacing w:after="0" w:line="243" w:lineRule="exact"/>
        <w:ind w:left="118" w:right="-20"/>
        <w:rPr>
          <w:rFonts w:ascii="Times New Roman" w:eastAsia="Times New Roman" w:hAnsi="Times New Roman" w:cs="Times New Roman"/>
          <w:sz w:val="24"/>
          <w:szCs w:val="24"/>
        </w:rPr>
      </w:pPr>
    </w:p>
    <w:p w:rsidR="003F27B1" w:rsidRDefault="003F27B1" w:rsidP="00AA683A">
      <w:pPr>
        <w:keepNext/>
        <w:keepLines/>
        <w:spacing w:after="0" w:line="243" w:lineRule="exact"/>
        <w:ind w:left="118" w:right="-20"/>
        <w:rPr>
          <w:rFonts w:ascii="Times New Roman" w:eastAsia="Times New Roman" w:hAnsi="Times New Roman" w:cs="Times New Roman"/>
          <w:sz w:val="24"/>
          <w:szCs w:val="24"/>
        </w:rPr>
      </w:pPr>
    </w:p>
    <w:p w:rsidR="003F27B1" w:rsidRDefault="003F27B1"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Default="00BD57D4" w:rsidP="00AA683A">
      <w:pPr>
        <w:keepNext/>
        <w:keepLines/>
        <w:spacing w:after="0" w:line="243" w:lineRule="exact"/>
        <w:ind w:left="118" w:right="-20"/>
        <w:rPr>
          <w:rFonts w:ascii="Times New Roman" w:eastAsia="Times New Roman" w:hAnsi="Times New Roman" w:cs="Times New Roman"/>
          <w:sz w:val="24"/>
          <w:szCs w:val="24"/>
        </w:rPr>
      </w:pPr>
    </w:p>
    <w:p w:rsidR="00BD57D4" w:rsidRPr="00BD57D4" w:rsidRDefault="00BD57D4" w:rsidP="00AA683A">
      <w:pPr>
        <w:keepNext/>
        <w:keepLines/>
        <w:spacing w:after="0" w:line="243" w:lineRule="exact"/>
        <w:ind w:left="118" w:right="-20"/>
        <w:rPr>
          <w:rFonts w:ascii="Times New Roman" w:eastAsia="Times New Roman" w:hAnsi="Times New Roman" w:cs="Times New Roman"/>
          <w:sz w:val="24"/>
          <w:szCs w:val="24"/>
        </w:rPr>
        <w:sectPr w:rsidR="00BD57D4" w:rsidRPr="00BD57D4" w:rsidSect="003F27B1">
          <w:pgSz w:w="11920" w:h="16840"/>
          <w:pgMar w:top="1418" w:right="1418" w:bottom="1418" w:left="1418" w:header="0" w:footer="660" w:gutter="0"/>
          <w:cols w:space="708"/>
          <w:docGrid w:linePitch="299"/>
        </w:sectPr>
      </w:pPr>
    </w:p>
    <w:p w:rsidR="00BF7EC1" w:rsidRPr="00952F88" w:rsidRDefault="00BF7EC1" w:rsidP="00AA683A">
      <w:pPr>
        <w:pStyle w:val="BALIK"/>
        <w:keepLines/>
      </w:pPr>
      <w:bookmarkStart w:id="119" w:name="_Toc409774231"/>
      <w:bookmarkStart w:id="120" w:name="_Toc411498154"/>
      <w:bookmarkStart w:id="121" w:name="_Toc411607508"/>
      <w:r w:rsidRPr="00952F88">
        <w:lastRenderedPageBreak/>
        <w:t>DEVLET ARŞİV HİZMETLERİ HAKKINDA YÖNETMELİK</w:t>
      </w:r>
      <w:bookmarkEnd w:id="119"/>
      <w:bookmarkEnd w:id="120"/>
      <w:bookmarkEnd w:id="121"/>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BİRİNCİ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Amaç, Kapsam ve Tarifler</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Amaç</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b/>
          <w:bCs/>
          <w:color w:val="1C283D"/>
          <w:sz w:val="22"/>
          <w:szCs w:val="22"/>
        </w:rPr>
        <w:t>Madde 1-</w:t>
      </w:r>
      <w:r>
        <w:rPr>
          <w:rStyle w:val="apple-converted-space"/>
          <w:rFonts w:ascii="Calibri" w:hAnsi="Calibri"/>
          <w:b/>
          <w:bCs/>
          <w:color w:val="1C283D"/>
          <w:sz w:val="22"/>
          <w:szCs w:val="22"/>
        </w:rPr>
        <w:t> </w:t>
      </w:r>
      <w:r>
        <w:rPr>
          <w:rStyle w:val="grame"/>
          <w:rFonts w:ascii="Calibri" w:hAnsi="Calibri"/>
          <w:color w:val="1C283D"/>
          <w:sz w:val="22"/>
          <w:szCs w:val="22"/>
        </w:rPr>
        <w:t>Bu Yönetmeliğin amacı, kamu kurum ve kuruluşları ile şahıslar elinde bulunan arşiv malzemesi ve ileride arşiv malzemesi hâline gelecek arşivlik malzemenin tespit edilmesini, herhangi bir sebepten dolayı bunların kayba uğramamasını, gerekli şartlar altında korunmalarının temini ve millî menfaatlere uygun olarak Devletin, gerçek ve tüzel kişilerin ve ilmin hizmetinde değerlendirilmelerini, muhafazasına lüzum görülmeyen malzemenin ayıklama ve imhasına dair usul ve esasları düzenlemektir.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Kapsam</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 (Değişik: RG-</w:t>
      </w:r>
      <w:r>
        <w:rPr>
          <w:rStyle w:val="grame"/>
          <w:rFonts w:ascii="Calibri" w:hAnsi="Calibri"/>
          <w:b/>
          <w:bCs/>
          <w:color w:val="1C283D"/>
          <w:sz w:val="22"/>
          <w:szCs w:val="22"/>
        </w:rPr>
        <w:t>22/02/2005</w:t>
      </w:r>
      <w:r>
        <w:rPr>
          <w:rFonts w:ascii="Calibri" w:hAnsi="Calibri"/>
          <w:b/>
          <w:bCs/>
          <w:color w:val="1C283D"/>
          <w:sz w:val="22"/>
          <w:szCs w:val="22"/>
        </w:rPr>
        <w:t>-25735)</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Bu Yönetmelik,</w:t>
      </w:r>
      <w:r>
        <w:rPr>
          <w:rStyle w:val="apple-converted-space"/>
          <w:rFonts w:ascii="Calibri" w:hAnsi="Calibri"/>
          <w:color w:val="1C283D"/>
          <w:sz w:val="22"/>
          <w:szCs w:val="22"/>
        </w:rPr>
        <w:t> </w:t>
      </w:r>
      <w:r>
        <w:rPr>
          <w:rStyle w:val="grame"/>
          <w:rFonts w:ascii="Calibri" w:hAnsi="Calibri"/>
          <w:color w:val="1C283D"/>
          <w:sz w:val="22"/>
          <w:szCs w:val="22"/>
        </w:rPr>
        <w:t>28/9/1988</w:t>
      </w:r>
      <w:r>
        <w:rPr>
          <w:rStyle w:val="apple-converted-space"/>
          <w:rFonts w:ascii="Calibri" w:hAnsi="Calibri"/>
          <w:color w:val="1C283D"/>
          <w:sz w:val="22"/>
          <w:szCs w:val="22"/>
        </w:rPr>
        <w:t> </w:t>
      </w:r>
      <w:r>
        <w:rPr>
          <w:rFonts w:ascii="Calibri" w:hAnsi="Calibri"/>
          <w:color w:val="1C283D"/>
          <w:sz w:val="22"/>
          <w:szCs w:val="22"/>
        </w:rPr>
        <w:t>tarihli ve 3473 sayılı Muhafazasına Lüzum Kalmayan Evrak ve Malzemenin Yok Edilmesi Hakkında Kanun Hükmünde Kararnamenin Değiştirilerek Kabulü Hakkında Kanunun 1 inci maddesinde sayılan kurum ve kuruluşları kapsar.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Tarifler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w:t>
      </w:r>
      <w:r>
        <w:rPr>
          <w:rStyle w:val="apple-converted-space"/>
          <w:rFonts w:ascii="Calibri" w:hAnsi="Calibri"/>
          <w:b/>
          <w:bCs/>
          <w:color w:val="1C283D"/>
          <w:sz w:val="22"/>
          <w:szCs w:val="22"/>
        </w:rPr>
        <w:t> </w:t>
      </w:r>
      <w:r>
        <w:rPr>
          <w:rFonts w:ascii="Calibri" w:hAnsi="Calibri"/>
          <w:color w:val="1C283D"/>
          <w:sz w:val="22"/>
          <w:szCs w:val="22"/>
        </w:rPr>
        <w:t>Bu Yönetmelikte geçen;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a) Arşiv malzemesi: Türk Devlet ve Millet hayatını ilgilendiren ve en son işlem tarihi üzerinden otuz yıl geçmiş veya üzerinden</w:t>
      </w:r>
      <w:r>
        <w:rPr>
          <w:rStyle w:val="spelle"/>
          <w:rFonts w:ascii="Calibri" w:hAnsi="Calibri"/>
          <w:color w:val="1C283D"/>
          <w:sz w:val="22"/>
          <w:szCs w:val="22"/>
        </w:rPr>
        <w:t>onbeş</w:t>
      </w:r>
      <w:r>
        <w:rPr>
          <w:rStyle w:val="apple-converted-space"/>
          <w:rFonts w:ascii="Calibri" w:hAnsi="Calibri"/>
          <w:color w:val="1C283D"/>
          <w:sz w:val="22"/>
          <w:szCs w:val="22"/>
        </w:rPr>
        <w:t> </w:t>
      </w:r>
      <w:r>
        <w:rPr>
          <w:rStyle w:val="grame"/>
          <w:rFonts w:ascii="Calibri" w:hAnsi="Calibri"/>
          <w:color w:val="1C283D"/>
          <w:sz w:val="22"/>
          <w:szCs w:val="22"/>
        </w:rPr>
        <w:t>yıl geçtikten sonra kesin sonuca bağlanmış olup, birinci maddede belirtilen kuruluşların işlemleri sonucunda teşekkül eden ve onlar tarafından muhafazası gereken, Türk Milletinin geleceğine tarihi, siyasî, sosyal, hukukî ve teknik değer olarak intikal etmesi gereken belgeler ve Devlet hakları ile milletlerarası hakları belgelemeye, korumaya, bunlarla ilgili işlem ve münasebetler bakımından tarihî, hukukî, idarî, askeri, iktisadî, dinî, ilmî edebî estetik, kültürel biyografik,</w:t>
      </w:r>
      <w:r>
        <w:rPr>
          <w:rStyle w:val="apple-converted-space"/>
          <w:rFonts w:ascii="Calibri" w:hAnsi="Calibri"/>
          <w:color w:val="1C283D"/>
          <w:sz w:val="22"/>
          <w:szCs w:val="22"/>
        </w:rPr>
        <w:t> </w:t>
      </w:r>
      <w:r>
        <w:rPr>
          <w:rStyle w:val="spelle"/>
          <w:rFonts w:ascii="Calibri" w:hAnsi="Calibri"/>
          <w:color w:val="1C283D"/>
          <w:sz w:val="22"/>
          <w:szCs w:val="22"/>
        </w:rPr>
        <w:t>jeneolojik</w:t>
      </w:r>
      <w:r>
        <w:rPr>
          <w:rStyle w:val="apple-converted-space"/>
          <w:rFonts w:ascii="Calibri" w:hAnsi="Calibri"/>
          <w:color w:val="1C283D"/>
          <w:sz w:val="22"/>
          <w:szCs w:val="22"/>
        </w:rPr>
        <w:t> </w:t>
      </w:r>
      <w:r>
        <w:rPr>
          <w:rStyle w:val="grame"/>
          <w:rFonts w:ascii="Calibri" w:hAnsi="Calibri"/>
          <w:color w:val="1C283D"/>
          <w:sz w:val="22"/>
          <w:szCs w:val="22"/>
        </w:rPr>
        <w:t>ve teknik herhangi bir konuyu aydınlatmaya, düzenlemeye, tespite yarayan, ayrıca ait olduğu devrin ahlâk, örf ve âdetlerini veya çeşitli sosyal özelliklerini belirten her türlü yazılı evrak, defter, resim, plan, harita, proje, mühür, damga, fotoğraf, film, ses ve görüntü bandı, baskı ve benzeri belgeleri ve malzemeyi,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b) Arşivlik malzeme: Yukarıdaki bentte sayılan her türlü belge ve malzemeden zaman bakımından henüz arşiv malzemesi vasfını kazanmayanlarla, son işlem tarihi üzerinden</w:t>
      </w:r>
      <w:r>
        <w:rPr>
          <w:rStyle w:val="apple-converted-space"/>
          <w:rFonts w:ascii="Calibri" w:hAnsi="Calibri"/>
          <w:color w:val="1C283D"/>
          <w:sz w:val="22"/>
          <w:szCs w:val="22"/>
        </w:rPr>
        <w:t> </w:t>
      </w:r>
      <w:r>
        <w:rPr>
          <w:rStyle w:val="spelle"/>
          <w:rFonts w:ascii="Calibri" w:hAnsi="Calibri"/>
          <w:color w:val="1C283D"/>
          <w:sz w:val="22"/>
          <w:szCs w:val="22"/>
        </w:rPr>
        <w:t>yüzbir</w:t>
      </w:r>
      <w:r>
        <w:rPr>
          <w:rStyle w:val="apple-converted-space"/>
          <w:rFonts w:ascii="Calibri" w:hAnsi="Calibri"/>
          <w:color w:val="1C283D"/>
          <w:sz w:val="22"/>
          <w:szCs w:val="22"/>
        </w:rPr>
        <w:t> </w:t>
      </w:r>
      <w:r>
        <w:rPr>
          <w:rStyle w:val="grame"/>
          <w:rFonts w:ascii="Calibri" w:hAnsi="Calibri"/>
          <w:color w:val="1C283D"/>
          <w:sz w:val="22"/>
          <w:szCs w:val="22"/>
        </w:rPr>
        <w:t>yıl geçmemiş memuriyet sicil dosyaları, Devletin gerçek ve tüzel kişilerle veya yabancı devlet ve milletlerarası kuruluşlarla akdettiği ikili ve çok taraflı milletlerarası antlaşmalar, tapu tahrir defterleri, tapu ve nüfus kayıtları, aynı özellikteki vakfiyelerden ait oldukları kamu kurum ve kuruluşları ile il, ilçe, köy ve belediyelere ait sınır kâğıtları gibi belgeleri,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c) Birim arşivi: Kurum ve kuruluşların görev ve faaliyetleri sonucu kendiliğinden teşekkül eden ve bu kuruluşların çeşitli birimlerinde, aktüalitesini kaybetmemiş olarak aktif bir biçimde ve günlük iş akımı içinde kullanılan arşivlik malzemenin belirli bir süre saklandığı arşiv birimlerini (Mükelleflerin taşra, bölge ve yurt dışı kuruluşlarında bulunan arşivler de birim arşivi sayılır.),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d) Kurum arşivi: Kurum ve kuruluşların, merkez teşkilâtları içinde yer alan ve arşiv malzemesi ile arşivlik malzemenin, birim arşivlerine nazaran daha uzun süreli saklandığı merkezî arşivleri,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e)</w:t>
      </w:r>
      <w:r>
        <w:rPr>
          <w:rStyle w:val="apple-converted-space"/>
          <w:rFonts w:ascii="Calibri" w:hAnsi="Calibri"/>
          <w:b/>
          <w:bCs/>
          <w:color w:val="1C283D"/>
          <w:sz w:val="22"/>
          <w:szCs w:val="22"/>
        </w:rPr>
        <w:t> </w:t>
      </w:r>
      <w:r>
        <w:rPr>
          <w:rFonts w:ascii="Calibri" w:hAnsi="Calibri"/>
          <w:b/>
          <w:bCs/>
          <w:color w:val="1C283D"/>
          <w:sz w:val="22"/>
          <w:szCs w:val="22"/>
        </w:rPr>
        <w:t>(Değişik: RG-</w:t>
      </w:r>
      <w:r>
        <w:rPr>
          <w:rStyle w:val="grame"/>
          <w:rFonts w:ascii="Calibri" w:hAnsi="Calibri"/>
          <w:b/>
          <w:bCs/>
          <w:color w:val="1C283D"/>
          <w:sz w:val="22"/>
          <w:szCs w:val="22"/>
        </w:rPr>
        <w:t>22/02/2005</w:t>
      </w:r>
      <w:r>
        <w:rPr>
          <w:rFonts w:ascii="Calibri" w:hAnsi="Calibri"/>
          <w:b/>
          <w:bCs/>
          <w:color w:val="1C283D"/>
          <w:sz w:val="22"/>
          <w:szCs w:val="22"/>
        </w:rPr>
        <w:t>-25735)</w:t>
      </w:r>
      <w:r>
        <w:rPr>
          <w:rStyle w:val="apple-converted-space"/>
          <w:rFonts w:ascii="Calibri" w:hAnsi="Calibri"/>
          <w:b/>
          <w:bCs/>
          <w:color w:val="1C283D"/>
          <w:sz w:val="22"/>
          <w:szCs w:val="22"/>
        </w:rPr>
        <w:t> </w:t>
      </w:r>
      <w:r>
        <w:rPr>
          <w:rFonts w:ascii="Calibri" w:hAnsi="Calibri"/>
          <w:color w:val="1C283D"/>
          <w:sz w:val="22"/>
          <w:szCs w:val="22"/>
        </w:rPr>
        <w:t>Mükellefler: 28/9/1988 tarihli ve 3473 sayılı Muhafazasına Lüzum Kalmayan Evrak ve Malzemenin Yok Edilmesi Hakkında Kanun Hükmünde Kararnamenin Değiştirilerek Kabulü Hakkında Kanunun 1 inci maddesinde sayılan kurum ve kuruluşları,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f) Özel arşivler: Bu maddenin (a) bendinde belirtilen muhtevada olup da, kamu kurum ve kuruluşları dışında kalan gerçek kişiler ile tüzel kişiler elinde bulunan benzeri belgelerin meydana getirdiği arşivleri,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rFonts w:ascii="Calibri" w:hAnsi="Calibri"/>
          <w:color w:val="1C283D"/>
          <w:sz w:val="22"/>
          <w:szCs w:val="22"/>
        </w:rPr>
      </w:pPr>
      <w:r>
        <w:rPr>
          <w:rFonts w:ascii="Calibri" w:hAnsi="Calibri"/>
          <w:color w:val="1C283D"/>
          <w:sz w:val="22"/>
          <w:szCs w:val="22"/>
        </w:rPr>
        <w:t>g) Genel Müdürlük: Devlet Arşivleri Genel Müdürlüğü'nü ifade eder.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rFonts w:ascii="Calibri" w:hAnsi="Calibri"/>
          <w:color w:val="1C283D"/>
          <w:sz w:val="22"/>
          <w:szCs w:val="22"/>
        </w:rPr>
      </w:pPr>
    </w:p>
    <w:p w:rsidR="00BF7EC1" w:rsidRDefault="00BF7EC1" w:rsidP="00AA683A">
      <w:pPr>
        <w:pStyle w:val="NormalWeb"/>
        <w:keepNext/>
        <w:keepLines/>
        <w:shd w:val="clear" w:color="auto" w:fill="FFFFFF"/>
        <w:spacing w:before="0" w:beforeAutospacing="0" w:after="0" w:afterAutospacing="0" w:line="240" w:lineRule="atLeast"/>
        <w:ind w:firstLine="567"/>
        <w:jc w:val="both"/>
        <w:rPr>
          <w:rFonts w:ascii="Calibri" w:hAnsi="Calibri"/>
          <w:color w:val="1C283D"/>
          <w:sz w:val="22"/>
          <w:szCs w:val="22"/>
        </w:rPr>
      </w:pP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p>
    <w:p w:rsidR="00431FD0" w:rsidRDefault="00431FD0" w:rsidP="00AA683A">
      <w:pPr>
        <w:pStyle w:val="NormalWeb"/>
        <w:keepNext/>
        <w:keepLines/>
        <w:shd w:val="clear" w:color="auto" w:fill="FFFFFF"/>
        <w:spacing w:before="0" w:beforeAutospacing="0" w:after="0" w:afterAutospacing="0" w:line="240" w:lineRule="atLeast"/>
        <w:ind w:firstLine="567"/>
        <w:jc w:val="both"/>
        <w:rPr>
          <w:color w:val="1C283D"/>
        </w:rPr>
      </w:pPr>
    </w:p>
    <w:p w:rsidR="00431FD0" w:rsidRDefault="00431FD0" w:rsidP="00AA683A">
      <w:pPr>
        <w:pStyle w:val="NormalWeb"/>
        <w:keepNext/>
        <w:keepLines/>
        <w:shd w:val="clear" w:color="auto" w:fill="FFFFFF"/>
        <w:spacing w:before="0" w:beforeAutospacing="0" w:after="0" w:afterAutospacing="0" w:line="240" w:lineRule="atLeast"/>
        <w:ind w:firstLine="567"/>
        <w:jc w:val="both"/>
        <w:rPr>
          <w:color w:val="1C283D"/>
        </w:rPr>
      </w:pPr>
    </w:p>
    <w:p w:rsidR="00431FD0" w:rsidRDefault="00431FD0" w:rsidP="00AA683A">
      <w:pPr>
        <w:pStyle w:val="NormalWeb"/>
        <w:keepNext/>
        <w:keepLines/>
        <w:shd w:val="clear" w:color="auto" w:fill="FFFFFF"/>
        <w:spacing w:before="0" w:beforeAutospacing="0" w:after="0" w:afterAutospacing="0" w:line="240" w:lineRule="atLeast"/>
        <w:ind w:firstLine="567"/>
        <w:jc w:val="both"/>
        <w:rPr>
          <w:color w:val="1C283D"/>
        </w:rPr>
      </w:pP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lastRenderedPageBreak/>
        <w:t>İKİNCİ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Arşiv Malzemesi ile Arşivlik Malzemenin Korunması,</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Birim ve Kurum Arşivlerinde Saklanması, Gizliliği ve Yararlanma</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Koruma Yükümlülüğü</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w:t>
      </w:r>
      <w:r>
        <w:rPr>
          <w:rStyle w:val="apple-converted-space"/>
          <w:rFonts w:ascii="Calibri" w:hAnsi="Calibri"/>
          <w:b/>
          <w:bCs/>
          <w:color w:val="1C283D"/>
          <w:sz w:val="22"/>
          <w:szCs w:val="22"/>
        </w:rPr>
        <w:t> </w:t>
      </w:r>
      <w:r>
        <w:rPr>
          <w:rFonts w:ascii="Calibri" w:hAnsi="Calibri"/>
          <w:color w:val="1C283D"/>
          <w:sz w:val="22"/>
          <w:szCs w:val="22"/>
        </w:rPr>
        <w:t>Mükellefler, ellerinde bulundurdukları ve Genel Müdürlüğe teslim etmedikleri arşiv malzemesi ile arşivlik malzemeyi her türlü zararlı tesir ve unsurlardan korumak, mevcut aslî düzenleri içerisinde tasnif edip saklamakla yükümlüdürler.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Mükellefler, arşiv malzemesi ile arşivlik malzemenin korunması ile ilgili olarak;</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 Yangın, hırsızlık, rutubet, su baskını, toza ve her türlü hayvan ve haşaratın tahriplerine karşı gerekli tedbirlerin alınmasından,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 Yangına karşı, yangın söndürme cihazlarının yangın talimatı çerçevesinde daimî çalışır durumda bulundurulmasından,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c) Arşivin her bölümünde uygun yerlerde higrometre bulundurmak suretiyle, rutubetin %50-60 arasında tutulmasından,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d) Fazla rutubeti önlemek için, rutubet emici cihaz veya kimyevî maddelerin kullanılmasından,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e) Yılda en az bir defa mikroorganizmalara karşı koruyucu tedbir olarak arşiv depolarının</w:t>
      </w:r>
      <w:r>
        <w:rPr>
          <w:rStyle w:val="apple-converted-space"/>
          <w:rFonts w:ascii="Calibri" w:hAnsi="Calibri"/>
          <w:color w:val="1C283D"/>
          <w:sz w:val="22"/>
          <w:szCs w:val="22"/>
        </w:rPr>
        <w:t> </w:t>
      </w:r>
      <w:r>
        <w:rPr>
          <w:rStyle w:val="grame"/>
          <w:rFonts w:ascii="Calibri" w:hAnsi="Calibri"/>
          <w:color w:val="1C283D"/>
          <w:sz w:val="22"/>
          <w:szCs w:val="22"/>
        </w:rPr>
        <w:t>dezenfekte</w:t>
      </w:r>
      <w:r>
        <w:rPr>
          <w:rStyle w:val="apple-converted-space"/>
          <w:rFonts w:ascii="Calibri" w:hAnsi="Calibri"/>
          <w:color w:val="1C283D"/>
          <w:sz w:val="22"/>
          <w:szCs w:val="22"/>
        </w:rPr>
        <w:t> </w:t>
      </w:r>
      <w:r>
        <w:rPr>
          <w:rFonts w:ascii="Calibri" w:hAnsi="Calibri"/>
          <w:color w:val="1C283D"/>
          <w:sz w:val="22"/>
          <w:szCs w:val="22"/>
        </w:rPr>
        <w:t>edilmesinden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f) Işık ve havalandırma tertibatının elverişli bir şekilde düzenlenmesinden,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g) Isının mümkün olduğu kadar sabit (kâğıt malzeme 12-15 derece arasında) tutulmasından, sorumludurlar.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Birim ve Kurum Arşivleri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5-</w:t>
      </w:r>
      <w:r>
        <w:rPr>
          <w:rStyle w:val="apple-converted-space"/>
          <w:rFonts w:ascii="Calibri" w:hAnsi="Calibri"/>
          <w:b/>
          <w:bCs/>
          <w:color w:val="1C283D"/>
          <w:sz w:val="22"/>
          <w:szCs w:val="22"/>
        </w:rPr>
        <w:t> </w:t>
      </w:r>
      <w:r>
        <w:rPr>
          <w:rFonts w:ascii="Calibri" w:hAnsi="Calibri"/>
          <w:color w:val="1C283D"/>
          <w:sz w:val="22"/>
          <w:szCs w:val="22"/>
        </w:rPr>
        <w:t>Mükellefler, belirli bir süre saklayacakları arşivlik malzeme için “Birim Arşivleri”, daha uzun bir süre saklayacakları arşiv malzemesi veya arşivlik malzeme için “Kurum Arşivleri”ni kurarlar.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Mükellefler elinde bulunan arşivlik malzeme birim arşivlerinde 1-5 yıl süre</w:t>
      </w:r>
      <w:r>
        <w:rPr>
          <w:rStyle w:val="apple-converted-space"/>
          <w:rFonts w:ascii="Calibri" w:hAnsi="Calibri"/>
          <w:color w:val="1C283D"/>
          <w:sz w:val="22"/>
          <w:szCs w:val="22"/>
        </w:rPr>
        <w:t> </w:t>
      </w:r>
      <w:r>
        <w:rPr>
          <w:rStyle w:val="grame"/>
          <w:rFonts w:ascii="Calibri" w:hAnsi="Calibri"/>
          <w:color w:val="1C283D"/>
          <w:sz w:val="22"/>
          <w:szCs w:val="22"/>
        </w:rPr>
        <w:t>ile;</w:t>
      </w:r>
      <w:r>
        <w:rPr>
          <w:rStyle w:val="apple-converted-space"/>
          <w:rFonts w:ascii="Calibri" w:hAnsi="Calibri"/>
          <w:color w:val="1C283D"/>
          <w:sz w:val="22"/>
          <w:szCs w:val="22"/>
        </w:rPr>
        <w:t> </w:t>
      </w:r>
      <w:r>
        <w:rPr>
          <w:rFonts w:ascii="Calibri" w:hAnsi="Calibri"/>
          <w:color w:val="1C283D"/>
          <w:sz w:val="22"/>
          <w:szCs w:val="22"/>
        </w:rPr>
        <w:t>arşiv malzemesi ise, kurum arşivlerinde 10-14 yıl süre ile saklanır.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Arşiv Malzemesinin Gizliliği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6-</w:t>
      </w:r>
      <w:r>
        <w:rPr>
          <w:rStyle w:val="apple-converted-space"/>
          <w:rFonts w:ascii="Calibri" w:hAnsi="Calibri"/>
          <w:b/>
          <w:bCs/>
          <w:color w:val="1C283D"/>
          <w:sz w:val="22"/>
          <w:szCs w:val="22"/>
        </w:rPr>
        <w:t> </w:t>
      </w:r>
      <w:r>
        <w:rPr>
          <w:rFonts w:ascii="Calibri" w:hAnsi="Calibri"/>
          <w:color w:val="1C283D"/>
          <w:sz w:val="22"/>
          <w:szCs w:val="22"/>
        </w:rPr>
        <w:t>Mükellefler elinde bulunan ve cari olduğu dönemde gizli kabul edilmiş ve halen bu özelliklerini koruyan arşiv malzemesi Genel Müdürlüğe geçtikten sonra da gizli kalır. Bu çeşit arşiv malzemesinin gizliliklerinin kaldırılması, mükelleflerin görüşü alındıktan sonra Genel Müdürlüğün teklifi üzerine Başbakanlık'ça kararlaştırılır.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Özel Arşivlerin Satın Alınması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7-</w:t>
      </w:r>
      <w:r>
        <w:rPr>
          <w:rStyle w:val="apple-converted-space"/>
          <w:rFonts w:ascii="Calibri" w:hAnsi="Calibri"/>
          <w:b/>
          <w:bCs/>
          <w:color w:val="1C283D"/>
          <w:sz w:val="22"/>
          <w:szCs w:val="22"/>
        </w:rPr>
        <w:t> </w:t>
      </w:r>
      <w:r>
        <w:rPr>
          <w:rFonts w:ascii="Calibri" w:hAnsi="Calibri"/>
          <w:color w:val="1C283D"/>
          <w:sz w:val="22"/>
          <w:szCs w:val="22"/>
        </w:rPr>
        <w:t>Kamu kurum ve kuruluşları dışında kalan gerçek ve tüzel kişiler elinde bulunan arşiv malzemesi gerektiğinde, Genel Müdürlüğün tespit edeceği değer üzerinden satın alınabilir.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Özel Arşivlerin Yurt Dışına İzinsiz Çıkarılamayacağı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8-</w:t>
      </w:r>
      <w:r>
        <w:rPr>
          <w:rStyle w:val="apple-converted-space"/>
          <w:rFonts w:ascii="Calibri" w:hAnsi="Calibri"/>
          <w:b/>
          <w:bCs/>
          <w:color w:val="1C283D"/>
          <w:sz w:val="22"/>
          <w:szCs w:val="22"/>
        </w:rPr>
        <w:t> </w:t>
      </w:r>
      <w:r>
        <w:rPr>
          <w:rFonts w:ascii="Calibri" w:hAnsi="Calibri"/>
          <w:color w:val="1C283D"/>
          <w:sz w:val="22"/>
          <w:szCs w:val="22"/>
        </w:rPr>
        <w:t>Özel arşivler veya arşiv malzemesi hüviyetindeki belgeler, her ne sebep ve suretle olursa olsun, toplu veya ayrı parçalar hâlinde yurt dışına izinsiz çıkarılamaz. Bu çeşit arşiv malzemesinin yurt dışına çıkarılabilmesi için gerekli izin, gerçek ve tüzel kişilerin talebi üzerine Başbakanlık'ça verilir.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Arşivlerden Yararlanma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9-</w:t>
      </w:r>
      <w:r>
        <w:rPr>
          <w:rStyle w:val="apple-converted-space"/>
          <w:rFonts w:ascii="Calibri" w:hAnsi="Calibri"/>
          <w:b/>
          <w:bCs/>
          <w:color w:val="1C283D"/>
          <w:sz w:val="22"/>
          <w:szCs w:val="22"/>
        </w:rPr>
        <w:t> </w:t>
      </w:r>
      <w:r>
        <w:rPr>
          <w:rFonts w:ascii="Calibri" w:hAnsi="Calibri"/>
          <w:color w:val="1C283D"/>
          <w:sz w:val="22"/>
          <w:szCs w:val="22"/>
        </w:rPr>
        <w:t>Genel Müdürlüğün yetki ve sorumluluğuna geçmiş veya henüz geçmemiş olan arşiv malzemesinin aslı hiç bir sebep ve suretle, arşivlerden veya bulundukları yerlerden dışarıya verilemez.</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Ancak, Devlete, gerçek ve tüzel kişilere ait bir hizmetin görülmesi, bir hakkın korunması ve ispatı gerektiğinde, usulüne göre örnekler verilebilir. Yahut mahkemelerce tayin edilecek</w:t>
      </w:r>
      <w:r>
        <w:rPr>
          <w:rStyle w:val="apple-converted-space"/>
          <w:rFonts w:ascii="Calibri" w:hAnsi="Calibri"/>
          <w:color w:val="1C283D"/>
          <w:sz w:val="22"/>
          <w:szCs w:val="22"/>
        </w:rPr>
        <w:t> </w:t>
      </w:r>
      <w:r>
        <w:rPr>
          <w:rStyle w:val="grame"/>
          <w:rFonts w:ascii="Calibri" w:hAnsi="Calibri"/>
          <w:color w:val="1C283D"/>
          <w:sz w:val="22"/>
          <w:szCs w:val="22"/>
        </w:rPr>
        <w:t>bilir kişiler</w:t>
      </w:r>
      <w:r>
        <w:rPr>
          <w:rStyle w:val="apple-converted-space"/>
          <w:rFonts w:ascii="Calibri" w:hAnsi="Calibri"/>
          <w:color w:val="1C283D"/>
          <w:sz w:val="22"/>
          <w:szCs w:val="22"/>
        </w:rPr>
        <w:t> </w:t>
      </w:r>
      <w:r>
        <w:rPr>
          <w:rFonts w:ascii="Calibri" w:hAnsi="Calibri"/>
          <w:color w:val="1C283D"/>
          <w:sz w:val="22"/>
          <w:szCs w:val="22"/>
        </w:rPr>
        <w:t>veya ilgili dairelerince görevlendirilecek yetkililerce yerinde incelenebilir.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Yararlanma Usul ve Esasları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10- (Değişik: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Genel Müdürlükten ve mükellefler elindeki araştırmaya açık arşiv malzemesinden yerli ve yabancı hakiki ve hükmi şahısların yararlanması, yükümlülükleri, arşiv malzemesinin örneklerinin verilmesi hususunda Bakanlar Kurulunca tespit edilen hükümler uygulanır.</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lastRenderedPageBreak/>
        <w:t>ÜÇÜNCÜ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 Birim Arşivi İşlemleri</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ind w:firstLine="567"/>
        <w:rPr>
          <w:color w:val="1C283D"/>
        </w:rPr>
      </w:pPr>
      <w:r>
        <w:rPr>
          <w:rFonts w:ascii="Calibri" w:hAnsi="Calibri"/>
          <w:b/>
          <w:bCs/>
          <w:color w:val="1C283D"/>
          <w:sz w:val="22"/>
          <w:szCs w:val="22"/>
        </w:rPr>
        <w:t>Birim Arşivine Verilecek Malzemenin Ayırımı ve Hazırlanması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11-</w:t>
      </w:r>
      <w:r>
        <w:rPr>
          <w:rStyle w:val="apple-converted-space"/>
          <w:rFonts w:ascii="Calibri" w:hAnsi="Calibri"/>
          <w:b/>
          <w:bCs/>
          <w:color w:val="1C283D"/>
          <w:sz w:val="22"/>
          <w:szCs w:val="22"/>
        </w:rPr>
        <w:t> </w:t>
      </w:r>
      <w:r>
        <w:rPr>
          <w:rFonts w:ascii="Calibri" w:hAnsi="Calibri"/>
          <w:color w:val="1C283D"/>
          <w:sz w:val="22"/>
          <w:szCs w:val="22"/>
        </w:rPr>
        <w:t>Her yılın Ocak ayı içerisinde, önceki yıla ait arşivlik malzeme, birimlerince gözden geçirilir. İşlemi tamamlananlar, işlemi devam edenler ve işlemi tamamlanmış olmasına karşılık elde bulundurulması gerekli olanlar şeklinde bir ayırıma tâbi tutulur.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Ayırım işlemlerini müteakip, arşive devredilecek malzeme, ilgili birimlerde işin ve malzemenin özelliklerine göre;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 Birimi,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 İşlem yılı (teşekkül ettiği yıl),</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c) Konu ve işlem itibariyle aidiyeti,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d) Aidiyet içerisindeki tarih (Aidiyet içerisindeki kronolojik sıralama, küçük tarihten büyük tarihe doğru yapılır. Ekler için de, aynı usul uygulanır.</w:t>
      </w:r>
      <w:r>
        <w:rPr>
          <w:rStyle w:val="grame"/>
          <w:rFonts w:ascii="Calibri" w:hAnsi="Calibri"/>
          <w:color w:val="1C283D"/>
          <w:sz w:val="22"/>
          <w:szCs w:val="22"/>
        </w:rPr>
        <w:t>)</w:t>
      </w:r>
      <w:r>
        <w:rPr>
          <w:rStyle w:val="apple-converted-space"/>
          <w:rFonts w:ascii="Calibri" w:hAnsi="Calibri"/>
          <w:color w:val="1C283D"/>
          <w:sz w:val="22"/>
          <w:szCs w:val="22"/>
        </w:rPr>
        <w:t> </w:t>
      </w:r>
      <w:r>
        <w:rPr>
          <w:rFonts w:ascii="Calibri" w:hAnsi="Calibri"/>
          <w:color w:val="1C283D"/>
          <w:sz w:val="22"/>
          <w:szCs w:val="22"/>
        </w:rPr>
        <w:t>ve sıra numarası,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esas</w:t>
      </w:r>
      <w:r>
        <w:rPr>
          <w:rStyle w:val="apple-converted-space"/>
          <w:rFonts w:ascii="Calibri" w:hAnsi="Calibri"/>
          <w:color w:val="1C283D"/>
          <w:sz w:val="22"/>
          <w:szCs w:val="22"/>
        </w:rPr>
        <w:t> </w:t>
      </w:r>
      <w:r>
        <w:rPr>
          <w:rFonts w:ascii="Calibri" w:hAnsi="Calibri"/>
          <w:color w:val="1C283D"/>
          <w:sz w:val="22"/>
          <w:szCs w:val="22"/>
        </w:rPr>
        <w:t>alınmak suretiyle hazırlanır.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Ancak, istisnaî bir kaide olarak, sicil dosyaları, sicil numarası (Kurum ve kuruluşlarda, kurum sicil numarasına ilâveten, emekli sicil numarası da belirtilmelidir.) veya isim esas alınmak suretiyle hazırlanır ve arşivde de buna göre bir yerleştirme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Ayrıca, kurum ve kuruluşların, verilen hizmet itibariyle, özellik arz eden arşiv malzemesi veya arşivlik malzeme, bu kuruluş ve birimlerin kendi arasında mutabakat sağlanması ve dosya planı da dikkate alınarak, hizmetin şekline ve malzemenin türüne göre geliştirilecek geçerli bir sistem içerisinde -alfabetik, nümerik, kronolojik, tematik, coğrafi ve benzeri- hazırlanır ve arşiv yerleştirmesi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İçerisinde tamamen veya kısmen gizlilik derecesi taşıyan kamu evrakının bulunduğu dosya gömleğinin, sağ üst köşesine kırmızı ıstampa mürekkebi ile “Gizli” damgası vurulur. Gizlilik dereceli malzeme, arşivde tasnif ve yerleştirme sırasında normal malzeme gibi işleme tâbi tutulur.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Gizlilik dereceli kamu evrakı, ait olduğu dairesinde gizliliği kaldırılmadıkça, bu hüviyetini muhafaza eder.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Gizliliği kaldırılan malzemeye, “Gizliliği Kaldırıldı” damgası vurularak, gizlilik damgası iptal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Uygunluk Kontrolü</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12-</w:t>
      </w:r>
      <w:r>
        <w:rPr>
          <w:rStyle w:val="apple-converted-space"/>
          <w:rFonts w:ascii="Calibri" w:hAnsi="Calibri"/>
          <w:b/>
          <w:bCs/>
          <w:color w:val="1C283D"/>
          <w:sz w:val="22"/>
          <w:szCs w:val="22"/>
        </w:rPr>
        <w:t> </w:t>
      </w:r>
      <w:r>
        <w:rPr>
          <w:rFonts w:ascii="Calibri" w:hAnsi="Calibri"/>
          <w:color w:val="1C283D"/>
          <w:sz w:val="22"/>
          <w:szCs w:val="22"/>
        </w:rPr>
        <w:t>Ayırım sonucu, işlemi tamamlanmış ve birim arşivine devredilecek malzeme, uygunluk kontrolünden geçirilir. Bu kontrolde;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 Arşive devredilecek malzemenin işlem yılı itibariyle, aidiyetine göre kaydına mahsus “Kayıt Defteri” veya “Föyleri” gözden geçirilerek, sıra numaralarında atlama, tekerrür veya eksiklik olup olmadığına,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 Bir aidiyet içerisinde, aynı mahiyette birden fazla malzeme birimi varsa, kayıt defteri veya föylerdeki kayıtların düzeltilmek suretiyle birleştirilip birleştirilmediğine,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c) Dosya içerisinde bulunan evrakın, gerektiği biçimde dosyalanıp dosyalanmadığına,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d) Klâsörler veya dosyalar üzerine, devirden önce klasör ve dosyalara verilmiş numaraların, birim adının, ait olduğu işlem yılının yazılıp yazılmadığına,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e) Ciltli olarak saklanması düşünülmüş olanların, ciltlenip ciltlenmediğine,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f) Zarflanması gerekenlerin, zarflanıp zarflanmadığına,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g) Defterlerle, ciltlenmiş veya zarflanmış olanların üzerine, devirden önce verilmiş numaraların, birim adının, ait olduğu işlem yılının yazılıp yazılmadığına,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h) İşlem yılı esasına göre düzenlenen kayıt defterlerinin veya bu maksatla kullanılan föy ciltlerinin kapaklarının etiketlenip etiketlenmediğine,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ı) Sayfaların ve eklerinin yırtık, kopuk veya eksik olup olmadığına, bakılır, eksikler varsa tamamlanır. Uygunluk kontrolü, ilgili birim personeli ile birim arşivi yetkili personelince müştereken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Malzemenin Birim Arşivine Devri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13-</w:t>
      </w:r>
      <w:r>
        <w:rPr>
          <w:rStyle w:val="apple-converted-space"/>
          <w:rFonts w:ascii="Calibri" w:hAnsi="Calibri"/>
          <w:b/>
          <w:bCs/>
          <w:color w:val="1C283D"/>
          <w:sz w:val="22"/>
          <w:szCs w:val="22"/>
        </w:rPr>
        <w:t> </w:t>
      </w:r>
      <w:r>
        <w:rPr>
          <w:rFonts w:ascii="Calibri" w:hAnsi="Calibri"/>
          <w:color w:val="1C283D"/>
          <w:sz w:val="22"/>
          <w:szCs w:val="22"/>
        </w:rPr>
        <w:t>İlgili birimlerce, her türlü işlemi tamamlanmış ve uygunluk kontrolü yapılarak eksiklikleri giderilmiş arşivlik malzeme, müteakip takvim yılının ilk üç ayı içerisinde arşive devredilir. Malzemenin belirtilen süre içerisinde devrinde, belirli bir sıra uygulanır. Bu sıranın tespitinde, birim arşivince ilgili üniteler arasında mutabakat sağlanır.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(Mülga ikinci fıkra: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lastRenderedPageBreak/>
        <w:t>Teslim işlemleri ise, birim arşiv personeli tarafından yerine getirilir. Arşivlik malzeme, birim arşivine, uygunluk kontrolü yapılmış olan kayıt defterleri veya föyleri ile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Birim Arşivine Devredilmesi Gerekmeyen Malzeme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14-</w:t>
      </w:r>
      <w:r>
        <w:rPr>
          <w:rStyle w:val="apple-converted-space"/>
          <w:rFonts w:ascii="Calibri" w:hAnsi="Calibri"/>
          <w:b/>
          <w:bCs/>
          <w:color w:val="1C283D"/>
          <w:sz w:val="22"/>
          <w:szCs w:val="22"/>
        </w:rPr>
        <w:t> </w:t>
      </w:r>
      <w:r>
        <w:rPr>
          <w:rFonts w:ascii="Calibri" w:hAnsi="Calibri"/>
          <w:color w:val="1C283D"/>
          <w:sz w:val="22"/>
          <w:szCs w:val="22"/>
        </w:rPr>
        <w:t>Resmî Gazete, kitap, broşür ve benzerleri, ilgili birimlerinde muhafaza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Malzemenin Birim Arşivinde Tasnifi ve Yerleştirilmesi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15-</w:t>
      </w:r>
      <w:r>
        <w:rPr>
          <w:rStyle w:val="apple-converted-space"/>
          <w:rFonts w:ascii="Calibri" w:hAnsi="Calibri"/>
          <w:b/>
          <w:bCs/>
          <w:color w:val="1C283D"/>
          <w:sz w:val="22"/>
          <w:szCs w:val="22"/>
        </w:rPr>
        <w:t> </w:t>
      </w:r>
      <w:r>
        <w:rPr>
          <w:rFonts w:ascii="Calibri" w:hAnsi="Calibri"/>
          <w:color w:val="1C283D"/>
          <w:sz w:val="22"/>
          <w:szCs w:val="22"/>
        </w:rPr>
        <w:t>Arşiv ve arşivlik malzeme birim arşivlerinde işlem gördüğü tarihlerdeki aslî düzenleri bozulmadan saklanır. Bekleme süresini müteakip kurum arşivine aynı düzende teslim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Taşra, bölge ve yurt dışı arşivlerinde yapılacak ayıklama ve imha işlemlerinden sonra, arşivdeki malzemenin tasnif ve yerleştirilmesi 24 üncü madde hükümlerine göre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Malzemenin Birim Arşivinde Saklanma Süresi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16-</w:t>
      </w:r>
      <w:r>
        <w:rPr>
          <w:rStyle w:val="apple-converted-space"/>
          <w:rFonts w:ascii="Calibri" w:hAnsi="Calibri"/>
          <w:b/>
          <w:bCs/>
          <w:color w:val="1C283D"/>
          <w:sz w:val="22"/>
          <w:szCs w:val="22"/>
        </w:rPr>
        <w:t> </w:t>
      </w:r>
      <w:r>
        <w:rPr>
          <w:rFonts w:ascii="Calibri" w:hAnsi="Calibri"/>
          <w:color w:val="1C283D"/>
          <w:sz w:val="22"/>
          <w:szCs w:val="22"/>
        </w:rPr>
        <w:t>Mükellefler elinde bulunan arşivlik malzemenin, birim arşivlerinde bekletilme ve saklanma süreleri 1-5 yıldır.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Birim Arşivinden Yararlanma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17-</w:t>
      </w:r>
      <w:r>
        <w:rPr>
          <w:rStyle w:val="apple-converted-space"/>
          <w:rFonts w:ascii="Calibri" w:hAnsi="Calibri"/>
          <w:b/>
          <w:bCs/>
          <w:color w:val="1C283D"/>
          <w:sz w:val="22"/>
          <w:szCs w:val="22"/>
        </w:rPr>
        <w:t> </w:t>
      </w:r>
      <w:r>
        <w:rPr>
          <w:rFonts w:ascii="Calibri" w:hAnsi="Calibri"/>
          <w:color w:val="1C283D"/>
          <w:sz w:val="22"/>
          <w:szCs w:val="22"/>
        </w:rPr>
        <w:t>Birimlerce, gerektiğinde, görülmek veya incelenmek üzere, ancak dışarıya çıkarılmamak kaydıyla, birim arşivinden dosya alınabilir.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Birim arşivinden alınan dosya inceleme sonunda geri verilir.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Birim Arşivinde Ayıklama ve İmha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18-</w:t>
      </w:r>
      <w:r>
        <w:rPr>
          <w:rStyle w:val="apple-converted-space"/>
          <w:rFonts w:ascii="Calibri" w:hAnsi="Calibri"/>
          <w:b/>
          <w:bCs/>
          <w:color w:val="1C283D"/>
          <w:sz w:val="22"/>
          <w:szCs w:val="22"/>
        </w:rPr>
        <w:t> </w:t>
      </w:r>
      <w:r>
        <w:rPr>
          <w:rFonts w:ascii="Calibri" w:hAnsi="Calibri"/>
          <w:color w:val="1C283D"/>
          <w:sz w:val="22"/>
          <w:szCs w:val="22"/>
        </w:rPr>
        <w:t>Birim arşivlerinde ayıklama ve imha işlemi yapılmaz. Ayıklama ve imha işlemleri kurum arşivinde yapılır. Ancak, mükelleflerin taşra, bölge ve yurt dışı kuruluşlarında ayıklama ve imha işlemleri, bu Yönetmeliğin 22 inci maddesi hükümleri çerçevesinde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Kurum Arşivine Devredilecek Malzemenin Ayrılması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19-</w:t>
      </w:r>
      <w:r>
        <w:rPr>
          <w:rStyle w:val="apple-converted-space"/>
          <w:rFonts w:ascii="Calibri" w:hAnsi="Calibri"/>
          <w:b/>
          <w:bCs/>
          <w:color w:val="1C283D"/>
          <w:sz w:val="22"/>
          <w:szCs w:val="22"/>
        </w:rPr>
        <w:t> </w:t>
      </w:r>
      <w:r>
        <w:rPr>
          <w:rFonts w:ascii="Calibri" w:hAnsi="Calibri"/>
          <w:color w:val="1C283D"/>
          <w:sz w:val="22"/>
          <w:szCs w:val="22"/>
        </w:rPr>
        <w:t>Birim arşivinde saklanma süresini tamamlayan arşivlik malzeme, “Kurum Arşivine Devredilecek” olanlar şeklinde ayrılır.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Kurum Arşivine Devretme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20-</w:t>
      </w:r>
      <w:r>
        <w:rPr>
          <w:rStyle w:val="apple-converted-space"/>
          <w:rFonts w:ascii="Calibri" w:hAnsi="Calibri"/>
          <w:b/>
          <w:bCs/>
          <w:color w:val="1C283D"/>
          <w:sz w:val="22"/>
          <w:szCs w:val="22"/>
        </w:rPr>
        <w:t> </w:t>
      </w:r>
      <w:r>
        <w:rPr>
          <w:rFonts w:ascii="Calibri" w:hAnsi="Calibri"/>
          <w:color w:val="1C283D"/>
          <w:sz w:val="22"/>
          <w:szCs w:val="22"/>
        </w:rPr>
        <w:t>Birim arşivinde saklanma süresini tamamlayan arşivlik malzeme, kayıt defterleri veya föyler ile kurum arşivine devredilir.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Kurum Arşivi İşlemleri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Uygunluk Kontrolü</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21- Kurum</w:t>
      </w:r>
      <w:r>
        <w:rPr>
          <w:rStyle w:val="apple-converted-space"/>
          <w:rFonts w:ascii="Calibri" w:hAnsi="Calibri"/>
          <w:b/>
          <w:bCs/>
          <w:color w:val="1C283D"/>
          <w:sz w:val="22"/>
          <w:szCs w:val="22"/>
        </w:rPr>
        <w:t> </w:t>
      </w:r>
      <w:r>
        <w:rPr>
          <w:rFonts w:ascii="Calibri" w:hAnsi="Calibri"/>
          <w:color w:val="1C283D"/>
          <w:sz w:val="22"/>
          <w:szCs w:val="22"/>
        </w:rPr>
        <w:t>arşivine devredilecek arşivlik malzeme, uygunluk kontrolünden geçirilir. Eksiklikleri varsa 12 inci maddede gösterilen biçimde tamamlanır.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Kurum Arşivinde Ayıklama ve İmha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22-</w:t>
      </w:r>
      <w:r>
        <w:rPr>
          <w:rStyle w:val="apple-converted-space"/>
          <w:rFonts w:ascii="Calibri" w:hAnsi="Calibri"/>
          <w:b/>
          <w:bCs/>
          <w:color w:val="1C283D"/>
          <w:sz w:val="22"/>
          <w:szCs w:val="22"/>
        </w:rPr>
        <w:t> </w:t>
      </w:r>
      <w:r>
        <w:rPr>
          <w:rFonts w:ascii="Calibri" w:hAnsi="Calibri"/>
          <w:color w:val="1C283D"/>
          <w:sz w:val="22"/>
          <w:szCs w:val="22"/>
        </w:rPr>
        <w:t>Kurum arşivinde yapılacak ayıklama ve imha işlemleri, Bu Yönetmeliğin dört ve beşinci kısmındaki hükümlere göre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24 üncü maddede açıklandığı üzere, kurum arşivinde yapılacak kesin tasnif, dosya ve kutu gruplarının hazırlanması, kurum arşivlerindeki muhafazasına lüzum görülmeyen ve ayıklama işlemine tabi tutulacak evrak ve malzemenin ayrılmasından sonra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Damgalama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23-</w:t>
      </w:r>
      <w:r>
        <w:rPr>
          <w:rStyle w:val="apple-converted-space"/>
          <w:rFonts w:ascii="Calibri" w:hAnsi="Calibri"/>
          <w:b/>
          <w:bCs/>
          <w:color w:val="1C283D"/>
          <w:sz w:val="22"/>
          <w:szCs w:val="22"/>
        </w:rPr>
        <w:t> </w:t>
      </w:r>
      <w:r>
        <w:rPr>
          <w:rFonts w:ascii="Calibri" w:hAnsi="Calibri"/>
          <w:color w:val="1C283D"/>
          <w:sz w:val="22"/>
          <w:szCs w:val="22"/>
        </w:rPr>
        <w:t>Ayaklama ve imha işlemini müteakip, kurum arşivine devredilen malzeme, siyah ıstampa mürekkebi ve lastik damga kullanılmak kaydıyla “Kurum Arşivi” damgası ile damgalanır: Damga, evrakların, ön yüz sol üst köşesine, defterlerin ise, iç kapağının ön yüz sol üst köşesine ve defterlerdeki belgelerin aynı şekilde sol üst köşesine basılır. Bunlar dışında kalan diğer tür arşiv malzemesine ise, yapıştırıcı etiket üzerine basılmış damga tatbik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Malzemenin Kurum Arşivinde Tasnifi ve Yerleştirilmesi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24-</w:t>
      </w:r>
      <w:r>
        <w:rPr>
          <w:rStyle w:val="apple-converted-space"/>
          <w:rFonts w:ascii="Calibri" w:hAnsi="Calibri"/>
          <w:b/>
          <w:bCs/>
          <w:color w:val="1C283D"/>
          <w:sz w:val="22"/>
          <w:szCs w:val="22"/>
        </w:rPr>
        <w:t> </w:t>
      </w:r>
      <w:r>
        <w:rPr>
          <w:rFonts w:ascii="Calibri" w:hAnsi="Calibri"/>
          <w:color w:val="1C283D"/>
          <w:sz w:val="22"/>
          <w:szCs w:val="22"/>
        </w:rPr>
        <w:t>Arşivlik malzeme (ve arşiv malzemesi), işlem gördüğü tarihte meydana gelen teşekkül ve münasebet biçimlerine uymak suretiyle düzenleme esasına dayanan organik metotla (</w:t>
      </w:r>
      <w:r>
        <w:rPr>
          <w:rStyle w:val="spelle"/>
          <w:rFonts w:ascii="Calibri" w:hAnsi="Calibri"/>
          <w:color w:val="1C283D"/>
          <w:sz w:val="22"/>
          <w:szCs w:val="22"/>
        </w:rPr>
        <w:t>Provenance</w:t>
      </w:r>
      <w:r>
        <w:rPr>
          <w:rStyle w:val="apple-converted-space"/>
          <w:rFonts w:ascii="Calibri" w:hAnsi="Calibri"/>
          <w:color w:val="1C283D"/>
          <w:sz w:val="22"/>
          <w:szCs w:val="22"/>
        </w:rPr>
        <w:t> </w:t>
      </w:r>
      <w:r>
        <w:rPr>
          <w:rFonts w:ascii="Calibri" w:hAnsi="Calibri"/>
          <w:color w:val="1C283D"/>
          <w:sz w:val="22"/>
          <w:szCs w:val="22"/>
        </w:rPr>
        <w:t>Sistemi) tasnif edilir. Bu tasnif sisteminin esası, arşivlere devredilen fonları, bütünlüklerini bozmadan aslî düzeni ile bırakmaktır.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Arşivlik malzemenin işlem gördüğü tarihlerdeki ait olduğu kurum, daire ve alt birimleri, hiyerarşik bütünlük içerisinde tespit edilir. Birimlerin kendilerine ait olan evrakı bir araya getirilir.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Tasnif işlemleri, şu sırayı takip eder: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 Önce, her daire ve alt birimlere ait evrak, tek tek elden geçirilerek ayırma işlemi yapılır. Birimlerin evrakı, işlem gördükleri tarihlerdeki teşekkül ve münasebet biçimlerine uygun şekilde bir araya getirilir.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Ayırma işlemi, kurumun genel idarî yapı şeması tespit edildikten sonra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lastRenderedPageBreak/>
        <w:t>Kesin tasnif, muhafazasına lüzum görülmeyen malzemenin ayıklama ve imhasından sonra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w:t>
      </w:r>
      <w:r>
        <w:rPr>
          <w:rStyle w:val="apple-converted-space"/>
          <w:rFonts w:ascii="Calibri" w:hAnsi="Calibri"/>
          <w:color w:val="1C283D"/>
          <w:sz w:val="22"/>
          <w:szCs w:val="22"/>
        </w:rPr>
        <w:t> </w:t>
      </w:r>
      <w:r>
        <w:rPr>
          <w:rFonts w:ascii="Calibri" w:hAnsi="Calibri"/>
          <w:b/>
          <w:bCs/>
          <w:color w:val="1C283D"/>
          <w:sz w:val="22"/>
          <w:szCs w:val="22"/>
        </w:rPr>
        <w:t>(Değişik: RG-</w:t>
      </w:r>
      <w:r>
        <w:rPr>
          <w:rStyle w:val="grame"/>
          <w:rFonts w:ascii="Calibri" w:hAnsi="Calibri"/>
          <w:b/>
          <w:bCs/>
          <w:color w:val="1C283D"/>
          <w:sz w:val="22"/>
          <w:szCs w:val="22"/>
        </w:rPr>
        <w:t>08/08/2001</w:t>
      </w:r>
      <w:r>
        <w:rPr>
          <w:rFonts w:ascii="Calibri" w:hAnsi="Calibri"/>
          <w:b/>
          <w:bCs/>
          <w:color w:val="1C283D"/>
          <w:sz w:val="22"/>
          <w:szCs w:val="22"/>
        </w:rPr>
        <w:t>-24487)</w:t>
      </w:r>
      <w:r>
        <w:rPr>
          <w:rStyle w:val="apple-converted-space"/>
          <w:rFonts w:ascii="Calibri" w:hAnsi="Calibri"/>
          <w:b/>
          <w:bCs/>
          <w:color w:val="1C283D"/>
          <w:sz w:val="22"/>
          <w:szCs w:val="22"/>
        </w:rPr>
        <w:t> </w:t>
      </w:r>
      <w:r>
        <w:rPr>
          <w:rFonts w:ascii="Calibri" w:hAnsi="Calibri"/>
          <w:color w:val="1C283D"/>
          <w:sz w:val="22"/>
          <w:szCs w:val="22"/>
        </w:rPr>
        <w:t>Teşkilat şemasına göre, merkez teşkilatında kurum, birim ve alt birime kadar; taşra teşkilatında ise kurum, birim ve ilgili teşkilatın kodlarının ayrı ayrı tespit edilmesi işlemine geçilir.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Teşkilat kodlarının tespiti işlemi veya yeni kurulan daire ve alt birimler için kod ihdası Devlet Arşivleri Genel Müdürlüğü ile koordineli olarak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c) Ayırımı yapılan evrak ve</w:t>
      </w:r>
      <w:r>
        <w:rPr>
          <w:rStyle w:val="apple-converted-space"/>
          <w:rFonts w:ascii="Calibri" w:hAnsi="Calibri"/>
          <w:color w:val="1C283D"/>
          <w:sz w:val="22"/>
          <w:szCs w:val="22"/>
        </w:rPr>
        <w:t> </w:t>
      </w:r>
      <w:r>
        <w:rPr>
          <w:rStyle w:val="spelle"/>
          <w:rFonts w:ascii="Calibri" w:hAnsi="Calibri"/>
          <w:color w:val="1C283D"/>
          <w:sz w:val="22"/>
          <w:szCs w:val="22"/>
        </w:rPr>
        <w:t>vesaikden</w:t>
      </w:r>
      <w:r>
        <w:rPr>
          <w:rFonts w:ascii="Calibri" w:hAnsi="Calibri"/>
          <w:color w:val="1C283D"/>
          <w:sz w:val="22"/>
          <w:szCs w:val="22"/>
        </w:rPr>
        <w:t>, konu ve işlem itibariyle aidiyeti aynı olanlar, ekleriyle birlikte bir araya getirilir.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Evraka ekli olan harita, plân, proje ve benzerleri, asıl evrak ve</w:t>
      </w:r>
      <w:r>
        <w:rPr>
          <w:rStyle w:val="apple-converted-space"/>
          <w:rFonts w:ascii="Calibri" w:hAnsi="Calibri"/>
          <w:color w:val="1C283D"/>
          <w:sz w:val="22"/>
          <w:szCs w:val="22"/>
        </w:rPr>
        <w:t> </w:t>
      </w:r>
      <w:r>
        <w:rPr>
          <w:rStyle w:val="spelle"/>
          <w:rFonts w:ascii="Calibri" w:hAnsi="Calibri"/>
          <w:color w:val="1C283D"/>
          <w:sz w:val="22"/>
          <w:szCs w:val="22"/>
        </w:rPr>
        <w:t>vesaikden</w:t>
      </w:r>
      <w:r>
        <w:rPr>
          <w:rStyle w:val="apple-converted-space"/>
          <w:rFonts w:ascii="Calibri" w:hAnsi="Calibri"/>
          <w:color w:val="1C283D"/>
          <w:sz w:val="22"/>
          <w:szCs w:val="22"/>
        </w:rPr>
        <w:t> </w:t>
      </w:r>
      <w:r>
        <w:rPr>
          <w:rFonts w:ascii="Calibri" w:hAnsi="Calibri"/>
          <w:color w:val="1C283D"/>
          <w:sz w:val="22"/>
          <w:szCs w:val="22"/>
        </w:rPr>
        <w:t>ayrılmaz. Bu tür ekler, asıl evrak ve vesaik ile birlikte ele alınır.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Birden fazla yaprak ve sayfadan ibaret olan evrakın, dağılmasına mani olmak, yerlerinin kaybolmasını önlemek ve aidiyetlerini sağlamak, dolayısıyla kullanılmalarını kolaylaştırmak için yaprak ve sayfalar numaralandırılır. Her dosyada, evraklar 1'den başlamak üzere sıra numarası alır. Evrakın ekleri, kendi içerisinde sayıldıktan sonra, asıl evrakın ön yüzünün sol alt köşesine, adet olarak kurşun kalemle yazılır.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d) Daha sonra, birimleri tespit edilmiş olan evrak ve vesaik, kendi içerisinde “gün, ay ve yıl” sırasına göre, kronolojik sıraya konur. Bu işlem yapılırken, aşağıdaki hususular göz önüne alınır: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 Kronolojik sıralama işlemi, küçük tarihten büyük tarihe doğru yapılır. Birden fazla eki bulunan evrak ve vesaikin, kronolojik sıralamasında da aynı usul uygulanır.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ii) Üzerinde yalnızca “</w:t>
      </w:r>
      <w:r>
        <w:rPr>
          <w:rStyle w:val="spelle"/>
          <w:rFonts w:ascii="Calibri" w:hAnsi="Calibri"/>
          <w:color w:val="1C283D"/>
          <w:sz w:val="22"/>
          <w:szCs w:val="22"/>
        </w:rPr>
        <w:t>ay”ı</w:t>
      </w:r>
      <w:r>
        <w:rPr>
          <w:rStyle w:val="apple-converted-space"/>
          <w:rFonts w:ascii="Calibri" w:hAnsi="Calibri"/>
          <w:color w:val="1C283D"/>
          <w:sz w:val="22"/>
          <w:szCs w:val="22"/>
        </w:rPr>
        <w:t> </w:t>
      </w:r>
      <w:r>
        <w:rPr>
          <w:rFonts w:ascii="Calibri" w:hAnsi="Calibri"/>
          <w:color w:val="1C283D"/>
          <w:sz w:val="22"/>
          <w:szCs w:val="22"/>
        </w:rPr>
        <w:t>olup, günü belli olmayan evraklar, sıralamada, evrakın sayısı gibi ipucu olacak bir unsura sahip değilse, bunlar bulundukları ayın en sonuna, toplu olarak konulur.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iii) Eski harfli belgelerdeki Hicrî ve Rumî tarihler, Milâdî tarihe çevrilerek alınır.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iv) Bazı eski harfli evrak ve</w:t>
      </w:r>
      <w:r>
        <w:rPr>
          <w:rStyle w:val="apple-converted-space"/>
          <w:rFonts w:ascii="Calibri" w:hAnsi="Calibri"/>
          <w:color w:val="1C283D"/>
          <w:sz w:val="22"/>
          <w:szCs w:val="22"/>
        </w:rPr>
        <w:t> </w:t>
      </w:r>
      <w:r>
        <w:rPr>
          <w:rStyle w:val="spelle"/>
          <w:rFonts w:ascii="Calibri" w:hAnsi="Calibri"/>
          <w:color w:val="1C283D"/>
          <w:sz w:val="22"/>
          <w:szCs w:val="22"/>
        </w:rPr>
        <w:t>vesaikde</w:t>
      </w:r>
      <w:r>
        <w:rPr>
          <w:rStyle w:val="grame"/>
          <w:rFonts w:ascii="Calibri" w:hAnsi="Calibri"/>
          <w:color w:val="1C283D"/>
          <w:sz w:val="22"/>
          <w:szCs w:val="22"/>
        </w:rPr>
        <w:t>, tarihler, “ay” olarak üç parçaya bölünerek, “</w:t>
      </w:r>
      <w:r>
        <w:rPr>
          <w:rStyle w:val="spelle"/>
          <w:rFonts w:ascii="Calibri" w:hAnsi="Calibri"/>
          <w:color w:val="1C283D"/>
          <w:sz w:val="22"/>
          <w:szCs w:val="22"/>
        </w:rPr>
        <w:t>Evâil</w:t>
      </w:r>
      <w:r>
        <w:rPr>
          <w:rStyle w:val="grame"/>
          <w:rFonts w:ascii="Calibri" w:hAnsi="Calibri"/>
          <w:color w:val="1C283D"/>
          <w:sz w:val="22"/>
          <w:szCs w:val="22"/>
        </w:rPr>
        <w:t>”, “</w:t>
      </w:r>
      <w:r>
        <w:rPr>
          <w:rStyle w:val="spelle"/>
          <w:rFonts w:ascii="Calibri" w:hAnsi="Calibri"/>
          <w:color w:val="1C283D"/>
          <w:sz w:val="22"/>
          <w:szCs w:val="22"/>
        </w:rPr>
        <w:t>Evâsıt</w:t>
      </w:r>
      <w:r>
        <w:rPr>
          <w:rStyle w:val="grame"/>
          <w:rFonts w:ascii="Calibri" w:hAnsi="Calibri"/>
          <w:color w:val="1C283D"/>
          <w:sz w:val="22"/>
          <w:szCs w:val="22"/>
        </w:rPr>
        <w:t>” ve “</w:t>
      </w:r>
      <w:r>
        <w:rPr>
          <w:rStyle w:val="spelle"/>
          <w:rFonts w:ascii="Calibri" w:hAnsi="Calibri"/>
          <w:color w:val="1C283D"/>
          <w:sz w:val="22"/>
          <w:szCs w:val="22"/>
        </w:rPr>
        <w:t>Evâhir</w:t>
      </w:r>
      <w:r>
        <w:rPr>
          <w:rStyle w:val="grame"/>
          <w:rFonts w:ascii="Calibri" w:hAnsi="Calibri"/>
          <w:color w:val="1C283D"/>
          <w:sz w:val="22"/>
          <w:szCs w:val="22"/>
        </w:rPr>
        <w:t>” tabirleri ile kullanıldığından; “</w:t>
      </w:r>
      <w:r>
        <w:rPr>
          <w:rStyle w:val="spelle"/>
          <w:rFonts w:ascii="Calibri" w:hAnsi="Calibri"/>
          <w:color w:val="1C283D"/>
          <w:sz w:val="22"/>
          <w:szCs w:val="22"/>
        </w:rPr>
        <w:t>Evâil</w:t>
      </w:r>
      <w:r>
        <w:rPr>
          <w:rStyle w:val="grame"/>
          <w:rFonts w:ascii="Calibri" w:hAnsi="Calibri"/>
          <w:color w:val="1C283D"/>
          <w:sz w:val="22"/>
          <w:szCs w:val="22"/>
        </w:rPr>
        <w:t>” yazılı olanlar, ait oldukları ayın 10 uncu gününden sonraya, -“</w:t>
      </w:r>
      <w:r>
        <w:rPr>
          <w:rStyle w:val="spelle"/>
          <w:rFonts w:ascii="Calibri" w:hAnsi="Calibri"/>
          <w:color w:val="1C283D"/>
          <w:sz w:val="22"/>
          <w:szCs w:val="22"/>
        </w:rPr>
        <w:t>Evasıt</w:t>
      </w:r>
      <w:r>
        <w:rPr>
          <w:rStyle w:val="grame"/>
          <w:rFonts w:ascii="Calibri" w:hAnsi="Calibri"/>
          <w:color w:val="1C283D"/>
          <w:sz w:val="22"/>
          <w:szCs w:val="22"/>
        </w:rPr>
        <w:t>” yazışı olanlar, ait oldukları ayın 20</w:t>
      </w:r>
      <w:r>
        <w:rPr>
          <w:rStyle w:val="apple-converted-space"/>
          <w:rFonts w:ascii="Calibri" w:hAnsi="Calibri"/>
          <w:color w:val="1C283D"/>
          <w:sz w:val="22"/>
          <w:szCs w:val="22"/>
        </w:rPr>
        <w:t> </w:t>
      </w:r>
      <w:r>
        <w:rPr>
          <w:rStyle w:val="spelle"/>
          <w:rFonts w:ascii="Calibri" w:hAnsi="Calibri"/>
          <w:color w:val="1C283D"/>
          <w:sz w:val="22"/>
          <w:szCs w:val="22"/>
        </w:rPr>
        <w:t>nci</w:t>
      </w:r>
      <w:r>
        <w:rPr>
          <w:rStyle w:val="grame"/>
          <w:rFonts w:ascii="Calibri" w:hAnsi="Calibri"/>
          <w:color w:val="1C283D"/>
          <w:sz w:val="22"/>
          <w:szCs w:val="22"/>
        </w:rPr>
        <w:t>gününden sonraya; “</w:t>
      </w:r>
      <w:r>
        <w:rPr>
          <w:rStyle w:val="spelle"/>
          <w:rFonts w:ascii="Calibri" w:hAnsi="Calibri"/>
          <w:color w:val="1C283D"/>
          <w:sz w:val="22"/>
          <w:szCs w:val="22"/>
        </w:rPr>
        <w:t>Evâhir</w:t>
      </w:r>
      <w:r>
        <w:rPr>
          <w:rStyle w:val="grame"/>
          <w:rFonts w:ascii="Calibri" w:hAnsi="Calibri"/>
          <w:color w:val="1C283D"/>
          <w:sz w:val="22"/>
          <w:szCs w:val="22"/>
        </w:rPr>
        <w:t>” yazılı olanlar ise, ait oldukları ayın 30 uncu günün- den sonraya konulur.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Üzerinde gün ve ay olmayıp, sadece yıl yazılı olanlar, ait oldukları yılın en sonuna konulur.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v) Üzerinde yazılı bir tarih olmadığı hâlde, tahminî tarihlemesi yapılan evraklar da, ait oldukları yılın, ayı ve günü belli olmayan evrakları arasına konulur. Tahmini tarihleme kaydı, köşeli parantez içerisinde gösterilir.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e)</w:t>
      </w:r>
      <w:r>
        <w:rPr>
          <w:rStyle w:val="apple-converted-space"/>
          <w:rFonts w:ascii="Calibri" w:hAnsi="Calibri"/>
          <w:color w:val="1C283D"/>
          <w:sz w:val="22"/>
          <w:szCs w:val="22"/>
        </w:rPr>
        <w:t> </w:t>
      </w:r>
      <w:r>
        <w:rPr>
          <w:rFonts w:ascii="Calibri" w:hAnsi="Calibri"/>
          <w:b/>
          <w:bCs/>
          <w:color w:val="1C283D"/>
          <w:sz w:val="22"/>
          <w:szCs w:val="22"/>
        </w:rPr>
        <w:t>(Değişik paragraf: RG-</w:t>
      </w:r>
      <w:r>
        <w:rPr>
          <w:rStyle w:val="grame"/>
          <w:rFonts w:ascii="Calibri" w:hAnsi="Calibri"/>
          <w:b/>
          <w:bCs/>
          <w:color w:val="1C283D"/>
          <w:sz w:val="22"/>
          <w:szCs w:val="22"/>
        </w:rPr>
        <w:t>08/08/2001</w:t>
      </w:r>
      <w:r>
        <w:rPr>
          <w:rFonts w:ascii="Calibri" w:hAnsi="Calibri"/>
          <w:b/>
          <w:bCs/>
          <w:color w:val="1C283D"/>
          <w:sz w:val="22"/>
          <w:szCs w:val="22"/>
        </w:rPr>
        <w:t>-24487)</w:t>
      </w:r>
      <w:r>
        <w:rPr>
          <w:rStyle w:val="apple-converted-space"/>
          <w:rFonts w:ascii="Calibri" w:hAnsi="Calibri"/>
          <w:b/>
          <w:bCs/>
          <w:color w:val="1C283D"/>
          <w:sz w:val="22"/>
          <w:szCs w:val="22"/>
        </w:rPr>
        <w:t> </w:t>
      </w:r>
      <w:r>
        <w:rPr>
          <w:rFonts w:ascii="Calibri" w:hAnsi="Calibri"/>
          <w:color w:val="1C283D"/>
          <w:sz w:val="22"/>
          <w:szCs w:val="22"/>
        </w:rPr>
        <w:t>Ayırma neticesinde, arşiv malzemesinin ait olduğu, kurumun daire başkanlığına kadar, daha önceden belirlenmiş kodlarını ihtiva eden, lâstikten yapılmış "Arşiv Yer Damgası" (Ek: 1), evrakın ön yüz alt bölümüne siyah ıstampa mürekkebi kullanılmak suretiyle basılır. Arşiv yer damgasında, "Alt Birim Kodu"na kadar olan kısımlar değişmeyeceğinden, bunların belirlenmiş kodları, lâstik damganın yapılması sırasında damgada yer alır. Aynı damganın "Kutu veya Klâsör Numarası", "Dosya Numarası" ve "Evrak Sıra Numarası" bölümleri ise kurşun kalemle doldurulur.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“Kutu Numarası” bölümünde evrak ve vesaikin dosyalar içerisinde konacağı kutuya verilecek müteselsil numara yazılır.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“Dosya Numarası” bölümüne bir kutuda yer alacak dosyalara verilecek müteselsil numara yazılır.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“Evrak Sıra Numarası” bölümüne ise, her bir dosyaya yerleştirilecek evraklara verilecek sıra numarası yazılır. Her bir dosya içerisinde yer alacak evraklar 1'den başlamak üzere sıra numarası alır. “Arşiv Yer Damgası”, aidiyet ve bütünlüğü sağlaması</w:t>
      </w:r>
      <w:r>
        <w:rPr>
          <w:rStyle w:val="apple-converted-space"/>
          <w:rFonts w:ascii="Calibri" w:hAnsi="Calibri"/>
          <w:color w:val="1C283D"/>
          <w:sz w:val="22"/>
          <w:szCs w:val="22"/>
        </w:rPr>
        <w:t> </w:t>
      </w:r>
      <w:r>
        <w:rPr>
          <w:rStyle w:val="grame"/>
          <w:rFonts w:ascii="Calibri" w:hAnsi="Calibri"/>
          <w:color w:val="1C283D"/>
          <w:sz w:val="22"/>
          <w:szCs w:val="22"/>
        </w:rPr>
        <w:t>bakımından , evrakın</w:t>
      </w:r>
      <w:r>
        <w:rPr>
          <w:rStyle w:val="apple-converted-space"/>
          <w:rFonts w:ascii="Calibri" w:hAnsi="Calibri"/>
          <w:color w:val="1C283D"/>
          <w:sz w:val="22"/>
          <w:szCs w:val="22"/>
        </w:rPr>
        <w:t> </w:t>
      </w:r>
      <w:r>
        <w:rPr>
          <w:rFonts w:ascii="Calibri" w:hAnsi="Calibri"/>
          <w:color w:val="1C283D"/>
          <w:sz w:val="22"/>
          <w:szCs w:val="22"/>
        </w:rPr>
        <w:t>eklerine de basılır.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Kodlamada, “Kutu Numarası”, “Dosya Numarası” ve “Evrak Sıra Numarası” bölümleri, kurşun kalemle doldurulur. Boyalı, sabit, tükenmez veya mürekkepli kalemle evrak üzerine yazı yazılmaz.</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f) Her bir dosya gömleği içerisine, o dosyada yer alacak evrakın dökümünü verecek, bir “Dosya Muhteviyatı Döküm Formu” (Ek: 2) konacaktır.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g) İstenen belgelere süratli bir şekilde ulaşmayı sağlamak için, belgelerin dosyalar içerisinde yerleştirileceği kutuların (veya klasörlerin), sırtlarında bulunan etiketler üzerine yukarıda belirtilen kodlamanın, “Evrak Sıra Numarası” hanesine kadar olan bilgiler kaydedilir. Bu etiketlerde (Ek:3), “Dosya Numarası” hanesine, bir kutuda yer alacak dosyaların ilk ve son numaraları</w:t>
      </w:r>
      <w:r>
        <w:rPr>
          <w:rStyle w:val="apple-converted-space"/>
          <w:rFonts w:ascii="Calibri" w:hAnsi="Calibri"/>
          <w:color w:val="1C283D"/>
          <w:sz w:val="22"/>
          <w:szCs w:val="22"/>
        </w:rPr>
        <w:t> </w:t>
      </w:r>
      <w:r>
        <w:rPr>
          <w:rStyle w:val="grame"/>
          <w:rFonts w:ascii="Calibri" w:hAnsi="Calibri"/>
          <w:color w:val="1C283D"/>
          <w:sz w:val="22"/>
          <w:szCs w:val="22"/>
        </w:rPr>
        <w:t>ile,ayrıca</w:t>
      </w:r>
      <w:r>
        <w:rPr>
          <w:rStyle w:val="apple-converted-space"/>
          <w:rFonts w:ascii="Calibri" w:hAnsi="Calibri"/>
          <w:color w:val="1C283D"/>
          <w:sz w:val="22"/>
          <w:szCs w:val="22"/>
        </w:rPr>
        <w:t> </w:t>
      </w:r>
      <w:r>
        <w:rPr>
          <w:rFonts w:ascii="Calibri" w:hAnsi="Calibri"/>
          <w:color w:val="1C283D"/>
          <w:sz w:val="22"/>
          <w:szCs w:val="22"/>
        </w:rPr>
        <w:t>“İşlem Yılı” yazılır. Aynı şekilde, dosya gömleklerinin ön yüzlerine de, kodlamanın “Dosya Sıra Numarası”</w:t>
      </w:r>
      <w:r>
        <w:rPr>
          <w:rStyle w:val="apple-converted-space"/>
          <w:rFonts w:ascii="Calibri" w:hAnsi="Calibri"/>
          <w:color w:val="1C283D"/>
          <w:sz w:val="22"/>
          <w:szCs w:val="22"/>
        </w:rPr>
        <w:t> </w:t>
      </w:r>
      <w:r>
        <w:rPr>
          <w:rStyle w:val="grame"/>
          <w:rFonts w:ascii="Calibri" w:hAnsi="Calibri"/>
          <w:color w:val="1C283D"/>
          <w:sz w:val="22"/>
          <w:szCs w:val="22"/>
        </w:rPr>
        <w:t>dahil</w:t>
      </w:r>
      <w:r>
        <w:rPr>
          <w:rFonts w:ascii="Calibri" w:hAnsi="Calibri"/>
          <w:color w:val="1C283D"/>
          <w:sz w:val="22"/>
          <w:szCs w:val="22"/>
        </w:rPr>
        <w:t>, “İşlem yılı” kaydedilir.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lastRenderedPageBreak/>
        <w:t>Ayrıca, hizmetlerin hususiyeti ve aidiyeti itibariyle kendi arasında müteselsil numara almış olan evrak ve vesaik için; kutu etiketleri ile dosya gömleklerinin ön yüzlerinde, “İşlem Yılı” hanesinin altına, dosya ve dolayısıyla kutu içerisinde yer almış olan bu tür evrak ve vesaikin almış olduğu müteselsil numaranın başlangıç ve bitiş numaraları, aramada bir kolaylık unsuru olması bakımından kaydedilir.</w:t>
      </w:r>
      <w:r>
        <w:rPr>
          <w:rStyle w:val="apple-converted-space"/>
          <w:rFonts w:ascii="Calibri" w:hAnsi="Calibri"/>
          <w:color w:val="1C283D"/>
          <w:sz w:val="22"/>
          <w:szCs w:val="22"/>
        </w:rPr>
        <w:t> </w:t>
      </w:r>
      <w:r>
        <w:rPr>
          <w:rFonts w:ascii="Calibri" w:hAnsi="Calibri"/>
          <w:color w:val="1C283D"/>
          <w:sz w:val="22"/>
          <w:szCs w:val="22"/>
        </w:rPr>
        <w:t>Bunun için, “İşlem Yılı” hanesinin altında bu numaraların yer alacağı bir boş kısım bırakılır.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h) Kutu ve dosyalara verilecek sıra numaraları, dosyalama sistemleri devam ettiği sürece müteselsil olarak devam ettirilir.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ı) Bu tasnif sisteminde, ayırma ve tarihleme işlemi tamamlanan evrakın,</w:t>
      </w:r>
      <w:r>
        <w:rPr>
          <w:rStyle w:val="apple-converted-space"/>
          <w:rFonts w:ascii="Calibri" w:hAnsi="Calibri"/>
          <w:color w:val="1C283D"/>
          <w:sz w:val="22"/>
          <w:szCs w:val="22"/>
        </w:rPr>
        <w:t> </w:t>
      </w:r>
      <w:r>
        <w:rPr>
          <w:rStyle w:val="grame"/>
          <w:rFonts w:ascii="Calibri" w:hAnsi="Calibri"/>
          <w:color w:val="1C283D"/>
          <w:sz w:val="22"/>
          <w:szCs w:val="22"/>
        </w:rPr>
        <w:t>envanteri</w:t>
      </w:r>
      <w:r>
        <w:rPr>
          <w:rStyle w:val="apple-converted-space"/>
          <w:rFonts w:ascii="Calibri" w:hAnsi="Calibri"/>
          <w:color w:val="1C283D"/>
          <w:sz w:val="22"/>
          <w:szCs w:val="22"/>
        </w:rPr>
        <w:t> </w:t>
      </w:r>
      <w:r>
        <w:rPr>
          <w:rFonts w:ascii="Calibri" w:hAnsi="Calibri"/>
          <w:color w:val="1C283D"/>
          <w:sz w:val="22"/>
          <w:szCs w:val="22"/>
        </w:rPr>
        <w:t>hazırlanır. Bunun için her evrakın veya ekleriyle birlikte evrak bütünlüğünün, mahiyeti hakkında özeti çıkarılıp fişlenir.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 Bütün bu işlemler, daha sonra kataloglara geçirilir.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j) Tasnifi tamamlanmış olan evrak, standart dosya gömlekleri içerisinde kutulara (Ek: 4) (veya klâsörlere) konmuş olarak, gerekli şartları haiz arşiv depolarında ve madenî raflarda, tasnif plânına uygun olarak, bir yerleştirme plânı</w:t>
      </w:r>
      <w:r>
        <w:rPr>
          <w:rStyle w:val="apple-converted-space"/>
          <w:rFonts w:ascii="Calibri" w:hAnsi="Calibri"/>
          <w:color w:val="1C283D"/>
          <w:sz w:val="22"/>
          <w:szCs w:val="22"/>
        </w:rPr>
        <w:t> </w:t>
      </w:r>
      <w:r>
        <w:rPr>
          <w:rStyle w:val="grame"/>
          <w:rFonts w:ascii="Calibri" w:hAnsi="Calibri"/>
          <w:color w:val="1C283D"/>
          <w:sz w:val="22"/>
          <w:szCs w:val="22"/>
        </w:rPr>
        <w:t>dahilinde</w:t>
      </w:r>
      <w:r>
        <w:rPr>
          <w:rStyle w:val="apple-converted-space"/>
          <w:rFonts w:ascii="Calibri" w:hAnsi="Calibri"/>
          <w:color w:val="1C283D"/>
          <w:sz w:val="22"/>
          <w:szCs w:val="22"/>
        </w:rPr>
        <w:t> </w:t>
      </w:r>
      <w:r>
        <w:rPr>
          <w:rFonts w:ascii="Calibri" w:hAnsi="Calibri"/>
          <w:color w:val="1C283D"/>
          <w:sz w:val="22"/>
          <w:szCs w:val="22"/>
        </w:rPr>
        <w:t>yerleştirilir.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Bu yerleştirmede, raflarda, çift taraflı ranzalar da</w:t>
      </w:r>
      <w:r>
        <w:rPr>
          <w:rStyle w:val="apple-converted-space"/>
          <w:rFonts w:ascii="Calibri" w:hAnsi="Calibri"/>
          <w:color w:val="1C283D"/>
          <w:sz w:val="22"/>
          <w:szCs w:val="22"/>
        </w:rPr>
        <w:t> </w:t>
      </w:r>
      <w:r>
        <w:rPr>
          <w:rStyle w:val="grame"/>
          <w:rFonts w:ascii="Calibri" w:hAnsi="Calibri"/>
          <w:color w:val="1C283D"/>
          <w:sz w:val="22"/>
          <w:szCs w:val="22"/>
        </w:rPr>
        <w:t>dahil</w:t>
      </w:r>
      <w:r>
        <w:rPr>
          <w:rStyle w:val="apple-converted-space"/>
          <w:rFonts w:ascii="Calibri" w:hAnsi="Calibri"/>
          <w:color w:val="1C283D"/>
          <w:sz w:val="22"/>
          <w:szCs w:val="22"/>
        </w:rPr>
        <w:t> </w:t>
      </w:r>
      <w:r>
        <w:rPr>
          <w:rFonts w:ascii="Calibri" w:hAnsi="Calibri"/>
          <w:color w:val="1C283D"/>
          <w:sz w:val="22"/>
          <w:szCs w:val="22"/>
        </w:rPr>
        <w:t>soldan sağa, gözlerde ise yukarıdan aşağıya doğru teselsül eden bir sıra dahilinde hareket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Yerleştirme işlemi, arşiv deposuna girildiğinde, sol taraftaki ilk rafın sol üst köşesinden başlamak üzere yapılır. Bu işlem, her raf grubu için tekrarlanır.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Arşiv deposunun yerleşim şeması çıkarılır ve depo girişinin uygun bir yerine asılır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Bu tasnif sistemi, yalnızca klasik tip arşiv belgesi denilen evrak için söz konusudur. Değişik tür ve</w:t>
      </w:r>
      <w:r>
        <w:rPr>
          <w:rStyle w:val="apple-converted-space"/>
          <w:rFonts w:ascii="Calibri" w:hAnsi="Calibri"/>
          <w:color w:val="1C283D"/>
          <w:sz w:val="22"/>
          <w:szCs w:val="22"/>
        </w:rPr>
        <w:t> </w:t>
      </w:r>
      <w:r>
        <w:rPr>
          <w:rStyle w:val="spelle"/>
          <w:rFonts w:ascii="Calibri" w:hAnsi="Calibri"/>
          <w:color w:val="1C283D"/>
          <w:sz w:val="22"/>
          <w:szCs w:val="22"/>
        </w:rPr>
        <w:t>çeşitdeki</w:t>
      </w:r>
      <w:r>
        <w:rPr>
          <w:rStyle w:val="apple-converted-space"/>
          <w:rFonts w:ascii="Calibri" w:hAnsi="Calibri"/>
          <w:color w:val="1C283D"/>
          <w:sz w:val="22"/>
          <w:szCs w:val="22"/>
        </w:rPr>
        <w:t> </w:t>
      </w:r>
      <w:r>
        <w:rPr>
          <w:rFonts w:ascii="Calibri" w:hAnsi="Calibri"/>
          <w:color w:val="1C283D"/>
          <w:sz w:val="22"/>
          <w:szCs w:val="22"/>
        </w:rPr>
        <w:t>malzemenin (film, fotoğraf, plâk, ses ve görüntü bandı, vb.) tasnifi, değişik sistem ve işlemlere göre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Malzemenin Kurum Arşivinde Saklanma Süresi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25-</w:t>
      </w:r>
      <w:r>
        <w:rPr>
          <w:rStyle w:val="apple-converted-space"/>
          <w:rFonts w:ascii="Calibri" w:hAnsi="Calibri"/>
          <w:b/>
          <w:bCs/>
          <w:color w:val="1C283D"/>
          <w:sz w:val="22"/>
          <w:szCs w:val="22"/>
        </w:rPr>
        <w:t> </w:t>
      </w:r>
      <w:r>
        <w:rPr>
          <w:rFonts w:ascii="Calibri" w:hAnsi="Calibri"/>
          <w:color w:val="1C283D"/>
          <w:sz w:val="22"/>
          <w:szCs w:val="22"/>
        </w:rPr>
        <w:t>Mükellefler elinde bulunan arşiv malzemesinin, kurum arşivlerinde bekletilme ve saklanma süreleri birim arşivlerindeki saklanma sürelerine göre 10-14 yıl arasındadır.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Malzemenin Envanterlerinin Çıkarılması, Kataloglarının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Hazırlanması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26-</w:t>
      </w:r>
      <w:r>
        <w:rPr>
          <w:rStyle w:val="apple-converted-space"/>
          <w:rFonts w:ascii="Calibri" w:hAnsi="Calibri"/>
          <w:b/>
          <w:bCs/>
          <w:color w:val="1C283D"/>
          <w:sz w:val="22"/>
          <w:szCs w:val="22"/>
        </w:rPr>
        <w:t> </w:t>
      </w:r>
      <w:r>
        <w:rPr>
          <w:rFonts w:ascii="Calibri" w:hAnsi="Calibri"/>
          <w:color w:val="1C283D"/>
          <w:sz w:val="22"/>
          <w:szCs w:val="22"/>
        </w:rPr>
        <w:t>Kurum arşivindeki arşivlik malzemenin ve arşiv malzemenin kullanılmasını kolaylaştırmak ve üzerinde tasarrufta bulunabilmek için</w:t>
      </w:r>
      <w:r>
        <w:rPr>
          <w:rStyle w:val="apple-converted-space"/>
          <w:rFonts w:ascii="Calibri" w:hAnsi="Calibri"/>
          <w:color w:val="1C283D"/>
          <w:sz w:val="22"/>
          <w:szCs w:val="22"/>
        </w:rPr>
        <w:t> </w:t>
      </w:r>
      <w:r>
        <w:rPr>
          <w:rStyle w:val="grame"/>
          <w:rFonts w:ascii="Calibri" w:hAnsi="Calibri"/>
          <w:color w:val="1C283D"/>
          <w:sz w:val="22"/>
          <w:szCs w:val="22"/>
        </w:rPr>
        <w:t>envanterleri</w:t>
      </w:r>
      <w:r>
        <w:rPr>
          <w:rStyle w:val="apple-converted-space"/>
          <w:rFonts w:ascii="Calibri" w:hAnsi="Calibri"/>
          <w:color w:val="1C283D"/>
          <w:sz w:val="22"/>
          <w:szCs w:val="22"/>
        </w:rPr>
        <w:t> </w:t>
      </w:r>
      <w:r>
        <w:rPr>
          <w:rFonts w:ascii="Calibri" w:hAnsi="Calibri"/>
          <w:color w:val="1C283D"/>
          <w:sz w:val="22"/>
          <w:szCs w:val="22"/>
        </w:rPr>
        <w:t>çıkarılır, katalogları hazırlanır.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Kurum Arşivinden Yararlanma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27-</w:t>
      </w:r>
      <w:r>
        <w:rPr>
          <w:rStyle w:val="apple-converted-space"/>
          <w:rFonts w:ascii="Calibri" w:hAnsi="Calibri"/>
          <w:b/>
          <w:bCs/>
          <w:color w:val="1C283D"/>
          <w:sz w:val="22"/>
          <w:szCs w:val="22"/>
        </w:rPr>
        <w:t> </w:t>
      </w:r>
      <w:r>
        <w:rPr>
          <w:rFonts w:ascii="Calibri" w:hAnsi="Calibri"/>
          <w:color w:val="1C283D"/>
          <w:sz w:val="22"/>
          <w:szCs w:val="22"/>
        </w:rPr>
        <w:t>Kurum arşivinden yararlanmada, bu Yönetmeliğin 10 ve 17 inci madde hükümleri saklıdır.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Genel Müdürlüğe Devredilecek Malzemenin Ayrılması ve Teslimi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28- (Değişik fıkra: RG-</w:t>
      </w:r>
      <w:r>
        <w:rPr>
          <w:rStyle w:val="grame"/>
          <w:rFonts w:ascii="Calibri" w:hAnsi="Calibri"/>
          <w:b/>
          <w:bCs/>
          <w:color w:val="1C283D"/>
          <w:sz w:val="22"/>
          <w:szCs w:val="22"/>
        </w:rPr>
        <w:t>08/08/2001</w:t>
      </w:r>
      <w:r>
        <w:rPr>
          <w:rFonts w:ascii="Calibri" w:hAnsi="Calibri"/>
          <w:b/>
          <w:bCs/>
          <w:color w:val="1C283D"/>
          <w:sz w:val="22"/>
          <w:szCs w:val="22"/>
        </w:rPr>
        <w:t>-24487)</w:t>
      </w:r>
      <w:r>
        <w:rPr>
          <w:rStyle w:val="apple-converted-space"/>
          <w:rFonts w:ascii="Calibri" w:hAnsi="Calibri"/>
          <w:b/>
          <w:bCs/>
          <w:color w:val="1C283D"/>
          <w:sz w:val="22"/>
          <w:szCs w:val="22"/>
        </w:rPr>
        <w:t> </w:t>
      </w:r>
      <w:r>
        <w:rPr>
          <w:rFonts w:ascii="Calibri" w:hAnsi="Calibri"/>
          <w:color w:val="1C283D"/>
          <w:sz w:val="22"/>
          <w:szCs w:val="22"/>
        </w:rPr>
        <w:t>Kurum arşivi ile taşra, bölge ve yurt dışı arşivlerinde saklama süresini tamamlayan arşiv malzemesi "Genel Müdürlüğe Devredilecekler" şeklinde ayrılarak, hazırlanacak "Arşiv Malzemesi Devir-Teslim ve Envanter Formu" (Ek: 5), varsa kayıt defterleri ile birlikte en geç 1 yıl içinde Devlet Arşivleri Genel Müdürlüğüne devredilir.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(Ek fıkra: RG-</w:t>
      </w:r>
      <w:r>
        <w:rPr>
          <w:rStyle w:val="grame"/>
          <w:rFonts w:ascii="Calibri" w:hAnsi="Calibri"/>
          <w:b/>
          <w:bCs/>
          <w:color w:val="1C283D"/>
          <w:sz w:val="22"/>
          <w:szCs w:val="22"/>
        </w:rPr>
        <w:t>08/08/2001</w:t>
      </w:r>
      <w:r>
        <w:rPr>
          <w:rFonts w:ascii="Calibri" w:hAnsi="Calibri"/>
          <w:b/>
          <w:bCs/>
          <w:color w:val="1C283D"/>
          <w:sz w:val="22"/>
          <w:szCs w:val="22"/>
        </w:rPr>
        <w:t>-24487)</w:t>
      </w:r>
      <w:r>
        <w:rPr>
          <w:rStyle w:val="apple-converted-space"/>
          <w:rFonts w:ascii="Calibri" w:hAnsi="Calibri"/>
          <w:b/>
          <w:bCs/>
          <w:color w:val="1C283D"/>
          <w:sz w:val="22"/>
          <w:szCs w:val="22"/>
        </w:rPr>
        <w:t> </w:t>
      </w:r>
      <w:r>
        <w:rPr>
          <w:rFonts w:ascii="Calibri" w:hAnsi="Calibri"/>
          <w:color w:val="1C283D"/>
          <w:sz w:val="22"/>
          <w:szCs w:val="22"/>
        </w:rPr>
        <w:t>Elektronik ortamlarda kayıtlı arşiv malzemesinin devir işlemlerinde Devlet Arşivleri Genel Müdürlüğü tarafından belirlenecek formatlara riayet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Arşiv malzemesinden hangilerinin Genel Müdürlükçe teslim alınıp, hangilerinin geçici veya sürekli olarak mükellefler elinde kalacağı, mükelleflerin görüşü alındıktan sonra Genel Müdürlükçe kararlaştırılır. Mükelleflerin kendi arşivlerinde kalan arşiv malzemesi, bu Yönetmeliğin 4 üncü maddesi hükümlerine tâbidir.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Arşiv Malzemesi Devir-Teslim ve Envanter Formunun Düzenlenmesi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29-</w:t>
      </w:r>
      <w:r>
        <w:rPr>
          <w:rStyle w:val="apple-converted-space"/>
          <w:rFonts w:ascii="Calibri" w:hAnsi="Calibri"/>
          <w:b/>
          <w:bCs/>
          <w:color w:val="1C283D"/>
          <w:sz w:val="22"/>
          <w:szCs w:val="22"/>
        </w:rPr>
        <w:t> </w:t>
      </w:r>
      <w:r>
        <w:rPr>
          <w:rFonts w:ascii="Calibri" w:hAnsi="Calibri"/>
          <w:color w:val="1C283D"/>
          <w:sz w:val="22"/>
          <w:szCs w:val="22"/>
        </w:rPr>
        <w:t>Aynı tür arşiv malzemesi, aynı form'a kaydedilir. Değişik türde arşiv malzemesi bulunması hâlinde,</w:t>
      </w:r>
      <w:r>
        <w:rPr>
          <w:rStyle w:val="apple-converted-space"/>
          <w:rFonts w:ascii="Calibri" w:hAnsi="Calibri"/>
          <w:color w:val="1C283D"/>
          <w:sz w:val="22"/>
          <w:szCs w:val="22"/>
        </w:rPr>
        <w:t> </w:t>
      </w:r>
      <w:r>
        <w:rPr>
          <w:rStyle w:val="spelle"/>
          <w:rFonts w:ascii="Calibri" w:hAnsi="Calibri"/>
          <w:color w:val="1C283D"/>
          <w:sz w:val="22"/>
          <w:szCs w:val="22"/>
        </w:rPr>
        <w:t>herbiri</w:t>
      </w:r>
      <w:r>
        <w:rPr>
          <w:rStyle w:val="apple-converted-space"/>
          <w:rFonts w:ascii="Calibri" w:hAnsi="Calibri"/>
          <w:color w:val="1C283D"/>
          <w:sz w:val="22"/>
          <w:szCs w:val="22"/>
        </w:rPr>
        <w:t> </w:t>
      </w:r>
      <w:r>
        <w:rPr>
          <w:rFonts w:ascii="Calibri" w:hAnsi="Calibri"/>
          <w:color w:val="1C283D"/>
          <w:sz w:val="22"/>
          <w:szCs w:val="22"/>
        </w:rPr>
        <w:t>için ayrı form düzenlenir.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Form üzerindeki, teslim edilen arşiv malzemesinin;</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a) “Birimi” bölümüne, arşiv malzemesini devreden birimin adı,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 “Türü” bölümüne, dosya, defter, form, plân, program, model, fotoğraf, resim, film, plâk, görüntü bandı, ses bandı, damga vb. olduğu,</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c) “İşlem yılı” bölümüne, arşiv malzemesinin teşekkül ettiği yıl,</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d) “Teşkilât kodu” bölümüne, her</w:t>
      </w:r>
      <w:r>
        <w:rPr>
          <w:rStyle w:val="apple-converted-space"/>
          <w:rFonts w:ascii="Calibri" w:hAnsi="Calibri"/>
          <w:color w:val="1C283D"/>
          <w:sz w:val="22"/>
          <w:szCs w:val="22"/>
        </w:rPr>
        <w:t> </w:t>
      </w:r>
      <w:r>
        <w:rPr>
          <w:rStyle w:val="grame"/>
          <w:rFonts w:ascii="Calibri" w:hAnsi="Calibri"/>
          <w:color w:val="1C283D"/>
          <w:sz w:val="22"/>
          <w:szCs w:val="22"/>
        </w:rPr>
        <w:t>dik dörtgen</w:t>
      </w:r>
      <w:r>
        <w:rPr>
          <w:rStyle w:val="apple-converted-space"/>
          <w:rFonts w:ascii="Calibri" w:hAnsi="Calibri"/>
          <w:color w:val="1C283D"/>
          <w:sz w:val="22"/>
          <w:szCs w:val="22"/>
        </w:rPr>
        <w:t> </w:t>
      </w:r>
      <w:r>
        <w:rPr>
          <w:rFonts w:ascii="Calibri" w:hAnsi="Calibri"/>
          <w:color w:val="1C283D"/>
          <w:sz w:val="22"/>
          <w:szCs w:val="22"/>
        </w:rPr>
        <w:t>içine sırasıyla kurum, birim, alt birim ve hizmet kodları yanındaki “kutu” ve “dosya” bölümüne de, kutu ve dosya numarası,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lastRenderedPageBreak/>
        <w:t>e) “Envanter sıra numarası” bölümüne, ekleri dışında, evraka teslim dönemi ile ilgili olarak,</w:t>
      </w:r>
      <w:r>
        <w:rPr>
          <w:rStyle w:val="apple-converted-space"/>
          <w:rFonts w:ascii="Calibri" w:hAnsi="Calibri"/>
          <w:color w:val="1C283D"/>
          <w:sz w:val="22"/>
          <w:szCs w:val="22"/>
        </w:rPr>
        <w:t> </w:t>
      </w:r>
      <w:r>
        <w:rPr>
          <w:rStyle w:val="grame"/>
          <w:rFonts w:ascii="Calibri" w:hAnsi="Calibri"/>
          <w:color w:val="1C283D"/>
          <w:sz w:val="22"/>
          <w:szCs w:val="22"/>
        </w:rPr>
        <w:t>envanter</w:t>
      </w:r>
      <w:r>
        <w:rPr>
          <w:rStyle w:val="apple-converted-space"/>
          <w:rFonts w:ascii="Calibri" w:hAnsi="Calibri"/>
          <w:color w:val="1C283D"/>
          <w:sz w:val="22"/>
          <w:szCs w:val="22"/>
        </w:rPr>
        <w:t> </w:t>
      </w:r>
      <w:r>
        <w:rPr>
          <w:rFonts w:ascii="Calibri" w:hAnsi="Calibri"/>
          <w:color w:val="1C283D"/>
          <w:sz w:val="22"/>
          <w:szCs w:val="22"/>
        </w:rPr>
        <w:t>dökümünde verilen müteselsil sıra numarası,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f) “İşlem tarihi” bölümüne, evrakın gün/ay/yıl olarak aldığı tarih,</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g) “Sayı” bölümüne, evraka verilen sayı,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h) “Gizlilik derecesi” bölümüne, evrakın gizli olup olmadığı (gizli evrak “G” kısaltması ile gösterilir.),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ı) “Konusu” bölümüne, o evrakın konusunu ifade edecek kısa açıklama,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 “Adedi” bölümüne, dosyalar için toplam yazı sayısı, defterler için toplam sayfa sayısı, diğer tür belgeler için de toplam adet,</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j) “Açıklama” bölümüne, yıpranma, eksiklik ve benzeri gibi, devredilecek arşiv malzemesi ile ilgili olarak yapılması gerekli açıklamalar,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k) “Evrak sıra numarası bölümüne, evrakın dosya içindeki sıra numarası, yazılır.</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DÖRDÜNCÜ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Muhafazasına lüzum Kalmayan ve İmha Edilecek Malzeme,</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Ayıklama ve İmha Komisyonları</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İşlemine Tabi Tutulmayacak Malzeme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30- (Başlığıyla beraber değişik: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Cari işlemlerde fiilen rolü bulunan, saklanmaları belli sürelerde kanun ve diğer mevzuatla tayin olunanlar (özel mevzuat hükümlerine göre lüzumlu görülenler) ile herhangi bir davaya konu olan malzeme, 31 inci maddede sayılan malzeme içerisinde yer almış dahi olsalar, malzemede belirtilen süre ve mevzuatın tayin ettiği zaman sınırı içerisinde ve/veya davanın sonuçlanmasına kadar ayıklama ve imha işlemine tabi tutulamazlar.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Edilecek Malzeme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31-</w:t>
      </w:r>
      <w:r>
        <w:rPr>
          <w:rStyle w:val="apple-converted-space"/>
          <w:rFonts w:ascii="Calibri" w:hAnsi="Calibri"/>
          <w:b/>
          <w:bCs/>
          <w:color w:val="1C283D"/>
          <w:sz w:val="22"/>
          <w:szCs w:val="22"/>
        </w:rPr>
        <w:t> </w:t>
      </w:r>
      <w:r>
        <w:rPr>
          <w:rFonts w:ascii="Calibri" w:hAnsi="Calibri"/>
          <w:color w:val="1C283D"/>
          <w:sz w:val="22"/>
          <w:szCs w:val="22"/>
        </w:rPr>
        <w:t>İmha edilecek malzeme, aşağıda gösterilmiştir.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 Şekli ne olursa olsun, her çeşit tekit yazıları,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 Elle, daktilo ile veya bir başka teknikle yazılmış her çeşit müsveddeler,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3) Resmî veya özel her çeşit zarflar (Tarihî değeri olanlar hariç),</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4) Adlî ve idari yargı organları ile PTT ve diğer resmî kuruluşlardan gelen ve genellikle bir ihbar mahiyetinde bulunan alındı, tebliğ ve benzeri her çeşit</w:t>
      </w:r>
      <w:r>
        <w:rPr>
          <w:rStyle w:val="apple-converted-space"/>
          <w:rFonts w:ascii="Calibri" w:hAnsi="Calibri"/>
          <w:color w:val="1C283D"/>
          <w:sz w:val="22"/>
          <w:szCs w:val="22"/>
        </w:rPr>
        <w:t> </w:t>
      </w:r>
      <w:r>
        <w:rPr>
          <w:rStyle w:val="grame"/>
          <w:rFonts w:ascii="Calibri" w:hAnsi="Calibri"/>
          <w:color w:val="1C283D"/>
          <w:sz w:val="22"/>
          <w:szCs w:val="22"/>
        </w:rPr>
        <w:t>kağıtlar</w:t>
      </w:r>
      <w:r>
        <w:rPr>
          <w:rFonts w:ascii="Calibri" w:hAnsi="Calibri"/>
          <w:color w:val="1C283D"/>
          <w:sz w:val="22"/>
          <w:szCs w:val="22"/>
        </w:rPr>
        <w:t>, PTT'ye zimmet karşılığında verilen evrakın (koli, tel, adî ve taahhütlü zarf ve benzeri) kayıt edildiği zimmet defterleri ve havale fişleri,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5) Bilgi toplamak amacıyla yapılan ve kesin sonucu alınan yazışmalardan geriye kalanlar (anket soru kâğıtları, istatistik formları, çeşitli cetvel ve listeler, bunlara ait yazışmalar ve benzeri gibi hazırlık dokümanları),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6) Aynı konuda bir defa yazılan yazıların her çeşit kopyaları ve çoğaltılmış örnekleri,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7) Esasa taalluk etmeyip, sadece daha önce belirlenmiş bir sonucun alınmasına yarayan her türlü ara yazışmalar,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8) Bir örneği takip veya saklanılmak üzere, ilgili ünite, daire, kurum ve kuruluşlara verilmiş her çeşit rapor ve benzerlerinin fazla kopyaları,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9) Ünite, daire, kurum ve kuruluşlar arasında yapılan yazışmalardan, ilgili ünite, daire, kurum ve kuruluşta bulunan asılları dışındakilerin tamamı,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10) Bir ünite, daire, kurum ve kuruluş tarafından yazılan ve diğer ünite, daire, kurum ve kuruluşlara sadece bilgi maksadı ile gönderilen tamim, genelge ve benzerlerinin fazla kopyaları, aslı ilgili ünite, daire ve kuruluşlarda bulunan raporlar ile ilgili mütalâaların, diğer ünite ve kuruluşlarda bulunan kopya ve benzerleri,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Style w:val="grame"/>
          <w:rFonts w:ascii="Calibri" w:hAnsi="Calibri"/>
          <w:color w:val="1C283D"/>
          <w:sz w:val="22"/>
          <w:szCs w:val="22"/>
        </w:rPr>
        <w:t>11) Dış kuruluşlardan bilgi için gelen rapor, bülten, sirküler, broşür, kitap ve benzeri basılı evrak ve malzeme ile her türlü süreli yayından ve basılı olmayan malzemeden, kütüphane ve dokümantasyon ünitelerine mal edilenler dışında kalanlar, kullanılmasına ve muhafazasına lüzum görülmeyen kitap, broşür, sirküler, form ve benzerleri ile mevzuat veya form değişikliği sebebiyle kullanılmayan basılı evrak ve defterlerden elde tutulacak örnekler dışındakilerin tamamı,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12) Demirbaş, mefruşat ve benzeri talepler ile ilgili olarak yapılan yazışmalardan sonucu alınan ve işlemi tamamlanmış yazışmaların fazla kopyaları,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13) İşlemi tamamlanmış bütçe teklif yazılarının fazla kopyaları,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lastRenderedPageBreak/>
        <w:t>14) Çalışma raporlarının fazla kopyaları,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15) Yanlış havale ve sevk sebebiyle, ilgili evrak için yapılan her türlü yazışmalar,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16) Kanun, tüzük ve yönetmelik icabı, belli bir süre sonra imhası gereken şifre, gizli emir, yazı ve benzerleri, ilgili mevzuat hükümlerine göre belli saklanma sürelerini doldurmuş bulunan yazışmalar,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17) İsimsiz, imzasız ve adresi bulunmayan dilekçe, ihbar ve şikâyetler,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18) Bilgi için gönderilmiş yazılar, müteferrik işler meyanında, kesin bir sonuç doğurmayan her türlü yazışmalar,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19) Personel devam defter ve çizelgeleri, izin onayları, izin dönüşü bilgi verme yazıları, hasta sevk formları,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20) İmtihan duyuruları, başvurular, imtihan tutanakları, imtihan yazılı kâğıtları, imtihan sonuç yazıları ve duyuru cetvelleri,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21) Görev talepleri ve cevap yazıları, işleme konmamış (hıfzedilmiş) başvurular ve yazılar,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22) Daireler arası müteferrik yazışmalar, vatandaşlarla olan müteferrik yazışmalar,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23) Vatandaşlardan gelen istek, teklif, teşekkür yazıları ve cevapları,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24) Davetiyeler, bayram tebrikleri ve benzerleri,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25) İstifade edilmesi, onarılması ve yeniden yerine konması mümkün olmayan evrak ve benzerleri,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26) Her türlü cari işlemlerde aktüalitesini kaybetmiş olup, değersiz oldukları takdir edilenler</w:t>
      </w:r>
      <w:r>
        <w:rPr>
          <w:rStyle w:val="apple-converted-space"/>
          <w:rFonts w:ascii="Calibri" w:hAnsi="Calibri"/>
          <w:color w:val="1C283D"/>
          <w:sz w:val="22"/>
          <w:szCs w:val="22"/>
        </w:rPr>
        <w:t> </w:t>
      </w:r>
      <w:r>
        <w:rPr>
          <w:rStyle w:val="grame"/>
          <w:rFonts w:ascii="Calibri" w:hAnsi="Calibri"/>
          <w:color w:val="1C283D"/>
          <w:sz w:val="22"/>
          <w:szCs w:val="22"/>
        </w:rPr>
        <w:t>ile,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27) Yukarıda, genel tarifler içerisinde sayılanlar dışında kalıp da, bürokratik gelişmeler sonucunda, zamanla kendiliğinden teşekkül eden evrak ve vesaik ile benzerlerinden delil olma vasfı taşımayan, hukuki ve ilmi kıymeti bulunmayan, muhafazasına lüzum görülmeyenlerin, imhasına mükellefler bünyesinde kurulacak “Ayıklama ve İmha Komisyonları”nca karar verilir.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Mükelleflerce Yapılacak Ayıklama ve İmha</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32-</w:t>
      </w:r>
      <w:r>
        <w:rPr>
          <w:rStyle w:val="apple-converted-space"/>
          <w:rFonts w:ascii="Calibri" w:hAnsi="Calibri"/>
          <w:b/>
          <w:bCs/>
          <w:color w:val="1C283D"/>
          <w:sz w:val="22"/>
          <w:szCs w:val="22"/>
        </w:rPr>
        <w:t> </w:t>
      </w:r>
      <w:r>
        <w:rPr>
          <w:rFonts w:ascii="Calibri" w:hAnsi="Calibri"/>
          <w:color w:val="1C283D"/>
          <w:sz w:val="22"/>
          <w:szCs w:val="22"/>
        </w:rPr>
        <w:t>Mükellefler elinde bulunan, kullanılmasına ve muhafazasına lüzum görülmeyen her türlü malzemenin ayıklama ve imhası, kurum arşivlerinde kendilerince yapılır. Bu hizmet yerine getirilirken, eski yıllara ait malzemenin ayıklanmasına öncelik verilir.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Kurum arşivi ayıklama ve imha komisyonları, çeşitli sebeplerle, zamanında kurum arşivine intikal ettirilmemiş olup, muhafazasına lüzum kalmamış malzemeyi ilgili birim arşivinde ayıklama ve imha işlemine tâbi tutup, arşivlik malzemeyi kurum arşivine intikal ettirirler.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Ayıklama ve İmha Komisyonlarının Teşkili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33-</w:t>
      </w:r>
      <w:r>
        <w:rPr>
          <w:rStyle w:val="apple-converted-space"/>
          <w:rFonts w:ascii="Calibri" w:hAnsi="Calibri"/>
          <w:b/>
          <w:bCs/>
          <w:color w:val="1C283D"/>
          <w:sz w:val="22"/>
          <w:szCs w:val="22"/>
        </w:rPr>
        <w:t> </w:t>
      </w:r>
      <w:r>
        <w:rPr>
          <w:rFonts w:ascii="Calibri" w:hAnsi="Calibri"/>
          <w:color w:val="1C283D"/>
          <w:sz w:val="22"/>
          <w:szCs w:val="22"/>
        </w:rPr>
        <w:t>Kurum arşivlerinde yapılacak ayıklama ve imha işlemleri için, arşiv hizmet ve faaliyetlerinin düzenlenmesi ve yürütülmesinden sorumlu birim âmirinin veya kurum arşiv sorumlusunun başkanlığında, kurum arşivinden görevlendirilecek iki memur</w:t>
      </w:r>
      <w:r>
        <w:rPr>
          <w:rStyle w:val="grame"/>
          <w:rFonts w:ascii="Calibri" w:hAnsi="Calibri"/>
          <w:color w:val="1C283D"/>
          <w:sz w:val="22"/>
          <w:szCs w:val="22"/>
        </w:rPr>
        <w:t>ile,</w:t>
      </w:r>
      <w:r>
        <w:rPr>
          <w:rStyle w:val="apple-converted-space"/>
          <w:rFonts w:ascii="Calibri" w:hAnsi="Calibri"/>
          <w:color w:val="1C283D"/>
          <w:sz w:val="22"/>
          <w:szCs w:val="22"/>
        </w:rPr>
        <w:t> </w:t>
      </w:r>
      <w:r>
        <w:rPr>
          <w:rFonts w:ascii="Calibri" w:hAnsi="Calibri"/>
          <w:color w:val="1C283D"/>
          <w:sz w:val="22"/>
          <w:szCs w:val="22"/>
        </w:rPr>
        <w:t>malzemeleri ayıklanacak ve imha edilecek ilgili daire veya ünitenin âmiri tarafından görevlendirilecek kamu idaresi, evrak yönetimi ve aynı zamanda bağlı olduğu daire ve ünitenin verdiği hizmetlerde bilgi ve tecrübe sahibi iki temsilciden teşkil olunacak 5 kişilik bir “Kurum Arşivi Ayıklama ve İmha Komisyonu” kurulur. Mükellefler bünyesinde, kütüphane ve dokümantasyon hizmetleri yer almışsa, bu hizmetlerin sorumlusu veya sorumluları da, bu komisyona tabiî üye olarak katılırlar.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(Değişik ibareler: RG-</w:t>
      </w:r>
      <w:r>
        <w:rPr>
          <w:rStyle w:val="grame"/>
          <w:rFonts w:ascii="Calibri" w:hAnsi="Calibri"/>
          <w:b/>
          <w:bCs/>
          <w:color w:val="1C283D"/>
          <w:sz w:val="22"/>
          <w:szCs w:val="22"/>
        </w:rPr>
        <w:t>08/08/2001</w:t>
      </w:r>
      <w:r>
        <w:rPr>
          <w:rFonts w:ascii="Calibri" w:hAnsi="Calibri"/>
          <w:b/>
          <w:bCs/>
          <w:color w:val="1C283D"/>
          <w:sz w:val="22"/>
          <w:szCs w:val="22"/>
        </w:rPr>
        <w:t>-24487)</w:t>
      </w:r>
      <w:r>
        <w:rPr>
          <w:rStyle w:val="apple-converted-space"/>
          <w:rFonts w:ascii="Calibri" w:hAnsi="Calibri"/>
          <w:b/>
          <w:bCs/>
          <w:color w:val="1C283D"/>
          <w:sz w:val="22"/>
          <w:szCs w:val="22"/>
        </w:rPr>
        <w:t> </w:t>
      </w:r>
      <w:r>
        <w:rPr>
          <w:rFonts w:ascii="Calibri" w:hAnsi="Calibri"/>
          <w:color w:val="1C283D"/>
          <w:sz w:val="22"/>
          <w:szCs w:val="22"/>
        </w:rPr>
        <w:t>Taşra, bölge ve yurt dışı arşivlerinde yapılacak ayıklama ve imha işlemi için, arşiv hizmetlerinin düzenlenmesi ve yürütülmesinden sorumlu ünite âmirinin başkanlığında, varsa birim arşiv sorumlusu ve birim arşivinden, görevlendirilecek bir memur, yoksa bu işlerde görevlendirilmiş sorumlu kişi ile malzemeleri ayıklanacak ve imha edilecek ilgili daire veya ünitenin âmiri tarafından görevlendirilecek kamu idaresi ve evrak yönetimi konusunda bilgi ve tecrübe sahibi iki temsilciden teşkil olunacak 5 veya 4 kişilik bir “Ayıklama ve İmha Komisyonu” kurulur. Yeterli personelin olmaması hâlinde, bu komisyon en az 3 kişiden teşkil olunur.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Ayıklama ve İmha Komisyonlarının Yetki ve Sorumlulukları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34-</w:t>
      </w:r>
      <w:r>
        <w:rPr>
          <w:rStyle w:val="apple-converted-space"/>
          <w:rFonts w:ascii="Calibri" w:hAnsi="Calibri"/>
          <w:b/>
          <w:bCs/>
          <w:color w:val="1C283D"/>
          <w:sz w:val="22"/>
          <w:szCs w:val="22"/>
        </w:rPr>
        <w:t> </w:t>
      </w:r>
      <w:r>
        <w:rPr>
          <w:rFonts w:ascii="Calibri" w:hAnsi="Calibri"/>
          <w:color w:val="1C283D"/>
          <w:sz w:val="22"/>
          <w:szCs w:val="22"/>
        </w:rPr>
        <w:t>Kullanılmasına ve muhafazasına lüzum görülmeyen her türlü malzemenin imhası, ayıklama ve imha komisyonlarının nihaî kararı ile yapılır. Ancak, bu Yönetmeliğin 38 inci madde hükümleri saklıdır.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Ayıklama ve İmha Komisyonlarının Çalışma Esasları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35-</w:t>
      </w:r>
      <w:r>
        <w:rPr>
          <w:rStyle w:val="apple-converted-space"/>
          <w:rFonts w:ascii="Calibri" w:hAnsi="Calibri"/>
          <w:b/>
          <w:bCs/>
          <w:color w:val="1C283D"/>
          <w:sz w:val="22"/>
          <w:szCs w:val="22"/>
        </w:rPr>
        <w:t> </w:t>
      </w:r>
      <w:r>
        <w:rPr>
          <w:rFonts w:ascii="Calibri" w:hAnsi="Calibri"/>
          <w:color w:val="1C283D"/>
          <w:sz w:val="22"/>
          <w:szCs w:val="22"/>
        </w:rPr>
        <w:t>Ayıklama ve İmha Komisyonları, her yılın Mart ayı başında çalışmaya başlar.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Komisyonlar kullanılmasına ve muhafazasına lüzum görülmeyen malzemelerle, ayıklanması o yıla devredilmiş malzemeleri ayıklamaya tâbi tutarlar.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lastRenderedPageBreak/>
        <w:t>(Değişik fıkra: RG-</w:t>
      </w:r>
      <w:r>
        <w:rPr>
          <w:rStyle w:val="grame"/>
          <w:rFonts w:ascii="Calibri" w:hAnsi="Calibri"/>
          <w:b/>
          <w:bCs/>
          <w:color w:val="1C283D"/>
          <w:sz w:val="22"/>
          <w:szCs w:val="22"/>
        </w:rPr>
        <w:t>08/08/2001</w:t>
      </w:r>
      <w:r>
        <w:rPr>
          <w:rFonts w:ascii="Calibri" w:hAnsi="Calibri"/>
          <w:b/>
          <w:bCs/>
          <w:color w:val="1C283D"/>
          <w:sz w:val="22"/>
          <w:szCs w:val="22"/>
        </w:rPr>
        <w:t>-24487)</w:t>
      </w:r>
      <w:r>
        <w:rPr>
          <w:rStyle w:val="apple-converted-space"/>
          <w:rFonts w:ascii="Calibri" w:hAnsi="Calibri"/>
          <w:b/>
          <w:bCs/>
          <w:color w:val="1C283D"/>
          <w:sz w:val="22"/>
          <w:szCs w:val="22"/>
        </w:rPr>
        <w:t> </w:t>
      </w:r>
      <w:r>
        <w:rPr>
          <w:rFonts w:ascii="Calibri" w:hAnsi="Calibri"/>
          <w:color w:val="1C283D"/>
          <w:sz w:val="22"/>
          <w:szCs w:val="22"/>
        </w:rPr>
        <w:t>Komisyonlar üye tam sayısı ile toplanır ve kararlarını oy çokluğu ile alır. Oyların eşit çıkması halinde, söz konusu malzemenin muhafazasına karar verilmiş sayılır.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(Ek fıkra: RG-</w:t>
      </w:r>
      <w:r>
        <w:rPr>
          <w:rStyle w:val="grame"/>
          <w:rFonts w:ascii="Calibri" w:hAnsi="Calibri"/>
          <w:b/>
          <w:bCs/>
          <w:color w:val="1C283D"/>
          <w:sz w:val="22"/>
          <w:szCs w:val="22"/>
        </w:rPr>
        <w:t>08/08/2001</w:t>
      </w:r>
      <w:r>
        <w:rPr>
          <w:rFonts w:ascii="Calibri" w:hAnsi="Calibri"/>
          <w:b/>
          <w:bCs/>
          <w:color w:val="1C283D"/>
          <w:sz w:val="22"/>
          <w:szCs w:val="22"/>
        </w:rPr>
        <w:t>-24487)</w:t>
      </w:r>
      <w:r>
        <w:rPr>
          <w:rStyle w:val="apple-converted-space"/>
          <w:rFonts w:ascii="Calibri" w:hAnsi="Calibri"/>
          <w:b/>
          <w:bCs/>
          <w:color w:val="1C283D"/>
          <w:sz w:val="22"/>
          <w:szCs w:val="22"/>
        </w:rPr>
        <w:t> </w:t>
      </w:r>
      <w:r>
        <w:rPr>
          <w:rFonts w:ascii="Calibri" w:hAnsi="Calibri"/>
          <w:color w:val="1C283D"/>
          <w:sz w:val="22"/>
          <w:szCs w:val="22"/>
        </w:rPr>
        <w:t>İmhası reddedilen malzeme sonraki yıllarda ilgili komisyonlarca yeniden gözden geçirilebilir.</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BEŞİNCİ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İmha İşlemleri</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Ayıklama ve Tasnif</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36-</w:t>
      </w:r>
      <w:r>
        <w:rPr>
          <w:rStyle w:val="apple-converted-space"/>
          <w:rFonts w:ascii="Calibri" w:hAnsi="Calibri"/>
          <w:b/>
          <w:bCs/>
          <w:color w:val="1C283D"/>
          <w:sz w:val="22"/>
          <w:szCs w:val="22"/>
        </w:rPr>
        <w:t> </w:t>
      </w:r>
      <w:r>
        <w:rPr>
          <w:rFonts w:ascii="Calibri" w:hAnsi="Calibri"/>
          <w:color w:val="1C283D"/>
          <w:sz w:val="22"/>
          <w:szCs w:val="22"/>
        </w:rPr>
        <w:t>Ayıklama ve imha komisyonlarınca ayıklanan ve imhasına karar verilen malzeme, özelliklerine göre, birimi, yılı, mahiyeti, aidiyeti, aidiyet içerisindeki tarih ve sıra numarası, imha edileceği yıl, dosya plânı esas olmak üzere ayrılır ve tasnif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listesinin Düzenlenmesi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37-</w:t>
      </w:r>
      <w:r>
        <w:rPr>
          <w:rStyle w:val="apple-converted-space"/>
          <w:rFonts w:ascii="Calibri" w:hAnsi="Calibri"/>
          <w:b/>
          <w:bCs/>
          <w:color w:val="1C283D"/>
          <w:sz w:val="22"/>
          <w:szCs w:val="22"/>
        </w:rPr>
        <w:t> </w:t>
      </w:r>
      <w:r>
        <w:rPr>
          <w:rFonts w:ascii="Calibri" w:hAnsi="Calibri"/>
          <w:color w:val="1C283D"/>
          <w:sz w:val="22"/>
          <w:szCs w:val="22"/>
        </w:rPr>
        <w:t>İmha edilecek malzeme için bunların özelliğine göre, teşekkül ettiği birim, yılı, mahiyeti, aidiyeti, aidiyet içerisindeki tarih ve sıra numarası ve dosya plânı esas alınmak üzere iki nüsha olarak imha listesi hazırlanır. İmha listeleri, ayıklama ve imha komisyonlarının başkan ve üyeleri tarafından imzalanır.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(Değişik: RG-</w:t>
      </w:r>
      <w:r>
        <w:rPr>
          <w:rStyle w:val="grame"/>
          <w:rFonts w:ascii="Calibri" w:hAnsi="Calibri"/>
          <w:b/>
          <w:bCs/>
          <w:color w:val="1C283D"/>
          <w:sz w:val="22"/>
          <w:szCs w:val="22"/>
        </w:rPr>
        <w:t>22/02/2005</w:t>
      </w:r>
      <w:r>
        <w:rPr>
          <w:rFonts w:ascii="Calibri" w:hAnsi="Calibri"/>
          <w:b/>
          <w:bCs/>
          <w:color w:val="1C283D"/>
          <w:sz w:val="22"/>
          <w:szCs w:val="22"/>
        </w:rPr>
        <w:t>-25735)</w:t>
      </w:r>
      <w:r>
        <w:rPr>
          <w:rStyle w:val="apple-converted-space"/>
          <w:rFonts w:ascii="Calibri" w:hAnsi="Calibri"/>
          <w:b/>
          <w:bCs/>
          <w:color w:val="1C283D"/>
          <w:sz w:val="22"/>
          <w:szCs w:val="22"/>
        </w:rPr>
        <w:t> </w:t>
      </w:r>
      <w:r>
        <w:rPr>
          <w:rFonts w:ascii="Calibri" w:hAnsi="Calibri"/>
          <w:color w:val="1C283D"/>
          <w:sz w:val="22"/>
          <w:szCs w:val="22"/>
        </w:rPr>
        <w:t>Mükellefler, aynı tür ve vasıflara haiz malzemeyi, örneklerini saklamak suretiyle, tür ve yılları gösteren imha listeleriyle imhaya tabi tutabilirler.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(Mülga üçüncü fıkra: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listelerinin Kesinlik Kazanması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38- (Değişik: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Kurum arşivlerinde hazırlanan imha listeleri, Devlet Arşivleri Genel Müdürlüğü’nün uygun görüşü alındıktan sonra, ilgili kurum ve kuruluşun en üst amirinin onayını müteakip kesinlik kazanır.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(Değişik: RG-</w:t>
      </w:r>
      <w:r>
        <w:rPr>
          <w:rStyle w:val="grame"/>
          <w:rFonts w:ascii="Calibri" w:hAnsi="Calibri"/>
          <w:b/>
          <w:bCs/>
          <w:color w:val="1C283D"/>
          <w:sz w:val="22"/>
          <w:szCs w:val="22"/>
        </w:rPr>
        <w:t>22/02/2005</w:t>
      </w:r>
      <w:r>
        <w:rPr>
          <w:rFonts w:ascii="Calibri" w:hAnsi="Calibri"/>
          <w:b/>
          <w:bCs/>
          <w:color w:val="1C283D"/>
          <w:sz w:val="22"/>
          <w:szCs w:val="22"/>
        </w:rPr>
        <w:t>-25735)</w:t>
      </w:r>
      <w:r>
        <w:rPr>
          <w:rStyle w:val="apple-converted-space"/>
          <w:rFonts w:ascii="Calibri" w:hAnsi="Calibri"/>
          <w:b/>
          <w:bCs/>
          <w:color w:val="1C283D"/>
          <w:sz w:val="22"/>
          <w:szCs w:val="22"/>
        </w:rPr>
        <w:t> </w:t>
      </w:r>
      <w:r>
        <w:rPr>
          <w:rFonts w:ascii="Calibri" w:hAnsi="Calibri"/>
          <w:color w:val="1C283D"/>
          <w:sz w:val="22"/>
          <w:szCs w:val="22"/>
        </w:rPr>
        <w:t>Taşra, bölge ve yurtdışı arşivlerinde ise, hazırlanan imha listeleri, kurum arşivlerinin uygun görüşü alındıktan sonra, kurum ve kuruluşların bu yerler için onay vermeye yetkili kıldığı kişilerin onayını müteakip kesinlik kazanır.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şekilleri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39- (Değişik: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İmha edilecek malzeme, başkaları tarafından görülüp okunması mümkün olmayacak şekilde özel makinelerle kıyılarak,</w:t>
      </w:r>
      <w:r>
        <w:rPr>
          <w:rStyle w:val="apple-converted-space"/>
          <w:rFonts w:ascii="Calibri" w:hAnsi="Calibri"/>
          <w:color w:val="1C283D"/>
          <w:sz w:val="22"/>
          <w:szCs w:val="22"/>
        </w:rPr>
        <w:t> </w:t>
      </w:r>
      <w:r>
        <w:rPr>
          <w:rStyle w:val="grame"/>
          <w:rFonts w:ascii="Calibri" w:hAnsi="Calibri"/>
          <w:color w:val="1C283D"/>
          <w:sz w:val="22"/>
          <w:szCs w:val="22"/>
        </w:rPr>
        <w:t>kağıt</w:t>
      </w:r>
      <w:r>
        <w:rPr>
          <w:rFonts w:ascii="Calibri" w:hAnsi="Calibri"/>
          <w:color w:val="1C283D"/>
          <w:sz w:val="22"/>
          <w:szCs w:val="22"/>
        </w:rPr>
        <w:t>hammaddesi olarak kullanılmak üzere değerlendirilir.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Özelliği gereği imha şekli kendi mevzuatında belirlenmiş malzemenin imhası hakkında ilgili mevzuat hükümleri uygulanır.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Edilecek Malzemenin Ayıklanması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40- (Değişik: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İmha edilecek malzemeden SEKA'ya verilecek olanlar, iğne, raptiye, tel gibi madeni kısımlarından ve karbon</w:t>
      </w:r>
      <w:r>
        <w:rPr>
          <w:rStyle w:val="apple-converted-space"/>
          <w:rFonts w:ascii="Calibri" w:hAnsi="Calibri"/>
          <w:color w:val="1C283D"/>
          <w:sz w:val="22"/>
          <w:szCs w:val="22"/>
        </w:rPr>
        <w:t> </w:t>
      </w:r>
      <w:r>
        <w:rPr>
          <w:rStyle w:val="grame"/>
          <w:rFonts w:ascii="Calibri" w:hAnsi="Calibri"/>
          <w:color w:val="1C283D"/>
          <w:sz w:val="22"/>
          <w:szCs w:val="22"/>
        </w:rPr>
        <w:t>kağıtlarından</w:t>
      </w:r>
      <w:r>
        <w:rPr>
          <w:rFonts w:ascii="Calibri" w:hAnsi="Calibri"/>
          <w:color w:val="1C283D"/>
          <w:sz w:val="22"/>
          <w:szCs w:val="22"/>
        </w:rPr>
        <w:t>ayıklanır. Kullanma</w:t>
      </w:r>
      <w:r>
        <w:rPr>
          <w:rStyle w:val="apple-converted-space"/>
          <w:rFonts w:ascii="Calibri" w:hAnsi="Calibri"/>
          <w:color w:val="1C283D"/>
          <w:sz w:val="22"/>
          <w:szCs w:val="22"/>
        </w:rPr>
        <w:t> </w:t>
      </w:r>
      <w:r>
        <w:rPr>
          <w:rStyle w:val="grame"/>
          <w:rFonts w:ascii="Calibri" w:hAnsi="Calibri"/>
          <w:color w:val="1C283D"/>
          <w:sz w:val="22"/>
          <w:szCs w:val="22"/>
        </w:rPr>
        <w:t>imkanı</w:t>
      </w:r>
      <w:r>
        <w:rPr>
          <w:rStyle w:val="apple-converted-space"/>
          <w:rFonts w:ascii="Calibri" w:hAnsi="Calibri"/>
          <w:color w:val="1C283D"/>
          <w:sz w:val="22"/>
          <w:szCs w:val="22"/>
        </w:rPr>
        <w:t> </w:t>
      </w:r>
      <w:r>
        <w:rPr>
          <w:rFonts w:ascii="Calibri" w:hAnsi="Calibri"/>
          <w:color w:val="1C283D"/>
          <w:sz w:val="22"/>
          <w:szCs w:val="22"/>
        </w:rPr>
        <w:t>bulunan klâsör ve dosyalar ayrılır.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rFonts w:ascii="Calibri" w:hAnsi="Calibri"/>
          <w:b/>
          <w:bCs/>
          <w:color w:val="1C283D"/>
          <w:sz w:val="22"/>
          <w:szCs w:val="22"/>
        </w:rPr>
      </w:pP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Tutanağı</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41-</w:t>
      </w:r>
      <w:r>
        <w:rPr>
          <w:rStyle w:val="apple-converted-space"/>
          <w:rFonts w:ascii="Calibri" w:hAnsi="Calibri"/>
          <w:b/>
          <w:bCs/>
          <w:color w:val="1C283D"/>
          <w:sz w:val="22"/>
          <w:szCs w:val="22"/>
        </w:rPr>
        <w:t> </w:t>
      </w:r>
      <w:r>
        <w:rPr>
          <w:rFonts w:ascii="Calibri" w:hAnsi="Calibri"/>
          <w:color w:val="1C283D"/>
          <w:sz w:val="22"/>
          <w:szCs w:val="22"/>
        </w:rPr>
        <w:t>İmha işlemi, düzenlenecek iki nüsha tutanakla tespit edilir. Bu tutanak, ayıklama ve imha komisyonlarının başkan ve üyeleri tarafından imzalanır.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İmha listeleri ve Tutanaklarının Saklanması ve Denetleme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42-</w:t>
      </w:r>
      <w:r>
        <w:rPr>
          <w:rStyle w:val="apple-converted-space"/>
          <w:rFonts w:ascii="Calibri" w:hAnsi="Calibri"/>
          <w:b/>
          <w:bCs/>
          <w:color w:val="1C283D"/>
          <w:sz w:val="22"/>
          <w:szCs w:val="22"/>
        </w:rPr>
        <w:t> </w:t>
      </w:r>
      <w:r>
        <w:rPr>
          <w:rFonts w:ascii="Calibri" w:hAnsi="Calibri"/>
          <w:color w:val="1C283D"/>
          <w:sz w:val="22"/>
          <w:szCs w:val="22"/>
        </w:rPr>
        <w:t>İkişer nüsha olarak hazırlanan imha listeleri ve tutanakları, bunlarla ilgili yazışma ve onaylar, aidiyetleri göz önünde bulundurularak gruplandırılır. Bu nüshalardan birincisi birim, ikincisi kurum arşivinde muhafaza edilir. Listeler, denetime hazır vaziyette 10 yıl süreyle saklanır.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Mükellefler ile Genel Müdürlük Arasında İşbirliği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43-</w:t>
      </w:r>
      <w:r>
        <w:rPr>
          <w:rStyle w:val="apple-converted-space"/>
          <w:rFonts w:ascii="Calibri" w:hAnsi="Calibri"/>
          <w:b/>
          <w:bCs/>
          <w:color w:val="1C283D"/>
          <w:sz w:val="22"/>
          <w:szCs w:val="22"/>
        </w:rPr>
        <w:t> </w:t>
      </w:r>
      <w:r>
        <w:rPr>
          <w:rFonts w:ascii="Calibri" w:hAnsi="Calibri"/>
          <w:color w:val="1C283D"/>
          <w:sz w:val="22"/>
          <w:szCs w:val="22"/>
        </w:rPr>
        <w:t>Mükellefler, ayıklama ve imha işlemlerinde tereddüt ettikleri konularda, Genel Müdürlüğün görüşünü talep ederler.</w:t>
      </w: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431FD0" w:rsidRDefault="00431FD0"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lastRenderedPageBreak/>
        <w:t>ALTINCI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Kamu Kurum ve Kuruluşları ile Genel Müdürlüğün</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İş birliği ve Münasebetleri</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keepNext/>
        <w:keepLines/>
        <w:shd w:val="clear" w:color="auto" w:fill="FFFFFF"/>
        <w:spacing w:line="240" w:lineRule="atLeast"/>
        <w:ind w:firstLine="567"/>
        <w:jc w:val="both"/>
        <w:rPr>
          <w:color w:val="1C283D"/>
        </w:rPr>
      </w:pPr>
      <w:r>
        <w:rPr>
          <w:rFonts w:ascii="Calibri" w:hAnsi="Calibri"/>
          <w:b/>
          <w:bCs/>
          <w:color w:val="1C283D"/>
        </w:rPr>
        <w:t>Dosya Planları ve Dosya Yönergeleri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44- (Başlığıyla beraber değişik: RG-</w:t>
      </w:r>
      <w:r>
        <w:rPr>
          <w:rStyle w:val="grame"/>
          <w:rFonts w:ascii="Calibri" w:hAnsi="Calibri"/>
          <w:b/>
          <w:bCs/>
          <w:color w:val="1C283D"/>
          <w:sz w:val="22"/>
          <w:szCs w:val="22"/>
        </w:rPr>
        <w:t>22/02/2005</w:t>
      </w:r>
      <w:r>
        <w:rPr>
          <w:rFonts w:ascii="Calibri" w:hAnsi="Calibri"/>
          <w:b/>
          <w:bCs/>
          <w:color w:val="1C283D"/>
          <w:sz w:val="22"/>
          <w:szCs w:val="22"/>
        </w:rPr>
        <w:t>-25735)</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Mükellefler, gördükleri hizmetler, yaptıkları haberleşme ve işlemlere ait belgelerin bir arada bulunmasını sağlamak amacıyla dosya planları ile dosya yönergelerini hazırlamakla yükümlüdürler.</w:t>
      </w:r>
    </w:p>
    <w:p w:rsidR="00BF7EC1" w:rsidRDefault="00BF7EC1" w:rsidP="00AA683A">
      <w:pPr>
        <w:pStyle w:val="baslk"/>
        <w:keepNext/>
        <w:keepLines/>
        <w:shd w:val="clear" w:color="auto" w:fill="FFFFFF"/>
        <w:spacing w:before="0" w:beforeAutospacing="0" w:after="0" w:afterAutospacing="0" w:line="240" w:lineRule="atLeast"/>
        <w:ind w:firstLine="567"/>
        <w:rPr>
          <w:color w:val="1C283D"/>
        </w:rPr>
      </w:pPr>
      <w:r>
        <w:rPr>
          <w:rFonts w:ascii="Calibri" w:hAnsi="Calibri"/>
          <w:b/>
          <w:bCs/>
          <w:color w:val="1C283D"/>
          <w:sz w:val="22"/>
          <w:szCs w:val="22"/>
        </w:rPr>
        <w:t>Mükelleflerce Hazırlanacak Arşiv Yönergeleri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45- (Başlığıyla beraber değişik: RG-</w:t>
      </w:r>
      <w:r>
        <w:rPr>
          <w:rStyle w:val="grame"/>
          <w:rFonts w:ascii="Calibri" w:hAnsi="Calibri"/>
          <w:b/>
          <w:bCs/>
          <w:color w:val="1C283D"/>
          <w:sz w:val="22"/>
          <w:szCs w:val="22"/>
        </w:rPr>
        <w:t>22/02/2005</w:t>
      </w:r>
      <w:r>
        <w:rPr>
          <w:rFonts w:ascii="Calibri" w:hAnsi="Calibri"/>
          <w:b/>
          <w:bCs/>
          <w:color w:val="1C283D"/>
          <w:sz w:val="22"/>
          <w:szCs w:val="22"/>
        </w:rPr>
        <w:t>-25735)</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Mükellefler, bu Yönetmelik hükümlerine tabi olup, kurum veya kuruluşlarının hususiyeti ve ürettiği evrakın özelliğinden kaynaklanan durumlarda, bu Yönetmelik hükümlerine aykırı olmamak kaydı ile Devlet Arşivleri Genel Müdürlüğünün uygun görüşünü alarak, 3 ay içerisinde kendi arşiv yönergelerini hazırlarlar.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Kanunî Dayanak</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46-</w:t>
      </w:r>
      <w:r>
        <w:rPr>
          <w:rStyle w:val="apple-converted-space"/>
          <w:rFonts w:ascii="Calibri" w:hAnsi="Calibri"/>
          <w:b/>
          <w:bCs/>
          <w:color w:val="1C283D"/>
          <w:sz w:val="22"/>
          <w:szCs w:val="22"/>
        </w:rPr>
        <w:t> </w:t>
      </w:r>
      <w:r>
        <w:rPr>
          <w:rFonts w:ascii="Calibri" w:hAnsi="Calibri"/>
          <w:color w:val="1C283D"/>
          <w:sz w:val="22"/>
          <w:szCs w:val="22"/>
        </w:rPr>
        <w:t>Bu Yönetmelik,10 / 10 / 1984 tarihli ve 3056 sayılı Başbakanlık Teşkilatı Hakkında Kanun Hükmünde Kararnamenin Değiştirilerek Kabulü Hakkında Kanun'un 11 inci maddesi</w:t>
      </w:r>
      <w:r>
        <w:rPr>
          <w:rStyle w:val="apple-converted-space"/>
          <w:rFonts w:ascii="Calibri" w:hAnsi="Calibri"/>
          <w:color w:val="1C283D"/>
          <w:sz w:val="22"/>
          <w:szCs w:val="22"/>
        </w:rPr>
        <w:t> </w:t>
      </w:r>
      <w:r>
        <w:rPr>
          <w:rStyle w:val="grame"/>
          <w:rFonts w:ascii="Calibri" w:hAnsi="Calibri"/>
          <w:color w:val="1C283D"/>
          <w:sz w:val="22"/>
          <w:szCs w:val="22"/>
        </w:rPr>
        <w:t>ile,</w:t>
      </w:r>
      <w:r>
        <w:rPr>
          <w:rStyle w:val="apple-converted-space"/>
          <w:rFonts w:ascii="Calibri" w:hAnsi="Calibri"/>
          <w:color w:val="1C283D"/>
          <w:sz w:val="22"/>
          <w:szCs w:val="22"/>
        </w:rPr>
        <w:t> </w:t>
      </w:r>
      <w:r>
        <w:rPr>
          <w:rFonts w:ascii="Calibri" w:hAnsi="Calibri"/>
          <w:color w:val="1C283D"/>
          <w:sz w:val="22"/>
          <w:szCs w:val="22"/>
        </w:rPr>
        <w:t>15/3/1988 tarih ve 316 sayılı Muhafazasına lüzum Kalmayan Evrak ve Malzemenin Yok Edilmesi Hakkında Kanun Hükmünde Kararname'nin 6</w:t>
      </w:r>
      <w:r>
        <w:rPr>
          <w:rStyle w:val="apple-converted-space"/>
          <w:rFonts w:ascii="Calibri" w:hAnsi="Calibri"/>
          <w:color w:val="1C283D"/>
          <w:sz w:val="22"/>
          <w:szCs w:val="22"/>
        </w:rPr>
        <w:t> </w:t>
      </w:r>
      <w:r>
        <w:rPr>
          <w:rStyle w:val="spelle"/>
          <w:rFonts w:ascii="Calibri" w:hAnsi="Calibri"/>
          <w:color w:val="1C283D"/>
          <w:sz w:val="22"/>
          <w:szCs w:val="22"/>
        </w:rPr>
        <w:t>ncı</w:t>
      </w:r>
      <w:r>
        <w:rPr>
          <w:rStyle w:val="apple-converted-space"/>
          <w:rFonts w:ascii="Calibri" w:hAnsi="Calibri"/>
          <w:color w:val="1C283D"/>
          <w:sz w:val="22"/>
          <w:szCs w:val="22"/>
        </w:rPr>
        <w:t> </w:t>
      </w:r>
      <w:r>
        <w:rPr>
          <w:rFonts w:ascii="Calibri" w:hAnsi="Calibri"/>
          <w:color w:val="1C283D"/>
          <w:sz w:val="22"/>
          <w:szCs w:val="22"/>
        </w:rPr>
        <w:t>maddesine göre düzenlenmiştir.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Yürürlükten Kaldırılan Hükümler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47-</w:t>
      </w:r>
      <w:r>
        <w:rPr>
          <w:rStyle w:val="apple-converted-space"/>
          <w:rFonts w:ascii="Calibri" w:hAnsi="Calibri"/>
          <w:b/>
          <w:bCs/>
          <w:color w:val="1C283D"/>
          <w:sz w:val="22"/>
          <w:szCs w:val="22"/>
        </w:rPr>
        <w:t> </w:t>
      </w:r>
      <w:r>
        <w:rPr>
          <w:rFonts w:ascii="Calibri" w:hAnsi="Calibri"/>
          <w:color w:val="1C283D"/>
          <w:sz w:val="22"/>
          <w:szCs w:val="22"/>
        </w:rPr>
        <w:t>Bu Yönetmelik kapsamına giren mükelleflere ait yönetmelikler, yürürlükten kaldırılmıştır.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Elektronik Ortamlarda Kaydedilen Arşiv Malzemesi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Ek Madde 1- (Ek: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Elektronik ortamlarda teşekkül eden bilgi ve belgelerden arşiv malzemesi özelliği taşıyanların kaybını önlemek ve devamlılığını sağlamak amacıyla bir kopyası cd, disket veya benzeri kayıt ortamlarına aktarılmak suretiyle muhafaza 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Bu tür malzemelerin muhafaza, tasnif, devir vb. arşiv işlemlerinde diğer tür malzemeler için uygulanan hükümler uygulanır."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Eski Harfli Türkçe (Osmanlıca) Arşiv Malzemesi</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Ek Madde 2- (Ek: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Bu Yönetmelik kapsamındaki kurum ve kuruluşlar elinde bulunan eski harfli Türkçe (Osmanlıca) belgeler, ayıklama ve tasnif işlemlerine tabi tutulmaksızın, mevcut düzeni içerisinde öncelikle Devlet Arşivleri Genel Müdürlüğü’ne devredilir.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Faaliyet Raporu</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Ek Madde 3- (Ek: RG-</w:t>
      </w:r>
      <w:r>
        <w:rPr>
          <w:rStyle w:val="grame"/>
          <w:rFonts w:ascii="Calibri" w:hAnsi="Calibri"/>
          <w:b/>
          <w:bCs/>
          <w:color w:val="1C283D"/>
          <w:sz w:val="22"/>
          <w:szCs w:val="22"/>
        </w:rPr>
        <w:t>08/08/2001</w:t>
      </w:r>
      <w:r>
        <w:rPr>
          <w:rFonts w:ascii="Calibri" w:hAnsi="Calibri"/>
          <w:b/>
          <w:bCs/>
          <w:color w:val="1C283D"/>
          <w:sz w:val="22"/>
          <w:szCs w:val="22"/>
        </w:rPr>
        <w:t>-24487)</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Mükellefler, yıl içindeki arşiv faaliyetleri ile ilgili bilgileri "Arşiv Hizmetleri Faaliyet Raporu" (</w:t>
      </w:r>
      <w:r>
        <w:rPr>
          <w:rStyle w:val="grame"/>
          <w:rFonts w:ascii="Calibri" w:hAnsi="Calibri"/>
          <w:color w:val="1C283D"/>
          <w:sz w:val="22"/>
          <w:szCs w:val="22"/>
        </w:rPr>
        <w:t>Ek : 6</w:t>
      </w:r>
      <w:r>
        <w:rPr>
          <w:rFonts w:ascii="Calibri" w:hAnsi="Calibri"/>
          <w:color w:val="1C283D"/>
          <w:sz w:val="22"/>
          <w:szCs w:val="22"/>
        </w:rPr>
        <w:t>) ile, müteakip takvim yılının Ocak ayında Devlet Arşivleri Genel Müdürlüğü’ne gönderirler.</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BF7EC1" w:rsidRDefault="00BF7EC1" w:rsidP="00AA683A">
      <w:pPr>
        <w:pStyle w:val="NormalWeb"/>
        <w:keepNext/>
        <w:keepLines/>
        <w:shd w:val="clear" w:color="auto" w:fill="FFFFFF"/>
        <w:spacing w:before="0" w:beforeAutospacing="0" w:after="0" w:afterAutospacing="0" w:line="240" w:lineRule="atLeast"/>
        <w:jc w:val="center"/>
        <w:rPr>
          <w:rFonts w:ascii="Calibri" w:hAnsi="Calibri"/>
          <w:b/>
          <w:bCs/>
          <w:color w:val="1C283D"/>
          <w:sz w:val="22"/>
          <w:szCs w:val="22"/>
        </w:rPr>
      </w:pP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YEDİNCİ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Geçici Hükümler</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Geçici Madde 1-</w:t>
      </w:r>
      <w:r>
        <w:rPr>
          <w:rStyle w:val="apple-converted-space"/>
          <w:rFonts w:ascii="Calibri" w:hAnsi="Calibri"/>
          <w:b/>
          <w:bCs/>
          <w:color w:val="1C283D"/>
          <w:sz w:val="22"/>
          <w:szCs w:val="22"/>
        </w:rPr>
        <w:t> </w:t>
      </w:r>
      <w:r>
        <w:rPr>
          <w:rFonts w:ascii="Calibri" w:hAnsi="Calibri"/>
          <w:color w:val="1C283D"/>
          <w:sz w:val="22"/>
          <w:szCs w:val="22"/>
        </w:rPr>
        <w:t>Bu Yönetmelik kapsamına girip de, kamu kurum ve kuruluşlarının teşkilatlanmalarındaki değişiklikler sebebiyle, farklı kurum ve kuruluşlarca yürütülecek ayıklama ve imha işlemleri ile ilgili olarak teşkil olunacak komisyonlara, halen bu hizmeti yürüten kurum ve kuruluşlardan yeterli sayıda elemanın katılması sağlanır.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Geçici Madde 2-</w:t>
      </w:r>
      <w:r>
        <w:rPr>
          <w:rStyle w:val="apple-converted-space"/>
          <w:rFonts w:ascii="Calibri" w:hAnsi="Calibri"/>
          <w:b/>
          <w:bCs/>
          <w:color w:val="1C283D"/>
          <w:sz w:val="22"/>
          <w:szCs w:val="22"/>
        </w:rPr>
        <w:t> </w:t>
      </w:r>
      <w:r>
        <w:rPr>
          <w:rFonts w:ascii="Calibri" w:hAnsi="Calibri"/>
          <w:color w:val="1C283D"/>
          <w:sz w:val="22"/>
          <w:szCs w:val="22"/>
        </w:rPr>
        <w:t>Kamu kurum ve kuruluşlarının yeniden teşkilâtlanmaları sebebiyle, hizmetle ilgili arşiv müşterek teşekkül etmiş ise, teşekkül ettiği aslî düzeninde; ayrı teşekkül etmiş ise en son teşkilâtlanmaya göre, bu Yönetmeliğin 24 üncü maddesi gereğince ayırımı ve kodlaması yapılır.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Geçici Madde 3-</w:t>
      </w:r>
      <w:r>
        <w:rPr>
          <w:rStyle w:val="apple-converted-space"/>
          <w:rFonts w:ascii="Calibri" w:hAnsi="Calibri"/>
          <w:b/>
          <w:bCs/>
          <w:color w:val="1C283D"/>
          <w:sz w:val="22"/>
          <w:szCs w:val="22"/>
        </w:rPr>
        <w:t> </w:t>
      </w:r>
      <w:r>
        <w:rPr>
          <w:rFonts w:ascii="Calibri" w:hAnsi="Calibri"/>
          <w:color w:val="1C283D"/>
          <w:sz w:val="22"/>
          <w:szCs w:val="22"/>
        </w:rPr>
        <w:t>Bu Yönetmelik kapsamına giren mükelleflere ait yönetmelikler yürürlüğe girinceye kadar, mevcut yönetmeliklerinin uygulanmasına devam olunur.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lastRenderedPageBreak/>
        <w:t>Geçici Madde 4- (Ek: RG-</w:t>
      </w:r>
      <w:r>
        <w:rPr>
          <w:rStyle w:val="grame"/>
          <w:rFonts w:ascii="Calibri" w:hAnsi="Calibri"/>
          <w:b/>
          <w:bCs/>
          <w:color w:val="1C283D"/>
          <w:sz w:val="22"/>
          <w:szCs w:val="22"/>
        </w:rPr>
        <w:t>22/02/2005</w:t>
      </w:r>
      <w:r>
        <w:rPr>
          <w:rFonts w:ascii="Calibri" w:hAnsi="Calibri"/>
          <w:b/>
          <w:bCs/>
          <w:color w:val="1C283D"/>
          <w:sz w:val="22"/>
          <w:szCs w:val="22"/>
        </w:rPr>
        <w:t>-25735)</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color w:val="1C283D"/>
          <w:sz w:val="22"/>
          <w:szCs w:val="22"/>
        </w:rPr>
        <w:t>Kurum ve kuruluşların hususiyeti ve ürettiği evrakın özelliğinden dolayı ilave hükümler ihtiva eden arşiv yönetmelikleri, kendi yönergeleri yürürlüğe girinceye kadar uygulanmaya devam eder.</w:t>
      </w:r>
    </w:p>
    <w:p w:rsidR="00BF7EC1" w:rsidRDefault="00BF7EC1" w:rsidP="00AA683A">
      <w:pPr>
        <w:pStyle w:val="NormalWeb"/>
        <w:keepNext/>
        <w:keepLines/>
        <w:shd w:val="clear" w:color="auto" w:fill="FFFFFF"/>
        <w:spacing w:before="0" w:beforeAutospacing="0" w:after="0" w:afterAutospacing="0" w:line="240" w:lineRule="atLeast"/>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SEKİZİNCİ KISIM</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Son Hükümler</w:t>
      </w:r>
    </w:p>
    <w:p w:rsidR="00BF7EC1" w:rsidRDefault="00BF7EC1" w:rsidP="00AA683A">
      <w:pPr>
        <w:pStyle w:val="NormalWeb"/>
        <w:keepNext/>
        <w:keepLines/>
        <w:shd w:val="clear" w:color="auto" w:fill="FFFFFF"/>
        <w:spacing w:before="0" w:beforeAutospacing="0" w:after="0" w:afterAutospacing="0" w:line="240" w:lineRule="atLeast"/>
        <w:jc w:val="center"/>
        <w:rPr>
          <w:color w:val="1C283D"/>
        </w:rPr>
      </w:pPr>
      <w:r>
        <w:rPr>
          <w:rFonts w:ascii="Calibri" w:hAnsi="Calibri"/>
          <w:b/>
          <w:bCs/>
          <w:color w:val="1C283D"/>
          <w:sz w:val="22"/>
          <w:szCs w:val="22"/>
        </w:rPr>
        <w:t> </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Yürürlük</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48-</w:t>
      </w:r>
      <w:r>
        <w:rPr>
          <w:rStyle w:val="apple-converted-space"/>
          <w:rFonts w:ascii="Calibri" w:hAnsi="Calibri"/>
          <w:b/>
          <w:bCs/>
          <w:color w:val="1C283D"/>
          <w:sz w:val="22"/>
          <w:szCs w:val="22"/>
        </w:rPr>
        <w:t> </w:t>
      </w:r>
      <w:r>
        <w:rPr>
          <w:rFonts w:ascii="Calibri" w:hAnsi="Calibri"/>
          <w:color w:val="1C283D"/>
          <w:sz w:val="22"/>
          <w:szCs w:val="22"/>
        </w:rPr>
        <w:t>Bu Yönetmelik hükümleri, yayımı tarihinde yürürlüğe girer.</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Yürütme</w:t>
      </w:r>
    </w:p>
    <w:p w:rsidR="00BF7EC1" w:rsidRDefault="00BF7EC1" w:rsidP="00AA683A">
      <w:pPr>
        <w:pStyle w:val="NormalWeb"/>
        <w:keepNext/>
        <w:keepLines/>
        <w:shd w:val="clear" w:color="auto" w:fill="FFFFFF"/>
        <w:spacing w:before="0" w:beforeAutospacing="0" w:after="0" w:afterAutospacing="0" w:line="240" w:lineRule="atLeast"/>
        <w:ind w:firstLine="567"/>
        <w:jc w:val="both"/>
        <w:rPr>
          <w:color w:val="1C283D"/>
        </w:rPr>
      </w:pPr>
      <w:r>
        <w:rPr>
          <w:rFonts w:ascii="Calibri" w:hAnsi="Calibri"/>
          <w:b/>
          <w:bCs/>
          <w:color w:val="1C283D"/>
          <w:sz w:val="22"/>
          <w:szCs w:val="22"/>
        </w:rPr>
        <w:t>Madde 49-</w:t>
      </w:r>
      <w:r>
        <w:rPr>
          <w:rStyle w:val="apple-converted-space"/>
          <w:rFonts w:ascii="Calibri" w:hAnsi="Calibri"/>
          <w:b/>
          <w:bCs/>
          <w:color w:val="1C283D"/>
          <w:sz w:val="22"/>
          <w:szCs w:val="22"/>
        </w:rPr>
        <w:t> </w:t>
      </w:r>
      <w:r>
        <w:rPr>
          <w:rFonts w:ascii="Calibri" w:hAnsi="Calibri"/>
          <w:color w:val="1C283D"/>
          <w:sz w:val="22"/>
          <w:szCs w:val="22"/>
        </w:rPr>
        <w:t>Bu Yönetmelik hükümlerini Başbakanlık yürütür.</w:t>
      </w:r>
    </w:p>
    <w:p w:rsidR="00BF7EC1" w:rsidRDefault="00BF7EC1" w:rsidP="00AA683A">
      <w:pPr>
        <w:keepNext/>
        <w:keepLines/>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431FD0" w:rsidRDefault="00431FD0" w:rsidP="00AA683A">
      <w:pPr>
        <w:pStyle w:val="KonuBal"/>
        <w:keepNext/>
        <w:keepLines/>
        <w:spacing w:before="0" w:beforeAutospacing="0" w:after="0" w:afterAutospacing="0" w:line="300" w:lineRule="atLeast"/>
        <w:rPr>
          <w:rFonts w:ascii="Calibri" w:hAnsi="Calibri"/>
          <w:b/>
          <w:bCs/>
          <w:sz w:val="32"/>
          <w:szCs w:val="32"/>
        </w:rPr>
      </w:pPr>
    </w:p>
    <w:p w:rsidR="00BF7EC1" w:rsidRPr="00D77A98" w:rsidRDefault="00BF7EC1" w:rsidP="00AA683A">
      <w:pPr>
        <w:pStyle w:val="KonuBal"/>
        <w:keepNext/>
        <w:keepLines/>
        <w:spacing w:before="0" w:beforeAutospacing="0" w:after="0" w:afterAutospacing="0" w:line="300" w:lineRule="atLeast"/>
        <w:rPr>
          <w:rFonts w:ascii="Calibri" w:hAnsi="Calibri"/>
          <w:b/>
          <w:bCs/>
          <w:sz w:val="32"/>
          <w:szCs w:val="32"/>
        </w:rPr>
      </w:pPr>
      <w:r w:rsidRPr="00D77A98">
        <w:rPr>
          <w:rFonts w:ascii="Calibri" w:hAnsi="Calibri"/>
          <w:b/>
          <w:bCs/>
          <w:sz w:val="32"/>
          <w:szCs w:val="32"/>
        </w:rPr>
        <w:lastRenderedPageBreak/>
        <w:t>Ek: 1</w:t>
      </w:r>
    </w:p>
    <w:p w:rsidR="00BF7EC1" w:rsidRDefault="00BF7EC1" w:rsidP="00AA683A">
      <w:pPr>
        <w:keepNext/>
        <w:keepLines/>
      </w:pPr>
    </w:p>
    <w:p w:rsidR="00BF7EC1" w:rsidRDefault="00BF7EC1" w:rsidP="00AA683A">
      <w:pPr>
        <w:keepNext/>
        <w:keepLines/>
        <w:jc w:val="center"/>
        <w:rPr>
          <w:rFonts w:ascii="Verdana" w:hAnsi="Verdana"/>
          <w:b/>
          <w:bCs/>
          <w:color w:val="003300"/>
          <w:sz w:val="20"/>
          <w:szCs w:val="20"/>
        </w:rPr>
      </w:pPr>
      <w:r>
        <w:rPr>
          <w:rFonts w:ascii="Verdana" w:hAnsi="Verdana"/>
          <w:b/>
          <w:bCs/>
          <w:color w:val="003300"/>
          <w:sz w:val="20"/>
          <w:szCs w:val="20"/>
        </w:rPr>
        <w:t>Arşiv yer damgası (evrakın ön yüzüne)*</w:t>
      </w: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tbl>
      <w:tblPr>
        <w:tblpPr w:leftFromText="141" w:rightFromText="141" w:vertAnchor="text" w:horzAnchor="margin" w:tblpXSpec="center" w:tblpY="38"/>
        <w:tblW w:w="0" w:type="auto"/>
        <w:tblBorders>
          <w:top w:val="single" w:sz="36" w:space="0" w:color="003300"/>
          <w:left w:val="single" w:sz="36" w:space="0" w:color="003300"/>
          <w:bottom w:val="single" w:sz="36" w:space="0" w:color="003300"/>
          <w:right w:val="single" w:sz="36" w:space="0" w:color="003300"/>
          <w:insideH w:val="single" w:sz="36" w:space="0" w:color="003300"/>
          <w:insideV w:val="single" w:sz="36" w:space="0" w:color="003300"/>
        </w:tblBorders>
        <w:shd w:val="clear" w:color="auto" w:fill="CCFFFF"/>
        <w:tblCellMar>
          <w:left w:w="70" w:type="dxa"/>
          <w:right w:w="70" w:type="dxa"/>
        </w:tblCellMar>
        <w:tblLook w:val="04A0"/>
      </w:tblPr>
      <w:tblGrid>
        <w:gridCol w:w="1060"/>
        <w:gridCol w:w="1059"/>
        <w:gridCol w:w="1059"/>
        <w:gridCol w:w="1059"/>
        <w:gridCol w:w="1059"/>
        <w:gridCol w:w="1059"/>
        <w:gridCol w:w="1059"/>
      </w:tblGrid>
      <w:tr w:rsidR="00BF7EC1" w:rsidTr="00F54EA6">
        <w:trPr>
          <w:trHeight w:val="1443"/>
        </w:trPr>
        <w:tc>
          <w:tcPr>
            <w:tcW w:w="1060" w:type="dxa"/>
            <w:tcBorders>
              <w:top w:val="single" w:sz="36" w:space="0" w:color="003300"/>
              <w:left w:val="single" w:sz="36" w:space="0" w:color="003300"/>
              <w:bottom w:val="single" w:sz="36" w:space="0" w:color="003300"/>
              <w:right w:val="single" w:sz="36" w:space="0" w:color="003300"/>
            </w:tcBorders>
            <w:shd w:val="clear" w:color="auto" w:fill="CCFFFF"/>
            <w:vAlign w:val="center"/>
            <w:hideMark/>
          </w:tcPr>
          <w:p w:rsidR="00BF7EC1" w:rsidRDefault="00BF7EC1" w:rsidP="00AA683A">
            <w:pPr>
              <w:keepNext/>
              <w:keepLines/>
              <w:spacing w:before="120" w:after="120"/>
              <w:jc w:val="center"/>
              <w:rPr>
                <w:rFonts w:ascii="Arial" w:hAnsi="Arial" w:cs="Arial"/>
                <w:b/>
                <w:bCs/>
                <w:sz w:val="32"/>
                <w:szCs w:val="32"/>
              </w:rPr>
            </w:pPr>
            <w:r>
              <w:rPr>
                <w:rFonts w:ascii="Arial" w:hAnsi="Arial" w:cs="Arial"/>
                <w:b/>
                <w:bCs/>
                <w:sz w:val="32"/>
                <w:szCs w:val="32"/>
              </w:rPr>
              <w:t>1</w:t>
            </w:r>
          </w:p>
        </w:tc>
        <w:tc>
          <w:tcPr>
            <w:tcW w:w="1059" w:type="dxa"/>
            <w:tcBorders>
              <w:top w:val="single" w:sz="36" w:space="0" w:color="003300"/>
              <w:left w:val="single" w:sz="36" w:space="0" w:color="003300"/>
              <w:bottom w:val="single" w:sz="36" w:space="0" w:color="003300"/>
              <w:right w:val="single" w:sz="36" w:space="0" w:color="003300"/>
            </w:tcBorders>
            <w:shd w:val="clear" w:color="auto" w:fill="CCFFFF"/>
            <w:vAlign w:val="center"/>
            <w:hideMark/>
          </w:tcPr>
          <w:p w:rsidR="00BF7EC1" w:rsidRDefault="00BF7EC1" w:rsidP="00AA683A">
            <w:pPr>
              <w:keepNext/>
              <w:keepLines/>
              <w:spacing w:before="120" w:after="120"/>
              <w:jc w:val="center"/>
              <w:rPr>
                <w:rFonts w:ascii="Arial" w:hAnsi="Arial" w:cs="Arial"/>
                <w:b/>
                <w:bCs/>
                <w:sz w:val="32"/>
                <w:szCs w:val="32"/>
              </w:rPr>
            </w:pPr>
            <w:r>
              <w:rPr>
                <w:rFonts w:ascii="Arial" w:hAnsi="Arial" w:cs="Arial"/>
                <w:b/>
                <w:bCs/>
                <w:sz w:val="32"/>
                <w:szCs w:val="32"/>
              </w:rPr>
              <w:t>2</w:t>
            </w:r>
          </w:p>
        </w:tc>
        <w:tc>
          <w:tcPr>
            <w:tcW w:w="1059" w:type="dxa"/>
            <w:tcBorders>
              <w:top w:val="single" w:sz="36" w:space="0" w:color="003300"/>
              <w:left w:val="single" w:sz="36" w:space="0" w:color="003300"/>
              <w:bottom w:val="single" w:sz="36" w:space="0" w:color="003300"/>
              <w:right w:val="single" w:sz="36" w:space="0" w:color="003300"/>
            </w:tcBorders>
            <w:shd w:val="clear" w:color="auto" w:fill="CCFFFF"/>
            <w:vAlign w:val="center"/>
            <w:hideMark/>
          </w:tcPr>
          <w:p w:rsidR="00BF7EC1" w:rsidRDefault="00BF7EC1" w:rsidP="00AA683A">
            <w:pPr>
              <w:keepNext/>
              <w:keepLines/>
              <w:spacing w:before="120" w:after="120"/>
              <w:jc w:val="center"/>
              <w:rPr>
                <w:rFonts w:ascii="Arial" w:hAnsi="Arial" w:cs="Arial"/>
                <w:b/>
                <w:bCs/>
                <w:sz w:val="32"/>
                <w:szCs w:val="32"/>
              </w:rPr>
            </w:pPr>
            <w:r>
              <w:rPr>
                <w:rFonts w:ascii="Arial" w:hAnsi="Arial" w:cs="Arial"/>
                <w:b/>
                <w:bCs/>
                <w:sz w:val="32"/>
                <w:szCs w:val="32"/>
              </w:rPr>
              <w:t>3</w:t>
            </w:r>
          </w:p>
        </w:tc>
        <w:tc>
          <w:tcPr>
            <w:tcW w:w="1059" w:type="dxa"/>
            <w:tcBorders>
              <w:top w:val="single" w:sz="36" w:space="0" w:color="003300"/>
              <w:left w:val="single" w:sz="36" w:space="0" w:color="003300"/>
              <w:bottom w:val="single" w:sz="36" w:space="0" w:color="003300"/>
              <w:right w:val="single" w:sz="36" w:space="0" w:color="003300"/>
            </w:tcBorders>
            <w:shd w:val="clear" w:color="auto" w:fill="CCFFFF"/>
            <w:vAlign w:val="center"/>
            <w:hideMark/>
          </w:tcPr>
          <w:p w:rsidR="00BF7EC1" w:rsidRDefault="00BF7EC1" w:rsidP="00AA683A">
            <w:pPr>
              <w:keepNext/>
              <w:keepLines/>
              <w:spacing w:before="120" w:after="120"/>
              <w:jc w:val="center"/>
              <w:rPr>
                <w:rFonts w:ascii="Arial" w:hAnsi="Arial" w:cs="Arial"/>
                <w:b/>
                <w:bCs/>
                <w:sz w:val="32"/>
                <w:szCs w:val="32"/>
              </w:rPr>
            </w:pPr>
            <w:r>
              <w:rPr>
                <w:rFonts w:ascii="Arial" w:hAnsi="Arial" w:cs="Arial"/>
                <w:b/>
                <w:bCs/>
                <w:sz w:val="32"/>
                <w:szCs w:val="32"/>
              </w:rPr>
              <w:t>4</w:t>
            </w:r>
          </w:p>
        </w:tc>
        <w:tc>
          <w:tcPr>
            <w:tcW w:w="1059" w:type="dxa"/>
            <w:tcBorders>
              <w:top w:val="single" w:sz="36" w:space="0" w:color="003300"/>
              <w:left w:val="single" w:sz="36" w:space="0" w:color="003300"/>
              <w:bottom w:val="single" w:sz="36" w:space="0" w:color="003300"/>
              <w:right w:val="single" w:sz="36" w:space="0" w:color="003300"/>
            </w:tcBorders>
            <w:shd w:val="clear" w:color="auto" w:fill="CCFFFF"/>
            <w:vAlign w:val="center"/>
            <w:hideMark/>
          </w:tcPr>
          <w:p w:rsidR="00BF7EC1" w:rsidRDefault="00BF7EC1" w:rsidP="00AA683A">
            <w:pPr>
              <w:keepNext/>
              <w:keepLines/>
              <w:spacing w:before="120" w:after="120"/>
              <w:jc w:val="center"/>
              <w:rPr>
                <w:rFonts w:ascii="Arial" w:hAnsi="Arial" w:cs="Arial"/>
                <w:b/>
                <w:bCs/>
                <w:sz w:val="32"/>
                <w:szCs w:val="32"/>
              </w:rPr>
            </w:pPr>
            <w:r>
              <w:rPr>
                <w:rFonts w:ascii="Arial" w:hAnsi="Arial" w:cs="Arial"/>
                <w:b/>
                <w:bCs/>
                <w:sz w:val="32"/>
                <w:szCs w:val="32"/>
              </w:rPr>
              <w:t>5</w:t>
            </w:r>
          </w:p>
        </w:tc>
        <w:tc>
          <w:tcPr>
            <w:tcW w:w="1059" w:type="dxa"/>
            <w:tcBorders>
              <w:top w:val="single" w:sz="36" w:space="0" w:color="003300"/>
              <w:left w:val="single" w:sz="36" w:space="0" w:color="003300"/>
              <w:bottom w:val="single" w:sz="36" w:space="0" w:color="003300"/>
              <w:right w:val="single" w:sz="36" w:space="0" w:color="003300"/>
            </w:tcBorders>
            <w:shd w:val="clear" w:color="auto" w:fill="CCFFFF"/>
            <w:vAlign w:val="center"/>
            <w:hideMark/>
          </w:tcPr>
          <w:p w:rsidR="00BF7EC1" w:rsidRDefault="00BF7EC1" w:rsidP="00AA683A">
            <w:pPr>
              <w:keepNext/>
              <w:keepLines/>
              <w:spacing w:before="120" w:after="120"/>
              <w:jc w:val="center"/>
              <w:rPr>
                <w:rFonts w:ascii="Arial" w:hAnsi="Arial" w:cs="Arial"/>
                <w:b/>
                <w:bCs/>
                <w:sz w:val="32"/>
                <w:szCs w:val="32"/>
              </w:rPr>
            </w:pPr>
            <w:r>
              <w:rPr>
                <w:rFonts w:ascii="Arial" w:hAnsi="Arial" w:cs="Arial"/>
                <w:b/>
                <w:bCs/>
                <w:sz w:val="32"/>
                <w:szCs w:val="32"/>
              </w:rPr>
              <w:t>6</w:t>
            </w:r>
          </w:p>
        </w:tc>
        <w:tc>
          <w:tcPr>
            <w:tcW w:w="1059" w:type="dxa"/>
            <w:tcBorders>
              <w:top w:val="single" w:sz="36" w:space="0" w:color="003300"/>
              <w:left w:val="single" w:sz="36" w:space="0" w:color="003300"/>
              <w:bottom w:val="single" w:sz="36" w:space="0" w:color="003300"/>
              <w:right w:val="single" w:sz="36" w:space="0" w:color="003300"/>
            </w:tcBorders>
            <w:shd w:val="clear" w:color="auto" w:fill="CCFFFF"/>
            <w:vAlign w:val="center"/>
            <w:hideMark/>
          </w:tcPr>
          <w:p w:rsidR="00BF7EC1" w:rsidRDefault="00BF7EC1" w:rsidP="00AA683A">
            <w:pPr>
              <w:keepNext/>
              <w:keepLines/>
              <w:spacing w:before="120" w:after="120"/>
              <w:jc w:val="center"/>
              <w:rPr>
                <w:rFonts w:ascii="Arial" w:hAnsi="Arial" w:cs="Arial"/>
                <w:b/>
                <w:bCs/>
                <w:sz w:val="32"/>
                <w:szCs w:val="32"/>
              </w:rPr>
            </w:pPr>
            <w:r>
              <w:rPr>
                <w:rFonts w:ascii="Arial" w:hAnsi="Arial" w:cs="Arial"/>
                <w:b/>
                <w:bCs/>
                <w:sz w:val="32"/>
                <w:szCs w:val="32"/>
              </w:rPr>
              <w:t>7</w:t>
            </w:r>
          </w:p>
        </w:tc>
      </w:tr>
    </w:tbl>
    <w:p w:rsidR="00BF7EC1" w:rsidRDefault="00BF7EC1" w:rsidP="00AA683A">
      <w:pPr>
        <w:keepNext/>
        <w:keepLines/>
      </w:pPr>
    </w:p>
    <w:p w:rsidR="00BF7EC1" w:rsidRDefault="00BF7EC1" w:rsidP="00AA683A">
      <w:pPr>
        <w:keepNext/>
        <w:keepLines/>
        <w:rPr>
          <w:b/>
          <w:bCs/>
        </w:rPr>
      </w:pPr>
      <w:r>
        <w:rPr>
          <w:b/>
          <w:bCs/>
        </w:rPr>
        <w:tab/>
        <w:t xml:space="preserve">       1,5 cm</w:t>
      </w:r>
      <w:r>
        <w:rPr>
          <w:b/>
          <w:bCs/>
        </w:rPr>
        <w:tab/>
        <w:t xml:space="preserve">   1,5</w:t>
      </w:r>
      <w:r>
        <w:rPr>
          <w:b/>
          <w:bCs/>
        </w:rPr>
        <w:tab/>
        <w:t xml:space="preserve">        1,5</w:t>
      </w:r>
      <w:r>
        <w:rPr>
          <w:b/>
          <w:bCs/>
        </w:rPr>
        <w:tab/>
        <w:t xml:space="preserve">   2</w:t>
      </w:r>
      <w:r>
        <w:rPr>
          <w:b/>
          <w:bCs/>
        </w:rPr>
        <w:tab/>
        <w:t xml:space="preserve">        1,5</w:t>
      </w:r>
      <w:r>
        <w:rPr>
          <w:b/>
          <w:bCs/>
        </w:rPr>
        <w:tab/>
        <w:t xml:space="preserve">   1,5</w:t>
      </w:r>
      <w:r>
        <w:rPr>
          <w:b/>
          <w:bCs/>
        </w:rPr>
        <w:tab/>
      </w:r>
      <w:r>
        <w:rPr>
          <w:b/>
          <w:bCs/>
        </w:rPr>
        <w:tab/>
        <w:t>1</w:t>
      </w: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tabs>
          <w:tab w:val="left" w:pos="4962"/>
        </w:tabs>
        <w:ind w:left="5245" w:hanging="4536"/>
        <w:jc w:val="both"/>
        <w:rPr>
          <w:sz w:val="20"/>
          <w:szCs w:val="20"/>
          <w:lang w:eastAsia="en-GB"/>
        </w:rPr>
      </w:pPr>
      <w:r>
        <w:rPr>
          <w:sz w:val="20"/>
          <w:szCs w:val="20"/>
          <w:lang w:eastAsia="en-GB"/>
        </w:rPr>
        <w:t>1- Kurum kodunun yazılacağı bölüm</w:t>
      </w:r>
      <w:r>
        <w:rPr>
          <w:sz w:val="20"/>
          <w:szCs w:val="20"/>
          <w:lang w:eastAsia="en-GB"/>
        </w:rPr>
        <w:tab/>
        <w:t xml:space="preserve">: </w:t>
      </w:r>
      <w:r>
        <w:rPr>
          <w:sz w:val="20"/>
          <w:szCs w:val="20"/>
          <w:lang w:eastAsia="en-GB"/>
        </w:rPr>
        <w:tab/>
        <w:t>(Bakanlık veya ilgili kuruluş)</w:t>
      </w:r>
    </w:p>
    <w:p w:rsidR="00BF7EC1" w:rsidRDefault="00BF7EC1" w:rsidP="00AA683A">
      <w:pPr>
        <w:keepNext/>
        <w:keepLines/>
        <w:tabs>
          <w:tab w:val="left" w:pos="4962"/>
        </w:tabs>
        <w:ind w:left="5245" w:hanging="4536"/>
        <w:jc w:val="both"/>
        <w:rPr>
          <w:sz w:val="20"/>
          <w:szCs w:val="20"/>
          <w:lang w:eastAsia="en-GB"/>
        </w:rPr>
      </w:pPr>
    </w:p>
    <w:p w:rsidR="00BF7EC1" w:rsidRDefault="00BF7EC1" w:rsidP="00AA683A">
      <w:pPr>
        <w:keepNext/>
        <w:keepLines/>
        <w:tabs>
          <w:tab w:val="left" w:pos="4962"/>
        </w:tabs>
        <w:ind w:left="5245" w:hanging="4536"/>
        <w:jc w:val="both"/>
        <w:rPr>
          <w:sz w:val="20"/>
          <w:szCs w:val="20"/>
          <w:lang w:eastAsia="en-GB"/>
        </w:rPr>
      </w:pPr>
      <w:r>
        <w:rPr>
          <w:sz w:val="20"/>
          <w:szCs w:val="20"/>
          <w:lang w:eastAsia="en-GB"/>
        </w:rPr>
        <w:t>2- Birim kodunun yazılacağı bölüm</w:t>
      </w:r>
      <w:r>
        <w:rPr>
          <w:sz w:val="20"/>
          <w:szCs w:val="20"/>
          <w:lang w:eastAsia="en-GB"/>
        </w:rPr>
        <w:tab/>
        <w:t xml:space="preserve">: </w:t>
      </w:r>
      <w:r>
        <w:rPr>
          <w:sz w:val="20"/>
          <w:szCs w:val="20"/>
          <w:lang w:eastAsia="en-GB"/>
        </w:rPr>
        <w:tab/>
        <w:t>(Genel Müdürlük veya müstakil Daire</w:t>
      </w:r>
    </w:p>
    <w:p w:rsidR="00BF7EC1" w:rsidRDefault="00BF7EC1" w:rsidP="00AA683A">
      <w:pPr>
        <w:keepNext/>
        <w:keepLines/>
        <w:tabs>
          <w:tab w:val="left" w:pos="4962"/>
        </w:tabs>
        <w:ind w:left="5245" w:hanging="4536"/>
        <w:jc w:val="both"/>
        <w:rPr>
          <w:sz w:val="20"/>
          <w:szCs w:val="20"/>
          <w:lang w:eastAsia="en-GB"/>
        </w:rPr>
      </w:pPr>
      <w:r>
        <w:rPr>
          <w:sz w:val="20"/>
          <w:szCs w:val="20"/>
          <w:lang w:eastAsia="en-GB"/>
        </w:rPr>
        <w:t xml:space="preserve">    Başkanlığı)</w:t>
      </w:r>
    </w:p>
    <w:p w:rsidR="00BF7EC1" w:rsidRDefault="00BF7EC1" w:rsidP="00AA683A">
      <w:pPr>
        <w:keepNext/>
        <w:keepLines/>
        <w:tabs>
          <w:tab w:val="left" w:pos="4962"/>
        </w:tabs>
        <w:ind w:left="5245" w:hanging="4536"/>
        <w:jc w:val="both"/>
        <w:rPr>
          <w:sz w:val="20"/>
          <w:szCs w:val="20"/>
          <w:lang w:eastAsia="en-GB"/>
        </w:rPr>
      </w:pPr>
    </w:p>
    <w:p w:rsidR="00BF7EC1" w:rsidRDefault="00BF7EC1" w:rsidP="00AA683A">
      <w:pPr>
        <w:keepNext/>
        <w:keepLines/>
        <w:tabs>
          <w:tab w:val="left" w:pos="4962"/>
        </w:tabs>
        <w:ind w:left="5245" w:hanging="4536"/>
        <w:jc w:val="both"/>
        <w:rPr>
          <w:sz w:val="20"/>
          <w:szCs w:val="20"/>
          <w:lang w:eastAsia="en-GB"/>
        </w:rPr>
      </w:pPr>
      <w:r>
        <w:rPr>
          <w:sz w:val="20"/>
          <w:szCs w:val="20"/>
          <w:lang w:eastAsia="en-GB"/>
        </w:rPr>
        <w:t>3- Alt birim kodunun yazılacağı bölüm</w:t>
      </w:r>
      <w:r>
        <w:rPr>
          <w:sz w:val="20"/>
          <w:szCs w:val="20"/>
          <w:lang w:eastAsia="en-GB"/>
        </w:rPr>
        <w:tab/>
        <w:t xml:space="preserve">: </w:t>
      </w:r>
      <w:r>
        <w:rPr>
          <w:sz w:val="20"/>
          <w:szCs w:val="20"/>
          <w:lang w:eastAsia="en-GB"/>
        </w:rPr>
        <w:tab/>
        <w:t>Daire Başkanlığı</w:t>
      </w:r>
    </w:p>
    <w:p w:rsidR="00BF7EC1" w:rsidRDefault="00BF7EC1" w:rsidP="00AA683A">
      <w:pPr>
        <w:keepNext/>
        <w:keepLines/>
        <w:tabs>
          <w:tab w:val="left" w:pos="4962"/>
        </w:tabs>
        <w:ind w:left="5245" w:hanging="4536"/>
        <w:jc w:val="both"/>
        <w:rPr>
          <w:sz w:val="20"/>
          <w:szCs w:val="20"/>
          <w:lang w:eastAsia="en-GB"/>
        </w:rPr>
      </w:pPr>
    </w:p>
    <w:p w:rsidR="00BF7EC1" w:rsidRDefault="00BF7EC1" w:rsidP="00AA683A">
      <w:pPr>
        <w:keepNext/>
        <w:keepLines/>
        <w:tabs>
          <w:tab w:val="left" w:pos="4962"/>
        </w:tabs>
        <w:ind w:left="5245" w:hanging="4536"/>
        <w:jc w:val="both"/>
        <w:rPr>
          <w:sz w:val="20"/>
          <w:szCs w:val="20"/>
          <w:lang w:eastAsia="en-GB"/>
        </w:rPr>
      </w:pPr>
      <w:r>
        <w:rPr>
          <w:sz w:val="20"/>
          <w:szCs w:val="20"/>
          <w:lang w:eastAsia="en-GB"/>
        </w:rPr>
        <w:t>4- Hizmet türü kodunun yazılacağı bölüm</w:t>
      </w:r>
      <w:r>
        <w:rPr>
          <w:sz w:val="20"/>
          <w:szCs w:val="20"/>
          <w:lang w:eastAsia="en-GB"/>
        </w:rPr>
        <w:tab/>
        <w:t xml:space="preserve">: </w:t>
      </w:r>
      <w:r>
        <w:rPr>
          <w:sz w:val="20"/>
          <w:szCs w:val="20"/>
          <w:lang w:eastAsia="en-GB"/>
        </w:rPr>
        <w:tab/>
        <w:t>Dosya tasnif numarası almamış belgelerde, hizmetlerde farklılık varsa, bu hizmetler kodlanacaktır. Eğer, dosya   yönetmelikleri tatbik edilerek hizmetler sınıflanmışsa, yeniden kod verme yoluna gidilmeyip, bu dosya numaraları aynen kodlanacaktır.</w:t>
      </w:r>
    </w:p>
    <w:p w:rsidR="00BF7EC1" w:rsidRDefault="00BF7EC1" w:rsidP="00AA683A">
      <w:pPr>
        <w:keepNext/>
        <w:keepLines/>
        <w:ind w:left="5103" w:hanging="4394"/>
        <w:jc w:val="both"/>
        <w:rPr>
          <w:sz w:val="20"/>
          <w:szCs w:val="20"/>
          <w:lang w:eastAsia="en-GB"/>
        </w:rPr>
      </w:pPr>
    </w:p>
    <w:p w:rsidR="00BF7EC1" w:rsidRDefault="00BF7EC1" w:rsidP="00AA683A">
      <w:pPr>
        <w:keepNext/>
        <w:keepLines/>
        <w:ind w:left="5103" w:hanging="4394"/>
        <w:jc w:val="both"/>
        <w:rPr>
          <w:sz w:val="20"/>
          <w:szCs w:val="20"/>
          <w:lang w:eastAsia="en-GB"/>
        </w:rPr>
      </w:pPr>
      <w:r>
        <w:rPr>
          <w:sz w:val="20"/>
          <w:szCs w:val="20"/>
          <w:lang w:eastAsia="en-GB"/>
        </w:rPr>
        <w:t>5- Kutu sıra numarasının kaydedileceği bölüm</w:t>
      </w:r>
    </w:p>
    <w:p w:rsidR="00BF7EC1" w:rsidRDefault="00BF7EC1" w:rsidP="00AA683A">
      <w:pPr>
        <w:keepNext/>
        <w:keepLines/>
        <w:ind w:left="5103" w:hanging="4394"/>
        <w:jc w:val="both"/>
        <w:rPr>
          <w:sz w:val="20"/>
          <w:szCs w:val="20"/>
          <w:lang w:eastAsia="en-GB"/>
        </w:rPr>
      </w:pPr>
    </w:p>
    <w:p w:rsidR="00BF7EC1" w:rsidRDefault="00BF7EC1" w:rsidP="00AA683A">
      <w:pPr>
        <w:keepNext/>
        <w:keepLines/>
        <w:ind w:left="5103" w:hanging="4394"/>
        <w:jc w:val="both"/>
        <w:rPr>
          <w:sz w:val="20"/>
          <w:szCs w:val="20"/>
          <w:lang w:eastAsia="en-GB"/>
        </w:rPr>
      </w:pPr>
      <w:r>
        <w:rPr>
          <w:sz w:val="20"/>
          <w:szCs w:val="20"/>
          <w:lang w:eastAsia="en-GB"/>
        </w:rPr>
        <w:t>6- Dosya sıra numarasının kaydedileceği bölüm</w:t>
      </w:r>
    </w:p>
    <w:p w:rsidR="00BF7EC1" w:rsidRDefault="00BF7EC1" w:rsidP="00AA683A">
      <w:pPr>
        <w:keepNext/>
        <w:keepLines/>
        <w:ind w:left="5103" w:hanging="4394"/>
        <w:jc w:val="both"/>
        <w:rPr>
          <w:sz w:val="20"/>
          <w:szCs w:val="20"/>
          <w:lang w:eastAsia="en-GB"/>
        </w:rPr>
      </w:pPr>
    </w:p>
    <w:p w:rsidR="00BF7EC1" w:rsidRDefault="00BF7EC1" w:rsidP="00AA683A">
      <w:pPr>
        <w:keepNext/>
        <w:keepLines/>
        <w:ind w:left="5103" w:hanging="4394"/>
        <w:rPr>
          <w:sz w:val="20"/>
          <w:szCs w:val="20"/>
        </w:rPr>
      </w:pPr>
      <w:r>
        <w:rPr>
          <w:sz w:val="20"/>
          <w:szCs w:val="20"/>
          <w:lang w:eastAsia="en-GB"/>
        </w:rPr>
        <w:t>7- Evrak sıra numarasının kaydedileceği bölüm</w:t>
      </w:r>
    </w:p>
    <w:p w:rsidR="00BF7EC1" w:rsidRDefault="00BF7EC1" w:rsidP="00AA683A">
      <w:pPr>
        <w:pStyle w:val="DipnotMetni"/>
        <w:keepNext/>
        <w:keepLines/>
        <w:rPr>
          <w:b/>
          <w:bCs/>
        </w:rPr>
      </w:pPr>
    </w:p>
    <w:p w:rsidR="00BF7EC1" w:rsidRDefault="00BF7EC1" w:rsidP="00AA683A">
      <w:pPr>
        <w:pStyle w:val="DipnotMetni"/>
        <w:keepNext/>
        <w:keepLines/>
        <w:rPr>
          <w:b/>
          <w:bCs/>
        </w:rPr>
      </w:pPr>
    </w:p>
    <w:p w:rsidR="00BF7EC1" w:rsidRDefault="00BF7EC1" w:rsidP="00AA683A">
      <w:pPr>
        <w:pStyle w:val="DipnotMetni"/>
        <w:keepNext/>
        <w:keepLines/>
        <w:jc w:val="both"/>
      </w:pPr>
      <w:r>
        <w:rPr>
          <w:b/>
          <w:bCs/>
        </w:rPr>
        <w:lastRenderedPageBreak/>
        <w:t>*</w:t>
      </w:r>
      <w:r>
        <w:t>“Arşiv yer damgası (evrakın arka yüzüne)” ibaresi 8/8/2001 tarihli Resmî Gazete’de yayımlanan değişiklik Yönetmeliğinin 13 üncü maddesi ile metne işlendiği şekilde değiştirilmiştir.</w:t>
      </w:r>
    </w:p>
    <w:p w:rsidR="00BF7EC1" w:rsidRDefault="00BF7EC1" w:rsidP="00AA683A">
      <w:pPr>
        <w:pStyle w:val="KonuBal"/>
        <w:keepNext/>
        <w:keepLines/>
        <w:spacing w:before="0" w:beforeAutospacing="0" w:after="0" w:afterAutospacing="0" w:line="300" w:lineRule="atLeast"/>
        <w:rPr>
          <w:bCs/>
          <w:sz w:val="20"/>
          <w:szCs w:val="20"/>
        </w:rPr>
      </w:pPr>
      <w:r>
        <w:rPr>
          <w:bCs/>
          <w:sz w:val="20"/>
          <w:szCs w:val="20"/>
        </w:rPr>
        <w:br w:type="page"/>
      </w:r>
    </w:p>
    <w:p w:rsidR="00BF7EC1" w:rsidRPr="00D77A98" w:rsidRDefault="00BF7EC1" w:rsidP="00AA683A">
      <w:pPr>
        <w:pStyle w:val="KonuBal"/>
        <w:keepNext/>
        <w:keepLines/>
        <w:spacing w:before="0" w:beforeAutospacing="0" w:after="0" w:afterAutospacing="0" w:line="240" w:lineRule="exact"/>
        <w:rPr>
          <w:rFonts w:ascii="Calibri" w:hAnsi="Calibri"/>
          <w:b/>
          <w:sz w:val="32"/>
          <w:szCs w:val="32"/>
        </w:rPr>
      </w:pPr>
      <w:r w:rsidRPr="00D77A98">
        <w:rPr>
          <w:rFonts w:ascii="Calibri" w:hAnsi="Calibri"/>
          <w:b/>
          <w:sz w:val="32"/>
          <w:szCs w:val="32"/>
        </w:rPr>
        <w:lastRenderedPageBreak/>
        <w:t>Ek: 2</w:t>
      </w:r>
    </w:p>
    <w:p w:rsidR="00BF7EC1" w:rsidRDefault="00BF7EC1" w:rsidP="00AA683A">
      <w:pPr>
        <w:keepNext/>
        <w:keepLines/>
        <w:spacing w:line="240" w:lineRule="exact"/>
        <w:jc w:val="center"/>
        <w:rPr>
          <w:b/>
          <w:sz w:val="20"/>
          <w:szCs w:val="20"/>
        </w:rPr>
      </w:pPr>
      <w:r>
        <w:rPr>
          <w:b/>
          <w:sz w:val="20"/>
          <w:szCs w:val="20"/>
        </w:rPr>
        <w:t>T.C.</w:t>
      </w:r>
    </w:p>
    <w:p w:rsidR="00BF7EC1" w:rsidRDefault="00BF7EC1" w:rsidP="00AA683A">
      <w:pPr>
        <w:pStyle w:val="Balk3"/>
        <w:keepLines/>
        <w:spacing w:before="0" w:line="240" w:lineRule="exact"/>
        <w:rPr>
          <w:sz w:val="20"/>
        </w:rPr>
      </w:pPr>
      <w:bookmarkStart w:id="122" w:name="_Toc409774232"/>
      <w:r>
        <w:rPr>
          <w:sz w:val="20"/>
        </w:rPr>
        <w:t>....................BAKANLIĞI</w:t>
      </w:r>
      <w:bookmarkEnd w:id="122"/>
    </w:p>
    <w:p w:rsidR="00BF7EC1" w:rsidRDefault="00BF7EC1" w:rsidP="00AA683A">
      <w:pPr>
        <w:pStyle w:val="Balk3"/>
        <w:keepLines/>
        <w:spacing w:before="0" w:line="240" w:lineRule="exact"/>
        <w:rPr>
          <w:sz w:val="20"/>
        </w:rPr>
      </w:pPr>
      <w:bookmarkStart w:id="123" w:name="_Toc409774233"/>
      <w:r>
        <w:rPr>
          <w:sz w:val="20"/>
        </w:rPr>
        <w:t>......................................</w:t>
      </w:r>
      <w:bookmarkEnd w:id="123"/>
    </w:p>
    <w:p w:rsidR="00BF7EC1" w:rsidRDefault="00BF7EC1" w:rsidP="00AA683A">
      <w:pPr>
        <w:pStyle w:val="Balk3"/>
        <w:keepLines/>
        <w:tabs>
          <w:tab w:val="left" w:pos="4536"/>
        </w:tabs>
        <w:spacing w:before="0" w:line="240" w:lineRule="exact"/>
        <w:rPr>
          <w:sz w:val="20"/>
        </w:rPr>
      </w:pPr>
      <w:bookmarkStart w:id="124" w:name="_Toc409774234"/>
      <w:r>
        <w:rPr>
          <w:sz w:val="20"/>
        </w:rPr>
        <w:t>DOSYA MUHTEVİYATI DÖKÜM FORMU</w:t>
      </w:r>
      <w:bookmarkEnd w:id="124"/>
    </w:p>
    <w:p w:rsidR="00BF7EC1" w:rsidRDefault="00BF7EC1" w:rsidP="00AA683A">
      <w:pPr>
        <w:keepNext/>
        <w:keepLines/>
        <w:spacing w:line="240" w:lineRule="exact"/>
        <w:rPr>
          <w:b/>
          <w:sz w:val="20"/>
          <w:szCs w:val="20"/>
        </w:rPr>
      </w:pPr>
    </w:p>
    <w:p w:rsidR="00BF7EC1" w:rsidRDefault="00BF7EC1" w:rsidP="00AA683A">
      <w:pPr>
        <w:keepNext/>
        <w:keepLines/>
        <w:spacing w:line="240" w:lineRule="exact"/>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20"/>
        <w:gridCol w:w="1182"/>
        <w:gridCol w:w="1080"/>
        <w:gridCol w:w="3780"/>
        <w:gridCol w:w="540"/>
        <w:gridCol w:w="540"/>
        <w:gridCol w:w="720"/>
        <w:gridCol w:w="540"/>
        <w:gridCol w:w="540"/>
        <w:gridCol w:w="540"/>
      </w:tblGrid>
      <w:tr w:rsidR="00BF7EC1" w:rsidTr="00F54EA6">
        <w:trPr>
          <w:cantSplit/>
          <w:trHeight w:val="638"/>
          <w:tblHeader/>
          <w:jc w:val="center"/>
        </w:trPr>
        <w:tc>
          <w:tcPr>
            <w:tcW w:w="720" w:type="dxa"/>
            <w:vMerge w:val="restart"/>
            <w:tcBorders>
              <w:top w:val="single" w:sz="4" w:space="0" w:color="auto"/>
              <w:left w:val="single" w:sz="4" w:space="0" w:color="auto"/>
              <w:bottom w:val="nil"/>
              <w:right w:val="single" w:sz="4" w:space="0" w:color="auto"/>
            </w:tcBorders>
            <w:noWrap/>
            <w:vAlign w:val="bottom"/>
          </w:tcPr>
          <w:p w:rsidR="00BF7EC1" w:rsidRDefault="00BF7EC1" w:rsidP="00AA683A">
            <w:pPr>
              <w:keepNext/>
              <w:keepLines/>
              <w:tabs>
                <w:tab w:val="left" w:pos="4536"/>
              </w:tabs>
              <w:spacing w:line="240" w:lineRule="exact"/>
              <w:rPr>
                <w:b/>
                <w:sz w:val="20"/>
                <w:szCs w:val="20"/>
              </w:rPr>
            </w:pPr>
          </w:p>
          <w:p w:rsidR="00BF7EC1" w:rsidRDefault="00BF7EC1" w:rsidP="00AA683A">
            <w:pPr>
              <w:keepNext/>
              <w:keepLines/>
              <w:tabs>
                <w:tab w:val="left" w:pos="4536"/>
              </w:tabs>
              <w:spacing w:line="240" w:lineRule="exact"/>
              <w:rPr>
                <w:b/>
                <w:sz w:val="20"/>
                <w:szCs w:val="20"/>
              </w:rPr>
            </w:pPr>
            <w:r>
              <w:rPr>
                <w:b/>
                <w:sz w:val="20"/>
                <w:szCs w:val="20"/>
              </w:rPr>
              <w:t>Sıra No</w:t>
            </w:r>
          </w:p>
        </w:tc>
        <w:tc>
          <w:tcPr>
            <w:tcW w:w="1182" w:type="dxa"/>
            <w:vMerge w:val="restart"/>
            <w:tcBorders>
              <w:top w:val="single" w:sz="4" w:space="0" w:color="auto"/>
              <w:left w:val="single" w:sz="4" w:space="0" w:color="auto"/>
              <w:bottom w:val="nil"/>
              <w:right w:val="single" w:sz="4" w:space="0" w:color="auto"/>
            </w:tcBorders>
            <w:noWrap/>
            <w:vAlign w:val="bottom"/>
          </w:tcPr>
          <w:p w:rsidR="00BF7EC1" w:rsidRDefault="00BF7EC1" w:rsidP="00AA683A">
            <w:pPr>
              <w:keepNext/>
              <w:keepLines/>
              <w:tabs>
                <w:tab w:val="left" w:pos="4536"/>
              </w:tabs>
              <w:spacing w:line="240" w:lineRule="exact"/>
              <w:rPr>
                <w:b/>
                <w:sz w:val="20"/>
                <w:szCs w:val="20"/>
              </w:rPr>
            </w:pPr>
          </w:p>
          <w:p w:rsidR="00BF7EC1" w:rsidRDefault="00BF7EC1" w:rsidP="00AA683A">
            <w:pPr>
              <w:keepNext/>
              <w:keepLines/>
              <w:tabs>
                <w:tab w:val="left" w:pos="4536"/>
              </w:tabs>
              <w:spacing w:line="240" w:lineRule="exact"/>
              <w:rPr>
                <w:b/>
                <w:sz w:val="20"/>
                <w:szCs w:val="20"/>
              </w:rPr>
            </w:pPr>
            <w:r>
              <w:rPr>
                <w:b/>
                <w:sz w:val="20"/>
                <w:szCs w:val="20"/>
              </w:rPr>
              <w:t>Tarih</w:t>
            </w:r>
          </w:p>
        </w:tc>
        <w:tc>
          <w:tcPr>
            <w:tcW w:w="1080" w:type="dxa"/>
            <w:vMerge w:val="restart"/>
            <w:tcBorders>
              <w:top w:val="single" w:sz="4" w:space="0" w:color="auto"/>
              <w:left w:val="single" w:sz="4" w:space="0" w:color="auto"/>
              <w:bottom w:val="nil"/>
              <w:right w:val="single" w:sz="4" w:space="0" w:color="auto"/>
            </w:tcBorders>
            <w:noWrap/>
            <w:vAlign w:val="bottom"/>
          </w:tcPr>
          <w:p w:rsidR="00BF7EC1" w:rsidRDefault="00BF7EC1" w:rsidP="00AA683A">
            <w:pPr>
              <w:keepNext/>
              <w:keepLines/>
              <w:tabs>
                <w:tab w:val="left" w:pos="4536"/>
              </w:tabs>
              <w:spacing w:line="240" w:lineRule="exact"/>
              <w:rPr>
                <w:b/>
                <w:sz w:val="20"/>
                <w:szCs w:val="20"/>
              </w:rPr>
            </w:pPr>
          </w:p>
          <w:p w:rsidR="00BF7EC1" w:rsidRDefault="00BF7EC1" w:rsidP="00AA683A">
            <w:pPr>
              <w:keepNext/>
              <w:keepLines/>
              <w:tabs>
                <w:tab w:val="left" w:pos="4536"/>
              </w:tabs>
              <w:spacing w:line="240" w:lineRule="exact"/>
              <w:rPr>
                <w:b/>
                <w:sz w:val="20"/>
                <w:szCs w:val="20"/>
              </w:rPr>
            </w:pPr>
            <w:r>
              <w:rPr>
                <w:b/>
                <w:sz w:val="20"/>
                <w:szCs w:val="20"/>
              </w:rPr>
              <w:t>Sayı</w:t>
            </w:r>
          </w:p>
        </w:tc>
        <w:tc>
          <w:tcPr>
            <w:tcW w:w="3780" w:type="dxa"/>
            <w:tcBorders>
              <w:top w:val="single" w:sz="4" w:space="0" w:color="auto"/>
              <w:left w:val="single" w:sz="4" w:space="0" w:color="auto"/>
              <w:bottom w:val="nil"/>
              <w:right w:val="single" w:sz="4" w:space="0" w:color="auto"/>
            </w:tcBorders>
            <w:noWrap/>
            <w:vAlign w:val="center"/>
          </w:tcPr>
          <w:p w:rsidR="00BF7EC1" w:rsidRPr="003D56FD" w:rsidRDefault="00BF7EC1" w:rsidP="00AA683A">
            <w:pPr>
              <w:pStyle w:val="Balk3"/>
              <w:keepLines/>
              <w:spacing w:before="0" w:line="240" w:lineRule="exact"/>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F7EC1" w:rsidRPr="003D56FD" w:rsidRDefault="00BF7EC1" w:rsidP="00AA683A">
            <w:pPr>
              <w:pStyle w:val="Balk3"/>
              <w:keepLines/>
              <w:spacing w:before="0" w:line="240" w:lineRule="exact"/>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F7EC1" w:rsidRPr="003D56FD" w:rsidRDefault="00BF7EC1" w:rsidP="00AA683A">
            <w:pPr>
              <w:pStyle w:val="Balk3"/>
              <w:keepLines/>
              <w:spacing w:before="0" w:line="240" w:lineRule="exact"/>
              <w:rPr>
                <w:sz w:val="20"/>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BF7EC1" w:rsidRPr="003D56FD" w:rsidRDefault="00BF7EC1" w:rsidP="00AA683A">
            <w:pPr>
              <w:pStyle w:val="Balk6"/>
              <w:keepNext/>
              <w:keepLines/>
              <w:tabs>
                <w:tab w:val="left" w:pos="4536"/>
              </w:tabs>
              <w:spacing w:before="0" w:after="0" w:line="240" w:lineRule="exact"/>
              <w:rPr>
                <w:sz w:val="20"/>
              </w:rPr>
            </w:pPr>
          </w:p>
        </w:tc>
        <w:tc>
          <w:tcPr>
            <w:tcW w:w="540" w:type="dxa"/>
            <w:tcBorders>
              <w:top w:val="single" w:sz="4" w:space="0" w:color="auto"/>
              <w:left w:val="single" w:sz="4" w:space="0" w:color="auto"/>
              <w:bottom w:val="single" w:sz="4" w:space="0" w:color="auto"/>
              <w:right w:val="single" w:sz="4" w:space="0" w:color="auto"/>
            </w:tcBorders>
            <w:noWrap/>
            <w:vAlign w:val="bottom"/>
          </w:tcPr>
          <w:p w:rsidR="00BF7EC1" w:rsidRPr="003D56FD" w:rsidRDefault="00BF7EC1" w:rsidP="00AA683A">
            <w:pPr>
              <w:pStyle w:val="Balk6"/>
              <w:keepNext/>
              <w:keepLines/>
              <w:tabs>
                <w:tab w:val="left" w:pos="4536"/>
              </w:tabs>
              <w:spacing w:before="0" w:after="0" w:line="240" w:lineRule="exact"/>
              <w:rPr>
                <w:sz w:val="20"/>
              </w:rPr>
            </w:pPr>
          </w:p>
        </w:tc>
        <w:tc>
          <w:tcPr>
            <w:tcW w:w="540" w:type="dxa"/>
            <w:tcBorders>
              <w:top w:val="single" w:sz="4" w:space="0" w:color="auto"/>
              <w:left w:val="single" w:sz="4" w:space="0" w:color="auto"/>
              <w:bottom w:val="single" w:sz="4" w:space="0" w:color="auto"/>
              <w:right w:val="single" w:sz="4" w:space="0" w:color="auto"/>
            </w:tcBorders>
            <w:vAlign w:val="bottom"/>
          </w:tcPr>
          <w:p w:rsidR="00BF7EC1" w:rsidRPr="003D56FD" w:rsidRDefault="00BF7EC1" w:rsidP="00AA683A">
            <w:pPr>
              <w:pStyle w:val="Balk6"/>
              <w:keepNext/>
              <w:keepLines/>
              <w:tabs>
                <w:tab w:val="left" w:pos="4536"/>
              </w:tabs>
              <w:spacing w:before="0" w:after="0" w:line="240" w:lineRule="exact"/>
              <w:rPr>
                <w:sz w:val="20"/>
              </w:rPr>
            </w:pPr>
          </w:p>
        </w:tc>
        <w:tc>
          <w:tcPr>
            <w:tcW w:w="540" w:type="dxa"/>
            <w:tcBorders>
              <w:top w:val="single" w:sz="4" w:space="0" w:color="auto"/>
              <w:left w:val="single" w:sz="4" w:space="0" w:color="auto"/>
              <w:bottom w:val="single" w:sz="4" w:space="0" w:color="auto"/>
              <w:right w:val="single" w:sz="4" w:space="0" w:color="auto"/>
            </w:tcBorders>
            <w:vAlign w:val="bottom"/>
          </w:tcPr>
          <w:p w:rsidR="00BF7EC1" w:rsidRPr="003D56FD" w:rsidRDefault="00BF7EC1" w:rsidP="00AA683A">
            <w:pPr>
              <w:pStyle w:val="Balk6"/>
              <w:keepNext/>
              <w:keepLines/>
              <w:tabs>
                <w:tab w:val="left" w:pos="4536"/>
              </w:tabs>
              <w:spacing w:before="0" w:after="0" w:line="240" w:lineRule="exact"/>
              <w:rPr>
                <w:sz w:val="20"/>
              </w:rPr>
            </w:pPr>
          </w:p>
        </w:tc>
      </w:tr>
      <w:tr w:rsidR="00BF7EC1" w:rsidTr="00F54EA6">
        <w:trPr>
          <w:cantSplit/>
          <w:trHeight w:val="637"/>
          <w:tblHeade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4860" w:type="dxa"/>
            <w:gridSpan w:val="3"/>
            <w:tcBorders>
              <w:top w:val="nil"/>
              <w:left w:val="single" w:sz="4" w:space="0" w:color="auto"/>
              <w:bottom w:val="single" w:sz="4" w:space="0" w:color="auto"/>
              <w:right w:val="single" w:sz="4" w:space="0" w:color="auto"/>
            </w:tcBorders>
            <w:noWrap/>
            <w:vAlign w:val="center"/>
            <w:hideMark/>
          </w:tcPr>
          <w:p w:rsidR="00BF7EC1" w:rsidRPr="003D56FD" w:rsidRDefault="00BF7EC1" w:rsidP="00AA683A">
            <w:pPr>
              <w:pStyle w:val="Balk3"/>
              <w:keepLines/>
              <w:spacing w:before="0" w:line="240" w:lineRule="exact"/>
              <w:rPr>
                <w:sz w:val="20"/>
              </w:rPr>
            </w:pPr>
            <w:bookmarkStart w:id="125" w:name="_Toc409774235"/>
            <w:r w:rsidRPr="003D56FD">
              <w:rPr>
                <w:sz w:val="20"/>
              </w:rPr>
              <w:t>K o n u s u</w:t>
            </w:r>
            <w:bookmarkEnd w:id="125"/>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F7EC1" w:rsidRPr="003D56FD" w:rsidRDefault="00BF7EC1" w:rsidP="00AA683A">
            <w:pPr>
              <w:pStyle w:val="Balk6"/>
              <w:keepNext/>
              <w:keepLines/>
              <w:tabs>
                <w:tab w:val="left" w:pos="4536"/>
              </w:tabs>
              <w:spacing w:before="0" w:after="0" w:line="240" w:lineRule="exact"/>
              <w:rPr>
                <w:sz w:val="20"/>
              </w:rPr>
            </w:pPr>
            <w:r w:rsidRPr="003D56FD">
              <w:rPr>
                <w:sz w:val="20"/>
              </w:rPr>
              <w:t>Adedi</w:t>
            </w:r>
          </w:p>
        </w:tc>
        <w:tc>
          <w:tcPr>
            <w:tcW w:w="1620" w:type="dxa"/>
            <w:gridSpan w:val="3"/>
            <w:tcBorders>
              <w:top w:val="single" w:sz="4" w:space="0" w:color="auto"/>
              <w:left w:val="single" w:sz="4" w:space="0" w:color="auto"/>
              <w:bottom w:val="single" w:sz="4" w:space="0" w:color="auto"/>
              <w:right w:val="single" w:sz="4" w:space="0" w:color="auto"/>
            </w:tcBorders>
            <w:noWrap/>
            <w:vAlign w:val="bottom"/>
            <w:hideMark/>
          </w:tcPr>
          <w:p w:rsidR="00BF7EC1" w:rsidRPr="003D56FD" w:rsidRDefault="00BF7EC1" w:rsidP="00AA683A">
            <w:pPr>
              <w:pStyle w:val="Balk6"/>
              <w:keepNext/>
              <w:keepLines/>
              <w:tabs>
                <w:tab w:val="left" w:pos="4536"/>
              </w:tabs>
              <w:spacing w:before="0" w:after="0" w:line="240" w:lineRule="exact"/>
              <w:rPr>
                <w:sz w:val="20"/>
              </w:rPr>
            </w:pPr>
            <w:r w:rsidRPr="003D56FD">
              <w:rPr>
                <w:sz w:val="20"/>
              </w:rPr>
              <w:t>Açıklamalar</w:t>
            </w:r>
          </w:p>
        </w:tc>
      </w:tr>
      <w:tr w:rsidR="00BF7EC1" w:rsidTr="00F54EA6">
        <w:trPr>
          <w:jc w:val="center"/>
        </w:trPr>
        <w:tc>
          <w:tcPr>
            <w:tcW w:w="720" w:type="dxa"/>
            <w:tcBorders>
              <w:top w:val="single" w:sz="4" w:space="0" w:color="auto"/>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single" w:sz="4" w:space="0" w:color="auto"/>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single" w:sz="4" w:space="0" w:color="auto"/>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single" w:sz="4" w:space="0" w:color="auto"/>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single" w:sz="4" w:space="0" w:color="auto"/>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single" w:sz="4" w:space="0" w:color="auto"/>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nil"/>
              <w:right w:val="single" w:sz="4" w:space="0" w:color="auto"/>
            </w:tcBorders>
          </w:tcPr>
          <w:p w:rsidR="00BF7EC1" w:rsidRDefault="00BF7EC1" w:rsidP="00AA683A">
            <w:pPr>
              <w:keepNext/>
              <w:keepLines/>
              <w:tabs>
                <w:tab w:val="left" w:pos="4536"/>
              </w:tabs>
              <w:spacing w:line="240" w:lineRule="exact"/>
              <w:jc w:val="both"/>
              <w:rPr>
                <w:sz w:val="20"/>
                <w:szCs w:val="20"/>
              </w:rPr>
            </w:pPr>
          </w:p>
        </w:tc>
      </w:tr>
      <w:tr w:rsidR="00BF7EC1" w:rsidTr="00F54EA6">
        <w:trPr>
          <w:jc w:val="center"/>
        </w:trPr>
        <w:tc>
          <w:tcPr>
            <w:tcW w:w="720" w:type="dxa"/>
            <w:tcBorders>
              <w:top w:val="nil"/>
              <w:left w:val="single" w:sz="4" w:space="0" w:color="auto"/>
              <w:bottom w:val="single" w:sz="4" w:space="0" w:color="auto"/>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182" w:type="dxa"/>
            <w:tcBorders>
              <w:top w:val="nil"/>
              <w:left w:val="single" w:sz="4" w:space="0" w:color="auto"/>
              <w:bottom w:val="single" w:sz="4" w:space="0" w:color="auto"/>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080" w:type="dxa"/>
            <w:tcBorders>
              <w:top w:val="nil"/>
              <w:left w:val="single" w:sz="4" w:space="0" w:color="auto"/>
              <w:bottom w:val="single" w:sz="4" w:space="0" w:color="auto"/>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4860" w:type="dxa"/>
            <w:gridSpan w:val="3"/>
            <w:tcBorders>
              <w:top w:val="nil"/>
              <w:left w:val="single" w:sz="4" w:space="0" w:color="auto"/>
              <w:bottom w:val="single" w:sz="4" w:space="0" w:color="auto"/>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720" w:type="dxa"/>
            <w:tcBorders>
              <w:top w:val="nil"/>
              <w:left w:val="single" w:sz="4" w:space="0" w:color="auto"/>
              <w:bottom w:val="single" w:sz="4" w:space="0" w:color="auto"/>
              <w:right w:val="single" w:sz="4" w:space="0" w:color="auto"/>
            </w:tcBorders>
          </w:tcPr>
          <w:p w:rsidR="00BF7EC1" w:rsidRDefault="00BF7EC1" w:rsidP="00AA683A">
            <w:pPr>
              <w:keepNext/>
              <w:keepLines/>
              <w:tabs>
                <w:tab w:val="left" w:pos="4536"/>
              </w:tabs>
              <w:spacing w:line="240" w:lineRule="exact"/>
              <w:jc w:val="both"/>
              <w:rPr>
                <w:sz w:val="20"/>
                <w:szCs w:val="20"/>
              </w:rPr>
            </w:pPr>
          </w:p>
        </w:tc>
        <w:tc>
          <w:tcPr>
            <w:tcW w:w="1620" w:type="dxa"/>
            <w:gridSpan w:val="3"/>
            <w:tcBorders>
              <w:top w:val="nil"/>
              <w:left w:val="single" w:sz="4" w:space="0" w:color="auto"/>
              <w:bottom w:val="single" w:sz="4" w:space="0" w:color="auto"/>
              <w:right w:val="single" w:sz="4" w:space="0" w:color="auto"/>
            </w:tcBorders>
          </w:tcPr>
          <w:p w:rsidR="00BF7EC1" w:rsidRDefault="00BF7EC1" w:rsidP="00AA683A">
            <w:pPr>
              <w:keepNext/>
              <w:keepLines/>
              <w:tabs>
                <w:tab w:val="left" w:pos="4536"/>
              </w:tabs>
              <w:spacing w:line="240" w:lineRule="exact"/>
              <w:jc w:val="both"/>
              <w:rPr>
                <w:sz w:val="20"/>
                <w:szCs w:val="20"/>
              </w:rPr>
            </w:pPr>
          </w:p>
        </w:tc>
      </w:tr>
    </w:tbl>
    <w:p w:rsidR="00BF7EC1" w:rsidRDefault="00BF7EC1" w:rsidP="00AA683A">
      <w:pPr>
        <w:keepNext/>
        <w:keepLines/>
        <w:spacing w:line="240" w:lineRule="exact"/>
        <w:rPr>
          <w:sz w:val="20"/>
          <w:szCs w:val="20"/>
        </w:rPr>
      </w:pPr>
    </w:p>
    <w:p w:rsidR="00BF7EC1" w:rsidRDefault="00BF7EC1" w:rsidP="00AA683A">
      <w:pPr>
        <w:keepNext/>
        <w:keepLines/>
      </w:pPr>
      <w:r>
        <w:br w:type="page"/>
      </w:r>
    </w:p>
    <w:p w:rsidR="00BF7EC1" w:rsidRPr="00D77A98" w:rsidRDefault="00BF7EC1" w:rsidP="00AA683A">
      <w:pPr>
        <w:pStyle w:val="msobodytextindent2"/>
        <w:keepNext/>
        <w:keepLines/>
        <w:spacing w:line="320" w:lineRule="atLeast"/>
        <w:ind w:left="681"/>
        <w:rPr>
          <w:rFonts w:ascii="Calibri" w:hAnsi="Calibri"/>
          <w:b/>
          <w:sz w:val="32"/>
          <w:szCs w:val="32"/>
        </w:rPr>
      </w:pPr>
      <w:r w:rsidRPr="00D77A98">
        <w:rPr>
          <w:rFonts w:ascii="Calibri" w:hAnsi="Calibri"/>
          <w:b/>
          <w:sz w:val="32"/>
          <w:szCs w:val="32"/>
        </w:rPr>
        <w:lastRenderedPageBreak/>
        <w:t xml:space="preserve">Ek: 3    </w:t>
      </w:r>
    </w:p>
    <w:p w:rsidR="00BF7EC1" w:rsidRDefault="00BF7EC1" w:rsidP="00AA683A">
      <w:pPr>
        <w:pStyle w:val="msobodytextindent2"/>
        <w:keepNext/>
        <w:keepLines/>
        <w:spacing w:line="320" w:lineRule="atLeast"/>
        <w:ind w:left="284"/>
        <w:rPr>
          <w:sz w:val="26"/>
        </w:rPr>
      </w:pPr>
    </w:p>
    <w:p w:rsidR="00BF7EC1" w:rsidRDefault="00EC748B" w:rsidP="00AA683A">
      <w:pPr>
        <w:pStyle w:val="msobodytextindent2"/>
        <w:keepNext/>
        <w:keepLines/>
        <w:spacing w:line="320" w:lineRule="atLeast"/>
        <w:ind w:left="284"/>
        <w:rPr>
          <w:sz w:val="26"/>
        </w:rPr>
      </w:pPr>
      <w:r w:rsidRPr="00EC748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51.9pt;margin-top:.85pt;width:344.25pt;height:22.5pt;z-index:251710464" fillcolor="#333" strokecolor="#333">
            <v:shadow color="#868686"/>
            <v:textpath style="font-family:&quot;Arial Black&quot;;font-size:16pt;v-text-kern:t" trim="t" fitpath="t" string="Etiket (Kutu veya Klasörün sırt kısmına)"/>
          </v:shape>
        </w:pict>
      </w:r>
      <w:r w:rsidRPr="00EC748B">
        <w:rPr>
          <w:noProof/>
        </w:rPr>
        <w:pict>
          <v:rect id="Dikdörtgen 109" o:spid="_x0000_s1123" style="position:absolute;left:0;text-align:left;margin-left:36pt;margin-top:52.1pt;width:369pt;height:40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" strokeweight="4.5pt">
            <v:stroke linestyle="thinThick"/>
          </v:rect>
        </w:pict>
      </w:r>
      <w:r w:rsidRPr="00EC748B">
        <w:rPr>
          <w:noProof/>
        </w:rPr>
        <w:pict>
          <v:line id="Düz Bağlayıcı 108" o:spid="_x0000_s1122" style="position:absolute;left:0;text-align:left;z-index:251705344;visibility:visible;mso-wrap-distance-top:-6e-5mm;mso-wrap-distance-bottom:-6e-5mm" from="36pt,194.6pt" to="40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8pKgIAADo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" strokeweight="1.5pt"/>
        </w:pict>
      </w:r>
      <w:r w:rsidRPr="00EC748B">
        <w:rPr>
          <w:noProof/>
        </w:rPr>
        <w:pict>
          <v:line id="Düz Bağlayıcı 107" o:spid="_x0000_s1121" style="position:absolute;left:0;text-align:left;z-index:251706368;visibility:visible;mso-wrap-distance-top:-6e-5mm;mso-wrap-distance-bottom:-6e-5mm" from="36pt,123.35pt" to="40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" strokeweight="1.5pt"/>
        </w:pict>
      </w:r>
      <w:r w:rsidRPr="00EC748B">
        <w:rPr>
          <w:noProof/>
        </w:rPr>
        <w:pict>
          <v:line id="Düz Bağlayıcı 106" o:spid="_x0000_s1120" style="position:absolute;left:0;text-align:left;z-index:251707392;visibility:visible;mso-wrap-distance-left:3.17494mm;mso-wrap-distance-right:3.17494mm" from="135pt,52.1pt" to="13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" strokeweight="1.5pt"/>
        </w:pict>
      </w:r>
      <w:r w:rsidRPr="00EC748B">
        <w:rPr>
          <w:noProof/>
        </w:rPr>
        <w:pict>
          <v:line id="Düz Bağlayıcı 105" o:spid="_x0000_s1119" style="position:absolute;left:0;text-align:left;z-index:251708416;visibility:visible;mso-wrap-distance-left:3.17494mm;mso-wrap-distance-right:3.17494mm" from="324pt,52.1pt" to="324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" strokeweight="1.5pt"/>
        </w:pict>
      </w:r>
      <w:r w:rsidRPr="00EC748B">
        <w:rPr>
          <w:noProof/>
        </w:rPr>
        <w:pict>
          <v:line id="Düz Bağlayıcı 104" o:spid="_x0000_s1118" style="position:absolute;left:0;text-align:left;z-index:251709440;visibility:visible;mso-wrap-distance-left:3.17494mm;mso-wrap-distance-right:3.17494mm" from="234pt,52.1pt" to="234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" strokeweight="1.5pt"/>
        </w:pict>
      </w:r>
      <w:r w:rsidRPr="00EC748B">
        <w:pict>
          <v:shape id="_x0000_s1065" type="#_x0000_t136" style="position:absolute;left:0;text-align:left;margin-left:88.5pt;margin-top:78.85pt;width:10.5pt;height:22.5pt;z-index:251711488" fillcolor="red">
            <v:shadow color="#868686"/>
            <v:textpath style="font-family:&quot;Arial Black&quot;;font-size:16pt;v-text-kern:t" trim="t" fitpath="t" string="1"/>
          </v:shape>
        </w:pict>
      </w:r>
      <w:r w:rsidRPr="00EC748B">
        <w:pict>
          <v:shape id="_x0000_s1066" type="#_x0000_t136" style="position:absolute;left:0;text-align:left;margin-left:178.5pt;margin-top:78.85pt;width:10.5pt;height:22.5pt;z-index:251712512" fillcolor="red">
            <v:shadow color="#868686"/>
            <v:textpath style="font-family:&quot;Arial Black&quot;;font-size:16pt;v-text-kern:t" trim="t" fitpath="t" string="2"/>
          </v:shape>
        </w:pict>
      </w:r>
      <w:r w:rsidRPr="00EC748B">
        <w:pict>
          <v:shape id="_x0000_s1067" type="#_x0000_t136" style="position:absolute;left:0;text-align:left;margin-left:268.5pt;margin-top:78.85pt;width:10.5pt;height:22.5pt;z-index:251713536" fillcolor="red">
            <v:shadow color="#868686"/>
            <v:textpath style="font-family:&quot;Arial Black&quot;;font-size:16pt;v-text-kern:t" trim="t" fitpath="t" string="3"/>
          </v:shape>
        </w:pict>
      </w:r>
      <w:r w:rsidRPr="00EC748B">
        <w:pict>
          <v:shape id="_x0000_s1068" type="#_x0000_t136" style="position:absolute;left:0;text-align:left;margin-left:358.5pt;margin-top:78.85pt;width:10.5pt;height:22.5pt;z-index:251714560" fillcolor="red">
            <v:shadow color="#868686"/>
            <v:textpath style="font-family:&quot;Arial Black&quot;;font-size:16pt;v-text-kern:t" trim="t" fitpath="t" string="4"/>
          </v:shape>
        </w:pict>
      </w:r>
      <w:r w:rsidRPr="00EC748B">
        <w:pict>
          <v:shape id="_x0000_s1069" type="#_x0000_t136" style="position:absolute;left:0;text-align:left;margin-left:223.5pt;margin-top:150.1pt;width:10.5pt;height:22.5pt;z-index:251715584" fillcolor="red">
            <v:shadow color="#868686"/>
            <v:textpath style="font-family:&quot;Arial Black&quot;;font-size:16pt;v-text-kern:t" trim="t" fitpath="t" string="5"/>
          </v:shape>
        </w:pict>
      </w:r>
    </w:p>
    <w:p w:rsidR="00BF7EC1" w:rsidRDefault="00BF7EC1" w:rsidP="00AA683A">
      <w:pPr>
        <w:pStyle w:val="msobodytextindent2"/>
        <w:keepNext/>
        <w:keepLines/>
        <w:spacing w:line="320" w:lineRule="atLeast"/>
        <w:ind w:left="284"/>
        <w:rPr>
          <w:sz w:val="26"/>
        </w:rPr>
      </w:pPr>
    </w:p>
    <w:p w:rsidR="00BF7EC1" w:rsidRDefault="00BF7EC1" w:rsidP="00AA683A">
      <w:pPr>
        <w:pStyle w:val="msobodytextindent2"/>
        <w:keepNext/>
        <w:keepLines/>
        <w:spacing w:line="320" w:lineRule="atLeast"/>
        <w:ind w:left="284"/>
        <w:rPr>
          <w:sz w:val="26"/>
        </w:rPr>
      </w:pPr>
    </w:p>
    <w:p w:rsidR="00BF7EC1" w:rsidRDefault="00BF7EC1" w:rsidP="00AA683A">
      <w:pPr>
        <w:pStyle w:val="msobodytextindent2"/>
        <w:keepNext/>
        <w:keepLines/>
        <w:spacing w:line="320" w:lineRule="atLeast"/>
        <w:ind w:left="284"/>
        <w:rPr>
          <w:sz w:val="26"/>
        </w:rPr>
      </w:pPr>
    </w:p>
    <w:p w:rsidR="00BF7EC1" w:rsidRDefault="00BF7EC1" w:rsidP="00AA683A">
      <w:pPr>
        <w:pStyle w:val="msobodytextindent2"/>
        <w:keepNext/>
        <w:keepLines/>
        <w:spacing w:line="320" w:lineRule="atLeast"/>
        <w:rPr>
          <w:sz w:val="26"/>
        </w:rPr>
      </w:pPr>
    </w:p>
    <w:p w:rsidR="00BF7EC1" w:rsidRDefault="00BF7EC1" w:rsidP="00AA683A">
      <w:pPr>
        <w:pStyle w:val="msobodytextindent2"/>
        <w:keepNext/>
        <w:keepLines/>
        <w:spacing w:line="320" w:lineRule="atLeast"/>
        <w:ind w:left="284"/>
        <w:rPr>
          <w:sz w:val="26"/>
        </w:rPr>
      </w:pPr>
    </w:p>
    <w:p w:rsidR="00BF7EC1" w:rsidRDefault="00BF7EC1" w:rsidP="00AA683A">
      <w:pPr>
        <w:pStyle w:val="msobodytextindent2"/>
        <w:keepNext/>
        <w:keepLines/>
        <w:spacing w:line="320" w:lineRule="atLeast"/>
        <w:ind w:left="284"/>
        <w:rPr>
          <w:sz w:val="26"/>
        </w:rPr>
      </w:pPr>
    </w:p>
    <w:p w:rsidR="00BF7EC1" w:rsidRDefault="00BF7EC1" w:rsidP="00AA683A">
      <w:pPr>
        <w:pStyle w:val="msobodytextindent2"/>
        <w:keepNext/>
        <w:keepLines/>
        <w:spacing w:line="320" w:lineRule="atLeast"/>
        <w:ind w:left="284"/>
        <w:rPr>
          <w:sz w:val="26"/>
        </w:rPr>
      </w:pPr>
    </w:p>
    <w:p w:rsidR="00BF7EC1" w:rsidRDefault="00BF7EC1" w:rsidP="00AA683A">
      <w:pPr>
        <w:pStyle w:val="msobodytextindent2"/>
        <w:keepNext/>
        <w:keepLines/>
        <w:spacing w:line="320" w:lineRule="atLeast"/>
        <w:ind w:left="284"/>
        <w:rPr>
          <w:sz w:val="26"/>
        </w:rPr>
      </w:pPr>
    </w:p>
    <w:p w:rsidR="00BF7EC1" w:rsidRDefault="00BF7EC1" w:rsidP="00AA683A">
      <w:pPr>
        <w:pStyle w:val="msobodytextindent2"/>
        <w:keepNext/>
        <w:keepLines/>
        <w:spacing w:after="0" w:line="120" w:lineRule="atLeast"/>
        <w:ind w:left="284"/>
        <w:rPr>
          <w:i/>
          <w:iCs/>
          <w:sz w:val="18"/>
        </w:rPr>
      </w:pPr>
      <w:r>
        <w:rPr>
          <w:i/>
          <w:iCs/>
          <w:sz w:val="18"/>
        </w:rPr>
        <w:tab/>
      </w:r>
    </w:p>
    <w:p w:rsidR="00BF7EC1" w:rsidRDefault="00BF7EC1" w:rsidP="00AA683A">
      <w:pPr>
        <w:pStyle w:val="msobodytextindent2"/>
        <w:keepNext/>
        <w:keepLines/>
        <w:spacing w:after="0" w:line="120" w:lineRule="atLeast"/>
        <w:ind w:left="284"/>
        <w:rPr>
          <w:i/>
          <w:iCs/>
          <w:sz w:val="18"/>
        </w:rPr>
      </w:pPr>
    </w:p>
    <w:p w:rsidR="00BF7EC1" w:rsidRDefault="00EC748B" w:rsidP="00AA683A">
      <w:pPr>
        <w:pStyle w:val="msobodytextindent2"/>
        <w:keepNext/>
        <w:keepLines/>
        <w:spacing w:after="0" w:line="120" w:lineRule="atLeast"/>
        <w:ind w:left="284"/>
        <w:rPr>
          <w:i/>
          <w:iCs/>
          <w:sz w:val="18"/>
        </w:rPr>
      </w:pPr>
      <w:r w:rsidRPr="00EC748B">
        <w:rPr>
          <w:noProof/>
        </w:rPr>
        <w:pict>
          <v:line id="Düz Bağlayıcı 103" o:spid="_x0000_s1117" style="position:absolute;left:0;text-align:left;z-index:251702272;visibility:visible;mso-wrap-distance-top:-6e-5mm;mso-wrap-distance-bottom:-6e-5mm" from="36pt,200.2pt" to="40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" strokeweight="1.5pt"/>
        </w:pict>
      </w:r>
      <w:r w:rsidRPr="00EC748B">
        <w:rPr>
          <w:noProof/>
        </w:rPr>
        <w:pict>
          <v:line id="Düz Bağlayıcı 102" o:spid="_x0000_s1116" style="position:absolute;left:0;text-align:left;z-index:251704320;visibility:visible;mso-wrap-distance-top:-6e-5mm;mso-wrap-distance-bottom:-6e-5mm" from="36pt,53.5pt" to="4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" strokeweight="6pt">
            <v:stroke linestyle="thickBetweenThin"/>
          </v:line>
        </w:pict>
      </w:r>
      <w:r w:rsidRPr="00EC748B">
        <w:pict>
          <v:shape id="_x0000_s1071" type="#_x0000_t136" style="position:absolute;left:0;text-align:left;margin-left:223.5pt;margin-top:78.7pt;width:10.5pt;height:22.5pt;z-index:251717632" fillcolor="red">
            <v:shadow color="#868686"/>
            <v:textpath style="font-family:&quot;Arial Black&quot;;font-size:16pt;v-text-kern:t" trim="t" fitpath="t" string="7"/>
          </v:shape>
        </w:pict>
      </w:r>
      <w:r w:rsidRPr="00EC748B">
        <w:pict>
          <v:shape id="_x0000_s1073" type="#_x0000_t136" style="position:absolute;left:0;text-align:left;margin-left:223.5pt;margin-top:211.95pt;width:10.5pt;height:22.5pt;z-index:251719680" fillcolor="red">
            <v:shadow color="#868686"/>
            <v:textpath style="font-family:&quot;Arial Black&quot;;font-size:16pt;v-text-kern:t" trim="t" fitpath="t" string="9"/>
          </v:shape>
        </w:pict>
      </w:r>
      <w:r w:rsidRPr="00EC748B">
        <w:pict>
          <v:shape id="_x0000_s1072" type="#_x0000_t136" style="position:absolute;left:0;text-align:left;margin-left:223.5pt;margin-top:156.1pt;width:10.5pt;height:22.5pt;z-index:251718656" fillcolor="red">
            <v:shadow color="#868686"/>
            <v:textpath style="font-family:&quot;Arial Black&quot;;font-size:16pt;v-text-kern:t" trim="t" fitpath="t" string="8"/>
          </v:shape>
        </w:pict>
      </w:r>
      <w:r w:rsidRPr="00EC748B">
        <w:pict>
          <v:shape id="_x0000_s1070" type="#_x0000_t136" style="position:absolute;left:0;text-align:left;margin-left:223.5pt;margin-top:.4pt;width:10.5pt;height:22.5pt;z-index:251716608" fillcolor="red">
            <v:shadow color="#868686"/>
            <v:textpath style="font-family:&quot;Arial Black&quot;;font-size:16pt;v-text-kern:t" trim="t" fitpath="t" string="6"/>
          </v:shape>
        </w:pict>
      </w:r>
      <w:r w:rsidRPr="00EC748B">
        <w:rPr>
          <w:noProof/>
        </w:rPr>
        <w:pict>
          <v:line id="Düz Bağlayıcı 101" o:spid="_x0000_s1115" style="position:absolute;left:0;text-align:left;z-index:251703296;visibility:visible;mso-wrap-distance-top:-6e-5mm;mso-wrap-distance-bottom:-6e-5mm" from="36pt,131.8pt" to="40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" strokeweight="6pt">
            <v:stroke linestyle="thickBetweenThin"/>
          </v:line>
        </w:pict>
      </w: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rPr>
          <w:i/>
          <w:iCs/>
          <w:sz w:val="18"/>
        </w:rPr>
      </w:pPr>
    </w:p>
    <w:p w:rsidR="00BF7EC1" w:rsidRDefault="00BF7EC1" w:rsidP="00AA683A">
      <w:pPr>
        <w:pStyle w:val="msobodytextindent2"/>
        <w:keepNext/>
        <w:keepLines/>
        <w:spacing w:after="0" w:line="120" w:lineRule="atLeast"/>
        <w:ind w:left="284" w:firstLine="424"/>
        <w:rPr>
          <w:b/>
          <w:bCs/>
          <w:sz w:val="28"/>
        </w:rPr>
      </w:pPr>
      <w:r>
        <w:rPr>
          <w:b/>
          <w:bCs/>
          <w:sz w:val="28"/>
        </w:rPr>
        <w:t>1- Kurum kodu,</w:t>
      </w:r>
    </w:p>
    <w:p w:rsidR="00BF7EC1" w:rsidRDefault="00BF7EC1" w:rsidP="00AA683A">
      <w:pPr>
        <w:pStyle w:val="msobodytextindent2"/>
        <w:keepNext/>
        <w:keepLines/>
        <w:spacing w:after="0" w:line="120" w:lineRule="atLeast"/>
        <w:ind w:left="284" w:firstLine="424"/>
        <w:rPr>
          <w:b/>
          <w:bCs/>
          <w:sz w:val="28"/>
        </w:rPr>
      </w:pPr>
      <w:r>
        <w:rPr>
          <w:b/>
          <w:bCs/>
          <w:sz w:val="28"/>
        </w:rPr>
        <w:t>2- Birim kodu</w:t>
      </w:r>
    </w:p>
    <w:p w:rsidR="00BF7EC1" w:rsidRDefault="00BF7EC1" w:rsidP="00AA683A">
      <w:pPr>
        <w:pStyle w:val="msobodytextindent2"/>
        <w:keepNext/>
        <w:keepLines/>
        <w:spacing w:after="0" w:line="120" w:lineRule="atLeast"/>
        <w:ind w:left="284" w:firstLine="424"/>
        <w:rPr>
          <w:b/>
          <w:bCs/>
          <w:sz w:val="28"/>
        </w:rPr>
      </w:pPr>
      <w:r>
        <w:rPr>
          <w:b/>
          <w:bCs/>
          <w:sz w:val="28"/>
        </w:rPr>
        <w:t>3- Alt birim kodu</w:t>
      </w:r>
    </w:p>
    <w:p w:rsidR="00BF7EC1" w:rsidRDefault="00BF7EC1" w:rsidP="00AA683A">
      <w:pPr>
        <w:pStyle w:val="msobodytextindent2"/>
        <w:keepNext/>
        <w:keepLines/>
        <w:spacing w:after="0" w:line="120" w:lineRule="atLeast"/>
        <w:ind w:left="284" w:firstLine="424"/>
        <w:rPr>
          <w:b/>
          <w:bCs/>
          <w:sz w:val="28"/>
        </w:rPr>
      </w:pPr>
      <w:r>
        <w:rPr>
          <w:b/>
          <w:bCs/>
          <w:sz w:val="28"/>
        </w:rPr>
        <w:t>4- Hizmet türü kodu</w:t>
      </w:r>
    </w:p>
    <w:p w:rsidR="00BF7EC1" w:rsidRDefault="00BF7EC1" w:rsidP="00AA683A">
      <w:pPr>
        <w:pStyle w:val="msobodytextindent2"/>
        <w:keepNext/>
        <w:keepLines/>
        <w:spacing w:after="0" w:line="120" w:lineRule="atLeast"/>
        <w:ind w:firstLine="425"/>
        <w:rPr>
          <w:b/>
          <w:bCs/>
          <w:sz w:val="28"/>
        </w:rPr>
      </w:pPr>
      <w:r>
        <w:rPr>
          <w:b/>
          <w:bCs/>
          <w:sz w:val="28"/>
        </w:rPr>
        <w:t>5- Kutu veya klasör sıra Numarası,</w:t>
      </w:r>
    </w:p>
    <w:p w:rsidR="00BF7EC1" w:rsidRDefault="00BF7EC1" w:rsidP="00AA683A">
      <w:pPr>
        <w:pStyle w:val="msobodytextindent2"/>
        <w:keepNext/>
        <w:keepLines/>
        <w:spacing w:after="0" w:line="120" w:lineRule="atLeast"/>
        <w:ind w:firstLine="425"/>
        <w:rPr>
          <w:b/>
          <w:bCs/>
          <w:sz w:val="28"/>
        </w:rPr>
      </w:pPr>
      <w:r>
        <w:rPr>
          <w:b/>
          <w:bCs/>
          <w:sz w:val="28"/>
        </w:rPr>
        <w:t>6- Dosya sıra Numarası</w:t>
      </w:r>
    </w:p>
    <w:p w:rsidR="00BF7EC1" w:rsidRDefault="00BF7EC1" w:rsidP="00AA683A">
      <w:pPr>
        <w:pStyle w:val="msobodytextindent2"/>
        <w:keepNext/>
        <w:keepLines/>
        <w:spacing w:after="0" w:line="120" w:lineRule="atLeast"/>
        <w:ind w:firstLine="425"/>
        <w:rPr>
          <w:b/>
          <w:bCs/>
          <w:sz w:val="28"/>
        </w:rPr>
      </w:pPr>
      <w:r>
        <w:rPr>
          <w:b/>
          <w:bCs/>
          <w:sz w:val="28"/>
        </w:rPr>
        <w:t>7- İşlem yılı</w:t>
      </w:r>
    </w:p>
    <w:p w:rsidR="00BF7EC1" w:rsidRDefault="00BF7EC1" w:rsidP="00AA683A">
      <w:pPr>
        <w:pStyle w:val="msobodytextindent2"/>
        <w:keepNext/>
        <w:keepLines/>
        <w:spacing w:after="0" w:line="120" w:lineRule="atLeast"/>
        <w:ind w:firstLine="425"/>
        <w:rPr>
          <w:b/>
          <w:bCs/>
          <w:sz w:val="28"/>
        </w:rPr>
      </w:pPr>
      <w:r>
        <w:rPr>
          <w:b/>
          <w:bCs/>
          <w:sz w:val="28"/>
        </w:rPr>
        <w:t>8- Evrakların müteselsil sıra numarası</w:t>
      </w:r>
    </w:p>
    <w:p w:rsidR="00BF7EC1" w:rsidRDefault="00BF7EC1" w:rsidP="00AA683A">
      <w:pPr>
        <w:pStyle w:val="msobodytextindent2"/>
        <w:keepNext/>
        <w:keepLines/>
        <w:spacing w:after="0" w:line="120" w:lineRule="atLeast"/>
        <w:ind w:firstLine="425"/>
        <w:rPr>
          <w:b/>
          <w:bCs/>
          <w:sz w:val="28"/>
        </w:rPr>
      </w:pPr>
      <w:r>
        <w:rPr>
          <w:b/>
          <w:bCs/>
          <w:sz w:val="28"/>
        </w:rPr>
        <w:t xml:space="preserve">    (...............-..................... şeklinde)</w:t>
      </w:r>
    </w:p>
    <w:p w:rsidR="00BF7EC1" w:rsidRDefault="00BF7EC1" w:rsidP="00AA683A">
      <w:pPr>
        <w:pStyle w:val="msobodytextindent2"/>
        <w:keepNext/>
        <w:keepLines/>
        <w:spacing w:after="0" w:line="120" w:lineRule="atLeast"/>
        <w:ind w:firstLine="425"/>
        <w:rPr>
          <w:b/>
          <w:bCs/>
          <w:i/>
          <w:iCs/>
          <w:sz w:val="28"/>
        </w:rPr>
      </w:pPr>
      <w:r>
        <w:rPr>
          <w:b/>
          <w:bCs/>
          <w:sz w:val="28"/>
        </w:rPr>
        <w:t>9- Yıl grupları</w:t>
      </w:r>
    </w:p>
    <w:p w:rsidR="00BF7EC1" w:rsidRPr="00D77A98" w:rsidRDefault="00BF7EC1" w:rsidP="00AA683A">
      <w:pPr>
        <w:keepNext/>
        <w:keepLines/>
        <w:rPr>
          <w:rFonts w:ascii="Calibri" w:hAnsi="Calibri"/>
          <w:b/>
          <w:sz w:val="32"/>
          <w:szCs w:val="32"/>
        </w:rPr>
      </w:pPr>
      <w:r>
        <w:br w:type="page"/>
      </w:r>
      <w:r w:rsidRPr="00D77A98">
        <w:rPr>
          <w:rFonts w:ascii="Calibri" w:hAnsi="Calibri"/>
          <w:b/>
          <w:sz w:val="32"/>
          <w:szCs w:val="32"/>
        </w:rPr>
        <w:lastRenderedPageBreak/>
        <w:t>Ek: 4</w:t>
      </w:r>
    </w:p>
    <w:p w:rsidR="00BF7EC1" w:rsidRDefault="00EC748B" w:rsidP="00AA683A">
      <w:pPr>
        <w:keepNext/>
        <w:keepLines/>
        <w:rPr>
          <w:b/>
        </w:rPr>
      </w:pPr>
      <w:r w:rsidRPr="00EC748B">
        <w:pict>
          <v:shape id="_x0000_s1085" type="#_x0000_t136" style="position:absolute;margin-left:179.25pt;margin-top:-5.25pt;width:144.75pt;height:23.25pt;z-index:251731968" fillcolor="black" stroked="f">
            <v:shadow on="t" color="silver" offset="3pt"/>
            <v:textpath style="font-family:&quot;Times New Roman&quot;;font-size:20pt;v-text-kern:t" trim="t" fitpath="t" string="ARŞİV KUTUSU"/>
          </v:shape>
        </w:pict>
      </w:r>
      <w:r w:rsidRPr="00EC748B">
        <w:rPr>
          <w:noProof/>
          <w:lang w:eastAsia="tr-TR"/>
        </w:rPr>
        <w:pict>
          <v:line id="Düz Bağlayıcı 100" o:spid="_x0000_s1114" style="position:absolute;z-index:251747328;visibility:visible;mso-wrap-distance-left:3.17494mm;mso-wrap-distance-right:3.17494mm" from="108pt,166.95pt" to="108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"/>
        </w:pict>
      </w:r>
      <w:r w:rsidRPr="00EC748B">
        <w:rPr>
          <w:noProof/>
          <w:lang w:eastAsia="tr-TR"/>
        </w:rPr>
        <w:pict>
          <v:line id="Düz Bağlayıcı 99" o:spid="_x0000_s1113" style="position:absolute;z-index:251748352;visibility:visible;mso-wrap-distance-left:3.17494mm;mso-wrap-distance-right:3.17494mm" from="108pt,358.2pt" to="108pt,4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"/>
        </w:pict>
      </w:r>
      <w:r w:rsidRPr="00EC748B">
        <w:rPr>
          <w:noProof/>
          <w:lang w:eastAsia="tr-TR"/>
        </w:rPr>
        <w:pict>
          <v:line id="Düz Bağlayıcı 98" o:spid="_x0000_s1112" style="position:absolute;z-index:251743232;visibility:visible;mso-wrap-distance-top:-6e-5mm;mso-wrap-distance-bottom:-6e-5mm" from="126pt,511.2pt" to="162pt,5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eNKAIAADYEAAAOAAAAZHJzL2Uyb0RvYy54bWysU8GO0zAQvSPxD1bubZKSdtu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"/>
        </w:pict>
      </w:r>
      <w:r w:rsidRPr="00EC748B">
        <w:rPr>
          <w:noProof/>
          <w:lang w:eastAsia="tr-TR"/>
        </w:rPr>
        <w:pict>
          <v:rect id="Dikdörtgen 97" o:spid="_x0000_s1111" style="position:absolute;margin-left:126pt;margin-top:166.95pt;width:126pt;height:324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" fillcolor="#9cf">
            <o:extrusion v:ext="view" backdepth="4in" color="#9cf" on="t" lightposition="0,50000" lightposition2="0,-50000"/>
          </v:rect>
        </w:pict>
      </w:r>
      <w:r w:rsidRPr="00EC748B">
        <w:rPr>
          <w:noProof/>
          <w:lang w:eastAsia="tr-TR"/>
        </w:rPr>
        <w:pict>
          <v:rect id="Dikdörtgen 96" o:spid="_x0000_s1110" style="position:absolute;margin-left:153pt;margin-top:185.85pt;width:1in;height:16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" strokeweight="3pt">
            <v:stroke linestyle="thinThin"/>
          </v:rect>
        </w:pict>
      </w:r>
      <w:r w:rsidRPr="00EC748B">
        <w:rPr>
          <w:noProof/>
          <w:lang w:eastAsia="tr-TR"/>
        </w:rPr>
        <w:pict>
          <v:line id="Düz Bağlayıcı 95" o:spid="_x0000_s1109" style="position:absolute;z-index:251722752;visibility:visible;mso-wrap-distance-top:-6e-5mm;mso-wrap-distance-bottom:-6e-5mm" from="153pt,213.75pt" to="22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n5JwIAADY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"/>
        </w:pict>
      </w:r>
      <w:r w:rsidRPr="00EC748B">
        <w:rPr>
          <w:noProof/>
          <w:lang w:eastAsia="tr-TR"/>
        </w:rPr>
        <w:pict>
          <v:line id="Düz Bağlayıcı 94" o:spid="_x0000_s1108" style="position:absolute;z-index:251723776;visibility:visible;mso-wrap-distance-top:-6e-5mm;mso-wrap-distance-bottom:-6e-5mm" from="153pt,269.1pt" to="22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KKJwIAADY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"/>
        </w:pict>
      </w:r>
      <w:r w:rsidRPr="00EC748B">
        <w:rPr>
          <w:noProof/>
          <w:lang w:eastAsia="tr-TR"/>
        </w:rPr>
        <w:pict>
          <v:line id="Düz Bağlayıcı 93" o:spid="_x0000_s1107" style="position:absolute;z-index:251724800;visibility:visible;mso-wrap-distance-top:-6e-5mm;mso-wrap-distance-bottom:-6e-5mm" from="153pt,297pt" to="2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"/>
        </w:pict>
      </w:r>
      <w:r w:rsidRPr="00EC748B">
        <w:rPr>
          <w:noProof/>
          <w:lang w:eastAsia="tr-TR"/>
        </w:rPr>
        <w:pict>
          <v:line id="Düz Bağlayıcı 92" o:spid="_x0000_s1106" style="position:absolute;z-index:251725824;visibility:visible;mso-wrap-distance-top:-6e-5mm;mso-wrap-distance-bottom:-6e-5mm" from="153pt,324.95pt" to="22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t7JwIAADY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"/>
        </w:pict>
      </w:r>
      <w:r w:rsidRPr="00EC748B">
        <w:rPr>
          <w:noProof/>
          <w:lang w:eastAsia="tr-TR"/>
        </w:rPr>
        <w:pict>
          <v:line id="Düz Bağlayıcı 91" o:spid="_x0000_s1105" style="position:absolute;z-index:251726848;visibility:visible;mso-wrap-distance-top:-6e-5mm;mso-wrap-distance-bottom:-6e-5mm" from="153pt,241.2pt" to="225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"/>
        </w:pict>
      </w:r>
      <w:r w:rsidRPr="00EC748B">
        <w:rPr>
          <w:noProof/>
          <w:lang w:eastAsia="tr-TR"/>
        </w:rPr>
        <w:pict>
          <v:line id="Düz Bağlayıcı 90" o:spid="_x0000_s1104" style="position:absolute;z-index:251727872;visibility:visible;mso-wrap-distance-left:3.17494mm;mso-wrap-distance-right:3.17494mm" from="171pt,185.85pt" to="171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"/>
        </w:pict>
      </w:r>
      <w:r w:rsidRPr="00EC748B">
        <w:rPr>
          <w:noProof/>
          <w:lang w:eastAsia="tr-TR"/>
        </w:rPr>
        <w:pict>
          <v:line id="Düz Bağlayıcı 89" o:spid="_x0000_s1103" style="position:absolute;z-index:251728896;visibility:visible;mso-wrap-distance-left:3.17494mm;mso-wrap-distance-right:3.17494mm" from="189pt,185.85pt" to="189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"/>
        </w:pict>
      </w:r>
      <w:r w:rsidRPr="00EC748B">
        <w:rPr>
          <w:noProof/>
          <w:lang w:eastAsia="tr-TR"/>
        </w:rPr>
        <w:pict>
          <v:line id="Düz Bağlayıcı 88" o:spid="_x0000_s1102" style="position:absolute;z-index:251729920;visibility:visible;mso-wrap-distance-left:3.17494mm;mso-wrap-distance-right:3.17494mm" from="207pt,185.85pt" to="207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"/>
        </w:pict>
      </w:r>
      <w:r w:rsidRPr="00EC748B">
        <w:pict>
          <v:shape id="_x0000_s1084" type="#_x0000_t136" style="position:absolute;margin-left:156.75pt;margin-top:194.85pt;width:5.25pt;height:11.25pt;z-index:251730944" fillcolor="silver">
            <v:shadow color="#868686"/>
            <v:textpath style="font-family:&quot;Arial Black&quot;;font-size:8pt;v-text-kern:t" trim="t" fitpath="t" string="1"/>
          </v:shape>
        </w:pict>
      </w:r>
      <w:r w:rsidRPr="00EC748B">
        <w:pict>
          <v:shape id="_x0000_s1086" type="#_x0000_t136" style="position:absolute;margin-left:174.75pt;margin-top:194.85pt;width:5.25pt;height:11.25pt;z-index:251732992" fillcolor="silver">
            <v:shadow color="#868686"/>
            <v:textpath style="font-family:&quot;Arial Black&quot;;font-size:8pt;v-text-kern:t" trim="t" fitpath="t" string="2"/>
          </v:shape>
        </w:pict>
      </w:r>
      <w:r w:rsidRPr="00EC748B">
        <w:pict>
          <v:shape id="_x0000_s1087" type="#_x0000_t136" style="position:absolute;margin-left:192.75pt;margin-top:194.85pt;width:5.25pt;height:11.25pt;z-index:251734016" fillcolor="silver">
            <v:shadow color="#868686"/>
            <v:textpath style="font-family:&quot;Arial Black&quot;;font-size:8pt;v-text-kern:t" trim="t" fitpath="t" string="3"/>
          </v:shape>
        </w:pict>
      </w:r>
      <w:r w:rsidRPr="00EC748B">
        <w:pict>
          <v:shape id="_x0000_s1088" type="#_x0000_t136" style="position:absolute;margin-left:210.75pt;margin-top:194.85pt;width:5.25pt;height:11.25pt;z-index:251735040" fillcolor="silver">
            <v:shadow color="#868686"/>
            <v:textpath style="font-family:&quot;Arial Black&quot;;font-size:8pt;v-text-kern:t" trim="t" fitpath="t" string="4"/>
          </v:shape>
        </w:pict>
      </w:r>
      <w:r w:rsidRPr="00EC748B">
        <w:pict>
          <v:shape id="_x0000_s1089" type="#_x0000_t136" style="position:absolute;margin-left:183.75pt;margin-top:222.75pt;width:5.25pt;height:11.25pt;z-index:251736064" fillcolor="silver">
            <v:shadow color="#868686"/>
            <v:textpath style="font-family:&quot;Arial Black&quot;;font-size:8pt;v-text-kern:t" trim="t" fitpath="t" string="5"/>
          </v:shape>
        </w:pict>
      </w:r>
      <w:r w:rsidRPr="00EC748B">
        <w:pict>
          <v:shape id="_x0000_s1090" type="#_x0000_t136" style="position:absolute;margin-left:183.75pt;margin-top:250.65pt;width:5.25pt;height:11.25pt;z-index:251737088" fillcolor="silver">
            <v:shadow color="#868686"/>
            <v:textpath style="font-family:&quot;Arial Black&quot;;font-size:8pt;v-text-kern:t" trim="t" fitpath="t" string="6"/>
          </v:shape>
        </w:pict>
      </w:r>
      <w:r w:rsidRPr="00EC748B">
        <w:pict>
          <v:shape id="_x0000_s1091" type="#_x0000_t136" style="position:absolute;margin-left:183.75pt;margin-top:278.7pt;width:5.25pt;height:11.25pt;z-index:251738112" fillcolor="silver">
            <v:shadow color="#868686"/>
            <v:textpath style="font-family:&quot;Arial Black&quot;;font-size:8pt;v-text-kern:t" trim="t" fitpath="t" string="7"/>
          </v:shape>
        </w:pict>
      </w:r>
      <w:r w:rsidRPr="00EC748B">
        <w:pict>
          <v:shape id="_x0000_s1092" type="#_x0000_t136" style="position:absolute;margin-left:183.75pt;margin-top:304.2pt;width:5.25pt;height:11.25pt;z-index:251739136" fillcolor="silver">
            <v:shadow color="#868686"/>
            <v:textpath style="font-family:&quot;Arial Black&quot;;font-size:8pt;v-text-kern:t" trim="t" fitpath="t" string="8"/>
          </v:shape>
        </w:pict>
      </w: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EC748B" w:rsidP="00AA683A">
      <w:pPr>
        <w:keepNext/>
        <w:keepLines/>
        <w:tabs>
          <w:tab w:val="left" w:pos="1605"/>
          <w:tab w:val="left" w:pos="1860"/>
        </w:tabs>
      </w:pPr>
      <w:r>
        <w:pict>
          <v:shape id="_x0000_s1093" type="#_x0000_t136" style="position:absolute;margin-left:183.75pt;margin-top:6.65pt;width:5.25pt;height:11.25pt;z-index:251740160" fillcolor="silver">
            <v:shadow color="#868686"/>
            <v:textpath style="font-family:&quot;Arial Black&quot;;font-size:8pt;v-text-kern:t" trim="t" fitpath="t" string="9"/>
          </v:shape>
        </w:pict>
      </w:r>
      <w:r w:rsidR="00BF7EC1">
        <w:tab/>
        <w:t>380 mm</w:t>
      </w: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BF7EC1" w:rsidP="00AA683A">
      <w:pPr>
        <w:keepNext/>
        <w:keepLines/>
      </w:pPr>
    </w:p>
    <w:p w:rsidR="00BF7EC1" w:rsidRDefault="00EC748B" w:rsidP="00AA683A">
      <w:pPr>
        <w:keepNext/>
        <w:keepLines/>
      </w:pPr>
      <w:r>
        <w:rPr>
          <w:noProof/>
          <w:lang w:eastAsia="tr-TR"/>
        </w:rPr>
        <w:pict>
          <v:line id="Düz Bağlayıcı 87" o:spid="_x0000_s1101" style="position:absolute;flip:y;z-index:251746304;visibility:visible" from="333pt,4.85pt" to="5in,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"/>
        </w:pict>
      </w:r>
    </w:p>
    <w:p w:rsidR="00BF7EC1" w:rsidRDefault="00BF7EC1" w:rsidP="00AA683A">
      <w:pPr>
        <w:keepNext/>
        <w:keepLines/>
      </w:pPr>
    </w:p>
    <w:p w:rsidR="00BF7EC1" w:rsidRDefault="00BF7EC1" w:rsidP="00AA683A">
      <w:pPr>
        <w:keepNext/>
        <w:keepLines/>
      </w:pPr>
    </w:p>
    <w:p w:rsidR="00BF7EC1" w:rsidRDefault="00BF7EC1" w:rsidP="00AA683A">
      <w:pPr>
        <w:keepNext/>
        <w:keepLines/>
        <w:tabs>
          <w:tab w:val="left" w:pos="5985"/>
        </w:tabs>
      </w:pPr>
      <w:r>
        <w:tab/>
        <w:t xml:space="preserve">   290 mm</w:t>
      </w:r>
    </w:p>
    <w:p w:rsidR="00BF7EC1" w:rsidRDefault="00EC748B" w:rsidP="00AA683A">
      <w:pPr>
        <w:keepNext/>
        <w:keepLines/>
      </w:pPr>
      <w:r>
        <w:rPr>
          <w:noProof/>
          <w:lang w:eastAsia="tr-TR"/>
        </w:rPr>
        <w:pict>
          <v:line id="Düz Bağlayıcı 86" o:spid="_x0000_s1100" style="position:absolute;flip:y;z-index:251745280;visibility:visible" from="261pt,3.65pt" to="30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"/>
        </w:pict>
      </w:r>
    </w:p>
    <w:p w:rsidR="00BF7EC1" w:rsidRDefault="00BF7EC1" w:rsidP="00AA683A">
      <w:pPr>
        <w:keepNext/>
        <w:keepLines/>
      </w:pPr>
    </w:p>
    <w:p w:rsidR="00BF7EC1" w:rsidRDefault="00BF7EC1" w:rsidP="00AA683A">
      <w:pPr>
        <w:keepNext/>
        <w:keepLines/>
      </w:pPr>
    </w:p>
    <w:p w:rsidR="00BF7EC1" w:rsidRDefault="00EC748B" w:rsidP="00AA683A">
      <w:pPr>
        <w:keepNext/>
        <w:keepLines/>
        <w:tabs>
          <w:tab w:val="left" w:pos="3480"/>
        </w:tabs>
      </w:pPr>
      <w:r>
        <w:rPr>
          <w:noProof/>
          <w:lang w:eastAsia="tr-TR"/>
        </w:rPr>
        <w:pict>
          <v:line id="Düz Bağlayıcı 85" o:spid="_x0000_s1099" style="position:absolute;z-index:251744256;visibility:visible;mso-wrap-distance-top:-6e-5mm;mso-wrap-distance-bottom:-6e-5mm" from="207pt,7.25pt" to="2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GKQIAADYEAAAOAAAAZHJzL2Uyb0RvYy54bWysU82O0zAQviPxDpbvbZKSdtu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"/>
        </w:pict>
      </w:r>
      <w:r w:rsidR="00BF7EC1">
        <w:t xml:space="preserve">                                                       120 mm</w:t>
      </w:r>
    </w:p>
    <w:p w:rsidR="00BF7EC1" w:rsidRDefault="00BF7EC1" w:rsidP="00AA683A">
      <w:pPr>
        <w:pStyle w:val="KonuBal"/>
        <w:keepNext/>
        <w:keepLines/>
        <w:spacing w:before="0" w:beforeAutospacing="0" w:after="0" w:afterAutospacing="0" w:line="300" w:lineRule="atLeast"/>
        <w:rPr>
          <w:bCs/>
          <w:sz w:val="20"/>
          <w:szCs w:val="20"/>
        </w:rPr>
      </w:pPr>
    </w:p>
    <w:p w:rsidR="00BF7EC1" w:rsidRDefault="00EC748B" w:rsidP="00AA683A">
      <w:pPr>
        <w:keepNext/>
        <w:keepLines/>
        <w:rPr>
          <w:bCs/>
          <w:sz w:val="20"/>
          <w:szCs w:val="20"/>
        </w:rPr>
      </w:pPr>
      <w:r w:rsidRPr="00EC748B">
        <w:pict>
          <v:shape id="_x0000_s1095" type="#_x0000_t136" style="position:absolute;margin-left:138.25pt;margin-top:4.4pt;width:93.75pt;height:17.25pt;z-index:251742208" fillcolor="black" stroked="f">
            <v:shadow on="t" color="silver" offset="3pt"/>
            <v:textpath style="font-family:&quot;Times New Roman&quot;;font-size:16pt;v-text-kern:t" trim="t" fitpath="t" string="Etiket Bilgileri"/>
          </v:shape>
        </w:pict>
      </w:r>
      <w:r w:rsidR="00BF7EC1">
        <w:rPr>
          <w:bCs/>
          <w:sz w:val="20"/>
          <w:szCs w:val="20"/>
        </w:rPr>
        <w:t> </w:t>
      </w: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EC748B" w:rsidP="00AA683A">
      <w:pPr>
        <w:pStyle w:val="KonuBal"/>
        <w:keepNext/>
        <w:keepLines/>
        <w:spacing w:before="0" w:beforeAutospacing="0" w:after="0" w:afterAutospacing="0" w:line="300" w:lineRule="atLeast"/>
        <w:rPr>
          <w:b/>
          <w:bCs/>
          <w:sz w:val="20"/>
          <w:szCs w:val="20"/>
        </w:rPr>
      </w:pPr>
      <w:r w:rsidRPr="00EC748B">
        <w:rPr>
          <w:noProof/>
        </w:rPr>
        <w:pict>
          <v:shape id="Metin Kutusu 84" o:spid="_x0000_s1098" type="#_x0000_t202" style="position:absolute;margin-left:18pt;margin-top:2.3pt;width:396pt;height:118.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">
            <v:shadow on="t" offset="6pt,6pt"/>
            <v:textbox>
              <w:txbxContent>
                <w:p w:rsidR="00AA57B2" w:rsidRDefault="00AA57B2" w:rsidP="00BF7EC1">
                  <w:pPr>
                    <w:numPr>
                      <w:ilvl w:val="0"/>
                      <w:numId w:val="11"/>
                    </w:numPr>
                    <w:spacing w:after="0" w:line="240" w:lineRule="auto"/>
                    <w:rPr>
                      <w:b/>
                      <w:bCs/>
                      <w:sz w:val="20"/>
                      <w:szCs w:val="20"/>
                    </w:rPr>
                  </w:pPr>
                  <w:r>
                    <w:rPr>
                      <w:b/>
                      <w:bCs/>
                      <w:sz w:val="20"/>
                      <w:szCs w:val="20"/>
                    </w:rPr>
                    <w:t>Kurum Kodu</w:t>
                  </w:r>
                </w:p>
                <w:p w:rsidR="00AA57B2" w:rsidRDefault="00AA57B2" w:rsidP="00BF7EC1">
                  <w:pPr>
                    <w:numPr>
                      <w:ilvl w:val="0"/>
                      <w:numId w:val="11"/>
                    </w:numPr>
                    <w:spacing w:after="0" w:line="240" w:lineRule="auto"/>
                    <w:rPr>
                      <w:b/>
                      <w:bCs/>
                      <w:sz w:val="20"/>
                      <w:szCs w:val="20"/>
                    </w:rPr>
                  </w:pPr>
                  <w:r>
                    <w:rPr>
                      <w:b/>
                      <w:bCs/>
                      <w:sz w:val="20"/>
                      <w:szCs w:val="20"/>
                    </w:rPr>
                    <w:t>Birim Kodu</w:t>
                  </w:r>
                </w:p>
                <w:p w:rsidR="00AA57B2" w:rsidRDefault="00AA57B2" w:rsidP="00BF7EC1">
                  <w:pPr>
                    <w:numPr>
                      <w:ilvl w:val="0"/>
                      <w:numId w:val="11"/>
                    </w:numPr>
                    <w:spacing w:after="0" w:line="240" w:lineRule="auto"/>
                    <w:rPr>
                      <w:b/>
                      <w:bCs/>
                      <w:sz w:val="20"/>
                      <w:szCs w:val="20"/>
                    </w:rPr>
                  </w:pPr>
                  <w:r>
                    <w:rPr>
                      <w:b/>
                      <w:bCs/>
                      <w:sz w:val="20"/>
                      <w:szCs w:val="20"/>
                    </w:rPr>
                    <w:t>Alt Birim Kodu</w:t>
                  </w:r>
                </w:p>
                <w:p w:rsidR="00AA57B2" w:rsidRDefault="00AA57B2" w:rsidP="00BF7EC1">
                  <w:pPr>
                    <w:numPr>
                      <w:ilvl w:val="0"/>
                      <w:numId w:val="11"/>
                    </w:numPr>
                    <w:spacing w:after="0" w:line="240" w:lineRule="auto"/>
                    <w:rPr>
                      <w:b/>
                      <w:bCs/>
                      <w:sz w:val="20"/>
                      <w:szCs w:val="20"/>
                    </w:rPr>
                  </w:pPr>
                  <w:r>
                    <w:rPr>
                      <w:b/>
                      <w:bCs/>
                      <w:sz w:val="20"/>
                      <w:szCs w:val="20"/>
                    </w:rPr>
                    <w:t>Hizmet Türü Kodu</w:t>
                  </w:r>
                </w:p>
                <w:p w:rsidR="00AA57B2" w:rsidRDefault="00AA57B2" w:rsidP="00BF7EC1">
                  <w:pPr>
                    <w:numPr>
                      <w:ilvl w:val="0"/>
                      <w:numId w:val="11"/>
                    </w:numPr>
                    <w:spacing w:after="0" w:line="240" w:lineRule="auto"/>
                    <w:rPr>
                      <w:b/>
                      <w:bCs/>
                      <w:sz w:val="20"/>
                      <w:szCs w:val="20"/>
                    </w:rPr>
                  </w:pPr>
                  <w:r>
                    <w:rPr>
                      <w:b/>
                      <w:bCs/>
                      <w:sz w:val="20"/>
                      <w:szCs w:val="20"/>
                    </w:rPr>
                    <w:t>Kutu veya Klasör Sıra Numarası</w:t>
                  </w:r>
                </w:p>
                <w:p w:rsidR="00AA57B2" w:rsidRDefault="00AA57B2" w:rsidP="00BF7EC1">
                  <w:pPr>
                    <w:numPr>
                      <w:ilvl w:val="0"/>
                      <w:numId w:val="11"/>
                    </w:numPr>
                    <w:spacing w:after="0" w:line="240" w:lineRule="auto"/>
                    <w:rPr>
                      <w:b/>
                      <w:bCs/>
                      <w:sz w:val="20"/>
                      <w:szCs w:val="20"/>
                    </w:rPr>
                  </w:pPr>
                  <w:r>
                    <w:rPr>
                      <w:b/>
                      <w:bCs/>
                      <w:sz w:val="20"/>
                      <w:szCs w:val="20"/>
                    </w:rPr>
                    <w:t>Dosya Sıra Numarası</w:t>
                  </w:r>
                </w:p>
                <w:p w:rsidR="00AA57B2" w:rsidRDefault="00AA57B2" w:rsidP="00BF7EC1">
                  <w:pPr>
                    <w:numPr>
                      <w:ilvl w:val="0"/>
                      <w:numId w:val="11"/>
                    </w:numPr>
                    <w:spacing w:after="0" w:line="240" w:lineRule="auto"/>
                    <w:rPr>
                      <w:b/>
                      <w:bCs/>
                      <w:sz w:val="20"/>
                      <w:szCs w:val="20"/>
                    </w:rPr>
                  </w:pPr>
                  <w:r>
                    <w:rPr>
                      <w:b/>
                      <w:bCs/>
                      <w:sz w:val="20"/>
                      <w:szCs w:val="20"/>
                    </w:rPr>
                    <w:t>İşlem Yılı</w:t>
                  </w:r>
                </w:p>
                <w:p w:rsidR="00AA57B2" w:rsidRDefault="00AA57B2" w:rsidP="00BF7EC1">
                  <w:pPr>
                    <w:numPr>
                      <w:ilvl w:val="0"/>
                      <w:numId w:val="11"/>
                    </w:numPr>
                    <w:spacing w:after="0" w:line="240" w:lineRule="auto"/>
                    <w:rPr>
                      <w:b/>
                      <w:bCs/>
                      <w:sz w:val="20"/>
                      <w:szCs w:val="20"/>
                    </w:rPr>
                  </w:pPr>
                  <w:r>
                    <w:rPr>
                      <w:b/>
                      <w:bCs/>
                      <w:sz w:val="20"/>
                      <w:szCs w:val="20"/>
                    </w:rPr>
                    <w:t>Evrakların Müteselsil Sıra Numarası (..........-.......... Şeklinde)</w:t>
                  </w:r>
                </w:p>
                <w:p w:rsidR="00AA57B2" w:rsidRDefault="00AA57B2" w:rsidP="00BF7EC1">
                  <w:pPr>
                    <w:numPr>
                      <w:ilvl w:val="0"/>
                      <w:numId w:val="11"/>
                    </w:numPr>
                    <w:spacing w:after="0" w:line="240" w:lineRule="auto"/>
                    <w:rPr>
                      <w:b/>
                      <w:bCs/>
                      <w:sz w:val="20"/>
                      <w:szCs w:val="20"/>
                    </w:rPr>
                  </w:pPr>
                  <w:r>
                    <w:rPr>
                      <w:b/>
                      <w:bCs/>
                      <w:sz w:val="20"/>
                      <w:szCs w:val="20"/>
                    </w:rPr>
                    <w:t>Yıl Grupları</w:t>
                  </w:r>
                </w:p>
              </w:txbxContent>
            </v:textbox>
          </v:shape>
        </w:pict>
      </w: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BF7EC1" w:rsidP="00AA683A">
      <w:pPr>
        <w:pStyle w:val="KonuBal"/>
        <w:keepNext/>
        <w:keepLines/>
        <w:spacing w:before="0" w:beforeAutospacing="0" w:after="0" w:afterAutospacing="0" w:line="300" w:lineRule="atLeast"/>
        <w:rPr>
          <w:b/>
          <w:bCs/>
          <w:sz w:val="20"/>
          <w:szCs w:val="20"/>
        </w:rPr>
      </w:pPr>
    </w:p>
    <w:p w:rsidR="00BF7EC1" w:rsidRPr="00D77A98" w:rsidRDefault="00BF7EC1" w:rsidP="00AA683A">
      <w:pPr>
        <w:pStyle w:val="KonuBal"/>
        <w:keepNext/>
        <w:keepLines/>
        <w:spacing w:before="0" w:beforeAutospacing="0" w:after="0" w:afterAutospacing="0" w:line="300" w:lineRule="atLeast"/>
        <w:rPr>
          <w:rFonts w:ascii="Calibri" w:hAnsi="Calibri"/>
          <w:b/>
          <w:bCs/>
          <w:sz w:val="32"/>
          <w:szCs w:val="32"/>
        </w:rPr>
      </w:pPr>
      <w:r>
        <w:rPr>
          <w:b/>
          <w:bCs/>
          <w:sz w:val="20"/>
          <w:szCs w:val="20"/>
        </w:rPr>
        <w:br w:type="page"/>
      </w:r>
      <w:r w:rsidRPr="00D77A98">
        <w:rPr>
          <w:rFonts w:ascii="Calibri" w:hAnsi="Calibri"/>
          <w:b/>
          <w:bCs/>
          <w:sz w:val="32"/>
          <w:szCs w:val="32"/>
        </w:rPr>
        <w:lastRenderedPageBreak/>
        <w:t>Ek: 5</w:t>
      </w:r>
    </w:p>
    <w:p w:rsidR="00BF7EC1" w:rsidRDefault="00BF7EC1" w:rsidP="00AA683A">
      <w:pPr>
        <w:pStyle w:val="Balk3"/>
        <w:keepLines/>
        <w:tabs>
          <w:tab w:val="left" w:pos="4536"/>
        </w:tabs>
        <w:spacing w:before="0" w:line="340" w:lineRule="atLeast"/>
        <w:rPr>
          <w:sz w:val="20"/>
        </w:rPr>
      </w:pPr>
      <w:r>
        <w:rPr>
          <w:sz w:val="20"/>
        </w:rPr>
        <w:tab/>
      </w:r>
      <w:bookmarkStart w:id="126" w:name="_Toc409774236"/>
      <w:r>
        <w:rPr>
          <w:sz w:val="20"/>
        </w:rPr>
        <w:t>T.C.</w:t>
      </w:r>
      <w:bookmarkEnd w:id="126"/>
    </w:p>
    <w:p w:rsidR="00BF7EC1" w:rsidRDefault="00BF7EC1" w:rsidP="00AA683A">
      <w:pPr>
        <w:keepNext/>
        <w:keepLines/>
        <w:jc w:val="center"/>
        <w:rPr>
          <w:b/>
          <w:bCs/>
          <w:sz w:val="20"/>
          <w:szCs w:val="20"/>
        </w:rPr>
      </w:pPr>
      <w:r>
        <w:rPr>
          <w:b/>
          <w:bCs/>
          <w:sz w:val="20"/>
          <w:szCs w:val="20"/>
        </w:rPr>
        <w:t>....................................BAKANLIĞI</w:t>
      </w:r>
    </w:p>
    <w:p w:rsidR="00BF7EC1" w:rsidRDefault="00BF7EC1" w:rsidP="00AA683A">
      <w:pPr>
        <w:keepNext/>
        <w:keepLines/>
        <w:jc w:val="center"/>
        <w:rPr>
          <w:b/>
          <w:bCs/>
          <w:sz w:val="20"/>
          <w:szCs w:val="20"/>
        </w:rPr>
      </w:pPr>
      <w:r>
        <w:rPr>
          <w:b/>
          <w:bCs/>
          <w:sz w:val="20"/>
          <w:szCs w:val="20"/>
        </w:rPr>
        <w:t>........................................................</w:t>
      </w:r>
    </w:p>
    <w:p w:rsidR="00BF7EC1" w:rsidRDefault="00BF7EC1" w:rsidP="00AA683A">
      <w:pPr>
        <w:keepNext/>
        <w:keepLines/>
      </w:pPr>
      <w:bookmarkStart w:id="127" w:name="_Toc409774237"/>
      <w:r>
        <w:t>ARŞİV MALZEMESİ DEVİR-TESLİM ve ENVANTER FORMU</w:t>
      </w:r>
      <w:bookmarkEnd w:id="127"/>
    </w:p>
    <w:p w:rsidR="00BF7EC1" w:rsidRDefault="00BF7EC1" w:rsidP="00AA683A">
      <w:pPr>
        <w:keepNext/>
        <w:keepLines/>
        <w:jc w:val="center"/>
        <w:rPr>
          <w:sz w:val="20"/>
          <w:szCs w:val="20"/>
        </w:rPr>
      </w:pPr>
    </w:p>
    <w:p w:rsidR="00BF7EC1" w:rsidRDefault="00BF7EC1" w:rsidP="00AA683A">
      <w:pPr>
        <w:keepNext/>
        <w:keepLines/>
        <w:spacing w:before="140"/>
        <w:ind w:left="-540"/>
        <w:rPr>
          <w:b/>
          <w:sz w:val="20"/>
          <w:szCs w:val="20"/>
        </w:rPr>
      </w:pPr>
      <w:r>
        <w:rPr>
          <w:b/>
          <w:sz w:val="20"/>
          <w:szCs w:val="20"/>
        </w:rPr>
        <w:t>Birimi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Dönemi:</w:t>
      </w:r>
    </w:p>
    <w:tbl>
      <w:tblPr>
        <w:tblW w:w="1060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360"/>
        <w:gridCol w:w="360"/>
        <w:gridCol w:w="360"/>
        <w:gridCol w:w="900"/>
        <w:gridCol w:w="540"/>
        <w:gridCol w:w="2715"/>
        <w:gridCol w:w="720"/>
        <w:gridCol w:w="720"/>
        <w:gridCol w:w="345"/>
        <w:gridCol w:w="375"/>
        <w:gridCol w:w="345"/>
        <w:gridCol w:w="1260"/>
        <w:gridCol w:w="180"/>
        <w:gridCol w:w="720"/>
        <w:gridCol w:w="160"/>
      </w:tblGrid>
      <w:tr w:rsidR="00BF7EC1" w:rsidTr="00F54EA6">
        <w:trPr>
          <w:cantSplit/>
          <w:trHeight w:val="25"/>
        </w:trPr>
        <w:tc>
          <w:tcPr>
            <w:tcW w:w="5775" w:type="dxa"/>
            <w:gridSpan w:val="7"/>
            <w:tcBorders>
              <w:top w:val="single" w:sz="4" w:space="0" w:color="auto"/>
              <w:left w:val="single" w:sz="4" w:space="0" w:color="auto"/>
              <w:bottom w:val="single" w:sz="4" w:space="0" w:color="auto"/>
              <w:right w:val="single" w:sz="8" w:space="0" w:color="auto"/>
            </w:tcBorders>
            <w:hideMark/>
          </w:tcPr>
          <w:p w:rsidR="00BF7EC1" w:rsidRDefault="00EC748B" w:rsidP="00AA683A">
            <w:pPr>
              <w:keepNext/>
              <w:keepLines/>
              <w:spacing w:before="80" w:after="60"/>
              <w:rPr>
                <w:b/>
                <w:sz w:val="20"/>
                <w:szCs w:val="20"/>
              </w:rPr>
            </w:pPr>
            <w:r w:rsidRPr="00EC748B">
              <w:rPr>
                <w:noProof/>
                <w:lang w:eastAsia="tr-TR"/>
              </w:rPr>
              <w:pict>
                <v:line id="Düz Bağlayıcı 81" o:spid="_x0000_s1097" style="position:absolute;z-index:251749376;visibility:visible;mso-wrap-distance-left:3.17494mm;mso-wrap-distance-right:3.17494mm" from="428.5pt,-.6pt" to="42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"/>
              </w:pict>
            </w:r>
            <w:r w:rsidR="00BF7EC1">
              <w:rPr>
                <w:b/>
                <w:sz w:val="20"/>
                <w:szCs w:val="20"/>
              </w:rPr>
              <w:t>Türü:                                                       İşlem Yılı:</w:t>
            </w:r>
          </w:p>
        </w:tc>
        <w:tc>
          <w:tcPr>
            <w:tcW w:w="720" w:type="dxa"/>
            <w:tcBorders>
              <w:top w:val="single" w:sz="4" w:space="0" w:color="auto"/>
              <w:left w:val="single" w:sz="8" w:space="0" w:color="auto"/>
              <w:bottom w:val="single" w:sz="4" w:space="0" w:color="auto"/>
              <w:right w:val="single" w:sz="4" w:space="0" w:color="auto"/>
            </w:tcBorders>
            <w:hideMark/>
          </w:tcPr>
          <w:p w:rsidR="00BF7EC1" w:rsidRDefault="00BF7EC1" w:rsidP="00AA683A">
            <w:pPr>
              <w:keepNext/>
              <w:keepLines/>
              <w:spacing w:before="80" w:after="60"/>
              <w:rPr>
                <w:b/>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rsidR="00BF7EC1" w:rsidRDefault="00BF7EC1" w:rsidP="00AA683A">
            <w:pPr>
              <w:keepNext/>
              <w:keepLines/>
              <w:spacing w:before="80" w:after="60"/>
              <w:rPr>
                <w:b/>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BF7EC1" w:rsidRDefault="00BF7EC1" w:rsidP="00AA683A">
            <w:pPr>
              <w:keepNext/>
              <w:keepLines/>
              <w:spacing w:before="80" w:after="60"/>
              <w:rPr>
                <w:b/>
                <w:sz w:val="20"/>
                <w:szCs w:val="20"/>
              </w:rPr>
            </w:pPr>
          </w:p>
        </w:tc>
        <w:tc>
          <w:tcPr>
            <w:tcW w:w="1605" w:type="dxa"/>
            <w:gridSpan w:val="2"/>
            <w:tcBorders>
              <w:top w:val="single" w:sz="4" w:space="0" w:color="auto"/>
              <w:left w:val="single" w:sz="4" w:space="0" w:color="auto"/>
              <w:bottom w:val="single" w:sz="4" w:space="0" w:color="auto"/>
              <w:right w:val="single" w:sz="4" w:space="0" w:color="auto"/>
            </w:tcBorders>
            <w:hideMark/>
          </w:tcPr>
          <w:p w:rsidR="00BF7EC1" w:rsidRDefault="00BF7EC1" w:rsidP="00AA683A">
            <w:pPr>
              <w:keepNext/>
              <w:keepLines/>
              <w:spacing w:before="80" w:after="60"/>
              <w:jc w:val="center"/>
              <w:rPr>
                <w:b/>
                <w:sz w:val="20"/>
                <w:szCs w:val="20"/>
              </w:rPr>
            </w:pPr>
          </w:p>
        </w:tc>
        <w:tc>
          <w:tcPr>
            <w:tcW w:w="900" w:type="dxa"/>
            <w:gridSpan w:val="2"/>
            <w:tcBorders>
              <w:top w:val="single" w:sz="4" w:space="0" w:color="auto"/>
              <w:left w:val="single" w:sz="4" w:space="0" w:color="auto"/>
              <w:bottom w:val="single" w:sz="4" w:space="0" w:color="auto"/>
              <w:right w:val="single" w:sz="4" w:space="0" w:color="auto"/>
            </w:tcBorders>
            <w:hideMark/>
          </w:tcPr>
          <w:p w:rsidR="00BF7EC1" w:rsidRDefault="00BF7EC1" w:rsidP="00AA683A">
            <w:pPr>
              <w:keepNext/>
              <w:keepLines/>
              <w:spacing w:before="80" w:after="60"/>
              <w:rPr>
                <w:b/>
                <w:sz w:val="20"/>
                <w:szCs w:val="20"/>
              </w:rPr>
            </w:pPr>
          </w:p>
        </w:tc>
        <w:tc>
          <w:tcPr>
            <w:tcW w:w="160" w:type="dxa"/>
            <w:tcBorders>
              <w:top w:val="nil"/>
              <w:left w:val="nil"/>
              <w:bottom w:val="nil"/>
              <w:right w:val="nil"/>
            </w:tcBorders>
            <w:vAlign w:val="center"/>
            <w:hideMark/>
          </w:tcPr>
          <w:p w:rsidR="00BF7EC1" w:rsidRDefault="00BF7EC1" w:rsidP="00AA683A">
            <w:pPr>
              <w:keepNext/>
              <w:keepLines/>
              <w:rPr>
                <w:sz w:val="20"/>
                <w:szCs w:val="20"/>
              </w:rPr>
            </w:pPr>
          </w:p>
        </w:tc>
      </w:tr>
      <w:tr w:rsidR="00BF7EC1" w:rsidTr="00F54EA6">
        <w:trPr>
          <w:cantSplit/>
          <w:trHeight w:val="487"/>
        </w:trPr>
        <w:tc>
          <w:tcPr>
            <w:tcW w:w="540" w:type="dxa"/>
            <w:vMerge w:val="restart"/>
            <w:tcBorders>
              <w:top w:val="single" w:sz="4" w:space="0" w:color="auto"/>
              <w:left w:val="single" w:sz="4" w:space="0" w:color="auto"/>
              <w:bottom w:val="single" w:sz="4" w:space="0" w:color="auto"/>
              <w:right w:val="single" w:sz="4" w:space="0" w:color="auto"/>
            </w:tcBorders>
            <w:textDirection w:val="btLr"/>
            <w:hideMark/>
          </w:tcPr>
          <w:p w:rsidR="00BF7EC1" w:rsidRDefault="00BF7EC1" w:rsidP="00AA683A">
            <w:pPr>
              <w:keepNext/>
              <w:keepLines/>
              <w:tabs>
                <w:tab w:val="left" w:pos="3119"/>
              </w:tabs>
              <w:spacing w:after="60"/>
              <w:ind w:left="113" w:right="113"/>
              <w:jc w:val="both"/>
              <w:rPr>
                <w:b/>
                <w:sz w:val="20"/>
                <w:szCs w:val="20"/>
              </w:rPr>
            </w:pPr>
            <w:r>
              <w:rPr>
                <w:b/>
                <w:sz w:val="20"/>
                <w:szCs w:val="20"/>
              </w:rPr>
              <w:t>Envanter    Sıra No.</w:t>
            </w:r>
          </w:p>
        </w:tc>
        <w:tc>
          <w:tcPr>
            <w:tcW w:w="1080" w:type="dxa"/>
            <w:gridSpan w:val="3"/>
            <w:vMerge w:val="restart"/>
            <w:tcBorders>
              <w:top w:val="single" w:sz="4" w:space="0" w:color="auto"/>
              <w:left w:val="single" w:sz="4" w:space="0" w:color="auto"/>
              <w:right w:val="single" w:sz="4" w:space="0" w:color="auto"/>
            </w:tcBorders>
          </w:tcPr>
          <w:p w:rsidR="00BF7EC1" w:rsidRDefault="00BF7EC1" w:rsidP="00AA683A">
            <w:pPr>
              <w:keepNext/>
              <w:keepLines/>
              <w:tabs>
                <w:tab w:val="left" w:pos="3119"/>
              </w:tabs>
              <w:spacing w:before="80" w:after="60"/>
              <w:rPr>
                <w:b/>
                <w:sz w:val="20"/>
                <w:szCs w:val="20"/>
              </w:rPr>
            </w:pPr>
          </w:p>
          <w:p w:rsidR="00BF7EC1" w:rsidRDefault="00BF7EC1" w:rsidP="00AA683A">
            <w:pPr>
              <w:keepNext/>
              <w:keepLines/>
              <w:tabs>
                <w:tab w:val="left" w:pos="3119"/>
              </w:tabs>
              <w:spacing w:before="80" w:after="60"/>
              <w:rPr>
                <w:b/>
                <w:sz w:val="20"/>
                <w:szCs w:val="20"/>
              </w:rPr>
            </w:pPr>
          </w:p>
          <w:p w:rsidR="00BF7EC1" w:rsidRDefault="00BF7EC1" w:rsidP="00AA683A">
            <w:pPr>
              <w:keepNext/>
              <w:keepLines/>
              <w:tabs>
                <w:tab w:val="left" w:pos="3119"/>
              </w:tabs>
              <w:spacing w:before="80" w:after="60"/>
              <w:jc w:val="center"/>
              <w:rPr>
                <w:b/>
                <w:sz w:val="20"/>
                <w:szCs w:val="20"/>
              </w:rPr>
            </w:pPr>
            <w:r>
              <w:rPr>
                <w:b/>
                <w:sz w:val="20"/>
                <w:szCs w:val="20"/>
              </w:rPr>
              <w:t>İşlem Tarihi</w:t>
            </w:r>
          </w:p>
        </w:tc>
        <w:tc>
          <w:tcPr>
            <w:tcW w:w="900" w:type="dxa"/>
            <w:vMerge w:val="restart"/>
            <w:tcBorders>
              <w:top w:val="single" w:sz="4" w:space="0" w:color="auto"/>
              <w:left w:val="single" w:sz="4" w:space="0" w:color="auto"/>
              <w:bottom w:val="single" w:sz="4" w:space="0" w:color="auto"/>
              <w:right w:val="single" w:sz="4" w:space="0" w:color="auto"/>
            </w:tcBorders>
          </w:tcPr>
          <w:p w:rsidR="00BF7EC1" w:rsidRDefault="00BF7EC1" w:rsidP="00AA683A">
            <w:pPr>
              <w:keepNext/>
              <w:keepLines/>
              <w:tabs>
                <w:tab w:val="left" w:pos="3119"/>
              </w:tabs>
              <w:spacing w:before="80" w:after="60"/>
              <w:rPr>
                <w:b/>
                <w:sz w:val="20"/>
                <w:szCs w:val="20"/>
              </w:rPr>
            </w:pPr>
          </w:p>
          <w:p w:rsidR="00BF7EC1" w:rsidRDefault="00BF7EC1" w:rsidP="00AA683A">
            <w:pPr>
              <w:keepNext/>
              <w:keepLines/>
              <w:tabs>
                <w:tab w:val="left" w:pos="3119"/>
              </w:tabs>
              <w:spacing w:before="80" w:after="60"/>
              <w:rPr>
                <w:b/>
                <w:sz w:val="20"/>
                <w:szCs w:val="20"/>
              </w:rPr>
            </w:pPr>
          </w:p>
          <w:p w:rsidR="00BF7EC1" w:rsidRPr="003D56FD" w:rsidRDefault="00BF7EC1" w:rsidP="00AA683A">
            <w:pPr>
              <w:pStyle w:val="Balk2"/>
              <w:keepLines/>
              <w:rPr>
                <w:rFonts w:ascii="Times New Roman" w:hAnsi="Times New Roman"/>
                <w:b w:val="0"/>
                <w:i w:val="0"/>
                <w:sz w:val="20"/>
                <w:szCs w:val="20"/>
              </w:rPr>
            </w:pPr>
            <w:bookmarkStart w:id="128" w:name="_Toc409774238"/>
            <w:r w:rsidRPr="003D56FD">
              <w:rPr>
                <w:rFonts w:ascii="Times New Roman" w:hAnsi="Times New Roman"/>
                <w:b w:val="0"/>
                <w:i w:val="0"/>
                <w:sz w:val="20"/>
                <w:szCs w:val="20"/>
              </w:rPr>
              <w:t>Sayısı</w:t>
            </w:r>
            <w:bookmarkEnd w:id="128"/>
          </w:p>
        </w:tc>
        <w:tc>
          <w:tcPr>
            <w:tcW w:w="540" w:type="dxa"/>
            <w:vMerge w:val="restart"/>
            <w:tcBorders>
              <w:top w:val="single" w:sz="4" w:space="0" w:color="auto"/>
              <w:left w:val="single" w:sz="4" w:space="0" w:color="auto"/>
              <w:bottom w:val="single" w:sz="4" w:space="0" w:color="auto"/>
              <w:right w:val="single" w:sz="4" w:space="0" w:color="auto"/>
            </w:tcBorders>
            <w:textDirection w:val="btLr"/>
            <w:hideMark/>
          </w:tcPr>
          <w:p w:rsidR="00BF7EC1" w:rsidRDefault="00BF7EC1" w:rsidP="00AA683A">
            <w:pPr>
              <w:keepNext/>
              <w:keepLines/>
              <w:tabs>
                <w:tab w:val="left" w:pos="3119"/>
              </w:tabs>
              <w:spacing w:after="60"/>
              <w:ind w:left="113" w:right="113"/>
              <w:jc w:val="both"/>
              <w:rPr>
                <w:b/>
                <w:sz w:val="20"/>
                <w:szCs w:val="20"/>
              </w:rPr>
            </w:pPr>
            <w:r>
              <w:rPr>
                <w:b/>
                <w:sz w:val="20"/>
                <w:szCs w:val="20"/>
              </w:rPr>
              <w:t>Gizlilik Derecesi</w:t>
            </w:r>
          </w:p>
        </w:tc>
        <w:tc>
          <w:tcPr>
            <w:tcW w:w="2715" w:type="dxa"/>
            <w:tcBorders>
              <w:top w:val="single" w:sz="4" w:space="0" w:color="auto"/>
              <w:left w:val="single" w:sz="4" w:space="0" w:color="auto"/>
              <w:bottom w:val="nil"/>
              <w:right w:val="single" w:sz="4" w:space="0" w:color="auto"/>
            </w:tcBorders>
          </w:tcPr>
          <w:p w:rsidR="00BF7EC1" w:rsidRDefault="00BF7EC1" w:rsidP="00AA683A">
            <w:pPr>
              <w:keepNext/>
              <w:keepLines/>
              <w:spacing w:before="80" w:after="60"/>
              <w:jc w:val="right"/>
              <w:rPr>
                <w:b/>
                <w:sz w:val="20"/>
                <w:szCs w:val="20"/>
              </w:rPr>
            </w:pPr>
          </w:p>
        </w:tc>
        <w:tc>
          <w:tcPr>
            <w:tcW w:w="3765" w:type="dxa"/>
            <w:gridSpan w:val="6"/>
            <w:tcBorders>
              <w:top w:val="single" w:sz="4" w:space="0" w:color="auto"/>
              <w:left w:val="single" w:sz="4" w:space="0" w:color="auto"/>
              <w:bottom w:val="single" w:sz="4" w:space="0" w:color="auto"/>
              <w:right w:val="single" w:sz="4" w:space="0" w:color="auto"/>
            </w:tcBorders>
            <w:hideMark/>
          </w:tcPr>
          <w:p w:rsidR="00BF7EC1" w:rsidRDefault="00BF7EC1" w:rsidP="00AA683A">
            <w:pPr>
              <w:pStyle w:val="Balk1"/>
              <w:keepLines/>
              <w:rPr>
                <w:rFonts w:ascii="Times New Roman" w:hAnsi="Times New Roman"/>
                <w:sz w:val="20"/>
                <w:szCs w:val="20"/>
              </w:rPr>
            </w:pPr>
            <w:bookmarkStart w:id="129" w:name="_Toc409774239"/>
            <w:r>
              <w:rPr>
                <w:rFonts w:ascii="Times New Roman" w:hAnsi="Times New Roman"/>
                <w:sz w:val="20"/>
                <w:szCs w:val="20"/>
              </w:rPr>
              <w:t>Teşkilat Kodu                                  Kutu</w:t>
            </w:r>
            <w:bookmarkEnd w:id="129"/>
          </w:p>
        </w:tc>
        <w:tc>
          <w:tcPr>
            <w:tcW w:w="900" w:type="dxa"/>
            <w:gridSpan w:val="2"/>
            <w:tcBorders>
              <w:top w:val="single" w:sz="4" w:space="0" w:color="auto"/>
              <w:left w:val="single" w:sz="4" w:space="0" w:color="auto"/>
              <w:bottom w:val="single" w:sz="4" w:space="0" w:color="auto"/>
              <w:right w:val="single" w:sz="4" w:space="0" w:color="auto"/>
            </w:tcBorders>
            <w:hideMark/>
          </w:tcPr>
          <w:p w:rsidR="00BF7EC1" w:rsidRDefault="00BF7EC1" w:rsidP="00AA683A">
            <w:pPr>
              <w:keepNext/>
              <w:keepLines/>
              <w:spacing w:before="80" w:after="60"/>
              <w:jc w:val="center"/>
              <w:rPr>
                <w:b/>
                <w:sz w:val="20"/>
                <w:szCs w:val="20"/>
              </w:rPr>
            </w:pPr>
            <w:r>
              <w:rPr>
                <w:b/>
                <w:sz w:val="20"/>
                <w:szCs w:val="20"/>
              </w:rPr>
              <w:t>Dosya</w:t>
            </w:r>
          </w:p>
        </w:tc>
        <w:tc>
          <w:tcPr>
            <w:tcW w:w="160" w:type="dxa"/>
            <w:tcBorders>
              <w:top w:val="nil"/>
              <w:left w:val="nil"/>
              <w:bottom w:val="nil"/>
              <w:right w:val="nil"/>
            </w:tcBorders>
            <w:vAlign w:val="center"/>
            <w:hideMark/>
          </w:tcPr>
          <w:p w:rsidR="00BF7EC1" w:rsidRDefault="00BF7EC1" w:rsidP="00AA683A">
            <w:pPr>
              <w:keepNext/>
              <w:keepLines/>
              <w:rPr>
                <w:sz w:val="20"/>
                <w:szCs w:val="20"/>
              </w:rPr>
            </w:pPr>
          </w:p>
        </w:tc>
      </w:tr>
      <w:tr w:rsidR="00BF7EC1" w:rsidTr="00F54EA6">
        <w:trPr>
          <w:cantSplit/>
          <w:trHeight w:val="37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1080" w:type="dxa"/>
            <w:gridSpan w:val="3"/>
            <w:vMerge/>
            <w:tcBorders>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bCs/>
                <w:i/>
                <w:i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4500" w:type="dxa"/>
            <w:gridSpan w:val="4"/>
            <w:vMerge w:val="restart"/>
            <w:tcBorders>
              <w:top w:val="single" w:sz="4" w:space="0" w:color="auto"/>
              <w:left w:val="single" w:sz="4" w:space="0" w:color="auto"/>
              <w:bottom w:val="single" w:sz="4" w:space="0" w:color="auto"/>
              <w:right w:val="single" w:sz="4" w:space="0" w:color="auto"/>
            </w:tcBorders>
            <w:hideMark/>
          </w:tcPr>
          <w:p w:rsidR="00BF7EC1" w:rsidRDefault="00EC748B" w:rsidP="00AA683A">
            <w:pPr>
              <w:keepNext/>
              <w:keepLines/>
              <w:spacing w:before="80" w:after="60"/>
              <w:jc w:val="both"/>
              <w:rPr>
                <w:b/>
                <w:sz w:val="20"/>
                <w:szCs w:val="20"/>
              </w:rPr>
            </w:pPr>
            <w:r w:rsidRPr="00EC748B">
              <w:rPr>
                <w:noProof/>
                <w:lang w:eastAsia="tr-TR"/>
              </w:rPr>
              <w:pict>
                <v:shape id="Serbest Form 80" o:spid="_x0000_s1096" style="position:absolute;left:0;text-align:left;margin-left:131.85pt;margin-top:.2pt;width:90pt;height:0;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" path="m,l1800,e" filled="f">
                  <v:path arrowok="t" o:connecttype="custom" o:connectlocs="0,0;1143000,0" o:connectangles="0,0"/>
                </v:shape>
              </w:pict>
            </w:r>
          </w:p>
          <w:p w:rsidR="00BF7EC1" w:rsidRDefault="00BF7EC1" w:rsidP="00AA683A">
            <w:pPr>
              <w:keepNext/>
              <w:keepLines/>
              <w:spacing w:before="80" w:after="60"/>
              <w:jc w:val="both"/>
              <w:rPr>
                <w:b/>
                <w:sz w:val="20"/>
                <w:szCs w:val="20"/>
              </w:rPr>
            </w:pPr>
            <w:r>
              <w:rPr>
                <w:b/>
                <w:sz w:val="20"/>
                <w:szCs w:val="20"/>
              </w:rPr>
              <w:t xml:space="preserve">                      K  o  n  u  s  u</w:t>
            </w:r>
          </w:p>
        </w:tc>
        <w:tc>
          <w:tcPr>
            <w:tcW w:w="720" w:type="dxa"/>
            <w:gridSpan w:val="2"/>
            <w:vMerge w:val="restart"/>
            <w:tcBorders>
              <w:top w:val="single" w:sz="4" w:space="0" w:color="auto"/>
              <w:left w:val="single" w:sz="4" w:space="0" w:color="auto"/>
              <w:bottom w:val="single" w:sz="4" w:space="0" w:color="auto"/>
              <w:right w:val="single" w:sz="4" w:space="0" w:color="auto"/>
            </w:tcBorders>
          </w:tcPr>
          <w:p w:rsidR="00BF7EC1" w:rsidRPr="003D56FD" w:rsidRDefault="00BF7EC1" w:rsidP="00AA683A">
            <w:pPr>
              <w:pStyle w:val="Balk6"/>
              <w:keepNext/>
              <w:keepLines/>
              <w:rPr>
                <w:sz w:val="20"/>
              </w:rPr>
            </w:pPr>
          </w:p>
          <w:p w:rsidR="00BF7EC1" w:rsidRPr="003D56FD" w:rsidRDefault="00BF7EC1" w:rsidP="00AA683A">
            <w:pPr>
              <w:pStyle w:val="Balk6"/>
              <w:keepNext/>
              <w:keepLines/>
              <w:rPr>
                <w:sz w:val="20"/>
              </w:rPr>
            </w:pPr>
            <w:r w:rsidRPr="003D56FD">
              <w:rPr>
                <w:sz w:val="20"/>
              </w:rPr>
              <w:t>Adedi</w:t>
            </w:r>
          </w:p>
        </w:tc>
        <w:tc>
          <w:tcPr>
            <w:tcW w:w="1440" w:type="dxa"/>
            <w:gridSpan w:val="2"/>
            <w:vMerge w:val="restart"/>
            <w:tcBorders>
              <w:top w:val="single" w:sz="4" w:space="0" w:color="auto"/>
              <w:left w:val="single" w:sz="4" w:space="0" w:color="auto"/>
              <w:bottom w:val="single" w:sz="4" w:space="0" w:color="auto"/>
              <w:right w:val="single" w:sz="4" w:space="0" w:color="auto"/>
            </w:tcBorders>
          </w:tcPr>
          <w:p w:rsidR="00BF7EC1" w:rsidRDefault="00BF7EC1" w:rsidP="00AA683A">
            <w:pPr>
              <w:keepNext/>
              <w:keepLines/>
              <w:spacing w:before="80" w:after="60"/>
              <w:jc w:val="center"/>
              <w:rPr>
                <w:b/>
                <w:sz w:val="20"/>
                <w:szCs w:val="20"/>
              </w:rPr>
            </w:pPr>
          </w:p>
          <w:p w:rsidR="00BF7EC1" w:rsidRPr="003D56FD" w:rsidRDefault="00BF7EC1" w:rsidP="00AA683A">
            <w:pPr>
              <w:pStyle w:val="Balk6"/>
              <w:keepNext/>
              <w:keepLines/>
              <w:rPr>
                <w:sz w:val="20"/>
              </w:rPr>
            </w:pPr>
            <w:r w:rsidRPr="003D56FD">
              <w:rPr>
                <w:sz w:val="20"/>
              </w:rPr>
              <w:t>Açıklamalar</w:t>
            </w:r>
          </w:p>
        </w:tc>
        <w:tc>
          <w:tcPr>
            <w:tcW w:w="720" w:type="dxa"/>
            <w:vMerge w:val="restart"/>
            <w:tcBorders>
              <w:top w:val="single" w:sz="4" w:space="0" w:color="auto"/>
              <w:left w:val="single" w:sz="4" w:space="0" w:color="auto"/>
              <w:bottom w:val="single" w:sz="4" w:space="0" w:color="auto"/>
              <w:right w:val="single" w:sz="4" w:space="0" w:color="auto"/>
            </w:tcBorders>
          </w:tcPr>
          <w:p w:rsidR="00BF7EC1" w:rsidRDefault="00BF7EC1" w:rsidP="00AA683A">
            <w:pPr>
              <w:keepNext/>
              <w:keepLines/>
              <w:jc w:val="center"/>
              <w:rPr>
                <w:b/>
                <w:sz w:val="20"/>
                <w:szCs w:val="20"/>
              </w:rPr>
            </w:pPr>
          </w:p>
          <w:p w:rsidR="00BF7EC1" w:rsidRDefault="00BF7EC1" w:rsidP="00AA683A">
            <w:pPr>
              <w:keepNext/>
              <w:keepLines/>
              <w:jc w:val="center"/>
              <w:rPr>
                <w:b/>
                <w:sz w:val="20"/>
                <w:szCs w:val="20"/>
              </w:rPr>
            </w:pPr>
            <w:r>
              <w:rPr>
                <w:b/>
                <w:sz w:val="20"/>
                <w:szCs w:val="20"/>
              </w:rPr>
              <w:t>Evrak Sıra No.</w:t>
            </w:r>
          </w:p>
        </w:tc>
        <w:tc>
          <w:tcPr>
            <w:tcW w:w="160" w:type="dxa"/>
            <w:tcBorders>
              <w:top w:val="nil"/>
              <w:left w:val="nil"/>
              <w:bottom w:val="nil"/>
              <w:right w:val="nil"/>
            </w:tcBorders>
            <w:vAlign w:val="center"/>
            <w:hideMark/>
          </w:tcPr>
          <w:p w:rsidR="00BF7EC1" w:rsidRDefault="00BF7EC1" w:rsidP="00AA683A">
            <w:pPr>
              <w:keepNext/>
              <w:keepLines/>
              <w:rPr>
                <w:sz w:val="20"/>
                <w:szCs w:val="20"/>
              </w:rPr>
            </w:pPr>
          </w:p>
        </w:tc>
      </w:tr>
      <w:tr w:rsidR="00BF7EC1" w:rsidTr="00F54EA6">
        <w:trPr>
          <w:cantSplit/>
          <w:trHeight w:val="23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360" w:type="dxa"/>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r>
              <w:rPr>
                <w:b/>
                <w:sz w:val="20"/>
                <w:szCs w:val="20"/>
              </w:rPr>
              <w:t>G.</w:t>
            </w:r>
          </w:p>
        </w:tc>
        <w:tc>
          <w:tcPr>
            <w:tcW w:w="360" w:type="dxa"/>
            <w:tcBorders>
              <w:top w:val="single" w:sz="4" w:space="0" w:color="auto"/>
              <w:left w:val="single" w:sz="4" w:space="0" w:color="auto"/>
              <w:bottom w:val="single" w:sz="4" w:space="0" w:color="auto"/>
              <w:right w:val="single" w:sz="4" w:space="0" w:color="auto"/>
            </w:tcBorders>
            <w:vAlign w:val="center"/>
          </w:tcPr>
          <w:p w:rsidR="00BF7EC1" w:rsidRDefault="00BF7EC1" w:rsidP="00AA683A">
            <w:pPr>
              <w:keepNext/>
              <w:keepLines/>
              <w:rPr>
                <w:b/>
                <w:sz w:val="20"/>
                <w:szCs w:val="20"/>
              </w:rPr>
            </w:pPr>
            <w:r>
              <w:rPr>
                <w:b/>
                <w:sz w:val="20"/>
                <w:szCs w:val="20"/>
              </w:rPr>
              <w:t>A.</w:t>
            </w:r>
          </w:p>
        </w:tc>
        <w:tc>
          <w:tcPr>
            <w:tcW w:w="360" w:type="dxa"/>
            <w:tcBorders>
              <w:top w:val="single" w:sz="4" w:space="0" w:color="auto"/>
              <w:left w:val="single" w:sz="4" w:space="0" w:color="auto"/>
              <w:bottom w:val="single" w:sz="4" w:space="0" w:color="auto"/>
              <w:right w:val="single" w:sz="4" w:space="0" w:color="auto"/>
            </w:tcBorders>
            <w:vAlign w:val="center"/>
          </w:tcPr>
          <w:p w:rsidR="00BF7EC1" w:rsidRDefault="00BF7EC1" w:rsidP="00AA683A">
            <w:pPr>
              <w:keepNext/>
              <w:keepLines/>
              <w:rPr>
                <w:b/>
                <w:sz w:val="20"/>
                <w:szCs w:val="20"/>
              </w:rPr>
            </w:pPr>
            <w:r>
              <w:rPr>
                <w:b/>
                <w:sz w:val="20"/>
                <w:szCs w:val="20"/>
              </w:rPr>
              <w:t>Y.</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bCs/>
                <w:i/>
                <w:i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4500" w:type="dxa"/>
            <w:gridSpan w:val="4"/>
            <w:vMerge/>
            <w:tcBorders>
              <w:top w:val="nil"/>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720" w:type="dxa"/>
            <w:gridSpan w:val="2"/>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1440" w:type="dxa"/>
            <w:gridSpan w:val="2"/>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BF7EC1" w:rsidRDefault="00BF7EC1" w:rsidP="00AA683A">
            <w:pPr>
              <w:keepNext/>
              <w:keepLines/>
              <w:rPr>
                <w:b/>
                <w:sz w:val="20"/>
                <w:szCs w:val="20"/>
              </w:rPr>
            </w:pPr>
          </w:p>
        </w:tc>
        <w:tc>
          <w:tcPr>
            <w:tcW w:w="160" w:type="dxa"/>
            <w:tcBorders>
              <w:top w:val="nil"/>
              <w:left w:val="nil"/>
              <w:bottom w:val="nil"/>
              <w:right w:val="nil"/>
            </w:tcBorders>
            <w:vAlign w:val="center"/>
            <w:hideMark/>
          </w:tcPr>
          <w:p w:rsidR="00BF7EC1" w:rsidRDefault="00BF7EC1" w:rsidP="00AA683A">
            <w:pPr>
              <w:keepNext/>
              <w:keepLines/>
              <w:rPr>
                <w:sz w:val="20"/>
                <w:szCs w:val="20"/>
              </w:rPr>
            </w:pPr>
          </w:p>
        </w:tc>
      </w:tr>
      <w:tr w:rsidR="00BF7EC1" w:rsidTr="00F54EA6">
        <w:trPr>
          <w:cantSplit/>
          <w:trHeight w:val="25"/>
        </w:trPr>
        <w:tc>
          <w:tcPr>
            <w:tcW w:w="540" w:type="dxa"/>
            <w:tcBorders>
              <w:top w:val="single" w:sz="4" w:space="0" w:color="auto"/>
              <w:left w:val="single" w:sz="4" w:space="0" w:color="auto"/>
              <w:bottom w:val="single" w:sz="4" w:space="0" w:color="auto"/>
              <w:right w:val="single" w:sz="4" w:space="0" w:color="auto"/>
            </w:tcBorders>
          </w:tcPr>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p w:rsidR="00BF7EC1" w:rsidRDefault="00BF7EC1" w:rsidP="00AA683A">
            <w:pPr>
              <w:keepNext/>
              <w:keepLines/>
              <w:tabs>
                <w:tab w:val="left" w:pos="3119"/>
              </w:tabs>
              <w:jc w:val="both"/>
              <w:rPr>
                <w:b/>
                <w:sz w:val="20"/>
                <w:szCs w:val="20"/>
              </w:rPr>
            </w:pPr>
          </w:p>
        </w:tc>
        <w:tc>
          <w:tcPr>
            <w:tcW w:w="1080" w:type="dxa"/>
            <w:gridSpan w:val="3"/>
            <w:tcBorders>
              <w:top w:val="single" w:sz="4" w:space="0" w:color="auto"/>
              <w:left w:val="single" w:sz="4" w:space="0" w:color="auto"/>
              <w:bottom w:val="single" w:sz="4" w:space="0" w:color="auto"/>
              <w:right w:val="single" w:sz="4" w:space="0" w:color="auto"/>
            </w:tcBorders>
          </w:tcPr>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p w:rsidR="00BF7EC1" w:rsidRDefault="00BF7EC1" w:rsidP="00AA683A">
            <w:pPr>
              <w:keepNext/>
              <w:keepLines/>
              <w:tabs>
                <w:tab w:val="left" w:pos="3119"/>
              </w:tabs>
              <w:rPr>
                <w:b/>
                <w:sz w:val="20"/>
                <w:szCs w:val="20"/>
              </w:rPr>
            </w:pPr>
          </w:p>
        </w:tc>
        <w:tc>
          <w:tcPr>
            <w:tcW w:w="900" w:type="dxa"/>
            <w:tcBorders>
              <w:top w:val="single" w:sz="4" w:space="0" w:color="auto"/>
              <w:left w:val="single" w:sz="4" w:space="0" w:color="auto"/>
              <w:bottom w:val="single" w:sz="4" w:space="0" w:color="auto"/>
              <w:right w:val="single" w:sz="4" w:space="0" w:color="auto"/>
            </w:tcBorders>
          </w:tcPr>
          <w:p w:rsidR="00BF7EC1" w:rsidRDefault="00BF7EC1" w:rsidP="00AA683A">
            <w:pPr>
              <w:keepNext/>
              <w:keepLines/>
              <w:tabs>
                <w:tab w:val="left" w:pos="3119"/>
              </w:tabs>
              <w:rPr>
                <w:b/>
                <w:sz w:val="20"/>
                <w:szCs w:val="20"/>
              </w:rPr>
            </w:pPr>
          </w:p>
        </w:tc>
        <w:tc>
          <w:tcPr>
            <w:tcW w:w="540" w:type="dxa"/>
            <w:tcBorders>
              <w:top w:val="single" w:sz="4" w:space="0" w:color="auto"/>
              <w:left w:val="single" w:sz="4" w:space="0" w:color="auto"/>
              <w:bottom w:val="single" w:sz="4" w:space="0" w:color="auto"/>
              <w:right w:val="single" w:sz="4" w:space="0" w:color="auto"/>
            </w:tcBorders>
          </w:tcPr>
          <w:p w:rsidR="00BF7EC1" w:rsidRDefault="00BF7EC1" w:rsidP="00AA683A">
            <w:pPr>
              <w:keepNext/>
              <w:keepLines/>
              <w:tabs>
                <w:tab w:val="left" w:pos="3119"/>
              </w:tabs>
              <w:jc w:val="both"/>
              <w:rPr>
                <w:b/>
                <w:sz w:val="20"/>
                <w:szCs w:val="20"/>
              </w:rPr>
            </w:pPr>
          </w:p>
        </w:tc>
        <w:tc>
          <w:tcPr>
            <w:tcW w:w="4500" w:type="dxa"/>
            <w:gridSpan w:val="4"/>
            <w:tcBorders>
              <w:top w:val="single" w:sz="4" w:space="0" w:color="auto"/>
              <w:left w:val="single" w:sz="4" w:space="0" w:color="auto"/>
              <w:bottom w:val="single" w:sz="4" w:space="0" w:color="auto"/>
              <w:right w:val="single" w:sz="4" w:space="0" w:color="auto"/>
            </w:tcBorders>
          </w:tcPr>
          <w:p w:rsidR="00BF7EC1" w:rsidRDefault="00BF7EC1" w:rsidP="00AA683A">
            <w:pPr>
              <w:keepNext/>
              <w:keepLines/>
              <w:rPr>
                <w:b/>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BF7EC1" w:rsidRDefault="00BF7EC1" w:rsidP="00AA683A">
            <w:pPr>
              <w:keepNext/>
              <w:keepLines/>
              <w:rPr>
                <w:b/>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BF7EC1" w:rsidRDefault="00BF7EC1" w:rsidP="00AA683A">
            <w:pPr>
              <w:keepNext/>
              <w:keepLines/>
              <w:rPr>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BF7EC1" w:rsidRDefault="00BF7EC1" w:rsidP="00AA683A">
            <w:pPr>
              <w:keepNext/>
              <w:keepLines/>
              <w:rPr>
                <w:b/>
                <w:sz w:val="20"/>
                <w:szCs w:val="20"/>
              </w:rPr>
            </w:pPr>
          </w:p>
        </w:tc>
        <w:tc>
          <w:tcPr>
            <w:tcW w:w="160" w:type="dxa"/>
            <w:tcBorders>
              <w:top w:val="nil"/>
              <w:left w:val="nil"/>
              <w:bottom w:val="nil"/>
              <w:right w:val="nil"/>
            </w:tcBorders>
            <w:vAlign w:val="center"/>
            <w:hideMark/>
          </w:tcPr>
          <w:p w:rsidR="00BF7EC1" w:rsidRDefault="00BF7EC1" w:rsidP="00AA683A">
            <w:pPr>
              <w:keepNext/>
              <w:keepLines/>
              <w:rPr>
                <w:sz w:val="20"/>
                <w:szCs w:val="20"/>
              </w:rPr>
            </w:pPr>
          </w:p>
        </w:tc>
      </w:tr>
      <w:tr w:rsidR="00BF7EC1" w:rsidTr="00F54EA6">
        <w:tc>
          <w:tcPr>
            <w:tcW w:w="540" w:type="dxa"/>
            <w:tcBorders>
              <w:top w:val="nil"/>
              <w:left w:val="nil"/>
              <w:bottom w:val="nil"/>
              <w:right w:val="nil"/>
            </w:tcBorders>
            <w:vAlign w:val="center"/>
            <w:hideMark/>
          </w:tcPr>
          <w:p w:rsidR="00BF7EC1" w:rsidRDefault="00BF7EC1" w:rsidP="00AA683A">
            <w:pPr>
              <w:keepNext/>
              <w:keepLines/>
              <w:rPr>
                <w:sz w:val="20"/>
                <w:szCs w:val="20"/>
              </w:rPr>
            </w:pPr>
          </w:p>
        </w:tc>
        <w:tc>
          <w:tcPr>
            <w:tcW w:w="1080" w:type="dxa"/>
            <w:gridSpan w:val="3"/>
            <w:tcBorders>
              <w:top w:val="nil"/>
              <w:left w:val="nil"/>
              <w:bottom w:val="nil"/>
              <w:right w:val="nil"/>
            </w:tcBorders>
            <w:vAlign w:val="center"/>
            <w:hideMark/>
          </w:tcPr>
          <w:p w:rsidR="00BF7EC1" w:rsidRDefault="00BF7EC1" w:rsidP="00AA683A">
            <w:pPr>
              <w:keepNext/>
              <w:keepLines/>
              <w:rPr>
                <w:sz w:val="20"/>
                <w:szCs w:val="20"/>
              </w:rPr>
            </w:pPr>
          </w:p>
        </w:tc>
        <w:tc>
          <w:tcPr>
            <w:tcW w:w="900" w:type="dxa"/>
            <w:tcBorders>
              <w:top w:val="nil"/>
              <w:left w:val="nil"/>
              <w:bottom w:val="nil"/>
              <w:right w:val="nil"/>
            </w:tcBorders>
            <w:vAlign w:val="center"/>
            <w:hideMark/>
          </w:tcPr>
          <w:p w:rsidR="00BF7EC1" w:rsidRDefault="00BF7EC1" w:rsidP="00AA683A">
            <w:pPr>
              <w:keepNext/>
              <w:keepLines/>
              <w:rPr>
                <w:sz w:val="20"/>
                <w:szCs w:val="20"/>
              </w:rPr>
            </w:pPr>
          </w:p>
        </w:tc>
        <w:tc>
          <w:tcPr>
            <w:tcW w:w="540" w:type="dxa"/>
            <w:tcBorders>
              <w:top w:val="nil"/>
              <w:left w:val="nil"/>
              <w:bottom w:val="nil"/>
              <w:right w:val="nil"/>
            </w:tcBorders>
            <w:vAlign w:val="center"/>
            <w:hideMark/>
          </w:tcPr>
          <w:p w:rsidR="00BF7EC1" w:rsidRDefault="00BF7EC1" w:rsidP="00AA683A">
            <w:pPr>
              <w:keepNext/>
              <w:keepLines/>
              <w:rPr>
                <w:sz w:val="20"/>
                <w:szCs w:val="20"/>
              </w:rPr>
            </w:pPr>
          </w:p>
        </w:tc>
        <w:tc>
          <w:tcPr>
            <w:tcW w:w="2715" w:type="dxa"/>
            <w:tcBorders>
              <w:top w:val="nil"/>
              <w:left w:val="nil"/>
              <w:bottom w:val="nil"/>
              <w:right w:val="nil"/>
            </w:tcBorders>
            <w:vAlign w:val="center"/>
            <w:hideMark/>
          </w:tcPr>
          <w:p w:rsidR="00BF7EC1" w:rsidRDefault="00BF7EC1" w:rsidP="00AA683A">
            <w:pPr>
              <w:keepNext/>
              <w:keepLines/>
              <w:rPr>
                <w:sz w:val="20"/>
                <w:szCs w:val="20"/>
              </w:rPr>
            </w:pPr>
          </w:p>
        </w:tc>
        <w:tc>
          <w:tcPr>
            <w:tcW w:w="720" w:type="dxa"/>
            <w:tcBorders>
              <w:top w:val="nil"/>
              <w:left w:val="nil"/>
              <w:bottom w:val="nil"/>
              <w:right w:val="nil"/>
            </w:tcBorders>
            <w:vAlign w:val="center"/>
            <w:hideMark/>
          </w:tcPr>
          <w:p w:rsidR="00BF7EC1" w:rsidRDefault="00BF7EC1" w:rsidP="00AA683A">
            <w:pPr>
              <w:keepNext/>
              <w:keepLines/>
              <w:rPr>
                <w:sz w:val="20"/>
                <w:szCs w:val="20"/>
              </w:rPr>
            </w:pPr>
          </w:p>
        </w:tc>
        <w:tc>
          <w:tcPr>
            <w:tcW w:w="720" w:type="dxa"/>
            <w:tcBorders>
              <w:top w:val="nil"/>
              <w:left w:val="nil"/>
              <w:bottom w:val="nil"/>
              <w:right w:val="nil"/>
            </w:tcBorders>
            <w:vAlign w:val="center"/>
            <w:hideMark/>
          </w:tcPr>
          <w:p w:rsidR="00BF7EC1" w:rsidRDefault="00BF7EC1" w:rsidP="00AA683A">
            <w:pPr>
              <w:keepNext/>
              <w:keepLines/>
              <w:rPr>
                <w:sz w:val="20"/>
                <w:szCs w:val="20"/>
              </w:rPr>
            </w:pPr>
          </w:p>
        </w:tc>
        <w:tc>
          <w:tcPr>
            <w:tcW w:w="345" w:type="dxa"/>
            <w:tcBorders>
              <w:top w:val="nil"/>
              <w:left w:val="nil"/>
              <w:bottom w:val="nil"/>
              <w:right w:val="nil"/>
            </w:tcBorders>
            <w:vAlign w:val="center"/>
            <w:hideMark/>
          </w:tcPr>
          <w:p w:rsidR="00BF7EC1" w:rsidRDefault="00BF7EC1" w:rsidP="00AA683A">
            <w:pPr>
              <w:keepNext/>
              <w:keepLines/>
              <w:rPr>
                <w:sz w:val="20"/>
                <w:szCs w:val="20"/>
              </w:rPr>
            </w:pPr>
          </w:p>
        </w:tc>
        <w:tc>
          <w:tcPr>
            <w:tcW w:w="375" w:type="dxa"/>
            <w:tcBorders>
              <w:top w:val="nil"/>
              <w:left w:val="nil"/>
              <w:bottom w:val="nil"/>
              <w:right w:val="nil"/>
            </w:tcBorders>
            <w:vAlign w:val="center"/>
            <w:hideMark/>
          </w:tcPr>
          <w:p w:rsidR="00BF7EC1" w:rsidRDefault="00BF7EC1" w:rsidP="00AA683A">
            <w:pPr>
              <w:keepNext/>
              <w:keepLines/>
              <w:rPr>
                <w:sz w:val="20"/>
                <w:szCs w:val="20"/>
              </w:rPr>
            </w:pPr>
          </w:p>
        </w:tc>
        <w:tc>
          <w:tcPr>
            <w:tcW w:w="345" w:type="dxa"/>
            <w:tcBorders>
              <w:top w:val="nil"/>
              <w:left w:val="nil"/>
              <w:bottom w:val="nil"/>
              <w:right w:val="nil"/>
            </w:tcBorders>
            <w:vAlign w:val="center"/>
            <w:hideMark/>
          </w:tcPr>
          <w:p w:rsidR="00BF7EC1" w:rsidRDefault="00BF7EC1" w:rsidP="00AA683A">
            <w:pPr>
              <w:keepNext/>
              <w:keepLines/>
              <w:rPr>
                <w:sz w:val="20"/>
                <w:szCs w:val="20"/>
              </w:rPr>
            </w:pPr>
          </w:p>
        </w:tc>
        <w:tc>
          <w:tcPr>
            <w:tcW w:w="1260" w:type="dxa"/>
            <w:tcBorders>
              <w:top w:val="nil"/>
              <w:left w:val="nil"/>
              <w:bottom w:val="nil"/>
              <w:right w:val="nil"/>
            </w:tcBorders>
            <w:vAlign w:val="center"/>
            <w:hideMark/>
          </w:tcPr>
          <w:p w:rsidR="00BF7EC1" w:rsidRDefault="00BF7EC1" w:rsidP="00AA683A">
            <w:pPr>
              <w:keepNext/>
              <w:keepLines/>
              <w:rPr>
                <w:sz w:val="20"/>
                <w:szCs w:val="20"/>
              </w:rPr>
            </w:pPr>
          </w:p>
        </w:tc>
        <w:tc>
          <w:tcPr>
            <w:tcW w:w="180" w:type="dxa"/>
            <w:tcBorders>
              <w:top w:val="nil"/>
              <w:left w:val="nil"/>
              <w:bottom w:val="nil"/>
              <w:right w:val="nil"/>
            </w:tcBorders>
            <w:vAlign w:val="center"/>
            <w:hideMark/>
          </w:tcPr>
          <w:p w:rsidR="00BF7EC1" w:rsidRDefault="00BF7EC1" w:rsidP="00AA683A">
            <w:pPr>
              <w:keepNext/>
              <w:keepLines/>
              <w:rPr>
                <w:sz w:val="20"/>
                <w:szCs w:val="20"/>
              </w:rPr>
            </w:pPr>
          </w:p>
        </w:tc>
        <w:tc>
          <w:tcPr>
            <w:tcW w:w="720" w:type="dxa"/>
            <w:tcBorders>
              <w:top w:val="nil"/>
              <w:left w:val="nil"/>
              <w:bottom w:val="nil"/>
              <w:right w:val="nil"/>
            </w:tcBorders>
            <w:vAlign w:val="center"/>
            <w:hideMark/>
          </w:tcPr>
          <w:p w:rsidR="00BF7EC1" w:rsidRDefault="00BF7EC1" w:rsidP="00AA683A">
            <w:pPr>
              <w:keepNext/>
              <w:keepLines/>
              <w:rPr>
                <w:sz w:val="20"/>
                <w:szCs w:val="20"/>
              </w:rPr>
            </w:pPr>
          </w:p>
        </w:tc>
        <w:tc>
          <w:tcPr>
            <w:tcW w:w="160" w:type="dxa"/>
            <w:tcBorders>
              <w:top w:val="nil"/>
              <w:left w:val="nil"/>
              <w:bottom w:val="nil"/>
              <w:right w:val="nil"/>
            </w:tcBorders>
            <w:vAlign w:val="center"/>
            <w:hideMark/>
          </w:tcPr>
          <w:p w:rsidR="00BF7EC1" w:rsidRDefault="00BF7EC1" w:rsidP="00AA683A">
            <w:pPr>
              <w:keepNext/>
              <w:keepLines/>
            </w:pPr>
            <w:r>
              <w:t> </w:t>
            </w:r>
          </w:p>
        </w:tc>
      </w:tr>
    </w:tbl>
    <w:p w:rsidR="00BF7EC1" w:rsidRDefault="00BF7EC1" w:rsidP="00AA683A">
      <w:pPr>
        <w:pStyle w:val="KonuBal"/>
        <w:keepNext/>
        <w:keepLines/>
        <w:spacing w:line="300" w:lineRule="atLeast"/>
        <w:rPr>
          <w:sz w:val="20"/>
          <w:szCs w:val="20"/>
        </w:rPr>
      </w:pPr>
    </w:p>
    <w:p w:rsidR="00BF7EC1" w:rsidRPr="00D77A98" w:rsidRDefault="00BF7EC1" w:rsidP="00AA683A">
      <w:pPr>
        <w:pStyle w:val="KonuBal"/>
        <w:keepNext/>
        <w:keepLines/>
        <w:spacing w:before="0" w:beforeAutospacing="0" w:after="0" w:afterAutospacing="0" w:line="240" w:lineRule="exact"/>
        <w:ind w:left="4248"/>
        <w:rPr>
          <w:rFonts w:ascii="Calibri" w:hAnsi="Calibri"/>
          <w:b/>
          <w:bCs/>
          <w:sz w:val="32"/>
          <w:szCs w:val="32"/>
        </w:rPr>
      </w:pPr>
      <w:r>
        <w:br w:type="page"/>
      </w:r>
      <w:r w:rsidRPr="00D77A98">
        <w:rPr>
          <w:rFonts w:ascii="Calibri" w:hAnsi="Calibri"/>
          <w:b/>
          <w:bCs/>
          <w:sz w:val="32"/>
          <w:szCs w:val="32"/>
        </w:rPr>
        <w:lastRenderedPageBreak/>
        <w:t>Ek: 6 </w:t>
      </w:r>
    </w:p>
    <w:p w:rsidR="00BF7EC1" w:rsidRPr="00D77A98" w:rsidRDefault="00BF7EC1" w:rsidP="00AA683A">
      <w:pPr>
        <w:pStyle w:val="KonuBal"/>
        <w:keepNext/>
        <w:keepLines/>
        <w:spacing w:before="0" w:beforeAutospacing="0" w:after="0" w:afterAutospacing="0" w:line="240" w:lineRule="exact"/>
        <w:ind w:left="2124" w:firstLine="708"/>
        <w:rPr>
          <w:rFonts w:ascii="Calibri" w:hAnsi="Calibri"/>
          <w:b/>
          <w:bCs/>
          <w:sz w:val="32"/>
          <w:szCs w:val="32"/>
        </w:rPr>
      </w:pPr>
      <w:r w:rsidRPr="00D77A98">
        <w:rPr>
          <w:rFonts w:ascii="Calibri" w:hAnsi="Calibri"/>
          <w:b/>
          <w:bCs/>
          <w:sz w:val="32"/>
          <w:szCs w:val="32"/>
        </w:rPr>
        <w:t>(Ek: RG-08/08/2001-24487)</w:t>
      </w:r>
    </w:p>
    <w:p w:rsidR="00BF7EC1" w:rsidRDefault="00BF7EC1" w:rsidP="00AA683A">
      <w:pPr>
        <w:pStyle w:val="KonuBal"/>
        <w:keepNext/>
        <w:keepLines/>
        <w:spacing w:before="0" w:beforeAutospacing="0" w:after="0" w:afterAutospacing="0" w:line="300" w:lineRule="atLeast"/>
        <w:rPr>
          <w:b/>
          <w:bCs/>
          <w:sz w:val="20"/>
          <w:szCs w:val="20"/>
        </w:rPr>
      </w:pPr>
    </w:p>
    <w:p w:rsidR="00BF7EC1" w:rsidRDefault="00BF7EC1" w:rsidP="00AA683A">
      <w:pPr>
        <w:pStyle w:val="KonuBal"/>
        <w:keepNext/>
        <w:keepLines/>
        <w:spacing w:before="0" w:beforeAutospacing="0" w:after="0" w:afterAutospacing="0" w:line="300" w:lineRule="atLeast"/>
        <w:jc w:val="center"/>
        <w:rPr>
          <w:b/>
          <w:bCs/>
          <w:sz w:val="20"/>
          <w:szCs w:val="20"/>
        </w:rPr>
      </w:pPr>
      <w:r>
        <w:rPr>
          <w:b/>
          <w:bCs/>
          <w:sz w:val="20"/>
          <w:szCs w:val="20"/>
        </w:rPr>
        <w:t>ARŞİV HİZMETLERİ FAALİYET RAPORU</w:t>
      </w:r>
    </w:p>
    <w:p w:rsidR="00BF7EC1" w:rsidRDefault="00BF7EC1" w:rsidP="00AA683A">
      <w:pPr>
        <w:keepNext/>
        <w:keepLines/>
        <w:tabs>
          <w:tab w:val="left" w:leader="dot" w:pos="8364"/>
        </w:tabs>
        <w:spacing w:after="60" w:line="300" w:lineRule="atLeast"/>
        <w:jc w:val="center"/>
        <w:rPr>
          <w:b/>
          <w:bCs/>
          <w:sz w:val="20"/>
          <w:szCs w:val="20"/>
        </w:rPr>
      </w:pPr>
      <w:r>
        <w:rPr>
          <w:b/>
          <w:bCs/>
          <w:sz w:val="20"/>
          <w:szCs w:val="20"/>
        </w:rPr>
        <w:t>(01/01/..... – 31/12/.....)</w:t>
      </w:r>
    </w:p>
    <w:p w:rsidR="00BF7EC1" w:rsidRDefault="00BF7EC1" w:rsidP="00AA683A">
      <w:pPr>
        <w:keepNext/>
        <w:keepLines/>
        <w:tabs>
          <w:tab w:val="left" w:leader="dot" w:pos="8364"/>
        </w:tabs>
        <w:spacing w:after="60" w:line="300" w:lineRule="atLeast"/>
        <w:jc w:val="both"/>
        <w:rPr>
          <w:bCs/>
          <w:sz w:val="20"/>
          <w:szCs w:val="20"/>
        </w:rPr>
      </w:pPr>
      <w:r>
        <w:rPr>
          <w:bCs/>
          <w:sz w:val="20"/>
          <w:szCs w:val="20"/>
        </w:rPr>
        <w:t>A- GENEL BİLGİLER</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1- Kurumun kuruluş tarihi:</w:t>
      </w: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2- Kuruma gelen ve giden evrak adedi:</w:t>
      </w:r>
      <w:r>
        <w:rPr>
          <w:bCs/>
          <w:sz w:val="20"/>
          <w:szCs w:val="20"/>
        </w:rPr>
        <w:tab/>
        <w:t xml:space="preserve">.. </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3- Kurumda kullanılan dosyalama sistemi hakkında bilgi:</w:t>
      </w: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4- Teşkilatlanmada meydana gelen değişiklikler:</w:t>
      </w: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jc w:val="both"/>
        <w:rPr>
          <w:bCs/>
          <w:sz w:val="20"/>
          <w:szCs w:val="20"/>
        </w:rPr>
      </w:pPr>
      <w:r>
        <w:rPr>
          <w:bCs/>
          <w:sz w:val="20"/>
          <w:szCs w:val="20"/>
        </w:rPr>
        <w:t>B- BİRİM ARŞİV İŞLEMLERİ</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1- Birim arşiv sorumlularının bulunup, bulunmadığı:</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567" w:hanging="283"/>
        <w:jc w:val="both"/>
        <w:rPr>
          <w:bCs/>
          <w:sz w:val="20"/>
          <w:szCs w:val="20"/>
        </w:rPr>
      </w:pPr>
      <w:r>
        <w:rPr>
          <w:bCs/>
          <w:sz w:val="20"/>
          <w:szCs w:val="20"/>
        </w:rPr>
        <w:t>2- Ünitelerde işlemi biten evrakın uygunluk kontrolü yapılarak, birim arşivlerine düzenli olarak teslim edilip edilmediği: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567" w:hanging="283"/>
        <w:jc w:val="both"/>
        <w:rPr>
          <w:bCs/>
          <w:sz w:val="20"/>
          <w:szCs w:val="20"/>
        </w:rPr>
      </w:pPr>
      <w:r>
        <w:rPr>
          <w:bCs/>
          <w:sz w:val="20"/>
          <w:szCs w:val="20"/>
        </w:rPr>
        <w:t>3- Yönetmeliğin 5. Maddesi gereği koruma yükümlülüklerinin yerine getirilip getirilmediği: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pStyle w:val="GvdeMetni"/>
        <w:keepNext/>
        <w:keepLines/>
        <w:spacing w:after="60"/>
        <w:ind w:left="568" w:hanging="284"/>
        <w:rPr>
          <w:rFonts w:eastAsia="Arial Unicode MS"/>
          <w:bCs/>
          <w:sz w:val="20"/>
          <w:szCs w:val="20"/>
        </w:rPr>
      </w:pPr>
      <w:r>
        <w:rPr>
          <w:rFonts w:eastAsia="Arial Unicode MS"/>
          <w:bCs/>
          <w:sz w:val="20"/>
          <w:szCs w:val="20"/>
        </w:rPr>
        <w:t>4- Birim arşivlerinde bekleme süresini tamamlayan evrakın düzenli bir şekilde Kurum Arşivi’ne teslim edilip edilmediği: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w:t>
      </w:r>
    </w:p>
    <w:p w:rsidR="00BF7EC1" w:rsidRDefault="00BF7EC1" w:rsidP="00AA683A">
      <w:pPr>
        <w:keepNext/>
        <w:keepLines/>
        <w:tabs>
          <w:tab w:val="left" w:leader="dot" w:pos="8364"/>
        </w:tabs>
        <w:spacing w:after="60" w:line="300" w:lineRule="atLeast"/>
        <w:jc w:val="both"/>
        <w:rPr>
          <w:bCs/>
          <w:sz w:val="20"/>
          <w:szCs w:val="20"/>
        </w:rPr>
      </w:pPr>
      <w:r>
        <w:rPr>
          <w:bCs/>
          <w:sz w:val="20"/>
          <w:szCs w:val="20"/>
        </w:rPr>
        <w:t>C- KURUM ARŞİV İŞLEMLERİ</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1- Kurum Arşivi’nde görevlendirilen personel sayısı ve eğitim durumu:</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567" w:hanging="283"/>
        <w:jc w:val="both"/>
        <w:rPr>
          <w:bCs/>
          <w:sz w:val="20"/>
          <w:szCs w:val="20"/>
        </w:rPr>
      </w:pPr>
      <w:r>
        <w:rPr>
          <w:bCs/>
          <w:sz w:val="20"/>
          <w:szCs w:val="20"/>
        </w:rPr>
        <w:t>2- Yönetmeliğin 5. Maddesi gereği koruma yükümlülüğünün yerine getirilip, getirilmediği: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567" w:hanging="283"/>
        <w:jc w:val="both"/>
        <w:rPr>
          <w:bCs/>
          <w:sz w:val="20"/>
          <w:szCs w:val="20"/>
        </w:rPr>
      </w:pPr>
      <w:r>
        <w:rPr>
          <w:bCs/>
          <w:sz w:val="20"/>
          <w:szCs w:val="20"/>
        </w:rPr>
        <w:t>3- Kurum Arşivi’ne devredilen evrakın birimlere göre dağılımı; türü ve adedi: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4- Evrakı ayıklama-imha işlemine tabi tutulan birimlerin adı; evrakın yılı ve adedi: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5- Ayıklama-imha komisyonlarının ne şekilde teşekkül ettiği: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lastRenderedPageBreak/>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567" w:hanging="283"/>
        <w:jc w:val="both"/>
        <w:rPr>
          <w:bCs/>
          <w:sz w:val="20"/>
          <w:szCs w:val="20"/>
        </w:rPr>
      </w:pPr>
      <w:r>
        <w:rPr>
          <w:bCs/>
          <w:sz w:val="20"/>
          <w:szCs w:val="20"/>
        </w:rPr>
        <w:t>6- Ayıklama-imha komisyonlarının, arşiv malzemesi ile muhafazasına lüzum görülmeyen malzemenin tefriki çalışmalarında göz önünde bulundurdukları kriterler:</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7- İmhaya ayrılan malzeme için imha listesi ve imha tutanağının hazırlanıp hazırlanmadığı:</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567" w:hanging="283"/>
        <w:jc w:val="both"/>
        <w:rPr>
          <w:bCs/>
          <w:sz w:val="20"/>
          <w:szCs w:val="20"/>
        </w:rPr>
      </w:pPr>
      <w:r>
        <w:rPr>
          <w:bCs/>
          <w:sz w:val="20"/>
          <w:szCs w:val="20"/>
        </w:rPr>
        <w:t>8- Yapılan ayıklama işlemleri neticesinde Başbakanlık Devlet Arşivleri Genel Müdürlüğü uygun görüşünün alınıp alınmadığı:</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567" w:hanging="283"/>
        <w:jc w:val="both"/>
        <w:rPr>
          <w:bCs/>
          <w:sz w:val="20"/>
          <w:szCs w:val="20"/>
        </w:rPr>
      </w:pPr>
      <w:r>
        <w:rPr>
          <w:bCs/>
          <w:sz w:val="20"/>
          <w:szCs w:val="20"/>
        </w:rPr>
        <w:t>9- İmhaya ayrılan belgelerin yılı, türü, adedi ve birimlere göre dağılımı:</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10- Muhafazasına lüzum görülmeyen evrakın ne şekilde imha edildiği: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709" w:hanging="425"/>
        <w:jc w:val="both"/>
        <w:rPr>
          <w:bCs/>
          <w:sz w:val="20"/>
          <w:szCs w:val="20"/>
        </w:rPr>
      </w:pPr>
      <w:r>
        <w:rPr>
          <w:bCs/>
          <w:sz w:val="20"/>
          <w:szCs w:val="20"/>
        </w:rPr>
        <w:t>11- Yapılan ayıklama-imha işlemleri neticesinde, arşiv malzemesi olarak tespit edilenlerin birimlere göre dağılımı, türü, yılı ve adedi: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 xml:space="preserve">................................................................................................................................................                 </w:t>
      </w:r>
    </w:p>
    <w:p w:rsidR="00BF7EC1" w:rsidRDefault="00BF7EC1" w:rsidP="00AA683A">
      <w:pPr>
        <w:keepNext/>
        <w:keepLines/>
        <w:tabs>
          <w:tab w:val="left" w:leader="dot" w:pos="8364"/>
        </w:tabs>
        <w:spacing w:after="60" w:line="300" w:lineRule="atLeast"/>
        <w:ind w:firstLine="360"/>
        <w:jc w:val="both"/>
        <w:rPr>
          <w:bCs/>
          <w:sz w:val="20"/>
          <w:szCs w:val="20"/>
        </w:rPr>
      </w:pPr>
      <w:r>
        <w:rPr>
          <w:bCs/>
          <w:sz w:val="20"/>
          <w:szCs w:val="20"/>
        </w:rPr>
        <w:t>12- Arşiv malzemesi, hüviyetini kazanmış olan evraktan Kurum Arşivi’nde sürekli olarak kullanılanların türü, yılı, konusu ve adedi: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br w:type="page"/>
      </w:r>
      <w:r>
        <w:rPr>
          <w:bCs/>
          <w:sz w:val="20"/>
          <w:szCs w:val="20"/>
        </w:rPr>
        <w:lastRenderedPageBreak/>
        <w:t>13- Arşiv malzemesi hüviyetini kazanan evrakın tasnif işlemlerinin başlatılıp başlatılmadığı:</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709" w:hanging="425"/>
        <w:jc w:val="both"/>
        <w:rPr>
          <w:bCs/>
          <w:sz w:val="20"/>
          <w:szCs w:val="20"/>
        </w:rPr>
      </w:pPr>
      <w:r>
        <w:rPr>
          <w:bCs/>
          <w:sz w:val="20"/>
          <w:szCs w:val="20"/>
        </w:rPr>
        <w:t>14- Devlet Arşivi’ne devredilecek arşiv malzemesinin türü, adedi (klasör, dosya ve belge sayısı):</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15- Arşiv malzemesinin, Devlet Arşivleri Genel Müdürlüğü’ne ne zaman devredileceği: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left="709" w:hanging="425"/>
        <w:jc w:val="both"/>
        <w:rPr>
          <w:bCs/>
          <w:sz w:val="20"/>
          <w:szCs w:val="20"/>
        </w:rPr>
      </w:pPr>
      <w:r>
        <w:rPr>
          <w:bCs/>
          <w:sz w:val="20"/>
          <w:szCs w:val="20"/>
        </w:rPr>
        <w:t>16- Taşra bölge ve yurt dışında bulunan birim arşivlerinde, yukarıda sayılan hizmetler konusunda yapılan çalışmalar hakkında bilgi:</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284"/>
        <w:jc w:val="both"/>
        <w:rPr>
          <w:bCs/>
          <w:sz w:val="20"/>
          <w:szCs w:val="20"/>
        </w:rPr>
      </w:pPr>
      <w:r>
        <w:rPr>
          <w:bCs/>
          <w:sz w:val="20"/>
          <w:szCs w:val="20"/>
        </w:rPr>
        <w:t>17- İlave edilecek hususlar:</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300" w:lineRule="atLeast"/>
        <w:ind w:firstLine="567"/>
        <w:jc w:val="both"/>
        <w:rPr>
          <w:bCs/>
          <w:sz w:val="20"/>
          <w:szCs w:val="20"/>
        </w:rPr>
      </w:pPr>
      <w:r>
        <w:rPr>
          <w:bCs/>
          <w:sz w:val="20"/>
          <w:szCs w:val="20"/>
        </w:rPr>
        <w:tab/>
        <w:t>..</w:t>
      </w:r>
    </w:p>
    <w:p w:rsidR="00BF7EC1" w:rsidRDefault="00BF7EC1" w:rsidP="00AA683A">
      <w:pPr>
        <w:keepNext/>
        <w:keepLines/>
        <w:tabs>
          <w:tab w:val="left" w:leader="dot" w:pos="8364"/>
        </w:tabs>
        <w:spacing w:after="60" w:line="240" w:lineRule="atLeast"/>
        <w:ind w:firstLine="284"/>
        <w:jc w:val="both"/>
        <w:rPr>
          <w:b/>
          <w:bCs/>
          <w:sz w:val="20"/>
          <w:szCs w:val="20"/>
        </w:rPr>
      </w:pPr>
      <w:r>
        <w:rPr>
          <w:b/>
          <w:bCs/>
          <w:sz w:val="20"/>
          <w:szCs w:val="20"/>
        </w:rPr>
        <w:t>Faaliyet raporunu hazırlayan yetkilinin</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Unvanı</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Adı-Soyadı</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İmzası</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Tarih</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Telefonu</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
          <w:bCs/>
          <w:sz w:val="20"/>
          <w:szCs w:val="20"/>
        </w:rPr>
      </w:pPr>
      <w:r>
        <w:rPr>
          <w:b/>
          <w:bCs/>
          <w:sz w:val="20"/>
          <w:szCs w:val="20"/>
        </w:rPr>
        <w:t>Tasdik Eden üst yöneticinin</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Unvanı</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Adı-Soyadı</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İmzası</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Tarih</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Telefonu</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
          <w:bCs/>
          <w:sz w:val="20"/>
          <w:szCs w:val="20"/>
        </w:rPr>
        <w:t>Kuruluşun Adresi</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Posta Kodu</w:t>
      </w:r>
      <w:r>
        <w:rPr>
          <w:bCs/>
          <w:sz w:val="20"/>
          <w:szCs w:val="20"/>
        </w:rPr>
        <w:tab/>
        <w:t>:</w:t>
      </w:r>
      <w:r>
        <w:rPr>
          <w:bCs/>
          <w:sz w:val="20"/>
          <w:szCs w:val="20"/>
        </w:rPr>
        <w:tab/>
        <w:t>..</w:t>
      </w:r>
    </w:p>
    <w:p w:rsidR="00BF7EC1" w:rsidRDefault="00BF7EC1" w:rsidP="00AA683A">
      <w:pPr>
        <w:keepNext/>
        <w:keepLines/>
        <w:tabs>
          <w:tab w:val="left" w:pos="2268"/>
          <w:tab w:val="left" w:leader="dot" w:pos="8364"/>
        </w:tabs>
        <w:spacing w:after="60" w:line="240" w:lineRule="atLeast"/>
        <w:ind w:firstLine="284"/>
        <w:jc w:val="both"/>
        <w:rPr>
          <w:bCs/>
          <w:sz w:val="20"/>
          <w:szCs w:val="20"/>
        </w:rPr>
      </w:pPr>
      <w:r>
        <w:rPr>
          <w:bCs/>
          <w:sz w:val="20"/>
          <w:szCs w:val="20"/>
        </w:rPr>
        <w:t>Telefaks</w:t>
      </w:r>
      <w:r>
        <w:rPr>
          <w:bCs/>
          <w:sz w:val="20"/>
          <w:szCs w:val="20"/>
        </w:rPr>
        <w:tab/>
        <w:t>:</w:t>
      </w:r>
      <w:r>
        <w:rPr>
          <w:bCs/>
          <w:sz w:val="20"/>
          <w:szCs w:val="20"/>
        </w:rPr>
        <w:tab/>
        <w:t>..</w:t>
      </w:r>
    </w:p>
    <w:p w:rsidR="00BF7EC1" w:rsidRPr="003D56FD" w:rsidRDefault="00BF7EC1" w:rsidP="00AA683A">
      <w:pPr>
        <w:keepNext/>
        <w:keepLines/>
      </w:pPr>
    </w:p>
    <w:p w:rsidR="00BD57D4" w:rsidRDefault="00BD57D4" w:rsidP="00AA683A">
      <w:pPr>
        <w:keepNext/>
        <w:keepLines/>
        <w:rPr>
          <w:sz w:val="20"/>
          <w:szCs w:val="20"/>
        </w:rPr>
      </w:pPr>
    </w:p>
    <w:p w:rsidR="00BD57D4" w:rsidRDefault="00BD57D4" w:rsidP="00AA683A">
      <w:pPr>
        <w:keepNext/>
        <w:keepLines/>
        <w:rPr>
          <w:sz w:val="20"/>
          <w:szCs w:val="20"/>
        </w:rPr>
      </w:pPr>
    </w:p>
    <w:p w:rsidR="007B3BA3" w:rsidRDefault="007B3BA3" w:rsidP="00AA683A">
      <w:pPr>
        <w:keepNext/>
        <w:keepLines/>
        <w:spacing w:before="74" w:after="0" w:line="275" w:lineRule="auto"/>
        <w:ind w:left="163" w:right="140"/>
        <w:jc w:val="center"/>
        <w:rPr>
          <w:rFonts w:ascii="Times New Roman" w:eastAsia="Times New Roman" w:hAnsi="Times New Roman" w:cs="Times New Roman"/>
          <w:b/>
          <w:bCs/>
          <w:spacing w:val="4"/>
          <w:sz w:val="24"/>
          <w:szCs w:val="24"/>
        </w:rPr>
      </w:pPr>
    </w:p>
    <w:p w:rsidR="007B3BA3" w:rsidRDefault="007B3BA3" w:rsidP="00AA683A">
      <w:pPr>
        <w:keepNext/>
        <w:keepLines/>
        <w:spacing w:before="74" w:after="0" w:line="275" w:lineRule="auto"/>
        <w:ind w:left="163" w:right="140"/>
        <w:jc w:val="center"/>
        <w:rPr>
          <w:rFonts w:ascii="Times New Roman" w:eastAsia="Times New Roman" w:hAnsi="Times New Roman" w:cs="Times New Roman"/>
          <w:b/>
          <w:bCs/>
          <w:spacing w:val="4"/>
          <w:sz w:val="24"/>
          <w:szCs w:val="24"/>
        </w:rPr>
      </w:pPr>
    </w:p>
    <w:p w:rsidR="007B3BA3" w:rsidRDefault="007B3BA3" w:rsidP="00AA683A">
      <w:pPr>
        <w:pStyle w:val="BALIK"/>
        <w:keepLines/>
      </w:pPr>
      <w:bookmarkStart w:id="130" w:name="_Toc409774240"/>
      <w:bookmarkStart w:id="131" w:name="_Toc411498155"/>
      <w:bookmarkStart w:id="132" w:name="_Toc411607509"/>
      <w:r>
        <w:rPr>
          <w:spacing w:val="4"/>
        </w:rPr>
        <w:lastRenderedPageBreak/>
        <w:t>M</w:t>
      </w:r>
      <w:r>
        <w:rPr>
          <w:spacing w:val="-2"/>
        </w:rPr>
        <w:t>İ</w:t>
      </w:r>
      <w:r>
        <w:rPr>
          <w:spacing w:val="-1"/>
        </w:rPr>
        <w:t>LL</w:t>
      </w:r>
      <w:r>
        <w:t>Î</w:t>
      </w:r>
      <w:r>
        <w:rPr>
          <w:spacing w:val="-1"/>
        </w:rPr>
        <w:t>E</w:t>
      </w:r>
      <w:r>
        <w:t>Ğ</w:t>
      </w:r>
      <w:r>
        <w:rPr>
          <w:spacing w:val="-2"/>
        </w:rPr>
        <w:t>İ</w:t>
      </w:r>
      <w:r>
        <w:rPr>
          <w:spacing w:val="3"/>
        </w:rPr>
        <w:t>T</w:t>
      </w:r>
      <w:r>
        <w:rPr>
          <w:spacing w:val="-2"/>
        </w:rPr>
        <w:t>İ</w:t>
      </w:r>
      <w:r>
        <w:t>M</w:t>
      </w:r>
      <w:r>
        <w:rPr>
          <w:spacing w:val="3"/>
        </w:rPr>
        <w:t>B</w:t>
      </w:r>
      <w:r>
        <w:rPr>
          <w:spacing w:val="-5"/>
        </w:rPr>
        <w:t>A</w:t>
      </w:r>
      <w:r>
        <w:rPr>
          <w:spacing w:val="5"/>
        </w:rPr>
        <w:t>K</w:t>
      </w:r>
      <w:r>
        <w:t>AN</w:t>
      </w:r>
      <w:r>
        <w:rPr>
          <w:spacing w:val="-1"/>
        </w:rPr>
        <w:t>L</w:t>
      </w:r>
      <w:r>
        <w:rPr>
          <w:spacing w:val="-2"/>
        </w:rPr>
        <w:t>I</w:t>
      </w:r>
      <w:r>
        <w:t>ĞI</w:t>
      </w:r>
      <w:r>
        <w:rPr>
          <w:spacing w:val="-2"/>
        </w:rPr>
        <w:t>P</w:t>
      </w:r>
      <w:r>
        <w:rPr>
          <w:spacing w:val="-1"/>
        </w:rPr>
        <w:t>E</w:t>
      </w:r>
      <w:r>
        <w:t>R</w:t>
      </w:r>
      <w:r>
        <w:rPr>
          <w:spacing w:val="1"/>
        </w:rPr>
        <w:t>S</w:t>
      </w:r>
      <w:r>
        <w:t>ON</w:t>
      </w:r>
      <w:r>
        <w:rPr>
          <w:spacing w:val="-1"/>
        </w:rPr>
        <w:t>E</w:t>
      </w:r>
      <w:r>
        <w:rPr>
          <w:spacing w:val="3"/>
        </w:rPr>
        <w:t>L</w:t>
      </w:r>
      <w:r>
        <w:rPr>
          <w:spacing w:val="-3"/>
        </w:rPr>
        <w:t>İ</w:t>
      </w:r>
      <w:r>
        <w:rPr>
          <w:spacing w:val="4"/>
        </w:rPr>
        <w:t>N</w:t>
      </w:r>
      <w:r>
        <w:t>E</w:t>
      </w:r>
      <w:r>
        <w:rPr>
          <w:spacing w:val="3"/>
        </w:rPr>
        <w:t>B</w:t>
      </w:r>
      <w:r>
        <w:t>A</w:t>
      </w:r>
      <w:r>
        <w:rPr>
          <w:spacing w:val="1"/>
        </w:rPr>
        <w:t>Ş</w:t>
      </w:r>
      <w:r>
        <w:t>AR</w:t>
      </w:r>
      <w:r>
        <w:rPr>
          <w:spacing w:val="-2"/>
        </w:rPr>
        <w:t>I</w:t>
      </w:r>
      <w:r>
        <w:t>,Ü</w:t>
      </w:r>
      <w:r>
        <w:rPr>
          <w:spacing w:val="1"/>
        </w:rPr>
        <w:t>S</w:t>
      </w:r>
      <w:r>
        <w:rPr>
          <w:spacing w:val="-1"/>
        </w:rPr>
        <w:t>T</w:t>
      </w:r>
      <w:r>
        <w:t>ÜN</w:t>
      </w:r>
      <w:r>
        <w:rPr>
          <w:spacing w:val="3"/>
        </w:rPr>
        <w:t>B</w:t>
      </w:r>
      <w:r>
        <w:t>A</w:t>
      </w:r>
      <w:r>
        <w:rPr>
          <w:spacing w:val="1"/>
        </w:rPr>
        <w:t>Ş</w:t>
      </w:r>
      <w:r>
        <w:t>ARI</w:t>
      </w:r>
      <w:r>
        <w:rPr>
          <w:spacing w:val="3"/>
          <w:w w:val="99"/>
        </w:rPr>
        <w:t>B</w:t>
      </w:r>
      <w:r>
        <w:rPr>
          <w:spacing w:val="-1"/>
          <w:w w:val="99"/>
        </w:rPr>
        <w:t>EL</w:t>
      </w:r>
      <w:r>
        <w:rPr>
          <w:w w:val="99"/>
        </w:rPr>
        <w:t>G</w:t>
      </w:r>
      <w:r>
        <w:rPr>
          <w:spacing w:val="-1"/>
          <w:w w:val="99"/>
        </w:rPr>
        <w:t>E</w:t>
      </w:r>
      <w:r>
        <w:rPr>
          <w:spacing w:val="1"/>
          <w:w w:val="99"/>
        </w:rPr>
        <w:t>S</w:t>
      </w:r>
      <w:r>
        <w:rPr>
          <w:w w:val="99"/>
        </w:rPr>
        <w:t xml:space="preserve">İ </w:t>
      </w:r>
      <w:r>
        <w:t>VEÖDÜLV</w:t>
      </w:r>
      <w:r>
        <w:rPr>
          <w:spacing w:val="-1"/>
        </w:rPr>
        <w:t>E</w:t>
      </w:r>
      <w:r>
        <w:t>R</w:t>
      </w:r>
      <w:r>
        <w:rPr>
          <w:spacing w:val="-2"/>
        </w:rPr>
        <w:t>İ</w:t>
      </w:r>
      <w:r>
        <w:rPr>
          <w:spacing w:val="-1"/>
        </w:rPr>
        <w:t>L</w:t>
      </w:r>
      <w:r>
        <w:rPr>
          <w:spacing w:val="4"/>
        </w:rPr>
        <w:t>M</w:t>
      </w:r>
      <w:r>
        <w:rPr>
          <w:spacing w:val="-1"/>
        </w:rPr>
        <w:t>E</w:t>
      </w:r>
      <w:r>
        <w:rPr>
          <w:spacing w:val="1"/>
        </w:rPr>
        <w:t>S</w:t>
      </w:r>
      <w:r>
        <w:rPr>
          <w:spacing w:val="-2"/>
        </w:rPr>
        <w:t>İ</w:t>
      </w:r>
      <w:r>
        <w:t>NED</w:t>
      </w:r>
      <w:r>
        <w:rPr>
          <w:spacing w:val="4"/>
        </w:rPr>
        <w:t>A</w:t>
      </w:r>
      <w:r>
        <w:rPr>
          <w:spacing w:val="-2"/>
        </w:rPr>
        <w:t>İ</w:t>
      </w:r>
      <w:r>
        <w:t>R</w:t>
      </w:r>
      <w:r>
        <w:rPr>
          <w:w w:val="99"/>
        </w:rPr>
        <w:t>YÖN</w:t>
      </w:r>
      <w:r>
        <w:rPr>
          <w:spacing w:val="-1"/>
          <w:w w:val="99"/>
        </w:rPr>
        <w:t>E</w:t>
      </w:r>
      <w:r>
        <w:rPr>
          <w:w w:val="99"/>
        </w:rPr>
        <w:t>RGE</w:t>
      </w:r>
      <w:bookmarkEnd w:id="130"/>
      <w:bookmarkEnd w:id="131"/>
      <w:bookmarkEnd w:id="132"/>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3649" w:right="362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NCİ</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w w:val="99"/>
          <w:sz w:val="24"/>
          <w:szCs w:val="24"/>
        </w:rPr>
        <w:t>Ö</w:t>
      </w:r>
      <w:r>
        <w:rPr>
          <w:rFonts w:ascii="Times New Roman" w:eastAsia="Times New Roman" w:hAnsi="Times New Roman" w:cs="Times New Roman"/>
          <w:b/>
          <w:bCs/>
          <w:spacing w:val="-1"/>
          <w:w w:val="99"/>
          <w:sz w:val="24"/>
          <w:szCs w:val="24"/>
        </w:rPr>
        <w:t>L</w:t>
      </w:r>
      <w:r>
        <w:rPr>
          <w:rFonts w:ascii="Times New Roman" w:eastAsia="Times New Roman" w:hAnsi="Times New Roman" w:cs="Times New Roman"/>
          <w:b/>
          <w:bCs/>
          <w:w w:val="99"/>
          <w:sz w:val="24"/>
          <w:szCs w:val="24"/>
        </w:rPr>
        <w:t>ÜM</w:t>
      </w:r>
    </w:p>
    <w:p w:rsidR="007B3BA3" w:rsidRDefault="007B3BA3" w:rsidP="00AA683A">
      <w:pPr>
        <w:keepNext/>
        <w:keepLines/>
        <w:spacing w:before="41" w:after="0" w:line="240" w:lineRule="auto"/>
        <w:ind w:left="2648" w:right="261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ç</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,Daya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akve </w:t>
      </w:r>
      <w:r>
        <w:rPr>
          <w:rFonts w:ascii="Times New Roman" w:eastAsia="Times New Roman" w:hAnsi="Times New Roman" w:cs="Times New Roman"/>
          <w:b/>
          <w:bCs/>
          <w:spacing w:val="-1"/>
          <w:w w:val="99"/>
          <w:sz w:val="24"/>
          <w:szCs w:val="24"/>
        </w:rPr>
        <w:t>T</w:t>
      </w:r>
      <w:r>
        <w:rPr>
          <w:rFonts w:ascii="Times New Roman" w:eastAsia="Times New Roman" w:hAnsi="Times New Roman" w:cs="Times New Roman"/>
          <w:b/>
          <w:bCs/>
          <w:w w:val="99"/>
          <w:sz w:val="24"/>
          <w:szCs w:val="24"/>
        </w:rPr>
        <w:t>a</w:t>
      </w:r>
      <w:r>
        <w:rPr>
          <w:rFonts w:ascii="Times New Roman" w:eastAsia="Times New Roman" w:hAnsi="Times New Roman" w:cs="Times New Roman"/>
          <w:b/>
          <w:bCs/>
          <w:spacing w:val="1"/>
          <w:w w:val="99"/>
          <w:sz w:val="24"/>
          <w:szCs w:val="24"/>
        </w:rPr>
        <w:t>n</w:t>
      </w:r>
      <w:r>
        <w:rPr>
          <w:rFonts w:ascii="Times New Roman" w:eastAsia="Times New Roman" w:hAnsi="Times New Roman" w:cs="Times New Roman"/>
          <w:b/>
          <w:bCs/>
          <w:w w:val="99"/>
          <w:sz w:val="24"/>
          <w:szCs w:val="24"/>
        </w:rPr>
        <w:t>ı</w:t>
      </w:r>
      <w:r>
        <w:rPr>
          <w:rFonts w:ascii="Times New Roman" w:eastAsia="Times New Roman" w:hAnsi="Times New Roman" w:cs="Times New Roman"/>
          <w:b/>
          <w:bCs/>
          <w:spacing w:val="-3"/>
          <w:w w:val="99"/>
          <w:sz w:val="24"/>
          <w:szCs w:val="24"/>
        </w:rPr>
        <w:t>m</w:t>
      </w:r>
      <w:r>
        <w:rPr>
          <w:rFonts w:ascii="Times New Roman" w:eastAsia="Times New Roman" w:hAnsi="Times New Roman" w:cs="Times New Roman"/>
          <w:b/>
          <w:bCs/>
          <w:spacing w:val="-4"/>
          <w:w w:val="99"/>
          <w:sz w:val="24"/>
          <w:szCs w:val="24"/>
        </w:rPr>
        <w:t>l</w:t>
      </w:r>
      <w:r>
        <w:rPr>
          <w:rFonts w:ascii="Times New Roman" w:eastAsia="Times New Roman" w:hAnsi="Times New Roman" w:cs="Times New Roman"/>
          <w:b/>
          <w:bCs/>
          <w:w w:val="99"/>
          <w:sz w:val="24"/>
          <w:szCs w:val="24"/>
        </w:rPr>
        <w:t>ar</w:t>
      </w:r>
    </w:p>
    <w:p w:rsidR="007B3BA3" w:rsidRDefault="007B3BA3" w:rsidP="00AA683A">
      <w:pPr>
        <w:keepNext/>
        <w:keepLines/>
        <w:spacing w:before="12" w:after="0" w:line="240" w:lineRule="exact"/>
        <w:rPr>
          <w:sz w:val="24"/>
          <w:szCs w:val="24"/>
        </w:rPr>
      </w:pPr>
    </w:p>
    <w:p w:rsidR="007B3BA3" w:rsidRDefault="007B3BA3" w:rsidP="00AA683A">
      <w:pPr>
        <w:keepNext/>
        <w:keepLines/>
        <w:tabs>
          <w:tab w:val="left" w:pos="2240"/>
        </w:tabs>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5"/>
          <w:sz w:val="24"/>
          <w:szCs w:val="24"/>
        </w:rPr>
        <w:t>ğ</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rD</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t2013/2666</w:t>
      </w:r>
    </w:p>
    <w:p w:rsidR="007B3BA3" w:rsidRDefault="007B3BA3" w:rsidP="00AA683A">
      <w:pPr>
        <w:keepNext/>
        <w:keepLines/>
        <w:spacing w:before="12" w:after="0" w:line="240" w:lineRule="exact"/>
        <w:rPr>
          <w:sz w:val="24"/>
          <w:szCs w:val="24"/>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aç</w:t>
      </w:r>
    </w:p>
    <w:p w:rsidR="007B3BA3" w:rsidRDefault="007B3BA3" w:rsidP="00AA683A">
      <w:pPr>
        <w:keepNext/>
        <w:keepLines/>
        <w:spacing w:before="36" w:after="0" w:line="275" w:lineRule="auto"/>
        <w:ind w:left="116" w:right="43"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1</w:t>
      </w:r>
      <w:r>
        <w:rPr>
          <w:rFonts w:ascii="Times New Roman" w:eastAsia="Times New Roman" w:hAnsi="Times New Roman" w:cs="Times New Roman"/>
          <w:b/>
          <w:bCs/>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0"/>
          <w:sz w:val="24"/>
          <w:szCs w:val="24"/>
        </w:rPr>
        <w:t>ı</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llî</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color w:val="050505"/>
          <w:spacing w:val="5"/>
          <w:sz w:val="24"/>
          <w:szCs w:val="24"/>
        </w:rPr>
        <w:t>o</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ğ</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z w:val="24"/>
          <w:szCs w:val="24"/>
        </w:rPr>
        <w:t>ü</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ü g</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y</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t</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4"/>
          <w:sz w:val="24"/>
          <w:szCs w:val="24"/>
        </w:rPr>
        <w:t>ça</w:t>
      </w:r>
      <w:r>
        <w:rPr>
          <w:rFonts w:ascii="Times New Roman" w:eastAsia="Times New Roman" w:hAnsi="Times New Roman" w:cs="Times New Roman"/>
          <w:color w:val="050505"/>
          <w:spacing w:val="-4"/>
          <w:sz w:val="24"/>
          <w:szCs w:val="24"/>
        </w:rPr>
        <w:t>lı</w:t>
      </w:r>
      <w:r>
        <w:rPr>
          <w:rFonts w:ascii="Times New Roman" w:eastAsia="Times New Roman" w:hAnsi="Times New Roman" w:cs="Times New Roman"/>
          <w:color w:val="050505"/>
          <w:spacing w:val="7"/>
          <w:sz w:val="24"/>
          <w:szCs w:val="24"/>
        </w:rPr>
        <w:t>ş</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ne g</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b</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lıg</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v</w:t>
      </w:r>
      <w:r>
        <w:rPr>
          <w:rFonts w:ascii="Times New Roman" w:eastAsia="Times New Roman" w:hAnsi="Times New Roman" w:cs="Times New Roman"/>
          <w:color w:val="050505"/>
          <w:spacing w:val="-9"/>
          <w:sz w:val="24"/>
          <w:szCs w:val="24"/>
        </w:rPr>
        <w:t>y</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p</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w:t>
      </w:r>
      <w:r>
        <w:rPr>
          <w:rFonts w:ascii="Times New Roman" w:eastAsia="Times New Roman" w:hAnsi="Times New Roman" w:cs="Times New Roman"/>
          <w:color w:val="050505"/>
          <w:spacing w:val="-1"/>
          <w:sz w:val="24"/>
          <w:szCs w:val="24"/>
        </w:rPr>
        <w:t>B</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1"/>
          <w:sz w:val="24"/>
          <w:szCs w:val="24"/>
        </w:rPr>
        <w:t>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4"/>
          <w:sz w:val="24"/>
          <w:szCs w:val="24"/>
        </w:rPr>
        <w:t>Ü</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 xml:space="preserve">ün </w:t>
      </w:r>
      <w:r>
        <w:rPr>
          <w:rFonts w:ascii="Times New Roman" w:eastAsia="Times New Roman" w:hAnsi="Times New Roman" w:cs="Times New Roman"/>
          <w:color w:val="050505"/>
          <w:spacing w:val="-1"/>
          <w:sz w:val="24"/>
          <w:szCs w:val="24"/>
        </w:rPr>
        <w:t>Ba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1"/>
          <w:sz w:val="24"/>
          <w:szCs w:val="24"/>
        </w:rPr>
        <w:t>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g</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4"/>
          <w:sz w:val="24"/>
          <w:szCs w:val="24"/>
        </w:rPr>
        <w:t xml:space="preserve"> il</w:t>
      </w:r>
      <w:r>
        <w:rPr>
          <w:rFonts w:ascii="Times New Roman" w:eastAsia="Times New Roman" w:hAnsi="Times New Roman" w:cs="Times New Roman"/>
          <w:color w:val="050505"/>
          <w:sz w:val="24"/>
          <w:szCs w:val="24"/>
        </w:rPr>
        <w:t>e Öd</w:t>
      </w:r>
      <w:r>
        <w:rPr>
          <w:rFonts w:ascii="Times New Roman" w:eastAsia="Times New Roman" w:hAnsi="Times New Roman" w:cs="Times New Roman"/>
          <w:color w:val="050505"/>
          <w:spacing w:val="5"/>
          <w:sz w:val="24"/>
          <w:szCs w:val="24"/>
        </w:rPr>
        <w:t>ü</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r 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5"/>
          <w:sz w:val="24"/>
          <w:szCs w:val="24"/>
        </w:rPr>
        <w:t>u</w:t>
      </w:r>
      <w:r>
        <w:rPr>
          <w:rFonts w:ascii="Times New Roman" w:eastAsia="Times New Roman" w:hAnsi="Times New Roman" w:cs="Times New Roman"/>
          <w:color w:val="000000"/>
          <w:sz w:val="24"/>
          <w:szCs w:val="24"/>
        </w:rPr>
        <w:t xml:space="preserve">lve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s</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6"/>
          <w:sz w:val="24"/>
          <w:szCs w:val="24"/>
        </w:rPr>
        <w:t>r</w:t>
      </w:r>
      <w:r>
        <w:rPr>
          <w:rFonts w:ascii="Times New Roman" w:eastAsia="Times New Roman" w:hAnsi="Times New Roman" w:cs="Times New Roman"/>
          <w:color w:val="000000"/>
          <w:sz w:val="24"/>
          <w:szCs w:val="24"/>
        </w:rPr>
        <w:t>ıdü</w:t>
      </w:r>
      <w:r>
        <w:rPr>
          <w:rFonts w:ascii="Times New Roman" w:eastAsia="Times New Roman" w:hAnsi="Times New Roman" w:cs="Times New Roman"/>
          <w:color w:val="000000"/>
          <w:spacing w:val="-1"/>
          <w:sz w:val="24"/>
          <w:szCs w:val="24"/>
        </w:rPr>
        <w:t>z</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pacing w:val="-4"/>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0"/>
          <w:sz w:val="24"/>
          <w:szCs w:val="24"/>
        </w:rPr>
        <w:t>t</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w:t>
      </w:r>
    </w:p>
    <w:p w:rsidR="007B3BA3" w:rsidRDefault="007B3BA3" w:rsidP="00AA683A">
      <w:pPr>
        <w:keepNext/>
        <w:keepLines/>
        <w:spacing w:before="2" w:after="0" w:line="220" w:lineRule="exact"/>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am</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e2-</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llî</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17" w:after="0" w:line="240" w:lineRule="exact"/>
        <w:rPr>
          <w:sz w:val="24"/>
          <w:szCs w:val="24"/>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Daya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ak</w:t>
      </w:r>
    </w:p>
    <w:p w:rsidR="007B3BA3" w:rsidRDefault="007B3BA3" w:rsidP="00AA683A">
      <w:pPr>
        <w:keepNext/>
        <w:keepLines/>
        <w:spacing w:before="36" w:after="0" w:line="275" w:lineRule="auto"/>
        <w:ind w:left="116" w:right="51"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e3-</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,657</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lıD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 122</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17"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r</w:t>
      </w:r>
    </w:p>
    <w:p w:rsidR="007B3BA3" w:rsidRDefault="007B3BA3" w:rsidP="00AA683A">
      <w:pPr>
        <w:keepNext/>
        <w:keepLines/>
        <w:spacing w:before="41"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e4-</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deg</w:t>
      </w:r>
      <w:r>
        <w:rPr>
          <w:rFonts w:ascii="Times New Roman" w:eastAsia="Times New Roman" w:hAnsi="Times New Roman" w:cs="Times New Roman"/>
          <w:spacing w:val="-1"/>
          <w:sz w:val="24"/>
          <w:szCs w:val="24"/>
        </w:rPr>
        <w:t>eç</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rsidR="007B3BA3" w:rsidRDefault="007B3BA3" w:rsidP="00AA683A">
      <w:pPr>
        <w:keepNext/>
        <w:keepLines/>
        <w:spacing w:before="41"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w:t>
      </w:r>
    </w:p>
    <w:p w:rsidR="007B3BA3" w:rsidRDefault="007B3BA3" w:rsidP="00AA683A">
      <w:pPr>
        <w:keepNext/>
        <w:keepLines/>
        <w:spacing w:before="41"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lli</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w:t>
      </w:r>
    </w:p>
    <w:p w:rsidR="007B3BA3" w:rsidRDefault="007B3BA3" w:rsidP="00AA683A">
      <w:pPr>
        <w:keepNext/>
        <w:keepLines/>
        <w:spacing w:before="41"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illi</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9"/>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w:t>
      </w:r>
    </w:p>
    <w:p w:rsidR="007B3BA3" w:rsidRDefault="007B3BA3" w:rsidP="00AA683A">
      <w:pPr>
        <w:keepNext/>
        <w:keepLines/>
        <w:spacing w:before="41" w:after="0" w:line="275" w:lineRule="auto"/>
        <w:ind w:left="116" w:right="44"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nAm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w:t>
      </w:r>
    </w:p>
    <w:p w:rsidR="007B3BA3" w:rsidRDefault="007B3BA3" w:rsidP="00AA683A">
      <w:pPr>
        <w:keepNext/>
        <w:keepLines/>
        <w:spacing w:before="1" w:after="0"/>
        <w:ind w:left="116" w:right="42"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O</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ğ</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5"/>
          <w:sz w:val="24"/>
          <w:szCs w:val="24"/>
        </w:rPr>
        <w:t>ü</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üg</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9"/>
          <w:sz w:val="24"/>
          <w:szCs w:val="24"/>
        </w:rPr>
        <w:t>y</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t</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1"/>
          <w:sz w:val="24"/>
          <w:szCs w:val="24"/>
        </w:rPr>
        <w:t>ç</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lı</w:t>
      </w:r>
      <w:r>
        <w:rPr>
          <w:rFonts w:ascii="Times New Roman" w:eastAsia="Times New Roman" w:hAnsi="Times New Roman" w:cs="Times New Roman"/>
          <w:color w:val="050505"/>
          <w:spacing w:val="7"/>
          <w:sz w:val="24"/>
          <w:szCs w:val="24"/>
        </w:rPr>
        <w:t>ş</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ne g</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b</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lıg</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 xml:space="preserve">v </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p</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z w:val="24"/>
          <w:szCs w:val="24"/>
        </w:rPr>
        <w:t>u</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y</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3"/>
          <w:sz w:val="24"/>
          <w:szCs w:val="24"/>
        </w:rPr>
        <w:t>e</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z w:val="24"/>
          <w:szCs w:val="24"/>
        </w:rPr>
        <w:t>uk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ğ</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nda</w:t>
      </w:r>
      <w:r>
        <w:rPr>
          <w:rFonts w:ascii="Times New Roman" w:eastAsia="Times New Roman" w:hAnsi="Times New Roman" w:cs="Times New Roman"/>
          <w:color w:val="050505"/>
          <w:spacing w:val="4"/>
          <w:sz w:val="24"/>
          <w:szCs w:val="24"/>
        </w:rPr>
        <w:t>ö</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m</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10"/>
          <w:sz w:val="24"/>
          <w:szCs w:val="24"/>
        </w:rPr>
        <w:t>ö</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ç</w:t>
      </w:r>
      <w:r>
        <w:rPr>
          <w:rFonts w:ascii="Times New Roman" w:eastAsia="Times New Roman" w:hAnsi="Times New Roman" w:cs="Times New Roman"/>
          <w:color w:val="050505"/>
          <w:spacing w:val="5"/>
          <w:sz w:val="24"/>
          <w:szCs w:val="24"/>
        </w:rPr>
        <w:t>ü</w:t>
      </w:r>
      <w:r>
        <w:rPr>
          <w:rFonts w:ascii="Times New Roman" w:eastAsia="Times New Roman" w:hAnsi="Times New Roman" w:cs="Times New Roman"/>
          <w:color w:val="050505"/>
          <w:sz w:val="24"/>
          <w:szCs w:val="24"/>
        </w:rPr>
        <w:t>de</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rr</w:t>
      </w:r>
      <w:r>
        <w:rPr>
          <w:rFonts w:ascii="Times New Roman" w:eastAsia="Times New Roman" w:hAnsi="Times New Roman" w:cs="Times New Roman"/>
          <w:color w:val="050505"/>
          <w:sz w:val="24"/>
          <w:szCs w:val="24"/>
        </w:rPr>
        <w:t>uf</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ğ</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nd</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z w:val="24"/>
          <w:szCs w:val="24"/>
        </w:rPr>
        <w:t>u</w:t>
      </w:r>
      <w:r>
        <w:rPr>
          <w:rFonts w:ascii="Times New Roman" w:eastAsia="Times New Roman" w:hAnsi="Times New Roman" w:cs="Times New Roman"/>
          <w:color w:val="050505"/>
          <w:spacing w:val="-1"/>
          <w:sz w:val="24"/>
          <w:szCs w:val="24"/>
        </w:rPr>
        <w:t>za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z w:val="24"/>
          <w:szCs w:val="24"/>
        </w:rPr>
        <w:t xml:space="preserve">ın </w:t>
      </w:r>
      <w:r>
        <w:rPr>
          <w:rFonts w:ascii="Times New Roman" w:eastAsia="Times New Roman" w:hAnsi="Times New Roman" w:cs="Times New Roman"/>
          <w:color w:val="050505"/>
          <w:spacing w:val="5"/>
          <w:sz w:val="24"/>
          <w:szCs w:val="24"/>
        </w:rPr>
        <w:t>o</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z w:val="24"/>
          <w:szCs w:val="24"/>
        </w:rPr>
        <w:t>u</w:t>
      </w:r>
      <w:r>
        <w:rPr>
          <w:rFonts w:ascii="Times New Roman" w:eastAsia="Times New Roman" w:hAnsi="Times New Roman" w:cs="Times New Roman"/>
          <w:color w:val="050505"/>
          <w:spacing w:val="3"/>
          <w:sz w:val="24"/>
          <w:szCs w:val="24"/>
        </w:rPr>
        <w:t>ş</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 xml:space="preserve">n </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nde</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z 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z w:val="24"/>
          <w:szCs w:val="24"/>
        </w:rPr>
        <w:t>u</w:t>
      </w:r>
      <w:r>
        <w:rPr>
          <w:rFonts w:ascii="Times New Roman" w:eastAsia="Times New Roman" w:hAnsi="Times New Roman" w:cs="Times New Roman"/>
          <w:color w:val="050505"/>
          <w:spacing w:val="-1"/>
          <w:sz w:val="24"/>
          <w:szCs w:val="24"/>
        </w:rPr>
        <w:t>za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z w:val="24"/>
          <w:szCs w:val="24"/>
        </w:rPr>
        <w:t>li</w:t>
      </w:r>
      <w:r>
        <w:rPr>
          <w:rFonts w:ascii="Times New Roman" w:eastAsia="Times New Roman" w:hAnsi="Times New Roman" w:cs="Times New Roman"/>
          <w:color w:val="050505"/>
          <w:spacing w:val="10"/>
          <w:sz w:val="24"/>
          <w:szCs w:val="24"/>
        </w:rPr>
        <w:t>ö</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ç</w:t>
      </w:r>
      <w:r>
        <w:rPr>
          <w:rFonts w:ascii="Times New Roman" w:eastAsia="Times New Roman" w:hAnsi="Times New Roman" w:cs="Times New Roman"/>
          <w:color w:val="050505"/>
          <w:sz w:val="24"/>
          <w:szCs w:val="24"/>
        </w:rPr>
        <w:t>üde</w:t>
      </w:r>
      <w:r>
        <w:rPr>
          <w:rFonts w:ascii="Times New Roman" w:eastAsia="Times New Roman" w:hAnsi="Times New Roman" w:cs="Times New Roman"/>
          <w:color w:val="050505"/>
          <w:spacing w:val="-1"/>
          <w:sz w:val="24"/>
          <w:szCs w:val="24"/>
        </w:rPr>
        <w:t>az</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4"/>
          <w:sz w:val="24"/>
          <w:szCs w:val="24"/>
        </w:rPr>
        <w:t>lm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nd</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 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pacing w:val="5"/>
          <w:sz w:val="24"/>
          <w:szCs w:val="24"/>
        </w:rPr>
        <w:t>u</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3"/>
          <w:sz w:val="24"/>
          <w:szCs w:val="24"/>
        </w:rPr>
        <w:t>f</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da</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5"/>
          <w:sz w:val="24"/>
          <w:szCs w:val="24"/>
        </w:rPr>
        <w:t>b</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k</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 ü</w:t>
      </w:r>
      <w:r>
        <w:rPr>
          <w:rFonts w:ascii="Times New Roman" w:eastAsia="Times New Roman" w:hAnsi="Times New Roman" w:cs="Times New Roman"/>
          <w:color w:val="050505"/>
          <w:spacing w:val="-1"/>
          <w:sz w:val="24"/>
          <w:szCs w:val="24"/>
        </w:rPr>
        <w:t>ze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9"/>
          <w:sz w:val="24"/>
          <w:szCs w:val="24"/>
        </w:rPr>
        <w:t>ı</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nda</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a</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u</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5"/>
          <w:sz w:val="24"/>
          <w:szCs w:val="24"/>
        </w:rPr>
        <w:t>u</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nh</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4"/>
          <w:sz w:val="24"/>
          <w:szCs w:val="24"/>
        </w:rPr>
        <w:t>z</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 xml:space="preserve">in </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1"/>
          <w:sz w:val="24"/>
          <w:szCs w:val="24"/>
        </w:rPr>
        <w:t>i</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9"/>
          <w:sz w:val="24"/>
          <w:szCs w:val="24"/>
        </w:rPr>
        <w:t>i</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ük</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2"/>
          <w:sz w:val="24"/>
          <w:szCs w:val="24"/>
        </w:rPr>
        <w:t>e</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 xml:space="preserve">nde </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0"/>
          <w:sz w:val="24"/>
          <w:szCs w:val="24"/>
        </w:rPr>
        <w:t>o</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z w:val="24"/>
          <w:szCs w:val="24"/>
        </w:rPr>
        <w:t>ut</w:t>
      </w:r>
      <w:r>
        <w:rPr>
          <w:rFonts w:ascii="Times New Roman" w:eastAsia="Times New Roman" w:hAnsi="Times New Roman" w:cs="Times New Roman"/>
          <w:color w:val="050505"/>
          <w:spacing w:val="5"/>
          <w:sz w:val="24"/>
          <w:szCs w:val="24"/>
        </w:rPr>
        <w:t>o</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y</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a</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ed</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lı</w:t>
      </w:r>
      <w:r>
        <w:rPr>
          <w:rFonts w:ascii="Times New Roman" w:eastAsia="Times New Roman" w:hAnsi="Times New Roman" w:cs="Times New Roman"/>
          <w:color w:val="050505"/>
          <w:spacing w:val="10"/>
          <w:sz w:val="24"/>
          <w:szCs w:val="24"/>
        </w:rPr>
        <w:t>o</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kk</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tk</w:t>
      </w:r>
      <w:r>
        <w:rPr>
          <w:rFonts w:ascii="Times New Roman" w:eastAsia="Times New Roman" w:hAnsi="Times New Roman" w:cs="Times New Roman"/>
          <w:color w:val="050505"/>
          <w:sz w:val="24"/>
          <w:szCs w:val="24"/>
        </w:rPr>
        <w:t xml:space="preserve">ı </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ğ</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5"/>
          <w:sz w:val="24"/>
          <w:szCs w:val="24"/>
        </w:rPr>
        <w:t>k</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p</w:t>
      </w:r>
      <w:r>
        <w:rPr>
          <w:rFonts w:ascii="Times New Roman" w:eastAsia="Times New Roman" w:hAnsi="Times New Roman" w:cs="Times New Roman"/>
          <w:color w:val="050505"/>
          <w:spacing w:val="-9"/>
          <w:sz w:val="24"/>
          <w:szCs w:val="24"/>
        </w:rPr>
        <w:t>i</w:t>
      </w:r>
      <w:r>
        <w:rPr>
          <w:rFonts w:ascii="Times New Roman" w:eastAsia="Times New Roman" w:hAnsi="Times New Roman" w:cs="Times New Roman"/>
          <w:color w:val="050505"/>
          <w:sz w:val="24"/>
          <w:szCs w:val="24"/>
        </w:rPr>
        <w:t>t</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eb</w:t>
      </w:r>
      <w:r>
        <w:rPr>
          <w:rFonts w:ascii="Times New Roman" w:eastAsia="Times New Roman" w:hAnsi="Times New Roman" w:cs="Times New Roman"/>
          <w:color w:val="050505"/>
          <w:spacing w:val="1"/>
          <w:sz w:val="24"/>
          <w:szCs w:val="24"/>
        </w:rPr>
        <w:t>i</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5"/>
          <w:sz w:val="24"/>
          <w:szCs w:val="24"/>
        </w:rPr>
        <w:t>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w:t>
      </w: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)Ü</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ün</w:t>
      </w:r>
      <w:r>
        <w:rPr>
          <w:rFonts w:ascii="Times New Roman" w:eastAsia="Times New Roman" w:hAnsi="Times New Roman" w:cs="Times New Roman"/>
          <w:color w:val="050505"/>
          <w:spacing w:val="-1"/>
          <w:sz w:val="24"/>
          <w:szCs w:val="24"/>
        </w:rPr>
        <w:t>Ba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1"/>
          <w:sz w:val="24"/>
          <w:szCs w:val="24"/>
        </w:rPr>
        <w:t>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11"/>
          <w:sz w:val="24"/>
          <w:szCs w:val="24"/>
        </w:rPr>
        <w:t>i</w:t>
      </w:r>
      <w:r>
        <w:rPr>
          <w:rFonts w:ascii="Times New Roman" w:eastAsia="Times New Roman" w:hAnsi="Times New Roman" w:cs="Times New Roman"/>
          <w:color w:val="050505"/>
          <w:sz w:val="24"/>
          <w:szCs w:val="24"/>
        </w:rPr>
        <w:t>:Üçd</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f</w:t>
      </w:r>
      <w:r>
        <w:rPr>
          <w:rFonts w:ascii="Times New Roman" w:eastAsia="Times New Roman" w:hAnsi="Times New Roman" w:cs="Times New Roman"/>
          <w:color w:val="050505"/>
          <w:sz w:val="24"/>
          <w:szCs w:val="24"/>
        </w:rPr>
        <w:t>a</w:t>
      </w:r>
      <w:r>
        <w:rPr>
          <w:rFonts w:ascii="Times New Roman" w:eastAsia="Times New Roman" w:hAnsi="Times New Roman" w:cs="Times New Roman"/>
          <w:color w:val="050505"/>
          <w:spacing w:val="-2"/>
          <w:sz w:val="24"/>
          <w:szCs w:val="24"/>
        </w:rPr>
        <w:t>B</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2"/>
          <w:sz w:val="24"/>
          <w:szCs w:val="24"/>
        </w:rPr>
        <w:t>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g</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a</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6"/>
          <w:sz w:val="24"/>
          <w:szCs w:val="24"/>
        </w:rPr>
        <w:t>i</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5"/>
          <w:sz w:val="24"/>
          <w:szCs w:val="24"/>
        </w:rPr>
        <w:t xml:space="preserve"> 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y</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w:t>
      </w:r>
    </w:p>
    <w:p w:rsidR="007B3BA3" w:rsidRDefault="007B3BA3" w:rsidP="00AA683A">
      <w:pPr>
        <w:keepNext/>
        <w:keepLines/>
        <w:spacing w:before="41" w:after="0" w:line="275" w:lineRule="auto"/>
        <w:ind w:left="116" w:right="5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)Öd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color w:val="050505"/>
          <w:spacing w:val="4"/>
          <w:sz w:val="24"/>
          <w:szCs w:val="24"/>
        </w:rPr>
        <w:t>Ü</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 xml:space="preserve">ün </w:t>
      </w:r>
      <w:r>
        <w:rPr>
          <w:rFonts w:ascii="Times New Roman" w:eastAsia="Times New Roman" w:hAnsi="Times New Roman" w:cs="Times New Roman"/>
          <w:color w:val="050505"/>
          <w:spacing w:val="-1"/>
          <w:sz w:val="24"/>
          <w:szCs w:val="24"/>
        </w:rPr>
        <w:t>B</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 xml:space="preserve">ı </w:t>
      </w:r>
      <w:r>
        <w:rPr>
          <w:rFonts w:ascii="Times New Roman" w:eastAsia="Times New Roman" w:hAnsi="Times New Roman" w:cs="Times New Roman"/>
          <w:color w:val="050505"/>
          <w:spacing w:val="-1"/>
          <w:sz w:val="24"/>
          <w:szCs w:val="24"/>
        </w:rPr>
        <w:t>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4"/>
          <w:sz w:val="24"/>
          <w:szCs w:val="24"/>
        </w:rPr>
        <w:t xml:space="preserve"> 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pacing w:val="5"/>
          <w:sz w:val="24"/>
          <w:szCs w:val="24"/>
        </w:rPr>
        <w:t>ü</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kD</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v</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t</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z w:val="24"/>
          <w:szCs w:val="24"/>
        </w:rPr>
        <w:t>u</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u</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yl</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ğ</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2"/>
          <w:sz w:val="24"/>
          <w:szCs w:val="24"/>
        </w:rPr>
        <w:t xml:space="preserve"> (</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k g</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7"/>
          <w:sz w:val="24"/>
          <w:szCs w:val="24"/>
        </w:rPr>
        <w:t>s</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ged</w:t>
      </w:r>
      <w:r>
        <w:rPr>
          <w:rFonts w:ascii="Times New Roman" w:eastAsia="Times New Roman" w:hAnsi="Times New Roman" w:cs="Times New Roman"/>
          <w:color w:val="050505"/>
          <w:spacing w:val="-1"/>
          <w:sz w:val="24"/>
          <w:szCs w:val="24"/>
        </w:rPr>
        <w:t>â</w:t>
      </w:r>
      <w:r>
        <w:rPr>
          <w:rFonts w:ascii="Times New Roman" w:eastAsia="Times New Roman" w:hAnsi="Times New Roman" w:cs="Times New Roman"/>
          <w:color w:val="050505"/>
          <w:sz w:val="24"/>
          <w:szCs w:val="24"/>
        </w:rPr>
        <w:t>h</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10"/>
          <w:sz w:val="24"/>
          <w:szCs w:val="24"/>
        </w:rPr>
        <w:t>l</w:t>
      </w:r>
      <w:r>
        <w:rPr>
          <w:rFonts w:ascii="Times New Roman" w:eastAsia="Times New Roman" w:hAnsi="Times New Roman" w:cs="Times New Roman"/>
          <w:color w:val="050505"/>
          <w:sz w:val="24"/>
          <w:szCs w:val="24"/>
        </w:rPr>
        <w:t>)</w:t>
      </w:r>
      <w:r>
        <w:rPr>
          <w:rFonts w:ascii="Times New Roman" w:eastAsia="Times New Roman" w:hAnsi="Times New Roman" w:cs="Times New Roman"/>
          <w:color w:val="050505"/>
          <w:spacing w:val="2"/>
          <w:sz w:val="24"/>
          <w:szCs w:val="24"/>
        </w:rPr>
        <w:t>%</w:t>
      </w:r>
      <w:r>
        <w:rPr>
          <w:rFonts w:ascii="Times New Roman" w:eastAsia="Times New Roman" w:hAnsi="Times New Roman" w:cs="Times New Roman"/>
          <w:color w:val="050505"/>
          <w:sz w:val="24"/>
          <w:szCs w:val="24"/>
        </w:rPr>
        <w:t>200</w:t>
      </w:r>
      <w:r>
        <w:rPr>
          <w:rFonts w:ascii="Times New Roman" w:eastAsia="Times New Roman" w:hAnsi="Times New Roman" w:cs="Times New Roman"/>
          <w:color w:val="050505"/>
          <w:spacing w:val="-3"/>
          <w:sz w:val="24"/>
          <w:szCs w:val="24"/>
        </w:rPr>
        <w:t>’</w:t>
      </w:r>
      <w:r>
        <w:rPr>
          <w:rFonts w:ascii="Times New Roman" w:eastAsia="Times New Roman" w:hAnsi="Times New Roman" w:cs="Times New Roman"/>
          <w:color w:val="050505"/>
          <w:spacing w:val="5"/>
          <w:sz w:val="24"/>
          <w:szCs w:val="24"/>
        </w:rPr>
        <w:t>ü</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z w:val="24"/>
          <w:szCs w:val="24"/>
        </w:rPr>
        <w:t>ek</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d</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r</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p</w:t>
      </w:r>
      <w:r>
        <w:rPr>
          <w:rFonts w:ascii="Times New Roman" w:eastAsia="Times New Roman" w:hAnsi="Times New Roman" w:cs="Times New Roman"/>
          <w:color w:val="050505"/>
          <w:spacing w:val="-4"/>
          <w:sz w:val="24"/>
          <w:szCs w:val="24"/>
        </w:rPr>
        <w:t>ıl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bi</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1"/>
          <w:sz w:val="24"/>
          <w:szCs w:val="24"/>
        </w:rPr>
        <w:t>ce</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00000"/>
          <w:spacing w:val="5"/>
          <w:sz w:val="24"/>
          <w:szCs w:val="24"/>
        </w:rPr>
        <w:t>ö</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4"/>
          <w:sz w:val="24"/>
          <w:szCs w:val="24"/>
        </w:rPr>
        <w:t>m</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w:t>
      </w:r>
    </w:p>
    <w:p w:rsidR="007B3BA3" w:rsidRDefault="007B3BA3" w:rsidP="00AA683A">
      <w:pPr>
        <w:keepNext/>
        <w:keepLines/>
        <w:spacing w:before="1" w:after="0" w:line="275" w:lineRule="auto"/>
        <w:ind w:left="826" w:right="3920"/>
        <w:rPr>
          <w:rFonts w:ascii="Times New Roman" w:eastAsia="Times New Roman" w:hAnsi="Times New Roman" w:cs="Times New Roman"/>
          <w:sz w:val="24"/>
          <w:szCs w:val="24"/>
        </w:rPr>
      </w:pPr>
      <w:r>
        <w:rPr>
          <w:rFonts w:ascii="Times New Roman" w:eastAsia="Times New Roman" w:hAnsi="Times New Roman" w:cs="Times New Roman"/>
          <w:sz w:val="24"/>
          <w:szCs w:val="24"/>
        </w:rPr>
        <w:t>g)Ödül</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0"/>
          <w:sz w:val="24"/>
          <w:szCs w:val="24"/>
        </w:rPr>
        <w:t>i</w:t>
      </w:r>
      <w:r>
        <w:rPr>
          <w:rFonts w:ascii="Times New Roman" w:eastAsia="Times New Roman" w:hAnsi="Times New Roman" w:cs="Times New Roman"/>
          <w:sz w:val="24"/>
          <w:szCs w:val="24"/>
        </w:rPr>
        <w:t>:Öd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i</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431FD0" w:rsidRDefault="00431FD0" w:rsidP="00AA683A">
      <w:pPr>
        <w:keepNext/>
        <w:keepLines/>
        <w:spacing w:before="2" w:after="0" w:line="220" w:lineRule="exact"/>
      </w:pPr>
    </w:p>
    <w:p w:rsidR="007B3BA3" w:rsidRDefault="007B3BA3" w:rsidP="00AA683A">
      <w:pPr>
        <w:keepNext/>
        <w:keepLines/>
        <w:spacing w:after="0" w:line="240" w:lineRule="auto"/>
        <w:ind w:left="4076" w:right="3345"/>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lastRenderedPageBreak/>
        <w:t>İ</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NCİ</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w w:val="99"/>
          <w:sz w:val="24"/>
          <w:szCs w:val="24"/>
        </w:rPr>
        <w:t>Ö</w:t>
      </w:r>
      <w:r>
        <w:rPr>
          <w:rFonts w:ascii="Times New Roman" w:eastAsia="Times New Roman" w:hAnsi="Times New Roman" w:cs="Times New Roman"/>
          <w:b/>
          <w:bCs/>
          <w:spacing w:val="-1"/>
          <w:w w:val="99"/>
          <w:sz w:val="24"/>
          <w:szCs w:val="24"/>
        </w:rPr>
        <w:t>L</w:t>
      </w:r>
      <w:r>
        <w:rPr>
          <w:rFonts w:ascii="Times New Roman" w:eastAsia="Times New Roman" w:hAnsi="Times New Roman" w:cs="Times New Roman"/>
          <w:b/>
          <w:bCs/>
          <w:w w:val="99"/>
          <w:sz w:val="24"/>
          <w:szCs w:val="24"/>
        </w:rPr>
        <w:t>ÜM</w:t>
      </w:r>
    </w:p>
    <w:p w:rsidR="007B3BA3" w:rsidRDefault="007B3BA3" w:rsidP="00AA683A">
      <w:pPr>
        <w:keepNext/>
        <w:keepLines/>
        <w:spacing w:before="41" w:after="0" w:line="240" w:lineRule="auto"/>
        <w:ind w:left="911" w:right="176"/>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ı,Ü</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ıveÖ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ı,Ü</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w w:val="99"/>
          <w:sz w:val="24"/>
          <w:szCs w:val="24"/>
        </w:rPr>
        <w:t>ve</w:t>
      </w:r>
    </w:p>
    <w:p w:rsidR="007B3BA3" w:rsidRDefault="007B3BA3" w:rsidP="00AA683A">
      <w:pPr>
        <w:keepNext/>
        <w:keepLines/>
        <w:spacing w:before="41" w:after="0" w:line="240" w:lineRule="auto"/>
        <w:ind w:left="3328" w:right="330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erec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4"/>
          <w:w w:val="99"/>
          <w:sz w:val="24"/>
          <w:szCs w:val="24"/>
        </w:rPr>
        <w:t>M</w:t>
      </w:r>
      <w:r>
        <w:rPr>
          <w:rFonts w:ascii="Times New Roman" w:eastAsia="Times New Roman" w:hAnsi="Times New Roman" w:cs="Times New Roman"/>
          <w:b/>
          <w:bCs/>
          <w:w w:val="99"/>
          <w:sz w:val="24"/>
          <w:szCs w:val="24"/>
        </w:rPr>
        <w:t>a</w:t>
      </w:r>
      <w:r>
        <w:rPr>
          <w:rFonts w:ascii="Times New Roman" w:eastAsia="Times New Roman" w:hAnsi="Times New Roman" w:cs="Times New Roman"/>
          <w:b/>
          <w:bCs/>
          <w:spacing w:val="-4"/>
          <w:w w:val="99"/>
          <w:sz w:val="24"/>
          <w:szCs w:val="24"/>
        </w:rPr>
        <w:t>k</w:t>
      </w:r>
      <w:r>
        <w:rPr>
          <w:rFonts w:ascii="Times New Roman" w:eastAsia="Times New Roman" w:hAnsi="Times New Roman" w:cs="Times New Roman"/>
          <w:b/>
          <w:bCs/>
          <w:w w:val="99"/>
          <w:sz w:val="24"/>
          <w:szCs w:val="24"/>
        </w:rPr>
        <w:t>a</w:t>
      </w:r>
      <w:r>
        <w:rPr>
          <w:rFonts w:ascii="Times New Roman" w:eastAsia="Times New Roman" w:hAnsi="Times New Roman" w:cs="Times New Roman"/>
          <w:b/>
          <w:bCs/>
          <w:spacing w:val="2"/>
          <w:w w:val="99"/>
          <w:sz w:val="24"/>
          <w:szCs w:val="24"/>
        </w:rPr>
        <w:t>m</w:t>
      </w:r>
      <w:r>
        <w:rPr>
          <w:rFonts w:ascii="Times New Roman" w:eastAsia="Times New Roman" w:hAnsi="Times New Roman" w:cs="Times New Roman"/>
          <w:b/>
          <w:bCs/>
          <w:spacing w:val="-4"/>
          <w:w w:val="99"/>
          <w:sz w:val="24"/>
          <w:szCs w:val="24"/>
        </w:rPr>
        <w:t>l</w:t>
      </w:r>
      <w:r>
        <w:rPr>
          <w:rFonts w:ascii="Times New Roman" w:eastAsia="Times New Roman" w:hAnsi="Times New Roman" w:cs="Times New Roman"/>
          <w:b/>
          <w:bCs/>
          <w:spacing w:val="5"/>
          <w:w w:val="99"/>
          <w:sz w:val="24"/>
          <w:szCs w:val="24"/>
        </w:rPr>
        <w:t>a</w:t>
      </w:r>
      <w:r>
        <w:rPr>
          <w:rFonts w:ascii="Times New Roman" w:eastAsia="Times New Roman" w:hAnsi="Times New Roman" w:cs="Times New Roman"/>
          <w:b/>
          <w:bCs/>
          <w:w w:val="99"/>
          <w:sz w:val="24"/>
          <w:szCs w:val="24"/>
        </w:rPr>
        <w:t>r</w:t>
      </w:r>
    </w:p>
    <w:p w:rsidR="007B3BA3" w:rsidRDefault="007B3BA3" w:rsidP="00AA683A">
      <w:pPr>
        <w:keepNext/>
        <w:keepLines/>
        <w:spacing w:before="12" w:after="0" w:line="240" w:lineRule="exact"/>
        <w:rPr>
          <w:sz w:val="24"/>
          <w:szCs w:val="24"/>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l</w:t>
      </w:r>
    </w:p>
    <w:p w:rsidR="007B3BA3" w:rsidRDefault="007B3BA3" w:rsidP="00AA683A">
      <w:pPr>
        <w:keepNext/>
        <w:keepLines/>
        <w:spacing w:before="36" w:after="0" w:line="275" w:lineRule="auto"/>
        <w:ind w:left="116" w:right="46"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e5-</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o</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ğ</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5"/>
          <w:sz w:val="24"/>
          <w:szCs w:val="24"/>
        </w:rPr>
        <w:t>ü</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üg</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y</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tve</w:t>
      </w:r>
      <w:r>
        <w:rPr>
          <w:rFonts w:ascii="Times New Roman" w:eastAsia="Times New Roman" w:hAnsi="Times New Roman" w:cs="Times New Roman"/>
          <w:color w:val="050505"/>
          <w:spacing w:val="-1"/>
          <w:sz w:val="24"/>
          <w:szCs w:val="24"/>
        </w:rPr>
        <w:t>ç</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7"/>
          <w:sz w:val="24"/>
          <w:szCs w:val="24"/>
        </w:rPr>
        <w:t>ş</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ıi</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neg</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 xml:space="preserve">e </w:t>
      </w:r>
      <w:r>
        <w:rPr>
          <w:rFonts w:ascii="Times New Roman" w:eastAsia="Times New Roman" w:hAnsi="Times New Roman" w:cs="Times New Roman"/>
          <w:color w:val="050505"/>
          <w:spacing w:val="-5"/>
          <w:sz w:val="24"/>
          <w:szCs w:val="24"/>
        </w:rPr>
        <w:t>b</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2"/>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lıg</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z w:val="24"/>
          <w:szCs w:val="24"/>
        </w:rPr>
        <w:t>v</w:t>
      </w:r>
      <w:r>
        <w:rPr>
          <w:rFonts w:ascii="Times New Roman" w:eastAsia="Times New Roman" w:hAnsi="Times New Roman" w:cs="Times New Roman"/>
          <w:color w:val="050505"/>
          <w:spacing w:val="-9"/>
          <w:sz w:val="24"/>
          <w:szCs w:val="24"/>
        </w:rPr>
        <w:t>y</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p</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z w:val="24"/>
          <w:szCs w:val="24"/>
        </w:rPr>
        <w:t>u</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y</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w:t>
      </w:r>
    </w:p>
    <w:p w:rsidR="007B3BA3" w:rsidRDefault="007B3BA3" w:rsidP="00AA683A">
      <w:pPr>
        <w:keepNext/>
        <w:keepLines/>
        <w:spacing w:before="69"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z w:val="24"/>
          <w:szCs w:val="24"/>
        </w:rPr>
        <w:t>uk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yn</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ğ</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nda</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3"/>
          <w:sz w:val="24"/>
          <w:szCs w:val="24"/>
        </w:rPr>
        <w:t>e</w:t>
      </w:r>
      <w:r>
        <w:rPr>
          <w:rFonts w:ascii="Times New Roman" w:eastAsia="Times New Roman" w:hAnsi="Times New Roman" w:cs="Times New Roman"/>
          <w:color w:val="050505"/>
          <w:sz w:val="24"/>
          <w:szCs w:val="24"/>
        </w:rPr>
        <w:t>mli</w:t>
      </w:r>
      <w:r>
        <w:rPr>
          <w:rFonts w:ascii="Times New Roman" w:eastAsia="Times New Roman" w:hAnsi="Times New Roman" w:cs="Times New Roman"/>
          <w:color w:val="050505"/>
          <w:spacing w:val="10"/>
          <w:sz w:val="24"/>
          <w:szCs w:val="24"/>
        </w:rPr>
        <w:t>ö</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ç</w:t>
      </w:r>
      <w:r>
        <w:rPr>
          <w:rFonts w:ascii="Times New Roman" w:eastAsia="Times New Roman" w:hAnsi="Times New Roman" w:cs="Times New Roman"/>
          <w:color w:val="050505"/>
          <w:sz w:val="24"/>
          <w:szCs w:val="24"/>
        </w:rPr>
        <w:t>ü</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rr</w:t>
      </w:r>
      <w:r>
        <w:rPr>
          <w:rFonts w:ascii="Times New Roman" w:eastAsia="Times New Roman" w:hAnsi="Times New Roman" w:cs="Times New Roman"/>
          <w:color w:val="050505"/>
          <w:sz w:val="24"/>
          <w:szCs w:val="24"/>
        </w:rPr>
        <w:t>uf</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ğ</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w:t>
      </w:r>
    </w:p>
    <w:p w:rsidR="007B3BA3" w:rsidRDefault="007B3BA3" w:rsidP="00AA683A">
      <w:pPr>
        <w:keepNext/>
        <w:keepLines/>
        <w:spacing w:before="41" w:after="0" w:line="275" w:lineRule="auto"/>
        <w:ind w:left="116" w:right="54"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z w:val="24"/>
          <w:szCs w:val="24"/>
        </w:rPr>
        <w:t xml:space="preserve">u </w:t>
      </w:r>
      <w:r>
        <w:rPr>
          <w:rFonts w:ascii="Times New Roman" w:eastAsia="Times New Roman" w:hAnsi="Times New Roman" w:cs="Times New Roman"/>
          <w:color w:val="050505"/>
          <w:spacing w:val="-1"/>
          <w:sz w:val="24"/>
          <w:szCs w:val="24"/>
        </w:rPr>
        <w:t>za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 xml:space="preserve">n  </w:t>
      </w:r>
      <w:r>
        <w:rPr>
          <w:rFonts w:ascii="Times New Roman" w:eastAsia="Times New Roman" w:hAnsi="Times New Roman" w:cs="Times New Roman"/>
          <w:color w:val="050505"/>
          <w:spacing w:val="10"/>
          <w:sz w:val="24"/>
          <w:szCs w:val="24"/>
        </w:rPr>
        <w:t>o</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5"/>
          <w:sz w:val="24"/>
          <w:szCs w:val="24"/>
        </w:rPr>
        <w:t>u</w:t>
      </w:r>
      <w:r>
        <w:rPr>
          <w:rFonts w:ascii="Times New Roman" w:eastAsia="Times New Roman" w:hAnsi="Times New Roman" w:cs="Times New Roman"/>
          <w:color w:val="050505"/>
          <w:spacing w:val="3"/>
          <w:sz w:val="24"/>
          <w:szCs w:val="24"/>
        </w:rPr>
        <w:t>ş</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 xml:space="preserve">n </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 xml:space="preserve">nde </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 xml:space="preserve">a </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z 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10"/>
          <w:sz w:val="24"/>
          <w:szCs w:val="24"/>
        </w:rPr>
        <w:t>m</w:t>
      </w:r>
      <w:r>
        <w:rPr>
          <w:rFonts w:ascii="Times New Roman" w:eastAsia="Times New Roman" w:hAnsi="Times New Roman" w:cs="Times New Roman"/>
          <w:color w:val="050505"/>
          <w:sz w:val="24"/>
          <w:szCs w:val="24"/>
        </w:rPr>
        <w:t xml:space="preserve">u </w:t>
      </w:r>
      <w:r>
        <w:rPr>
          <w:rFonts w:ascii="Times New Roman" w:eastAsia="Times New Roman" w:hAnsi="Times New Roman" w:cs="Times New Roman"/>
          <w:color w:val="050505"/>
          <w:spacing w:val="-1"/>
          <w:sz w:val="24"/>
          <w:szCs w:val="24"/>
        </w:rPr>
        <w:t>za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 xml:space="preserve">n </w:t>
      </w:r>
      <w:r>
        <w:rPr>
          <w:rFonts w:ascii="Times New Roman" w:eastAsia="Times New Roman" w:hAnsi="Times New Roman" w:cs="Times New Roman"/>
          <w:color w:val="050505"/>
          <w:spacing w:val="5"/>
          <w:sz w:val="24"/>
          <w:szCs w:val="24"/>
        </w:rPr>
        <w:t>ö</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z w:val="24"/>
          <w:szCs w:val="24"/>
        </w:rPr>
        <w:t>li</w:t>
      </w:r>
      <w:r>
        <w:rPr>
          <w:rFonts w:ascii="Times New Roman" w:eastAsia="Times New Roman" w:hAnsi="Times New Roman" w:cs="Times New Roman"/>
          <w:color w:val="050505"/>
          <w:spacing w:val="10"/>
          <w:sz w:val="24"/>
          <w:szCs w:val="24"/>
        </w:rPr>
        <w:t>ö</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ç</w:t>
      </w:r>
      <w:r>
        <w:rPr>
          <w:rFonts w:ascii="Times New Roman" w:eastAsia="Times New Roman" w:hAnsi="Times New Roman" w:cs="Times New Roman"/>
          <w:color w:val="050505"/>
          <w:sz w:val="24"/>
          <w:szCs w:val="24"/>
        </w:rPr>
        <w:t>ü</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1"/>
          <w:sz w:val="24"/>
          <w:szCs w:val="24"/>
        </w:rPr>
        <w:t>az</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2"/>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t>
      </w:r>
    </w:p>
    <w:p w:rsidR="007B3BA3" w:rsidRDefault="007B3BA3" w:rsidP="00AA683A">
      <w:pPr>
        <w:keepNext/>
        <w:keepLines/>
        <w:spacing w:before="6" w:after="0" w:line="275"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pacing w:val="5"/>
          <w:sz w:val="24"/>
          <w:szCs w:val="24"/>
        </w:rPr>
        <w:t>u</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3"/>
          <w:sz w:val="24"/>
          <w:szCs w:val="24"/>
        </w:rPr>
        <w:t>f</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da</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9"/>
          <w:sz w:val="24"/>
          <w:szCs w:val="24"/>
        </w:rPr>
        <w:t>i</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5"/>
          <w:sz w:val="24"/>
          <w:szCs w:val="24"/>
        </w:rPr>
        <w:t>b</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k</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 ü</w:t>
      </w:r>
      <w:r>
        <w:rPr>
          <w:rFonts w:ascii="Times New Roman" w:eastAsia="Times New Roman" w:hAnsi="Times New Roman" w:cs="Times New Roman"/>
          <w:color w:val="050505"/>
          <w:spacing w:val="-1"/>
          <w:sz w:val="24"/>
          <w:szCs w:val="24"/>
        </w:rPr>
        <w:t>z</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z w:val="24"/>
          <w:szCs w:val="24"/>
        </w:rPr>
        <w:t>de</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9"/>
          <w:sz w:val="24"/>
          <w:szCs w:val="24"/>
        </w:rPr>
        <w:t>ı</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z w:val="24"/>
          <w:szCs w:val="24"/>
        </w:rPr>
        <w:t>nda</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a</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u</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5"/>
          <w:sz w:val="24"/>
          <w:szCs w:val="24"/>
        </w:rPr>
        <w:t>u</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n h</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4"/>
          <w:sz w:val="24"/>
          <w:szCs w:val="24"/>
        </w:rPr>
        <w:t>z</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tk</w:t>
      </w:r>
      <w:r>
        <w:rPr>
          <w:rFonts w:ascii="Times New Roman" w:eastAsia="Times New Roman" w:hAnsi="Times New Roman" w:cs="Times New Roman"/>
          <w:color w:val="050505"/>
          <w:spacing w:val="-6"/>
          <w:sz w:val="24"/>
          <w:szCs w:val="24"/>
        </w:rPr>
        <w:t>i</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1"/>
          <w:sz w:val="24"/>
          <w:szCs w:val="24"/>
        </w:rPr>
        <w:t>i</w:t>
      </w:r>
      <w:r>
        <w:rPr>
          <w:rFonts w:ascii="Times New Roman" w:eastAsia="Times New Roman" w:hAnsi="Times New Roman" w:cs="Times New Roman"/>
          <w:color w:val="050505"/>
          <w:spacing w:val="-4"/>
          <w:sz w:val="24"/>
          <w:szCs w:val="24"/>
        </w:rPr>
        <w:t>li</w:t>
      </w:r>
      <w:r>
        <w:rPr>
          <w:rFonts w:ascii="Times New Roman" w:eastAsia="Times New Roman" w:hAnsi="Times New Roman" w:cs="Times New Roman"/>
          <w:color w:val="050505"/>
          <w:sz w:val="24"/>
          <w:szCs w:val="24"/>
        </w:rPr>
        <w:t>k</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9"/>
          <w:sz w:val="24"/>
          <w:szCs w:val="24"/>
        </w:rPr>
        <w:t>i</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9"/>
          <w:sz w:val="24"/>
          <w:szCs w:val="24"/>
        </w:rPr>
        <w:t>y</w:t>
      </w:r>
      <w:r>
        <w:rPr>
          <w:rFonts w:ascii="Times New Roman" w:eastAsia="Times New Roman" w:hAnsi="Times New Roman" w:cs="Times New Roman"/>
          <w:color w:val="050505"/>
          <w:sz w:val="24"/>
          <w:szCs w:val="24"/>
        </w:rPr>
        <w:t>ü</w:t>
      </w:r>
      <w:r>
        <w:rPr>
          <w:rFonts w:ascii="Times New Roman" w:eastAsia="Times New Roman" w:hAnsi="Times New Roman" w:cs="Times New Roman"/>
          <w:color w:val="050505"/>
          <w:spacing w:val="5"/>
          <w:sz w:val="24"/>
          <w:szCs w:val="24"/>
        </w:rPr>
        <w:t>k</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z w:val="24"/>
          <w:szCs w:val="24"/>
        </w:rPr>
        <w:t>il</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z w:val="24"/>
          <w:szCs w:val="24"/>
        </w:rPr>
        <w:t xml:space="preserve">de </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0"/>
          <w:sz w:val="24"/>
          <w:szCs w:val="24"/>
        </w:rPr>
        <w:t>o</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z w:val="24"/>
          <w:szCs w:val="24"/>
        </w:rPr>
        <w:t>ut</w:t>
      </w:r>
      <w:r>
        <w:rPr>
          <w:rFonts w:ascii="Times New Roman" w:eastAsia="Times New Roman" w:hAnsi="Times New Roman" w:cs="Times New Roman"/>
          <w:color w:val="050505"/>
          <w:spacing w:val="5"/>
          <w:sz w:val="24"/>
          <w:szCs w:val="24"/>
        </w:rPr>
        <w:t>o</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y</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a</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z w:val="24"/>
          <w:szCs w:val="24"/>
        </w:rPr>
        <w:t>ev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ı</w:t>
      </w:r>
      <w:r>
        <w:rPr>
          <w:rFonts w:ascii="Times New Roman" w:eastAsia="Times New Roman" w:hAnsi="Times New Roman" w:cs="Times New Roman"/>
          <w:color w:val="050505"/>
          <w:spacing w:val="10"/>
          <w:sz w:val="24"/>
          <w:szCs w:val="24"/>
        </w:rPr>
        <w:t>o</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z w:val="24"/>
          <w:szCs w:val="24"/>
        </w:rPr>
        <w:t>k k</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z w:val="24"/>
          <w:szCs w:val="24"/>
        </w:rPr>
        <w:t>kı</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ğ</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pacing w:val="-4"/>
          <w:sz w:val="24"/>
          <w:szCs w:val="24"/>
        </w:rPr>
        <w:t>ı</w:t>
      </w:r>
      <w:r>
        <w:rPr>
          <w:rFonts w:ascii="Times New Roman" w:eastAsia="Times New Roman" w:hAnsi="Times New Roman" w:cs="Times New Roman"/>
          <w:color w:val="050505"/>
          <w:spacing w:val="5"/>
          <w:sz w:val="24"/>
          <w:szCs w:val="24"/>
        </w:rPr>
        <w:t>k</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ı</w:t>
      </w:r>
    </w:p>
    <w:p w:rsidR="007B3BA3" w:rsidRDefault="007B3BA3" w:rsidP="00AA683A">
      <w:pPr>
        <w:keepNext/>
        <w:keepLines/>
        <w:spacing w:before="1" w:after="0" w:line="275" w:lineRule="auto"/>
        <w:ind w:left="116" w:right="49" w:firstLine="710"/>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d</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10"/>
          <w:sz w:val="24"/>
          <w:szCs w:val="24"/>
        </w:rPr>
        <w:t>t</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m</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de</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a</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5"/>
          <w:sz w:val="24"/>
          <w:szCs w:val="24"/>
        </w:rPr>
        <w:t>p</w:t>
      </w:r>
      <w:r>
        <w:rPr>
          <w:rFonts w:ascii="Times New Roman" w:eastAsia="Times New Roman" w:hAnsi="Times New Roman" w:cs="Times New Roman"/>
          <w:color w:val="050505"/>
          <w:sz w:val="24"/>
          <w:szCs w:val="24"/>
        </w:rPr>
        <w:t>l</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z w:val="24"/>
          <w:szCs w:val="24"/>
        </w:rPr>
        <w:t>n</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z w:val="24"/>
          <w:szCs w:val="24"/>
        </w:rPr>
        <w:t>m</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ii</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1"/>
          <w:sz w:val="24"/>
          <w:szCs w:val="24"/>
        </w:rPr>
        <w:t>Ba</w:t>
      </w:r>
      <w:r>
        <w:rPr>
          <w:rFonts w:ascii="Times New Roman" w:eastAsia="Times New Roman" w:hAnsi="Times New Roman" w:cs="Times New Roman"/>
          <w:color w:val="050505"/>
          <w:spacing w:val="3"/>
          <w:sz w:val="24"/>
          <w:szCs w:val="24"/>
        </w:rPr>
        <w:t>ş</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z w:val="24"/>
          <w:szCs w:val="24"/>
        </w:rPr>
        <w:t xml:space="preserve">ı </w:t>
      </w:r>
      <w:r>
        <w:rPr>
          <w:rFonts w:ascii="Times New Roman" w:eastAsia="Times New Roman" w:hAnsi="Times New Roman" w:cs="Times New Roman"/>
          <w:color w:val="050505"/>
          <w:spacing w:val="3"/>
          <w:sz w:val="24"/>
          <w:szCs w:val="24"/>
        </w:rPr>
        <w:t>B</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9"/>
          <w:sz w:val="24"/>
          <w:szCs w:val="24"/>
        </w:rPr>
        <w:t>l</w:t>
      </w:r>
      <w:r>
        <w:rPr>
          <w:rFonts w:ascii="Times New Roman" w:eastAsia="Times New Roman" w:hAnsi="Times New Roman" w:cs="Times New Roman"/>
          <w:color w:val="050505"/>
          <w:sz w:val="24"/>
          <w:szCs w:val="24"/>
        </w:rPr>
        <w:t>g</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3"/>
          <w:sz w:val="24"/>
          <w:szCs w:val="24"/>
        </w:rPr>
        <w:t>s</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5"/>
          <w:sz w:val="24"/>
          <w:szCs w:val="24"/>
        </w:rPr>
        <w:t>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9"/>
          <w:sz w:val="24"/>
          <w:szCs w:val="24"/>
        </w:rPr>
        <w:t>m</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z w:val="24"/>
          <w:szCs w:val="24"/>
        </w:rPr>
        <w:t>e</w:t>
      </w:r>
      <w:r>
        <w:rPr>
          <w:rFonts w:ascii="Times New Roman" w:eastAsia="Times New Roman" w:hAnsi="Times New Roman" w:cs="Times New Roman"/>
          <w:color w:val="050505"/>
          <w:spacing w:val="-5"/>
          <w:sz w:val="24"/>
          <w:szCs w:val="24"/>
        </w:rPr>
        <w:t>y</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tk</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z w:val="24"/>
          <w:szCs w:val="24"/>
        </w:rPr>
        <w:t>i</w:t>
      </w:r>
      <w:r>
        <w:rPr>
          <w:rFonts w:ascii="Times New Roman" w:eastAsia="Times New Roman" w:hAnsi="Times New Roman" w:cs="Times New Roman"/>
          <w:color w:val="050505"/>
          <w:spacing w:val="-4"/>
          <w:sz w:val="24"/>
          <w:szCs w:val="24"/>
        </w:rPr>
        <w:t>m</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5"/>
          <w:sz w:val="24"/>
          <w:szCs w:val="24"/>
        </w:rPr>
        <w:t>k</w:t>
      </w:r>
      <w:r>
        <w:rPr>
          <w:rFonts w:ascii="Times New Roman" w:eastAsia="Times New Roman" w:hAnsi="Times New Roman" w:cs="Times New Roman"/>
          <w:color w:val="050505"/>
          <w:spacing w:val="4"/>
          <w:sz w:val="24"/>
          <w:szCs w:val="24"/>
        </w:rPr>
        <w:t>a</w:t>
      </w:r>
      <w:r>
        <w:rPr>
          <w:rFonts w:ascii="Times New Roman" w:eastAsia="Times New Roman" w:hAnsi="Times New Roman" w:cs="Times New Roman"/>
          <w:color w:val="050505"/>
          <w:spacing w:val="-4"/>
          <w:sz w:val="24"/>
          <w:szCs w:val="24"/>
        </w:rPr>
        <w:t>ml</w:t>
      </w:r>
      <w:r>
        <w:rPr>
          <w:rFonts w:ascii="Times New Roman" w:eastAsia="Times New Roman" w:hAnsi="Times New Roman" w:cs="Times New Roman"/>
          <w:color w:val="050505"/>
          <w:spacing w:val="-1"/>
          <w:sz w:val="24"/>
          <w:szCs w:val="24"/>
        </w:rPr>
        <w:t>a</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4"/>
          <w:sz w:val="24"/>
          <w:szCs w:val="24"/>
        </w:rPr>
        <w:t>c</w:t>
      </w:r>
      <w:r>
        <w:rPr>
          <w:rFonts w:ascii="Times New Roman" w:eastAsia="Times New Roman" w:hAnsi="Times New Roman" w:cs="Times New Roman"/>
          <w:color w:val="050505"/>
          <w:sz w:val="24"/>
          <w:szCs w:val="24"/>
        </w:rPr>
        <w:t xml:space="preserve">a </w:t>
      </w:r>
      <w:r>
        <w:rPr>
          <w:rFonts w:ascii="Times New Roman" w:eastAsia="Times New Roman" w:hAnsi="Times New Roman" w:cs="Times New Roman"/>
          <w:color w:val="050505"/>
          <w:spacing w:val="5"/>
          <w:sz w:val="24"/>
          <w:szCs w:val="24"/>
        </w:rPr>
        <w:t>t</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z w:val="24"/>
          <w:szCs w:val="24"/>
        </w:rPr>
        <w:t>p</w:t>
      </w:r>
      <w:r>
        <w:rPr>
          <w:rFonts w:ascii="Times New Roman" w:eastAsia="Times New Roman" w:hAnsi="Times New Roman" w:cs="Times New Roman"/>
          <w:color w:val="050505"/>
          <w:spacing w:val="-9"/>
          <w:sz w:val="24"/>
          <w:szCs w:val="24"/>
        </w:rPr>
        <w:t>i</w:t>
      </w:r>
      <w:r>
        <w:rPr>
          <w:rFonts w:ascii="Times New Roman" w:eastAsia="Times New Roman" w:hAnsi="Times New Roman" w:cs="Times New Roman"/>
          <w:color w:val="050505"/>
          <w:sz w:val="24"/>
          <w:szCs w:val="24"/>
        </w:rPr>
        <w:t>t</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5"/>
          <w:sz w:val="24"/>
          <w:szCs w:val="24"/>
        </w:rPr>
        <w:t>d</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np</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pacing w:val="-2"/>
          <w:sz w:val="24"/>
          <w:szCs w:val="24"/>
        </w:rPr>
        <w:t>s</w:t>
      </w:r>
      <w:r>
        <w:rPr>
          <w:rFonts w:ascii="Times New Roman" w:eastAsia="Times New Roman" w:hAnsi="Times New Roman" w:cs="Times New Roman"/>
          <w:color w:val="050505"/>
          <w:spacing w:val="5"/>
          <w:sz w:val="24"/>
          <w:szCs w:val="24"/>
        </w:rPr>
        <w:t>o</w:t>
      </w:r>
      <w:r>
        <w:rPr>
          <w:rFonts w:ascii="Times New Roman" w:eastAsia="Times New Roman" w:hAnsi="Times New Roman" w:cs="Times New Roman"/>
          <w:color w:val="050505"/>
          <w:spacing w:val="-5"/>
          <w:sz w:val="24"/>
          <w:szCs w:val="24"/>
        </w:rPr>
        <w:t>n</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pacing w:val="-4"/>
          <w:sz w:val="24"/>
          <w:szCs w:val="24"/>
        </w:rPr>
        <w:t>l</w:t>
      </w:r>
      <w:r>
        <w:rPr>
          <w:rFonts w:ascii="Times New Roman" w:eastAsia="Times New Roman" w:hAnsi="Times New Roman" w:cs="Times New Roman"/>
          <w:color w:val="050505"/>
          <w:sz w:val="24"/>
          <w:szCs w:val="24"/>
        </w:rPr>
        <w:t>ev</w:t>
      </w:r>
      <w:r>
        <w:rPr>
          <w:rFonts w:ascii="Times New Roman" w:eastAsia="Times New Roman" w:hAnsi="Times New Roman" w:cs="Times New Roman"/>
          <w:color w:val="050505"/>
          <w:spacing w:val="-1"/>
          <w:sz w:val="24"/>
          <w:szCs w:val="24"/>
        </w:rPr>
        <w:t>e</w:t>
      </w:r>
      <w:r>
        <w:rPr>
          <w:rFonts w:ascii="Times New Roman" w:eastAsia="Times New Roman" w:hAnsi="Times New Roman" w:cs="Times New Roman"/>
          <w:color w:val="050505"/>
          <w:spacing w:val="6"/>
          <w:sz w:val="24"/>
          <w:szCs w:val="24"/>
        </w:rPr>
        <w:t>r</w:t>
      </w:r>
      <w:r>
        <w:rPr>
          <w:rFonts w:ascii="Times New Roman" w:eastAsia="Times New Roman" w:hAnsi="Times New Roman" w:cs="Times New Roman"/>
          <w:color w:val="050505"/>
          <w:spacing w:val="-4"/>
          <w:sz w:val="24"/>
          <w:szCs w:val="24"/>
        </w:rPr>
        <w:t>il</w:t>
      </w:r>
      <w:r>
        <w:rPr>
          <w:rFonts w:ascii="Times New Roman" w:eastAsia="Times New Roman" w:hAnsi="Times New Roman" w:cs="Times New Roman"/>
          <w:color w:val="050505"/>
          <w:spacing w:val="4"/>
          <w:sz w:val="24"/>
          <w:szCs w:val="24"/>
        </w:rPr>
        <w:t>e</w:t>
      </w:r>
      <w:r>
        <w:rPr>
          <w:rFonts w:ascii="Times New Roman" w:eastAsia="Times New Roman" w:hAnsi="Times New Roman" w:cs="Times New Roman"/>
          <w:color w:val="050505"/>
          <w:sz w:val="24"/>
          <w:szCs w:val="24"/>
        </w:rPr>
        <w:t>bil</w:t>
      </w:r>
      <w:r>
        <w:rPr>
          <w:rFonts w:ascii="Times New Roman" w:eastAsia="Times New Roman" w:hAnsi="Times New Roman" w:cs="Times New Roman"/>
          <w:color w:val="050505"/>
          <w:spacing w:val="-4"/>
          <w:sz w:val="24"/>
          <w:szCs w:val="24"/>
        </w:rPr>
        <w:t>i</w:t>
      </w:r>
      <w:r>
        <w:rPr>
          <w:rFonts w:ascii="Times New Roman" w:eastAsia="Times New Roman" w:hAnsi="Times New Roman" w:cs="Times New Roman"/>
          <w:color w:val="050505"/>
          <w:spacing w:val="2"/>
          <w:sz w:val="24"/>
          <w:szCs w:val="24"/>
        </w:rPr>
        <w:t>r</w:t>
      </w:r>
      <w:r>
        <w:rPr>
          <w:rFonts w:ascii="Times New Roman" w:eastAsia="Times New Roman" w:hAnsi="Times New Roman" w:cs="Times New Roman"/>
          <w:color w:val="050505"/>
          <w:sz w:val="24"/>
          <w:szCs w:val="24"/>
        </w:rPr>
        <w:t>.</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Ü</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l</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e6-</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,üç 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ab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7" w:after="0" w:line="160" w:lineRule="exact"/>
        <w:rPr>
          <w:sz w:val="16"/>
          <w:szCs w:val="16"/>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l</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e7-</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1)Ödü</w:t>
      </w:r>
      <w:r>
        <w:rPr>
          <w:rFonts w:ascii="Times New Roman" w:eastAsia="Times New Roman" w:hAnsi="Times New Roman" w:cs="Times New Roman"/>
          <w:spacing w:val="-10"/>
          <w:sz w:val="24"/>
          <w:szCs w:val="24"/>
        </w:rPr>
        <w:t>l</w:t>
      </w:r>
      <w:r>
        <w:rPr>
          <w:rFonts w:ascii="Times New Roman" w:eastAsia="Times New Roman" w:hAnsi="Times New Roman" w:cs="Times New Roman"/>
          <w:sz w:val="24"/>
          <w:szCs w:val="24"/>
        </w:rPr>
        <w:t>, 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bil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2" w:after="0" w:line="160" w:lineRule="exact"/>
        <w:rPr>
          <w:sz w:val="16"/>
          <w:szCs w:val="16"/>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r</w:t>
      </w:r>
    </w:p>
    <w:p w:rsidR="007B3BA3" w:rsidRDefault="007B3BA3" w:rsidP="00AA683A">
      <w:pPr>
        <w:keepNext/>
        <w:keepLines/>
        <w:spacing w:before="36" w:after="0" w:line="275"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e8-</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1"/>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,il</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bil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Ü</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r</w:t>
      </w:r>
    </w:p>
    <w:p w:rsidR="007B3BA3" w:rsidRDefault="007B3BA3" w:rsidP="00AA683A">
      <w:pPr>
        <w:keepNext/>
        <w:keepLines/>
        <w:spacing w:before="41" w:after="0" w:line="275" w:lineRule="auto"/>
        <w:ind w:left="116" w:right="46"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e9-</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1)Ü</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3"/>
          <w:sz w:val="24"/>
          <w:szCs w:val="24"/>
        </w:rPr>
        <w:t>ş</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vli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eV</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r</w:t>
      </w:r>
    </w:p>
    <w:p w:rsidR="007B3BA3" w:rsidRDefault="007B3BA3" w:rsidP="00AA683A">
      <w:pPr>
        <w:keepNext/>
        <w:keepLines/>
        <w:spacing w:before="36" w:after="0" w:line="275" w:lineRule="auto"/>
        <w:ind w:left="116" w:right="53"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e10-</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1)Ödü</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td</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3"/>
          <w:sz w:val="24"/>
          <w:szCs w:val="24"/>
        </w:rPr>
        <w:t>ş</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Ba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8"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3961" w:right="323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ÜÇÜNCÜ</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w w:val="99"/>
          <w:sz w:val="24"/>
          <w:szCs w:val="24"/>
        </w:rPr>
        <w:t>Ö</w:t>
      </w:r>
      <w:r>
        <w:rPr>
          <w:rFonts w:ascii="Times New Roman" w:eastAsia="Times New Roman" w:hAnsi="Times New Roman" w:cs="Times New Roman"/>
          <w:b/>
          <w:bCs/>
          <w:spacing w:val="-1"/>
          <w:w w:val="99"/>
          <w:sz w:val="24"/>
          <w:szCs w:val="24"/>
        </w:rPr>
        <w:t>L</w:t>
      </w:r>
      <w:r>
        <w:rPr>
          <w:rFonts w:ascii="Times New Roman" w:eastAsia="Times New Roman" w:hAnsi="Times New Roman" w:cs="Times New Roman"/>
          <w:b/>
          <w:bCs/>
          <w:w w:val="99"/>
          <w:sz w:val="24"/>
          <w:szCs w:val="24"/>
        </w:rPr>
        <w:t>ÜM</w:t>
      </w:r>
    </w:p>
    <w:p w:rsidR="007B3BA3" w:rsidRDefault="007B3BA3" w:rsidP="00AA683A">
      <w:pPr>
        <w:keepNext/>
        <w:keepLines/>
        <w:spacing w:before="41" w:after="0" w:line="240" w:lineRule="auto"/>
        <w:ind w:left="987" w:right="25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Ş</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2"/>
          <w:w w:val="99"/>
          <w:sz w:val="24"/>
          <w:szCs w:val="24"/>
        </w:rPr>
        <w:t>P</w:t>
      </w:r>
      <w:r>
        <w:rPr>
          <w:rFonts w:ascii="Times New Roman" w:eastAsia="Times New Roman" w:hAnsi="Times New Roman" w:cs="Times New Roman"/>
          <w:b/>
          <w:bCs/>
          <w:spacing w:val="4"/>
          <w:w w:val="99"/>
          <w:sz w:val="24"/>
          <w:szCs w:val="24"/>
        </w:rPr>
        <w:t>e</w:t>
      </w:r>
      <w:r>
        <w:rPr>
          <w:rFonts w:ascii="Times New Roman" w:eastAsia="Times New Roman" w:hAnsi="Times New Roman" w:cs="Times New Roman"/>
          <w:b/>
          <w:bCs/>
          <w:spacing w:val="-6"/>
          <w:w w:val="99"/>
          <w:sz w:val="24"/>
          <w:szCs w:val="24"/>
        </w:rPr>
        <w:t>r</w:t>
      </w:r>
      <w:r>
        <w:rPr>
          <w:rFonts w:ascii="Times New Roman" w:eastAsia="Times New Roman" w:hAnsi="Times New Roman" w:cs="Times New Roman"/>
          <w:b/>
          <w:bCs/>
          <w:spacing w:val="-2"/>
          <w:w w:val="99"/>
          <w:sz w:val="24"/>
          <w:szCs w:val="24"/>
        </w:rPr>
        <w:t>s</w:t>
      </w:r>
      <w:r>
        <w:rPr>
          <w:rFonts w:ascii="Times New Roman" w:eastAsia="Times New Roman" w:hAnsi="Times New Roman" w:cs="Times New Roman"/>
          <w:b/>
          <w:bCs/>
          <w:w w:val="99"/>
          <w:sz w:val="24"/>
          <w:szCs w:val="24"/>
        </w:rPr>
        <w:t>o</w:t>
      </w:r>
      <w:r>
        <w:rPr>
          <w:rFonts w:ascii="Times New Roman" w:eastAsia="Times New Roman" w:hAnsi="Times New Roman" w:cs="Times New Roman"/>
          <w:b/>
          <w:bCs/>
          <w:spacing w:val="1"/>
          <w:w w:val="99"/>
          <w:sz w:val="24"/>
          <w:szCs w:val="24"/>
        </w:rPr>
        <w:t>n</w:t>
      </w:r>
      <w:r>
        <w:rPr>
          <w:rFonts w:ascii="Times New Roman" w:eastAsia="Times New Roman" w:hAnsi="Times New Roman" w:cs="Times New Roman"/>
          <w:b/>
          <w:bCs/>
          <w:spacing w:val="4"/>
          <w:w w:val="99"/>
          <w:sz w:val="24"/>
          <w:szCs w:val="24"/>
        </w:rPr>
        <w:t>e</w:t>
      </w:r>
      <w:r>
        <w:rPr>
          <w:rFonts w:ascii="Times New Roman" w:eastAsia="Times New Roman" w:hAnsi="Times New Roman" w:cs="Times New Roman"/>
          <w:b/>
          <w:bCs/>
          <w:w w:val="99"/>
          <w:sz w:val="24"/>
          <w:szCs w:val="24"/>
        </w:rPr>
        <w:t>l</w:t>
      </w:r>
    </w:p>
    <w:p w:rsidR="007B3BA3" w:rsidRDefault="007B3BA3" w:rsidP="00AA683A">
      <w:pPr>
        <w:keepNext/>
        <w:keepLines/>
        <w:spacing w:before="41" w:after="0" w:line="240" w:lineRule="auto"/>
        <w:ind w:left="2593" w:right="2567"/>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ınve </w:t>
      </w:r>
      <w:r>
        <w:rPr>
          <w:rFonts w:ascii="Times New Roman" w:eastAsia="Times New Roman" w:hAnsi="Times New Roman" w:cs="Times New Roman"/>
          <w:b/>
          <w:bCs/>
          <w:spacing w:val="-4"/>
          <w:sz w:val="24"/>
          <w:szCs w:val="24"/>
        </w:rPr>
        <w:t>S</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ın</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spacing w:val="-1"/>
          <w:w w:val="99"/>
          <w:sz w:val="24"/>
          <w:szCs w:val="24"/>
        </w:rPr>
        <w:t>e</w:t>
      </w:r>
      <w:r>
        <w:rPr>
          <w:rFonts w:ascii="Times New Roman" w:eastAsia="Times New Roman" w:hAnsi="Times New Roman" w:cs="Times New Roman"/>
          <w:b/>
          <w:bCs/>
          <w:spacing w:val="-4"/>
          <w:w w:val="99"/>
          <w:sz w:val="24"/>
          <w:szCs w:val="24"/>
        </w:rPr>
        <w:t>l</w:t>
      </w:r>
      <w:r>
        <w:rPr>
          <w:rFonts w:ascii="Times New Roman" w:eastAsia="Times New Roman" w:hAnsi="Times New Roman" w:cs="Times New Roman"/>
          <w:b/>
          <w:bCs/>
          <w:w w:val="99"/>
          <w:sz w:val="24"/>
          <w:szCs w:val="24"/>
        </w:rPr>
        <w:t>i</w:t>
      </w:r>
      <w:r>
        <w:rPr>
          <w:rFonts w:ascii="Times New Roman" w:eastAsia="Times New Roman" w:hAnsi="Times New Roman" w:cs="Times New Roman"/>
          <w:b/>
          <w:bCs/>
          <w:spacing w:val="-1"/>
          <w:w w:val="99"/>
          <w:sz w:val="24"/>
          <w:szCs w:val="24"/>
        </w:rPr>
        <w:t>r</w:t>
      </w:r>
      <w:r>
        <w:rPr>
          <w:rFonts w:ascii="Times New Roman" w:eastAsia="Times New Roman" w:hAnsi="Times New Roman" w:cs="Times New Roman"/>
          <w:b/>
          <w:bCs/>
          <w:spacing w:val="-4"/>
          <w:w w:val="99"/>
          <w:sz w:val="24"/>
          <w:szCs w:val="24"/>
        </w:rPr>
        <w:t>l</w:t>
      </w:r>
      <w:r>
        <w:rPr>
          <w:rFonts w:ascii="Times New Roman" w:eastAsia="Times New Roman" w:hAnsi="Times New Roman" w:cs="Times New Roman"/>
          <w:b/>
          <w:bCs/>
          <w:spacing w:val="-1"/>
          <w:w w:val="99"/>
          <w:sz w:val="24"/>
          <w:szCs w:val="24"/>
        </w:rPr>
        <w:t>e</w:t>
      </w:r>
      <w:r>
        <w:rPr>
          <w:rFonts w:ascii="Times New Roman" w:eastAsia="Times New Roman" w:hAnsi="Times New Roman" w:cs="Times New Roman"/>
          <w:b/>
          <w:bCs/>
          <w:spacing w:val="1"/>
          <w:w w:val="99"/>
          <w:sz w:val="24"/>
          <w:szCs w:val="24"/>
        </w:rPr>
        <w:t>n</w:t>
      </w:r>
      <w:r>
        <w:rPr>
          <w:rFonts w:ascii="Times New Roman" w:eastAsia="Times New Roman" w:hAnsi="Times New Roman" w:cs="Times New Roman"/>
          <w:b/>
          <w:bCs/>
          <w:spacing w:val="2"/>
          <w:w w:val="99"/>
          <w:sz w:val="24"/>
          <w:szCs w:val="24"/>
        </w:rPr>
        <w:t>m</w:t>
      </w:r>
      <w:r>
        <w:rPr>
          <w:rFonts w:ascii="Times New Roman" w:eastAsia="Times New Roman" w:hAnsi="Times New Roman" w:cs="Times New Roman"/>
          <w:b/>
          <w:bCs/>
          <w:spacing w:val="-1"/>
          <w:w w:val="99"/>
          <w:sz w:val="24"/>
          <w:szCs w:val="24"/>
        </w:rPr>
        <w:t>e</w:t>
      </w:r>
      <w:r>
        <w:rPr>
          <w:rFonts w:ascii="Times New Roman" w:eastAsia="Times New Roman" w:hAnsi="Times New Roman" w:cs="Times New Roman"/>
          <w:b/>
          <w:bCs/>
          <w:spacing w:val="-2"/>
          <w:w w:val="99"/>
          <w:sz w:val="24"/>
          <w:szCs w:val="24"/>
        </w:rPr>
        <w:t>s</w:t>
      </w:r>
      <w:r>
        <w:rPr>
          <w:rFonts w:ascii="Times New Roman" w:eastAsia="Times New Roman" w:hAnsi="Times New Roman" w:cs="Times New Roman"/>
          <w:b/>
          <w:bCs/>
          <w:w w:val="99"/>
          <w:sz w:val="24"/>
          <w:szCs w:val="24"/>
        </w:rPr>
        <w:t>i</w:t>
      </w:r>
    </w:p>
    <w:p w:rsidR="007B3BA3" w:rsidRDefault="007B3BA3" w:rsidP="00AA683A">
      <w:pPr>
        <w:keepNext/>
        <w:keepLines/>
        <w:spacing w:before="8" w:after="0" w:line="150" w:lineRule="exact"/>
        <w:rPr>
          <w:sz w:val="15"/>
          <w:szCs w:val="15"/>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r</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e11-</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1)Ödül</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41" w:after="0" w:line="275" w:lineRule="auto"/>
        <w:ind w:left="116" w:right="50"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)Alm</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ş</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duğu</w:t>
      </w:r>
      <w:r>
        <w:rPr>
          <w:rFonts w:ascii="Times New Roman" w:eastAsia="Times New Roman" w:hAnsi="Times New Roman" w:cs="Times New Roman"/>
          <w:spacing w:val="4"/>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niyl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ha</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dülv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9"/>
          <w:sz w:val="24"/>
          <w:szCs w:val="24"/>
        </w:rPr>
        <w:t xml:space="preserve"> 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nded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ş</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before="6" w:after="0" w:line="275" w:lineRule="auto"/>
        <w:ind w:left="116" w:right="41"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Al</w:t>
      </w:r>
      <w:r>
        <w:rPr>
          <w:rFonts w:ascii="Times New Roman" w:eastAsia="Times New Roman" w:hAnsi="Times New Roman" w:cs="Times New Roman"/>
          <w:spacing w:val="-4"/>
          <w:sz w:val="24"/>
          <w:szCs w:val="24"/>
        </w:rPr>
        <w:t>mı</w:t>
      </w:r>
      <w:r>
        <w:rPr>
          <w:rFonts w:ascii="Times New Roman" w:eastAsia="Times New Roman" w:hAnsi="Times New Roman" w:cs="Times New Roman"/>
          <w:sz w:val="24"/>
          <w:szCs w:val="24"/>
        </w:rPr>
        <w:t xml:space="preserve">ş </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duğu 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niy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 xml:space="preserve">ı yıl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ave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cez</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ı</w:t>
      </w:r>
      <w:r>
        <w:rPr>
          <w:rFonts w:ascii="Times New Roman" w:eastAsia="Times New Roman" w:hAnsi="Times New Roman" w:cs="Times New Roman"/>
          <w:sz w:val="24"/>
          <w:szCs w:val="24"/>
        </w:rPr>
        <w:t>r 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cez</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ş</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ayı</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ın</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n</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p>
    <w:p w:rsidR="007B3BA3" w:rsidRDefault="007B3BA3" w:rsidP="00AA683A">
      <w:pPr>
        <w:keepNext/>
        <w:keepLines/>
        <w:spacing w:before="36" w:after="0" w:line="275"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w:t>
      </w:r>
      <w:r>
        <w:rPr>
          <w:rFonts w:ascii="Times New Roman" w:eastAsia="Times New Roman" w:hAnsi="Times New Roman" w:cs="Times New Roman"/>
          <w:b/>
          <w:bCs/>
          <w:spacing w:val="-5"/>
          <w:sz w:val="24"/>
          <w:szCs w:val="24"/>
        </w:rPr>
        <w:t>2</w:t>
      </w:r>
      <w:r>
        <w:rPr>
          <w:rFonts w:ascii="Times New Roman" w:eastAsia="Times New Roman" w:hAnsi="Times New Roman" w:cs="Times New Roman"/>
          <w:b/>
          <w:bCs/>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lîy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k</w:t>
      </w:r>
      <w:r>
        <w:rPr>
          <w:rFonts w:ascii="Times New Roman" w:eastAsia="Times New Roman" w:hAnsi="Times New Roman" w:cs="Times New Roman"/>
          <w:sz w:val="24"/>
          <w:szCs w:val="24"/>
        </w:rPr>
        <w:t>i d</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ud</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ndey</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çe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ez</w:t>
      </w:r>
      <w:r>
        <w:rPr>
          <w:rFonts w:ascii="Times New Roman" w:eastAsia="Times New Roman" w:hAnsi="Times New Roman" w:cs="Times New Roman"/>
          <w:sz w:val="24"/>
          <w:szCs w:val="24"/>
        </w:rPr>
        <w:t>.</w:t>
      </w:r>
    </w:p>
    <w:p w:rsidR="007B3BA3" w:rsidRDefault="007B3BA3" w:rsidP="00AA683A">
      <w:pPr>
        <w:keepNext/>
        <w:keepLines/>
        <w:spacing w:before="69" w:after="0" w:line="275"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2)Öd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9"/>
          <w:sz w:val="24"/>
          <w:szCs w:val="24"/>
        </w:rPr>
        <w:t>ı</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nb</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ml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nda</w:t>
      </w:r>
      <w:r>
        <w:rPr>
          <w:rFonts w:ascii="Times New Roman" w:eastAsia="Times New Roman" w:hAnsi="Times New Roman" w:cs="Times New Roman"/>
          <w:spacing w:val="6"/>
          <w:sz w:val="24"/>
          <w:szCs w:val="24"/>
        </w:rPr>
        <w:t xml:space="preserve"> 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 G</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üğ</w:t>
      </w:r>
      <w:r>
        <w:rPr>
          <w:rFonts w:ascii="Times New Roman" w:eastAsia="Times New Roman" w:hAnsi="Times New Roman" w:cs="Times New Roman"/>
          <w:spacing w:val="3"/>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ryılO</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ndei</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ilib</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8"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5"/>
          <w:sz w:val="24"/>
          <w:szCs w:val="24"/>
        </w:rPr>
        <w:t>ı</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ın</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n</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p>
    <w:p w:rsidR="007B3BA3" w:rsidRDefault="007B3BA3" w:rsidP="00AA683A">
      <w:pPr>
        <w:keepNext/>
        <w:keepLines/>
        <w:spacing w:before="36" w:after="0" w:line="275" w:lineRule="auto"/>
        <w:ind w:left="116" w:right="47"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e13-</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lîyıl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çe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ndeÜ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3"/>
          <w:sz w:val="24"/>
          <w:szCs w:val="24"/>
        </w:rPr>
        <w:t>ı</w:t>
      </w:r>
      <w:r>
        <w:rPr>
          <w:rFonts w:ascii="Times New Roman" w:eastAsia="Times New Roman" w:hAnsi="Times New Roman" w:cs="Times New Roman"/>
          <w:sz w:val="24"/>
          <w:szCs w:val="24"/>
        </w:rPr>
        <w:t>, ku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id</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ud</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nb</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lve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ı</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ail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ş</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du</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al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nib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79" w:lineRule="auto"/>
        <w:ind w:left="3422" w:right="2688"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DÖRDÜNCÜ</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w w:val="99"/>
          <w:sz w:val="24"/>
          <w:szCs w:val="24"/>
        </w:rPr>
        <w:t>Ö</w:t>
      </w:r>
      <w:r>
        <w:rPr>
          <w:rFonts w:ascii="Times New Roman" w:eastAsia="Times New Roman" w:hAnsi="Times New Roman" w:cs="Times New Roman"/>
          <w:b/>
          <w:bCs/>
          <w:spacing w:val="-1"/>
          <w:w w:val="99"/>
          <w:sz w:val="24"/>
          <w:szCs w:val="24"/>
        </w:rPr>
        <w:t>L</w:t>
      </w:r>
      <w:r>
        <w:rPr>
          <w:rFonts w:ascii="Times New Roman" w:eastAsia="Times New Roman" w:hAnsi="Times New Roman" w:cs="Times New Roman"/>
          <w:b/>
          <w:bCs/>
          <w:w w:val="99"/>
          <w:sz w:val="24"/>
          <w:szCs w:val="24"/>
        </w:rPr>
        <w:t>ÜM Di</w:t>
      </w:r>
      <w:r>
        <w:rPr>
          <w:rFonts w:ascii="Times New Roman" w:eastAsia="Times New Roman" w:hAnsi="Times New Roman" w:cs="Times New Roman"/>
          <w:b/>
          <w:bCs/>
          <w:spacing w:val="-2"/>
          <w:w w:val="99"/>
          <w:sz w:val="24"/>
          <w:szCs w:val="24"/>
        </w:rPr>
        <w:t>s</w:t>
      </w:r>
      <w:r>
        <w:rPr>
          <w:rFonts w:ascii="Times New Roman" w:eastAsia="Times New Roman" w:hAnsi="Times New Roman" w:cs="Times New Roman"/>
          <w:b/>
          <w:bCs/>
          <w:w w:val="99"/>
          <w:sz w:val="24"/>
          <w:szCs w:val="24"/>
        </w:rPr>
        <w:t>i</w:t>
      </w:r>
      <w:r>
        <w:rPr>
          <w:rFonts w:ascii="Times New Roman" w:eastAsia="Times New Roman" w:hAnsi="Times New Roman" w:cs="Times New Roman"/>
          <w:b/>
          <w:bCs/>
          <w:spacing w:val="1"/>
          <w:w w:val="99"/>
          <w:sz w:val="24"/>
          <w:szCs w:val="24"/>
        </w:rPr>
        <w:t>p</w:t>
      </w:r>
      <w:r>
        <w:rPr>
          <w:rFonts w:ascii="Times New Roman" w:eastAsia="Times New Roman" w:hAnsi="Times New Roman" w:cs="Times New Roman"/>
          <w:b/>
          <w:bCs/>
          <w:spacing w:val="-4"/>
          <w:w w:val="99"/>
          <w:sz w:val="24"/>
          <w:szCs w:val="24"/>
        </w:rPr>
        <w:t>l</w:t>
      </w:r>
      <w:r>
        <w:rPr>
          <w:rFonts w:ascii="Times New Roman" w:eastAsia="Times New Roman" w:hAnsi="Times New Roman" w:cs="Times New Roman"/>
          <w:b/>
          <w:bCs/>
          <w:w w:val="99"/>
          <w:sz w:val="24"/>
          <w:szCs w:val="24"/>
        </w:rPr>
        <w:t>in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in</w:t>
      </w:r>
      <w:r>
        <w:rPr>
          <w:rFonts w:ascii="Times New Roman" w:eastAsia="Times New Roman" w:hAnsi="Times New Roman" w:cs="Times New Roman"/>
          <w:b/>
          <w:bCs/>
          <w:w w:val="99"/>
          <w:sz w:val="24"/>
          <w:szCs w:val="24"/>
        </w:rPr>
        <w:t>Gö</w:t>
      </w:r>
      <w:r>
        <w:rPr>
          <w:rFonts w:ascii="Times New Roman" w:eastAsia="Times New Roman" w:hAnsi="Times New Roman" w:cs="Times New Roman"/>
          <w:b/>
          <w:bCs/>
          <w:spacing w:val="-6"/>
          <w:w w:val="99"/>
          <w:sz w:val="24"/>
          <w:szCs w:val="24"/>
        </w:rPr>
        <w:t>r</w:t>
      </w:r>
      <w:r>
        <w:rPr>
          <w:rFonts w:ascii="Times New Roman" w:eastAsia="Times New Roman" w:hAnsi="Times New Roman" w:cs="Times New Roman"/>
          <w:b/>
          <w:bCs/>
          <w:spacing w:val="-1"/>
          <w:w w:val="99"/>
          <w:sz w:val="24"/>
          <w:szCs w:val="24"/>
        </w:rPr>
        <w:t>e</w:t>
      </w:r>
      <w:r>
        <w:rPr>
          <w:rFonts w:ascii="Times New Roman" w:eastAsia="Times New Roman" w:hAnsi="Times New Roman" w:cs="Times New Roman"/>
          <w:b/>
          <w:bCs/>
          <w:spacing w:val="5"/>
          <w:w w:val="99"/>
          <w:sz w:val="24"/>
          <w:szCs w:val="24"/>
        </w:rPr>
        <w:t>v</w:t>
      </w:r>
      <w:r>
        <w:rPr>
          <w:rFonts w:ascii="Times New Roman" w:eastAsia="Times New Roman" w:hAnsi="Times New Roman" w:cs="Times New Roman"/>
          <w:b/>
          <w:bCs/>
          <w:w w:val="99"/>
          <w:sz w:val="24"/>
          <w:szCs w:val="24"/>
        </w:rPr>
        <w:t>l</w:t>
      </w:r>
      <w:r>
        <w:rPr>
          <w:rFonts w:ascii="Times New Roman" w:eastAsia="Times New Roman" w:hAnsi="Times New Roman" w:cs="Times New Roman"/>
          <w:b/>
          <w:bCs/>
          <w:spacing w:val="4"/>
          <w:w w:val="99"/>
          <w:sz w:val="24"/>
          <w:szCs w:val="24"/>
        </w:rPr>
        <w:t>e</w:t>
      </w:r>
      <w:r>
        <w:rPr>
          <w:rFonts w:ascii="Times New Roman" w:eastAsia="Times New Roman" w:hAnsi="Times New Roman" w:cs="Times New Roman"/>
          <w:b/>
          <w:bCs/>
          <w:spacing w:val="-8"/>
          <w:w w:val="99"/>
          <w:sz w:val="24"/>
          <w:szCs w:val="24"/>
        </w:rPr>
        <w:t>r</w:t>
      </w:r>
      <w:r>
        <w:rPr>
          <w:rFonts w:ascii="Times New Roman" w:eastAsia="Times New Roman" w:hAnsi="Times New Roman" w:cs="Times New Roman"/>
          <w:b/>
          <w:bCs/>
          <w:w w:val="99"/>
          <w:sz w:val="24"/>
          <w:szCs w:val="24"/>
        </w:rPr>
        <w:t>i</w:t>
      </w:r>
    </w:p>
    <w:p w:rsidR="007B3BA3" w:rsidRDefault="007B3BA3" w:rsidP="00AA683A">
      <w:pPr>
        <w:keepNext/>
        <w:keepLines/>
        <w:spacing w:before="9" w:after="0" w:line="100" w:lineRule="exact"/>
        <w:rPr>
          <w:sz w:val="10"/>
          <w:szCs w:val="10"/>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e14-</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41" w:after="0" w:line="275"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ag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yı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ak</w:t>
      </w:r>
      <w:r>
        <w:rPr>
          <w:rFonts w:ascii="Times New Roman" w:eastAsia="Times New Roman" w:hAnsi="Times New Roman" w:cs="Times New Roman"/>
          <w:sz w:val="24"/>
          <w:szCs w:val="24"/>
        </w:rPr>
        <w:t>.</w:t>
      </w:r>
    </w:p>
    <w:p w:rsidR="007B3BA3" w:rsidRDefault="007B3BA3" w:rsidP="00AA683A">
      <w:pPr>
        <w:keepNext/>
        <w:keepLines/>
        <w:spacing w:before="1" w:after="0" w:line="275" w:lineRule="auto"/>
        <w:ind w:left="116" w:right="49"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li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1ve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ik</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3990" w:right="325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Ş</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NCİ</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w w:val="99"/>
          <w:sz w:val="24"/>
          <w:szCs w:val="24"/>
        </w:rPr>
        <w:t>Ö</w:t>
      </w:r>
      <w:r>
        <w:rPr>
          <w:rFonts w:ascii="Times New Roman" w:eastAsia="Times New Roman" w:hAnsi="Times New Roman" w:cs="Times New Roman"/>
          <w:b/>
          <w:bCs/>
          <w:spacing w:val="-1"/>
          <w:w w:val="99"/>
          <w:sz w:val="24"/>
          <w:szCs w:val="24"/>
        </w:rPr>
        <w:t>L</w:t>
      </w:r>
      <w:r>
        <w:rPr>
          <w:rFonts w:ascii="Times New Roman" w:eastAsia="Times New Roman" w:hAnsi="Times New Roman" w:cs="Times New Roman"/>
          <w:b/>
          <w:bCs/>
          <w:w w:val="99"/>
          <w:sz w:val="24"/>
          <w:szCs w:val="24"/>
        </w:rPr>
        <w:t>ÜM</w:t>
      </w:r>
    </w:p>
    <w:p w:rsidR="007B3BA3" w:rsidRDefault="007B3BA3" w:rsidP="00AA683A">
      <w:pPr>
        <w:keepNext/>
        <w:keepLines/>
        <w:spacing w:before="45" w:after="0" w:line="240" w:lineRule="auto"/>
        <w:ind w:left="1888" w:right="1149"/>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çe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 xml:space="preserve">lve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zD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 xml:space="preserve">ıve </w:t>
      </w:r>
      <w:r>
        <w:rPr>
          <w:rFonts w:ascii="Times New Roman" w:eastAsia="Times New Roman" w:hAnsi="Times New Roman" w:cs="Times New Roman"/>
          <w:b/>
          <w:bCs/>
          <w:w w:val="99"/>
          <w:sz w:val="24"/>
          <w:szCs w:val="24"/>
        </w:rPr>
        <w:t>Gö</w:t>
      </w:r>
      <w:r>
        <w:rPr>
          <w:rFonts w:ascii="Times New Roman" w:eastAsia="Times New Roman" w:hAnsi="Times New Roman" w:cs="Times New Roman"/>
          <w:b/>
          <w:bCs/>
          <w:spacing w:val="-6"/>
          <w:w w:val="99"/>
          <w:sz w:val="24"/>
          <w:szCs w:val="24"/>
        </w:rPr>
        <w:t>r</w:t>
      </w:r>
      <w:r>
        <w:rPr>
          <w:rFonts w:ascii="Times New Roman" w:eastAsia="Times New Roman" w:hAnsi="Times New Roman" w:cs="Times New Roman"/>
          <w:b/>
          <w:bCs/>
          <w:spacing w:val="-1"/>
          <w:w w:val="99"/>
          <w:sz w:val="24"/>
          <w:szCs w:val="24"/>
        </w:rPr>
        <w:t>e</w:t>
      </w:r>
      <w:r>
        <w:rPr>
          <w:rFonts w:ascii="Times New Roman" w:eastAsia="Times New Roman" w:hAnsi="Times New Roman" w:cs="Times New Roman"/>
          <w:b/>
          <w:bCs/>
          <w:spacing w:val="5"/>
          <w:w w:val="99"/>
          <w:sz w:val="24"/>
          <w:szCs w:val="24"/>
        </w:rPr>
        <w:t>v</w:t>
      </w:r>
      <w:r>
        <w:rPr>
          <w:rFonts w:ascii="Times New Roman" w:eastAsia="Times New Roman" w:hAnsi="Times New Roman" w:cs="Times New Roman"/>
          <w:b/>
          <w:bCs/>
          <w:spacing w:val="-4"/>
          <w:w w:val="99"/>
          <w:sz w:val="24"/>
          <w:szCs w:val="24"/>
        </w:rPr>
        <w:t>l</w:t>
      </w:r>
      <w:r>
        <w:rPr>
          <w:rFonts w:ascii="Times New Roman" w:eastAsia="Times New Roman" w:hAnsi="Times New Roman" w:cs="Times New Roman"/>
          <w:b/>
          <w:bCs/>
          <w:spacing w:val="4"/>
          <w:w w:val="99"/>
          <w:sz w:val="24"/>
          <w:szCs w:val="24"/>
        </w:rPr>
        <w:t>e</w:t>
      </w:r>
      <w:r>
        <w:rPr>
          <w:rFonts w:ascii="Times New Roman" w:eastAsia="Times New Roman" w:hAnsi="Times New Roman" w:cs="Times New Roman"/>
          <w:b/>
          <w:bCs/>
          <w:spacing w:val="-6"/>
          <w:w w:val="99"/>
          <w:sz w:val="24"/>
          <w:szCs w:val="24"/>
        </w:rPr>
        <w:t>r</w:t>
      </w:r>
      <w:r>
        <w:rPr>
          <w:rFonts w:ascii="Times New Roman" w:eastAsia="Times New Roman" w:hAnsi="Times New Roman" w:cs="Times New Roman"/>
          <w:b/>
          <w:bCs/>
          <w:w w:val="99"/>
          <w:sz w:val="24"/>
          <w:szCs w:val="24"/>
        </w:rPr>
        <w:t>i</w:t>
      </w:r>
    </w:p>
    <w:p w:rsidR="007B3BA3" w:rsidRDefault="007B3BA3" w:rsidP="00AA683A">
      <w:pPr>
        <w:keepNext/>
        <w:keepLines/>
        <w:spacing w:before="8" w:after="0" w:line="150" w:lineRule="exact"/>
        <w:rPr>
          <w:sz w:val="15"/>
          <w:szCs w:val="15"/>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71" w:lineRule="auto"/>
        <w:ind w:left="826" w:right="49"/>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ç</w:t>
      </w:r>
      <w:r>
        <w:rPr>
          <w:rFonts w:ascii="Times New Roman" w:eastAsia="Times New Roman" w:hAnsi="Times New Roman" w:cs="Times New Roman"/>
          <w:b/>
          <w:bCs/>
          <w:sz w:val="24"/>
          <w:szCs w:val="24"/>
        </w:rPr>
        <w:t>eD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5"/>
          <w:sz w:val="24"/>
          <w:szCs w:val="24"/>
        </w:rPr>
        <w:t>ğ</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rD</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iNi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an2013–266</w:t>
      </w:r>
      <w:r>
        <w:rPr>
          <w:rFonts w:ascii="Times New Roman" w:eastAsia="Times New Roman" w:hAnsi="Times New Roman" w:cs="Times New Roman"/>
          <w:b/>
          <w:bCs/>
          <w:spacing w:val="-5"/>
          <w:sz w:val="24"/>
          <w:szCs w:val="24"/>
        </w:rPr>
        <w:t>7</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 xml:space="preserve">e 15-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ç</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ç</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illî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n</w:t>
      </w:r>
    </w:p>
    <w:p w:rsidR="007B3BA3" w:rsidRDefault="007B3BA3" w:rsidP="00AA683A">
      <w:pPr>
        <w:keepNext/>
        <w:keepLines/>
        <w:spacing w:before="6" w:after="0" w:line="275" w:lineRule="auto"/>
        <w:ind w:left="116" w:right="5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lli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 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 xml:space="preserve"> 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imku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üdür</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eb</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ru</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8"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ç</w:t>
      </w:r>
      <w:r>
        <w:rPr>
          <w:rFonts w:ascii="Times New Roman" w:eastAsia="Times New Roman" w:hAnsi="Times New Roman" w:cs="Times New Roman"/>
          <w:b/>
          <w:bCs/>
          <w:sz w:val="24"/>
          <w:szCs w:val="24"/>
        </w:rPr>
        <w:t>eD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nunu</w:t>
      </w:r>
      <w:r>
        <w:rPr>
          <w:rFonts w:ascii="Times New Roman" w:eastAsia="Times New Roman" w:hAnsi="Times New Roman" w:cs="Times New Roman"/>
          <w:b/>
          <w:bCs/>
          <w:sz w:val="24"/>
          <w:szCs w:val="24"/>
        </w:rPr>
        <w:t>ngö</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5"/>
          <w:sz w:val="24"/>
          <w:szCs w:val="24"/>
        </w:rPr>
        <w:t>v</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e16-</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41" w:after="0" w:line="275" w:lineRule="auto"/>
        <w:ind w:left="116" w:right="48"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imve</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0"/>
          <w:sz w:val="24"/>
          <w:szCs w:val="24"/>
        </w:rPr>
        <w:t>ö</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10"/>
          <w:sz w:val="24"/>
          <w:szCs w:val="24"/>
        </w:rPr>
        <w:t>n</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0"/>
          <w:sz w:val="24"/>
          <w:szCs w:val="24"/>
        </w:rPr>
        <w:t>ö</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ik</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bi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before="1" w:after="0" w:line="275" w:lineRule="auto"/>
        <w:ind w:left="116" w:right="51"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 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6" w:after="0" w:line="275" w:lineRule="auto"/>
        <w:ind w:left="116" w:right="41"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 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0"/>
          <w:sz w:val="24"/>
          <w:szCs w:val="24"/>
        </w:rPr>
        <w:t>ö</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w:t>
      </w:r>
    </w:p>
    <w:p w:rsidR="007B3BA3" w:rsidRDefault="007B3BA3" w:rsidP="00AA683A">
      <w:pPr>
        <w:keepNext/>
        <w:keepLines/>
        <w:spacing w:before="1" w:after="0" w:line="275" w:lineRule="auto"/>
        <w:ind w:left="116" w:right="39"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7"/>
          <w:sz w:val="24"/>
          <w:szCs w:val="24"/>
        </w:rPr>
        <w:t>ı</w:t>
      </w:r>
      <w:r>
        <w:rPr>
          <w:rFonts w:ascii="Times New Roman" w:eastAsia="Times New Roman" w:hAnsi="Times New Roman" w:cs="Times New Roman"/>
          <w:sz w:val="24"/>
          <w:szCs w:val="24"/>
        </w:rPr>
        <w:t>nag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bi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al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 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ç</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uz</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n1</w:t>
      </w:r>
      <w:r>
        <w:rPr>
          <w:rFonts w:ascii="Times New Roman" w:eastAsia="Times New Roman" w:hAnsi="Times New Roman" w:cs="Times New Roman"/>
          <w:spacing w:val="5"/>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1" w:after="0" w:line="275" w:lineRule="auto"/>
        <w:ind w:left="116" w:right="48"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Ödü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 yıl</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 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 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nli b</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az</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1" w:after="0" w:line="150" w:lineRule="exact"/>
        <w:rPr>
          <w:sz w:val="15"/>
          <w:szCs w:val="15"/>
        </w:rPr>
      </w:pPr>
    </w:p>
    <w:p w:rsidR="007B3BA3" w:rsidRDefault="007B3BA3" w:rsidP="00AA683A">
      <w:pPr>
        <w:keepNext/>
        <w:keepLines/>
        <w:tabs>
          <w:tab w:val="left" w:pos="1740"/>
          <w:tab w:val="left" w:pos="2280"/>
          <w:tab w:val="left" w:pos="2760"/>
          <w:tab w:val="left" w:pos="4760"/>
          <w:tab w:val="left" w:pos="6140"/>
          <w:tab w:val="left" w:pos="6500"/>
          <w:tab w:val="left" w:pos="7180"/>
          <w:tab w:val="left" w:pos="8040"/>
        </w:tabs>
        <w:spacing w:after="0" w:line="271" w:lineRule="auto"/>
        <w:ind w:left="826" w:right="5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ği</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5"/>
          <w:sz w:val="24"/>
          <w:szCs w:val="24"/>
        </w:rPr>
        <w:t>ğ</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rD</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iNi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an2013–</w:t>
      </w:r>
      <w:r>
        <w:rPr>
          <w:rFonts w:ascii="Times New Roman" w:eastAsia="Times New Roman" w:hAnsi="Times New Roman" w:cs="Times New Roman"/>
          <w:b/>
          <w:bCs/>
          <w:w w:val="99"/>
          <w:sz w:val="24"/>
          <w:szCs w:val="24"/>
        </w:rPr>
        <w:t>266</w:t>
      </w:r>
      <w:r>
        <w:rPr>
          <w:rFonts w:ascii="Times New Roman" w:eastAsia="Times New Roman" w:hAnsi="Times New Roman" w:cs="Times New Roman"/>
          <w:b/>
          <w:bCs/>
          <w:spacing w:val="-5"/>
          <w:w w:val="99"/>
          <w:sz w:val="24"/>
          <w:szCs w:val="24"/>
        </w:rPr>
        <w:t>7</w:t>
      </w:r>
      <w:r>
        <w:rPr>
          <w:rFonts w:ascii="Times New Roman" w:eastAsia="Times New Roman" w:hAnsi="Times New Roman" w:cs="Times New Roman"/>
          <w:b/>
          <w:bCs/>
          <w:w w:val="99"/>
          <w:sz w:val="24"/>
          <w:szCs w:val="24"/>
        </w:rPr>
        <w:t xml:space="preserve">) </w:t>
      </w:r>
      <w:r>
        <w:rPr>
          <w:rFonts w:ascii="Times New Roman" w:eastAsia="Times New Roman" w:hAnsi="Times New Roman" w:cs="Times New Roman"/>
          <w:b/>
          <w:bCs/>
          <w:spacing w:val="4"/>
          <w:w w:val="99"/>
          <w:sz w:val="24"/>
          <w:szCs w:val="24"/>
        </w:rPr>
        <w:t>M</w:t>
      </w:r>
      <w:r>
        <w:rPr>
          <w:rFonts w:ascii="Times New Roman" w:eastAsia="Times New Roman" w:hAnsi="Times New Roman" w:cs="Times New Roman"/>
          <w:b/>
          <w:bCs/>
          <w:w w:val="99"/>
          <w:sz w:val="24"/>
          <w:szCs w:val="24"/>
        </w:rPr>
        <w:t>a</w:t>
      </w:r>
      <w:r>
        <w:rPr>
          <w:rFonts w:ascii="Times New Roman" w:eastAsia="Times New Roman" w:hAnsi="Times New Roman" w:cs="Times New Roman"/>
          <w:b/>
          <w:bCs/>
          <w:spacing w:val="1"/>
          <w:w w:val="99"/>
          <w:sz w:val="24"/>
          <w:szCs w:val="24"/>
        </w:rPr>
        <w:t>dd</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ab/>
        <w:t>17-</w:t>
      </w:r>
      <w:r>
        <w:rPr>
          <w:rFonts w:ascii="Times New Roman" w:eastAsia="Times New Roman" w:hAnsi="Times New Roman" w:cs="Times New Roman"/>
          <w:b/>
          <w:bCs/>
          <w:sz w:val="24"/>
          <w:szCs w:val="24"/>
        </w:rPr>
        <w:tab/>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im</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n</w:t>
      </w:r>
    </w:p>
    <w:p w:rsidR="007B3BA3" w:rsidRDefault="007B3BA3" w:rsidP="00AA683A">
      <w:pPr>
        <w:keepNext/>
        <w:keepLines/>
        <w:spacing w:before="11" w:after="0" w:line="275" w:lineRule="auto"/>
        <w:ind w:left="116" w:right="51"/>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iliil</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illi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m</w:t>
      </w:r>
      <w:r>
        <w:rPr>
          <w:rFonts w:ascii="Times New Roman" w:eastAsia="Times New Roman" w:hAnsi="Times New Roman" w:cs="Times New Roman"/>
          <w:sz w:val="24"/>
          <w:szCs w:val="24"/>
        </w:rPr>
        <w:t>üdür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ım</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ı 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illi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ib</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üve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imku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üdür</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 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r u</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nunu</w:t>
      </w:r>
      <w:r>
        <w:rPr>
          <w:rFonts w:ascii="Times New Roman" w:eastAsia="Times New Roman" w:hAnsi="Times New Roman" w:cs="Times New Roman"/>
          <w:b/>
          <w:bCs/>
          <w:sz w:val="24"/>
          <w:szCs w:val="24"/>
        </w:rPr>
        <w:t>ngö</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e18-</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7"/>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gö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41" w:after="0"/>
        <w:ind w:left="116" w:right="48"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imve</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 xml:space="preserve">ili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  d</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 xml:space="preserve"> 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fı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0"/>
          <w:sz w:val="24"/>
          <w:szCs w:val="24"/>
        </w:rPr>
        <w:t>ö</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üd</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 k</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bi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after="0" w:line="275" w:lineRule="auto"/>
        <w:ind w:left="116" w:right="54"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 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ı</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1" w:after="0" w:line="275" w:lineRule="auto"/>
        <w:ind w:left="116" w:right="49"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before="1" w:after="0"/>
        <w:ind w:left="116" w:right="40"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lii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nı</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ük</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â</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al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ç</w:t>
      </w:r>
      <w:r>
        <w:rPr>
          <w:rFonts w:ascii="Times New Roman" w:eastAsia="Times New Roman" w:hAnsi="Times New Roman" w:cs="Times New Roman"/>
          <w:spacing w:val="-13"/>
          <w:sz w:val="24"/>
          <w:szCs w:val="24"/>
        </w:rPr>
        <w:t>A</w:t>
      </w:r>
      <w:r>
        <w:rPr>
          <w:rFonts w:ascii="Times New Roman" w:eastAsia="Times New Roman" w:hAnsi="Times New Roman" w:cs="Times New Roman"/>
          <w:sz w:val="24"/>
          <w:szCs w:val="24"/>
        </w:rPr>
        <w:t>ğ</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V</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after="0" w:line="275" w:lineRule="auto"/>
        <w:ind w:left="116" w:right="53"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d)Öd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n1</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2"/>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7"/>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ebi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1"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Öd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 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 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yı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 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p>
    <w:p w:rsidR="007B3BA3" w:rsidRDefault="007B3BA3" w:rsidP="00AA683A">
      <w:pPr>
        <w:keepNext/>
        <w:keepLines/>
        <w:spacing w:before="41" w:after="0" w:line="240" w:lineRule="auto"/>
        <w:ind w:left="116" w:right="138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nab</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Ge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üğ</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eg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41" w:after="0" w:line="279" w:lineRule="auto"/>
        <w:ind w:left="116" w:right="48"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f</w:t>
      </w:r>
      <w:r>
        <w:rPr>
          <w:rFonts w:ascii="Times New Roman" w:eastAsia="Times New Roman" w:hAnsi="Times New Roman" w:cs="Times New Roman"/>
          <w:sz w:val="24"/>
          <w:szCs w:val="24"/>
        </w:rPr>
        <w:t>) Öd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 yıl</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ni 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nli 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de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az</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9" w:after="0" w:line="110" w:lineRule="exact"/>
        <w:rPr>
          <w:sz w:val="11"/>
          <w:szCs w:val="11"/>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z</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6"/>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e19-</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ı</w:t>
      </w:r>
      <w:r>
        <w:rPr>
          <w:rFonts w:ascii="Times New Roman" w:eastAsia="Times New Roman" w:hAnsi="Times New Roman" w:cs="Times New Roman"/>
          <w:sz w:val="24"/>
          <w:szCs w:val="24"/>
        </w:rPr>
        <w:t>;</w:t>
      </w:r>
    </w:p>
    <w:p w:rsidR="007B3BA3" w:rsidRDefault="007B3BA3" w:rsidP="00AA683A">
      <w:pPr>
        <w:keepNext/>
        <w:keepLines/>
        <w:spacing w:before="41" w:after="0" w:line="275" w:lineRule="auto"/>
        <w:ind w:left="116" w:right="5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ği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ım</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rsidR="007B3BA3" w:rsidRDefault="007B3BA3" w:rsidP="00AA683A">
      <w:pPr>
        <w:keepNext/>
        <w:keepLines/>
        <w:spacing w:before="1" w:after="0" w:line="275" w:lineRule="auto"/>
        <w:ind w:left="116" w:right="51"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)Hukuk</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iHukuk</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 xml:space="preserve">da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 xml:space="preserve">ukuk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rsidR="007B3BA3" w:rsidRDefault="007B3BA3" w:rsidP="00AA683A">
      <w:pPr>
        <w:keepNext/>
        <w:keepLines/>
        <w:spacing w:before="6" w:after="0" w:line="275" w:lineRule="auto"/>
        <w:ind w:left="116" w:right="5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E</w:t>
      </w:r>
      <w:r>
        <w:rPr>
          <w:rFonts w:ascii="Times New Roman" w:eastAsia="Times New Roman" w:hAnsi="Times New Roman" w:cs="Times New Roman"/>
          <w:spacing w:val="-4"/>
          <w:sz w:val="24"/>
          <w:szCs w:val="24"/>
        </w:rPr>
        <w:t>ml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rsidR="007B3BA3" w:rsidRDefault="007B3BA3" w:rsidP="00AA683A">
      <w:pPr>
        <w:keepNext/>
        <w:keepLines/>
        <w:spacing w:before="1" w:after="0" w:line="275" w:lineRule="auto"/>
        <w:ind w:left="116" w:right="48"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rsidR="007B3BA3" w:rsidRDefault="007B3BA3" w:rsidP="00AA683A">
      <w:pPr>
        <w:keepNext/>
        <w:keepLines/>
        <w:spacing w:before="1" w:after="0" w:line="275" w:lineRule="auto"/>
        <w:ind w:left="116" w:right="52"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Ha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ği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n</w:t>
      </w:r>
      <w:r>
        <w:rPr>
          <w:rFonts w:ascii="Times New Roman" w:eastAsia="Times New Roman" w:hAnsi="Times New Roman" w:cs="Times New Roman"/>
          <w:sz w:val="24"/>
          <w:szCs w:val="24"/>
        </w:rPr>
        <w:t>,</w:t>
      </w:r>
    </w:p>
    <w:p w:rsidR="007B3BA3" w:rsidRDefault="007B3BA3" w:rsidP="00AA683A">
      <w:pPr>
        <w:keepNext/>
        <w:keepLines/>
        <w:spacing w:before="1" w:after="0" w:line="275" w:lineRule="auto"/>
        <w:ind w:left="116" w:right="52"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çD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mi</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çD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dab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ım</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ç 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rsidR="007B3BA3" w:rsidRDefault="007B3BA3" w:rsidP="00AA683A">
      <w:pPr>
        <w:keepNext/>
        <w:keepLines/>
        <w:spacing w:before="69" w:after="0" w:line="275" w:lineRule="auto"/>
        <w:ind w:left="116" w:right="48"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lastRenderedPageBreak/>
        <w:t>f</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tb</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dag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8"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z</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6"/>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ıngö</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vl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e20-</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r.</w:t>
      </w:r>
    </w:p>
    <w:p w:rsidR="007B3BA3" w:rsidRDefault="007B3BA3" w:rsidP="00AA683A">
      <w:pPr>
        <w:keepNext/>
        <w:keepLines/>
        <w:spacing w:before="41" w:after="0" w:line="275" w:lineRule="auto"/>
        <w:ind w:left="116" w:right="43"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0"/>
          <w:sz w:val="24"/>
          <w:szCs w:val="24"/>
        </w:rPr>
        <w:t>ö</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üd</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ik</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egö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bi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before="1" w:after="0" w:line="275" w:lineRule="auto"/>
        <w:ind w:left="116" w:right="54"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 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ay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1" w:after="0" w:line="275"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4"/>
          <w:sz w:val="24"/>
          <w:szCs w:val="24"/>
        </w:rPr>
        <w:t>De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0"/>
          <w:sz w:val="24"/>
          <w:szCs w:val="24"/>
        </w:rPr>
        <w:t>ö</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rsidR="007B3BA3" w:rsidRDefault="007B3BA3" w:rsidP="00AA683A">
      <w:pPr>
        <w:keepNext/>
        <w:keepLines/>
        <w:spacing w:before="6" w:after="0" w:line="275" w:lineRule="auto"/>
        <w:ind w:left="116" w:right="53"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e</w:t>
      </w:r>
      <w:r>
        <w:rPr>
          <w:rFonts w:ascii="Times New Roman" w:eastAsia="Times New Roman" w:hAnsi="Times New Roman" w:cs="Times New Roman"/>
          <w:sz w:val="24"/>
          <w:szCs w:val="24"/>
        </w:rPr>
        <w:t>nyük</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kpu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â</w:t>
      </w:r>
      <w:r>
        <w:rPr>
          <w:rFonts w:ascii="Times New Roman" w:eastAsia="Times New Roman" w:hAnsi="Times New Roman" w:cs="Times New Roman"/>
          <w:sz w:val="24"/>
          <w:szCs w:val="24"/>
        </w:rPr>
        <w:t>bi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al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ii</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0"/>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ç</w:t>
      </w:r>
      <w:r>
        <w:rPr>
          <w:rFonts w:ascii="Times New Roman" w:eastAsia="Times New Roman" w:hAnsi="Times New Roman" w:cs="Times New Roman"/>
          <w:spacing w:val="7"/>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 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üdü</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üğ</w:t>
      </w:r>
      <w:r>
        <w:rPr>
          <w:rFonts w:ascii="Times New Roman" w:eastAsia="Times New Roman" w:hAnsi="Times New Roman" w:cs="Times New Roman"/>
          <w:spacing w:val="-1"/>
          <w:sz w:val="24"/>
          <w:szCs w:val="24"/>
        </w:rPr>
        <w:t>ü</w:t>
      </w:r>
      <w:r>
        <w:rPr>
          <w:rFonts w:ascii="Times New Roman" w:eastAsia="Times New Roman" w:hAnsi="Times New Roman" w:cs="Times New Roman"/>
          <w:sz w:val="24"/>
          <w:szCs w:val="24"/>
        </w:rPr>
        <w:t>ne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3"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3971" w:right="3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4"/>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w w:val="99"/>
          <w:sz w:val="24"/>
          <w:szCs w:val="24"/>
        </w:rPr>
        <w:t>Ö</w:t>
      </w:r>
      <w:r>
        <w:rPr>
          <w:rFonts w:ascii="Times New Roman" w:eastAsia="Times New Roman" w:hAnsi="Times New Roman" w:cs="Times New Roman"/>
          <w:b/>
          <w:bCs/>
          <w:spacing w:val="-1"/>
          <w:w w:val="99"/>
          <w:sz w:val="24"/>
          <w:szCs w:val="24"/>
        </w:rPr>
        <w:t>L</w:t>
      </w:r>
      <w:r>
        <w:rPr>
          <w:rFonts w:ascii="Times New Roman" w:eastAsia="Times New Roman" w:hAnsi="Times New Roman" w:cs="Times New Roman"/>
          <w:b/>
          <w:bCs/>
          <w:w w:val="99"/>
          <w:sz w:val="24"/>
          <w:szCs w:val="24"/>
        </w:rPr>
        <w:t>ÜM</w:t>
      </w:r>
    </w:p>
    <w:p w:rsidR="007B3BA3" w:rsidRDefault="007B3BA3" w:rsidP="00AA683A">
      <w:pPr>
        <w:keepNext/>
        <w:keepLines/>
        <w:spacing w:before="41" w:after="0" w:line="240" w:lineRule="auto"/>
        <w:ind w:left="1691" w:right="956"/>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5"/>
          <w:sz w:val="24"/>
          <w:szCs w:val="24"/>
        </w:rPr>
        <w:t>K</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kl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üdü</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1"/>
          <w:sz w:val="24"/>
          <w:szCs w:val="24"/>
        </w:rPr>
        <w:t>ünü</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Ö</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w w:val="99"/>
          <w:sz w:val="24"/>
          <w:szCs w:val="24"/>
        </w:rPr>
        <w:t>G</w:t>
      </w:r>
      <w:r>
        <w:rPr>
          <w:rFonts w:ascii="Times New Roman" w:eastAsia="Times New Roman" w:hAnsi="Times New Roman" w:cs="Times New Roman"/>
          <w:b/>
          <w:bCs/>
          <w:spacing w:val="5"/>
          <w:w w:val="99"/>
          <w:sz w:val="24"/>
          <w:szCs w:val="24"/>
        </w:rPr>
        <w:t>ö</w:t>
      </w:r>
      <w:r>
        <w:rPr>
          <w:rFonts w:ascii="Times New Roman" w:eastAsia="Times New Roman" w:hAnsi="Times New Roman" w:cs="Times New Roman"/>
          <w:b/>
          <w:bCs/>
          <w:spacing w:val="-6"/>
          <w:w w:val="99"/>
          <w:sz w:val="24"/>
          <w:szCs w:val="24"/>
        </w:rPr>
        <w:t>r</w:t>
      </w:r>
      <w:r>
        <w:rPr>
          <w:rFonts w:ascii="Times New Roman" w:eastAsia="Times New Roman" w:hAnsi="Times New Roman" w:cs="Times New Roman"/>
          <w:b/>
          <w:bCs/>
          <w:spacing w:val="-1"/>
          <w:w w:val="99"/>
          <w:sz w:val="24"/>
          <w:szCs w:val="24"/>
        </w:rPr>
        <w:t>e</w:t>
      </w:r>
      <w:r>
        <w:rPr>
          <w:rFonts w:ascii="Times New Roman" w:eastAsia="Times New Roman" w:hAnsi="Times New Roman" w:cs="Times New Roman"/>
          <w:b/>
          <w:bCs/>
          <w:spacing w:val="5"/>
          <w:w w:val="99"/>
          <w:sz w:val="24"/>
          <w:szCs w:val="24"/>
        </w:rPr>
        <w:t>v</w:t>
      </w:r>
      <w:r>
        <w:rPr>
          <w:rFonts w:ascii="Times New Roman" w:eastAsia="Times New Roman" w:hAnsi="Times New Roman" w:cs="Times New Roman"/>
          <w:b/>
          <w:bCs/>
          <w:spacing w:val="-4"/>
          <w:w w:val="99"/>
          <w:sz w:val="24"/>
          <w:szCs w:val="24"/>
        </w:rPr>
        <w:t>l</w:t>
      </w:r>
      <w:r>
        <w:rPr>
          <w:rFonts w:ascii="Times New Roman" w:eastAsia="Times New Roman" w:hAnsi="Times New Roman" w:cs="Times New Roman"/>
          <w:b/>
          <w:bCs/>
          <w:spacing w:val="4"/>
          <w:w w:val="99"/>
          <w:sz w:val="24"/>
          <w:szCs w:val="24"/>
        </w:rPr>
        <w:t>e</w:t>
      </w:r>
      <w:r>
        <w:rPr>
          <w:rFonts w:ascii="Times New Roman" w:eastAsia="Times New Roman" w:hAnsi="Times New Roman" w:cs="Times New Roman"/>
          <w:b/>
          <w:bCs/>
          <w:spacing w:val="-6"/>
          <w:w w:val="99"/>
          <w:sz w:val="24"/>
          <w:szCs w:val="24"/>
        </w:rPr>
        <w:t>r</w:t>
      </w:r>
      <w:r>
        <w:rPr>
          <w:rFonts w:ascii="Times New Roman" w:eastAsia="Times New Roman" w:hAnsi="Times New Roman" w:cs="Times New Roman"/>
          <w:b/>
          <w:bCs/>
          <w:w w:val="99"/>
          <w:sz w:val="24"/>
          <w:szCs w:val="24"/>
        </w:rPr>
        <w:t>i</w:t>
      </w:r>
    </w:p>
    <w:p w:rsidR="007B3BA3" w:rsidRDefault="007B3BA3" w:rsidP="00AA683A">
      <w:pPr>
        <w:keepNext/>
        <w:keepLines/>
        <w:spacing w:before="3" w:after="0" w:line="150" w:lineRule="exact"/>
        <w:rPr>
          <w:sz w:val="15"/>
          <w:szCs w:val="15"/>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79"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 xml:space="preserve">e 21-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 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ü</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üğ</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e il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un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after="0" w:line="273" w:lineRule="exact"/>
        <w:ind w:left="788" w:right="57"/>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)Öd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td</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3"/>
          <w:sz w:val="24"/>
          <w:szCs w:val="24"/>
        </w:rPr>
        <w:t>ş</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5"/>
          <w:w w:val="99"/>
          <w:sz w:val="24"/>
          <w:szCs w:val="24"/>
        </w:rPr>
        <w:t>v</w:t>
      </w:r>
      <w:r>
        <w:rPr>
          <w:rFonts w:ascii="Times New Roman" w:eastAsia="Times New Roman" w:hAnsi="Times New Roman" w:cs="Times New Roman"/>
          <w:w w:val="99"/>
          <w:sz w:val="24"/>
          <w:szCs w:val="24"/>
        </w:rPr>
        <w:t>e</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w:t>
      </w:r>
    </w:p>
    <w:p w:rsidR="007B3BA3" w:rsidRDefault="007B3BA3" w:rsidP="00AA683A">
      <w:pPr>
        <w:keepNext/>
        <w:keepLines/>
        <w:spacing w:before="41" w:after="0" w:line="275"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)Öd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1" w:after="0" w:line="275" w:lineRule="auto"/>
        <w:ind w:left="116" w:right="54"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)Öd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bl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yım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kü</w:t>
      </w:r>
      <w:r>
        <w:rPr>
          <w:rFonts w:ascii="Times New Roman" w:eastAsia="Times New Roman" w:hAnsi="Times New Roman" w:cs="Times New Roman"/>
          <w:spacing w:val="-1"/>
          <w:sz w:val="24"/>
          <w:szCs w:val="24"/>
        </w:rPr>
        <w:t>ze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ü</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üğ</w:t>
      </w:r>
      <w:r>
        <w:rPr>
          <w:rFonts w:ascii="Times New Roman" w:eastAsia="Times New Roman" w:hAnsi="Times New Roman" w:cs="Times New Roman"/>
          <w:spacing w:val="2"/>
          <w:sz w:val="24"/>
          <w:szCs w:val="24"/>
        </w:rPr>
        <w:t>ü</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ebi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before="1" w:after="0" w:line="279" w:lineRule="auto"/>
        <w:ind w:left="116" w:right="45" w:firstLine="7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ç</w:t>
      </w:r>
      <w:r>
        <w:rPr>
          <w:rFonts w:ascii="Times New Roman" w:eastAsia="Times New Roman" w:hAnsi="Times New Roman" w:cs="Times New Roman"/>
          <w:sz w:val="24"/>
          <w:szCs w:val="24"/>
        </w:rPr>
        <w:t>)Ödü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zve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ı</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 yıl</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unak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nab</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B3BA3" w:rsidRDefault="007B3BA3" w:rsidP="00AA683A">
      <w:pPr>
        <w:keepNext/>
        <w:keepLines/>
        <w:spacing w:after="0" w:line="273" w:lineRule="exact"/>
        <w:ind w:left="788" w:right="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d)Öd</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8"/>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ıp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nyı</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iy</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w w:val="99"/>
          <w:sz w:val="24"/>
          <w:szCs w:val="24"/>
        </w:rPr>
        <w:t>i</w:t>
      </w:r>
      <w:r>
        <w:rPr>
          <w:rFonts w:ascii="Times New Roman" w:eastAsia="Times New Roman" w:hAnsi="Times New Roman" w:cs="Times New Roman"/>
          <w:spacing w:val="-2"/>
          <w:w w:val="99"/>
          <w:sz w:val="24"/>
          <w:szCs w:val="24"/>
        </w:rPr>
        <w:t>s</w:t>
      </w:r>
      <w:r>
        <w:rPr>
          <w:rFonts w:ascii="Times New Roman" w:eastAsia="Times New Roman" w:hAnsi="Times New Roman" w:cs="Times New Roman"/>
          <w:spacing w:val="5"/>
          <w:w w:val="99"/>
          <w:sz w:val="24"/>
          <w:szCs w:val="24"/>
        </w:rPr>
        <w:t>t</w:t>
      </w:r>
      <w:r>
        <w:rPr>
          <w:rFonts w:ascii="Times New Roman" w:eastAsia="Times New Roman" w:hAnsi="Times New Roman" w:cs="Times New Roman"/>
          <w:spacing w:val="-1"/>
          <w:w w:val="99"/>
          <w:sz w:val="24"/>
          <w:szCs w:val="24"/>
        </w:rPr>
        <w:t>a</w:t>
      </w:r>
      <w:r>
        <w:rPr>
          <w:rFonts w:ascii="Times New Roman" w:eastAsia="Times New Roman" w:hAnsi="Times New Roman" w:cs="Times New Roman"/>
          <w:spacing w:val="5"/>
          <w:w w:val="99"/>
          <w:sz w:val="24"/>
          <w:szCs w:val="24"/>
        </w:rPr>
        <w:t>t</w:t>
      </w:r>
      <w:r>
        <w:rPr>
          <w:rFonts w:ascii="Times New Roman" w:eastAsia="Times New Roman" w:hAnsi="Times New Roman" w:cs="Times New Roman"/>
          <w:spacing w:val="-9"/>
          <w:w w:val="99"/>
          <w:sz w:val="24"/>
          <w:szCs w:val="24"/>
        </w:rPr>
        <w:t>i</w:t>
      </w:r>
      <w:r>
        <w:rPr>
          <w:rFonts w:ascii="Times New Roman" w:eastAsia="Times New Roman" w:hAnsi="Times New Roman" w:cs="Times New Roman"/>
          <w:spacing w:val="-2"/>
          <w:w w:val="99"/>
          <w:sz w:val="24"/>
          <w:szCs w:val="24"/>
        </w:rPr>
        <w:t>s</w:t>
      </w:r>
      <w:r>
        <w:rPr>
          <w:rFonts w:ascii="Times New Roman" w:eastAsia="Times New Roman" w:hAnsi="Times New Roman" w:cs="Times New Roman"/>
          <w:spacing w:val="10"/>
          <w:w w:val="99"/>
          <w:sz w:val="24"/>
          <w:szCs w:val="24"/>
        </w:rPr>
        <w:t>t</w:t>
      </w:r>
      <w:r>
        <w:rPr>
          <w:rFonts w:ascii="Times New Roman" w:eastAsia="Times New Roman" w:hAnsi="Times New Roman" w:cs="Times New Roman"/>
          <w:spacing w:val="-9"/>
          <w:w w:val="99"/>
          <w:sz w:val="24"/>
          <w:szCs w:val="24"/>
        </w:rPr>
        <w:t>i</w:t>
      </w:r>
      <w:r>
        <w:rPr>
          <w:rFonts w:ascii="Times New Roman" w:eastAsia="Times New Roman" w:hAnsi="Times New Roman" w:cs="Times New Roman"/>
          <w:spacing w:val="5"/>
          <w:w w:val="99"/>
          <w:sz w:val="24"/>
          <w:szCs w:val="24"/>
        </w:rPr>
        <w:t>ğ</w:t>
      </w:r>
      <w:r>
        <w:rPr>
          <w:rFonts w:ascii="Times New Roman" w:eastAsia="Times New Roman" w:hAnsi="Times New Roman" w:cs="Times New Roman"/>
          <w:spacing w:val="-4"/>
          <w:w w:val="99"/>
          <w:sz w:val="24"/>
          <w:szCs w:val="24"/>
        </w:rPr>
        <w:t>i</w:t>
      </w:r>
      <w:r>
        <w:rPr>
          <w:rFonts w:ascii="Times New Roman" w:eastAsia="Times New Roman" w:hAnsi="Times New Roman" w:cs="Times New Roman"/>
          <w:spacing w:val="10"/>
          <w:w w:val="99"/>
          <w:sz w:val="24"/>
          <w:szCs w:val="24"/>
        </w:rPr>
        <w:t>n</w:t>
      </w:r>
      <w:r>
        <w:rPr>
          <w:rFonts w:ascii="Times New Roman" w:eastAsia="Times New Roman" w:hAnsi="Times New Roman" w:cs="Times New Roman"/>
          <w:w w:val="99"/>
          <w:sz w:val="24"/>
          <w:szCs w:val="24"/>
        </w:rPr>
        <w:t>i</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w:t>
      </w:r>
    </w:p>
    <w:p w:rsidR="007B3BA3" w:rsidRDefault="007B3BA3" w:rsidP="00AA683A">
      <w:pPr>
        <w:keepNext/>
        <w:keepLines/>
        <w:spacing w:before="2" w:after="0" w:line="160" w:lineRule="exact"/>
        <w:rPr>
          <w:sz w:val="16"/>
          <w:szCs w:val="16"/>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75" w:lineRule="auto"/>
        <w:ind w:left="3979" w:right="325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4"/>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w w:val="99"/>
          <w:sz w:val="24"/>
          <w:szCs w:val="24"/>
        </w:rPr>
        <w:t>B</w:t>
      </w:r>
      <w:r>
        <w:rPr>
          <w:rFonts w:ascii="Times New Roman" w:eastAsia="Times New Roman" w:hAnsi="Times New Roman" w:cs="Times New Roman"/>
          <w:b/>
          <w:bCs/>
          <w:w w:val="99"/>
          <w:sz w:val="24"/>
          <w:szCs w:val="24"/>
        </w:rPr>
        <w:t>Ö</w:t>
      </w:r>
      <w:r>
        <w:rPr>
          <w:rFonts w:ascii="Times New Roman" w:eastAsia="Times New Roman" w:hAnsi="Times New Roman" w:cs="Times New Roman"/>
          <w:b/>
          <w:bCs/>
          <w:spacing w:val="-1"/>
          <w:w w:val="99"/>
          <w:sz w:val="24"/>
          <w:szCs w:val="24"/>
        </w:rPr>
        <w:t>L</w:t>
      </w:r>
      <w:r>
        <w:rPr>
          <w:rFonts w:ascii="Times New Roman" w:eastAsia="Times New Roman" w:hAnsi="Times New Roman" w:cs="Times New Roman"/>
          <w:b/>
          <w:bCs/>
          <w:w w:val="99"/>
          <w:sz w:val="24"/>
          <w:szCs w:val="24"/>
        </w:rPr>
        <w:t xml:space="preserve">ÜM </w:t>
      </w:r>
      <w:r>
        <w:rPr>
          <w:rFonts w:ascii="Times New Roman" w:eastAsia="Times New Roman" w:hAnsi="Times New Roman" w:cs="Times New Roman"/>
          <w:b/>
          <w:bCs/>
          <w:sz w:val="24"/>
          <w:szCs w:val="24"/>
        </w:rPr>
        <w:t>Ç</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ş</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w w:val="99"/>
          <w:sz w:val="24"/>
          <w:szCs w:val="24"/>
        </w:rPr>
        <w:t>H</w:t>
      </w:r>
      <w:r>
        <w:rPr>
          <w:rFonts w:ascii="Times New Roman" w:eastAsia="Times New Roman" w:hAnsi="Times New Roman" w:cs="Times New Roman"/>
          <w:b/>
          <w:bCs/>
          <w:spacing w:val="1"/>
          <w:w w:val="99"/>
          <w:sz w:val="24"/>
          <w:szCs w:val="24"/>
        </w:rPr>
        <w:t>ü</w:t>
      </w:r>
      <w:r>
        <w:rPr>
          <w:rFonts w:ascii="Times New Roman" w:eastAsia="Times New Roman" w:hAnsi="Times New Roman" w:cs="Times New Roman"/>
          <w:b/>
          <w:bCs/>
          <w:spacing w:val="-4"/>
          <w:w w:val="99"/>
          <w:sz w:val="24"/>
          <w:szCs w:val="24"/>
        </w:rPr>
        <w:t>k</w:t>
      </w:r>
      <w:r>
        <w:rPr>
          <w:rFonts w:ascii="Times New Roman" w:eastAsia="Times New Roman" w:hAnsi="Times New Roman" w:cs="Times New Roman"/>
          <w:b/>
          <w:bCs/>
          <w:spacing w:val="1"/>
          <w:w w:val="99"/>
          <w:sz w:val="24"/>
          <w:szCs w:val="24"/>
        </w:rPr>
        <w:t>ü</w:t>
      </w:r>
      <w:r>
        <w:rPr>
          <w:rFonts w:ascii="Times New Roman" w:eastAsia="Times New Roman" w:hAnsi="Times New Roman" w:cs="Times New Roman"/>
          <w:b/>
          <w:bCs/>
          <w:spacing w:val="2"/>
          <w:w w:val="99"/>
          <w:sz w:val="24"/>
          <w:szCs w:val="24"/>
        </w:rPr>
        <w:t>m</w:t>
      </w:r>
      <w:r>
        <w:rPr>
          <w:rFonts w:ascii="Times New Roman" w:eastAsia="Times New Roman" w:hAnsi="Times New Roman" w:cs="Times New Roman"/>
          <w:b/>
          <w:bCs/>
          <w:w w:val="99"/>
          <w:sz w:val="24"/>
          <w:szCs w:val="24"/>
        </w:rPr>
        <w:t>l</w:t>
      </w:r>
      <w:r>
        <w:rPr>
          <w:rFonts w:ascii="Times New Roman" w:eastAsia="Times New Roman" w:hAnsi="Times New Roman" w:cs="Times New Roman"/>
          <w:b/>
          <w:bCs/>
          <w:spacing w:val="4"/>
          <w:w w:val="99"/>
          <w:sz w:val="24"/>
          <w:szCs w:val="24"/>
        </w:rPr>
        <w:t>e</w:t>
      </w:r>
      <w:r>
        <w:rPr>
          <w:rFonts w:ascii="Times New Roman" w:eastAsia="Times New Roman" w:hAnsi="Times New Roman" w:cs="Times New Roman"/>
          <w:b/>
          <w:bCs/>
          <w:w w:val="99"/>
          <w:sz w:val="24"/>
          <w:szCs w:val="24"/>
        </w:rPr>
        <w:t>r</w:t>
      </w:r>
    </w:p>
    <w:p w:rsidR="007B3BA3" w:rsidRDefault="007B3BA3" w:rsidP="00AA683A">
      <w:pPr>
        <w:keepNext/>
        <w:keepLines/>
        <w:spacing w:before="8" w:after="0" w:line="110" w:lineRule="exact"/>
        <w:rPr>
          <w:sz w:val="11"/>
          <w:szCs w:val="11"/>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5"/>
          <w:sz w:val="24"/>
          <w:szCs w:val="24"/>
        </w:rPr>
        <w:t>ı</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ako</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6"/>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r</w:t>
      </w:r>
    </w:p>
    <w:p w:rsidR="007B3BA3" w:rsidRDefault="007B3BA3" w:rsidP="00AA683A">
      <w:pPr>
        <w:keepNext/>
        <w:keepLines/>
        <w:spacing w:before="6" w:after="0" w:line="310" w:lineRule="atLeast"/>
        <w:ind w:left="116" w:right="49"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e2</w:t>
      </w:r>
      <w:r>
        <w:rPr>
          <w:rFonts w:ascii="Times New Roman" w:eastAsia="Times New Roman" w:hAnsi="Times New Roman" w:cs="Times New Roman"/>
          <w:b/>
          <w:bCs/>
          <w:spacing w:val="-5"/>
          <w:sz w:val="24"/>
          <w:szCs w:val="24"/>
        </w:rPr>
        <w:t>2</w:t>
      </w:r>
      <w:r>
        <w:rPr>
          <w:rFonts w:ascii="Times New Roman" w:eastAsia="Times New Roman" w:hAnsi="Times New Roman" w:cs="Times New Roman"/>
          <w:b/>
          <w:bCs/>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4"/>
          <w:sz w:val="24"/>
          <w:szCs w:val="24"/>
        </w:rPr>
        <w:t>il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ü</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  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ın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ıl</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 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ıl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3" w:after="0" w:line="130" w:lineRule="exact"/>
        <w:rPr>
          <w:sz w:val="13"/>
          <w:szCs w:val="13"/>
        </w:rPr>
      </w:pPr>
    </w:p>
    <w:p w:rsidR="007B3BA3" w:rsidRDefault="007B3BA3" w:rsidP="00AA683A">
      <w:pPr>
        <w:keepNext/>
        <w:keepLines/>
        <w:spacing w:after="0" w:line="200" w:lineRule="exact"/>
        <w:rPr>
          <w:sz w:val="20"/>
          <w:szCs w:val="20"/>
        </w:rPr>
      </w:pPr>
    </w:p>
    <w:p w:rsidR="007B3BA3" w:rsidRDefault="007B3BA3" w:rsidP="00AA683A">
      <w:pPr>
        <w:keepNext/>
        <w:keepLines/>
        <w:spacing w:after="0"/>
        <w:sectPr w:rsidR="007B3BA3">
          <w:footerReference w:type="default" r:id="rId19"/>
          <w:pgSz w:w="11900" w:h="16840"/>
          <w:pgMar w:top="1340" w:right="1300" w:bottom="920" w:left="1300" w:header="0" w:footer="721" w:gutter="0"/>
          <w:cols w:space="708"/>
        </w:sectPr>
      </w:pPr>
    </w:p>
    <w:p w:rsidR="007B3BA3" w:rsidRDefault="007B3BA3" w:rsidP="00AA683A">
      <w:pPr>
        <w:keepNext/>
        <w:keepLines/>
        <w:spacing w:after="0" w:line="200" w:lineRule="exact"/>
        <w:rPr>
          <w:sz w:val="20"/>
          <w:szCs w:val="20"/>
        </w:rPr>
      </w:pPr>
    </w:p>
    <w:p w:rsidR="007B3BA3" w:rsidRDefault="007B3BA3" w:rsidP="00AA683A">
      <w:pPr>
        <w:keepNext/>
        <w:keepLines/>
        <w:spacing w:after="0" w:line="200" w:lineRule="exact"/>
        <w:rPr>
          <w:sz w:val="20"/>
          <w:szCs w:val="20"/>
        </w:rPr>
      </w:pPr>
    </w:p>
    <w:p w:rsidR="007B3BA3" w:rsidRDefault="007B3BA3" w:rsidP="00AA683A">
      <w:pPr>
        <w:keepNext/>
        <w:keepLines/>
        <w:spacing w:before="18" w:after="0" w:line="240" w:lineRule="exact"/>
        <w:rPr>
          <w:sz w:val="24"/>
          <w:szCs w:val="24"/>
        </w:rPr>
      </w:pPr>
    </w:p>
    <w:p w:rsidR="007B3BA3" w:rsidRDefault="007B3BA3" w:rsidP="00AA683A">
      <w:pPr>
        <w:keepNext/>
        <w:keepLines/>
        <w:spacing w:after="0" w:line="240" w:lineRule="auto"/>
        <w:ind w:left="116"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yı</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ı</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29"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b/>
          <w:bCs/>
          <w:sz w:val="24"/>
          <w:szCs w:val="24"/>
        </w:rPr>
        <w:lastRenderedPageBreak/>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ın</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ü</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z w:val="24"/>
          <w:szCs w:val="24"/>
        </w:rPr>
        <w:t>i</w:t>
      </w:r>
    </w:p>
    <w:p w:rsidR="007B3BA3" w:rsidRDefault="007B3BA3" w:rsidP="00AA683A">
      <w:pPr>
        <w:keepNext/>
        <w:keepLines/>
        <w:spacing w:before="36"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e23-</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çe</w:t>
      </w:r>
      <w:r>
        <w:rPr>
          <w:rFonts w:ascii="Times New Roman" w:eastAsia="Times New Roman" w:hAnsi="Times New Roman" w:cs="Times New Roman"/>
          <w:sz w:val="24"/>
          <w:szCs w:val="24"/>
        </w:rPr>
        <w:t>,il</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mek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mi</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10"/>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r</w:t>
      </w:r>
    </w:p>
    <w:p w:rsidR="007B3BA3" w:rsidRDefault="007B3BA3" w:rsidP="00AA683A">
      <w:pPr>
        <w:keepNext/>
        <w:keepLines/>
        <w:spacing w:after="0"/>
        <w:sectPr w:rsidR="007B3BA3">
          <w:type w:val="continuous"/>
          <w:pgSz w:w="11900" w:h="16840"/>
          <w:pgMar w:top="1340" w:right="1300" w:bottom="920" w:left="1300" w:header="708" w:footer="708" w:gutter="0"/>
          <w:cols w:num="2" w:space="708" w:equalWidth="0">
            <w:col w:w="690" w:space="136"/>
            <w:col w:w="8474"/>
          </w:cols>
        </w:sectPr>
      </w:pPr>
    </w:p>
    <w:p w:rsidR="007B3BA3" w:rsidRDefault="007B3BA3" w:rsidP="00AA683A">
      <w:pPr>
        <w:keepNext/>
        <w:keepLines/>
        <w:spacing w:before="74"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lastRenderedPageBreak/>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ge</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pacing w:val="-6"/>
          <w:sz w:val="24"/>
          <w:szCs w:val="24"/>
        </w:rPr>
        <w:t>z</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n</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p>
    <w:p w:rsidR="007B3BA3" w:rsidRDefault="007B3BA3" w:rsidP="00AA683A">
      <w:pPr>
        <w:keepNext/>
        <w:keepLines/>
        <w:spacing w:before="36" w:after="0" w:line="277" w:lineRule="auto"/>
        <w:ind w:left="116" w:right="44" w:firstLine="710"/>
        <w:jc w:val="both"/>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e2</w:t>
      </w:r>
      <w:r>
        <w:rPr>
          <w:rFonts w:ascii="Times New Roman" w:eastAsia="Times New Roman" w:hAnsi="Times New Roman" w:cs="Times New Roman"/>
          <w:b/>
          <w:bCs/>
          <w:spacing w:val="-5"/>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4</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,Öd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az</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ç</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6</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w:t>
      </w:r>
      <w:r>
        <w:rPr>
          <w:rFonts w:ascii="Times New Roman" w:eastAsia="Times New Roman" w:hAnsi="Times New Roman" w:cs="Times New Roman"/>
          <w:sz w:val="24"/>
          <w:szCs w:val="24"/>
        </w:rPr>
        <w:t>Öd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”dü</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1" w:after="0" w:line="120" w:lineRule="exact"/>
        <w:rPr>
          <w:sz w:val="12"/>
          <w:szCs w:val="12"/>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6"/>
          <w:sz w:val="24"/>
          <w:szCs w:val="24"/>
        </w:rPr>
        <w:t>ü</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pacing w:val="6"/>
          <w:sz w:val="24"/>
          <w:szCs w:val="24"/>
        </w:rPr>
        <w:t>ü</w:t>
      </w:r>
      <w:r>
        <w:rPr>
          <w:rFonts w:ascii="Times New Roman" w:eastAsia="Times New Roman" w:hAnsi="Times New Roman" w:cs="Times New Roman"/>
          <w:b/>
          <w:bCs/>
          <w:sz w:val="24"/>
          <w:szCs w:val="24"/>
        </w:rPr>
        <w:t>k</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e25-</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9"/>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yım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üğe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2" w:after="0" w:line="160" w:lineRule="exact"/>
        <w:rPr>
          <w:sz w:val="16"/>
          <w:szCs w:val="16"/>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p>
    <w:p w:rsidR="007B3BA3" w:rsidRDefault="007B3BA3" w:rsidP="00AA683A">
      <w:pPr>
        <w:keepNext/>
        <w:keepLines/>
        <w:spacing w:before="36" w:after="0" w:line="240" w:lineRule="auto"/>
        <w:ind w:left="826" w:right="-20"/>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z w:val="24"/>
          <w:szCs w:val="24"/>
        </w:rPr>
        <w:t>e26-</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ük</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illî</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ü</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3" w:after="0" w:line="110" w:lineRule="exact"/>
        <w:rPr>
          <w:sz w:val="11"/>
          <w:szCs w:val="11"/>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00" w:lineRule="exact"/>
        <w:rPr>
          <w:sz w:val="20"/>
          <w:szCs w:val="20"/>
        </w:rPr>
      </w:pPr>
    </w:p>
    <w:p w:rsidR="007B3BA3" w:rsidRDefault="007B3BA3" w:rsidP="00AA683A">
      <w:pPr>
        <w:keepNext/>
        <w:keepLines/>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 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 xml:space="preserve">nda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 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ün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i</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6"/>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mÖğ</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7"/>
          <w:sz w:val="24"/>
          <w:szCs w:val="24"/>
        </w:rPr>
        <w:t>ş</w:t>
      </w:r>
      <w:r>
        <w:rPr>
          <w:rFonts w:ascii="Times New Roman" w:eastAsia="Times New Roman" w:hAnsi="Times New Roman" w:cs="Times New Roman"/>
          <w:spacing w:val="-4"/>
          <w:sz w:val="24"/>
          <w:szCs w:val="24"/>
        </w:rPr>
        <w:t>ı</w:t>
      </w:r>
      <w:r>
        <w:rPr>
          <w:rFonts w:ascii="Times New Roman" w:eastAsia="Times New Roman" w:hAnsi="Times New Roman" w:cs="Times New Roman"/>
          <w:sz w:val="24"/>
          <w:szCs w:val="24"/>
        </w:rPr>
        <w:t>ndaG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i</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z</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eYu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3"/>
          <w:sz w:val="24"/>
          <w:szCs w:val="24"/>
        </w:rPr>
        <w:t>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ı</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daG</w:t>
      </w:r>
      <w:r>
        <w:rPr>
          <w:rFonts w:ascii="Times New Roman" w:eastAsia="Times New Roman" w:hAnsi="Times New Roman" w:cs="Times New Roman"/>
          <w:spacing w:val="5"/>
          <w:sz w:val="24"/>
          <w:szCs w:val="24"/>
        </w:rPr>
        <w:t>ö</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vli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p>
    <w:p w:rsidR="007B3BA3" w:rsidRDefault="007B3BA3" w:rsidP="00AA683A">
      <w:pPr>
        <w:keepNext/>
        <w:keepLines/>
        <w:spacing w:before="45"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u</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5:Ü</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6:Ödül</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p>
    <w:p w:rsidR="007B3BA3" w:rsidRDefault="007B3BA3" w:rsidP="00AA683A">
      <w:pPr>
        <w:keepNext/>
        <w:keepLines/>
        <w:spacing w:before="41"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7:</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9"/>
          <w:sz w:val="24"/>
          <w:szCs w:val="24"/>
        </w:rPr>
        <w:t>ı</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ün</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ş</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ıve Öd</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ü</w:t>
      </w:r>
    </w:p>
    <w:p w:rsidR="00BD57D4" w:rsidRDefault="00BD57D4" w:rsidP="00AA683A">
      <w:pPr>
        <w:keepNext/>
        <w:keepLines/>
        <w:rPr>
          <w:sz w:val="20"/>
          <w:szCs w:val="20"/>
        </w:rPr>
      </w:pPr>
    </w:p>
    <w:p w:rsidR="00BD57D4" w:rsidRDefault="00BD57D4" w:rsidP="00AA683A">
      <w:pPr>
        <w:keepNext/>
        <w:keepLines/>
        <w:rPr>
          <w:sz w:val="20"/>
          <w:szCs w:val="20"/>
        </w:rPr>
      </w:pPr>
    </w:p>
    <w:p w:rsidR="00BD57D4" w:rsidRDefault="00BD57D4" w:rsidP="00AA683A">
      <w:pPr>
        <w:keepNext/>
        <w:keepLines/>
        <w:rPr>
          <w:sz w:val="20"/>
          <w:szCs w:val="20"/>
        </w:rPr>
      </w:pPr>
    </w:p>
    <w:p w:rsidR="00BD57D4" w:rsidRDefault="00BD57D4" w:rsidP="00AA683A">
      <w:pPr>
        <w:keepNext/>
        <w:keepLines/>
        <w:rPr>
          <w:sz w:val="20"/>
          <w:szCs w:val="20"/>
        </w:rPr>
      </w:pPr>
    </w:p>
    <w:p w:rsidR="00BD57D4" w:rsidRDefault="00BD57D4" w:rsidP="00AA683A">
      <w:pPr>
        <w:keepNext/>
        <w:keepLines/>
        <w:rPr>
          <w:sz w:val="20"/>
          <w:szCs w:val="20"/>
        </w:rPr>
      </w:pPr>
    </w:p>
    <w:p w:rsidR="00BD57D4" w:rsidRDefault="00BD57D4" w:rsidP="00AA683A">
      <w:pPr>
        <w:keepNext/>
        <w:keepLines/>
        <w:rPr>
          <w:sz w:val="20"/>
          <w:szCs w:val="20"/>
        </w:rPr>
      </w:pPr>
    </w:p>
    <w:p w:rsidR="007B3BA3" w:rsidRDefault="007B3BA3" w:rsidP="00AA683A">
      <w:pPr>
        <w:keepNext/>
        <w:keepLines/>
        <w:rPr>
          <w:sz w:val="20"/>
          <w:szCs w:val="20"/>
        </w:rPr>
      </w:pPr>
    </w:p>
    <w:p w:rsidR="007B3BA3" w:rsidRDefault="007B3BA3" w:rsidP="00AA683A">
      <w:pPr>
        <w:keepNext/>
        <w:keepLines/>
        <w:rPr>
          <w:sz w:val="20"/>
          <w:szCs w:val="20"/>
        </w:rPr>
      </w:pPr>
    </w:p>
    <w:p w:rsidR="007B3BA3" w:rsidRDefault="007B3BA3" w:rsidP="00AA683A">
      <w:pPr>
        <w:keepNext/>
        <w:keepLines/>
        <w:rPr>
          <w:sz w:val="20"/>
          <w:szCs w:val="20"/>
        </w:rPr>
      </w:pPr>
    </w:p>
    <w:p w:rsidR="007B3BA3" w:rsidRDefault="007B3BA3" w:rsidP="00AA683A">
      <w:pPr>
        <w:keepNext/>
        <w:keepLines/>
        <w:rPr>
          <w:sz w:val="20"/>
          <w:szCs w:val="20"/>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sz w:val="20"/>
          <w:szCs w:val="20"/>
          <w:lang w:eastAsia="tr-TR"/>
        </w:rPr>
        <w:lastRenderedPageBreak/>
        <w:drawing>
          <wp:inline distT="0" distB="0" distL="0" distR="0">
            <wp:extent cx="5735781" cy="8176902"/>
            <wp:effectExtent l="0" t="0" r="0" b="0"/>
            <wp:docPr id="110" name="Resim 110" descr="C:\Users\User\Desktop\ÖDÜL 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ÖDÜL EK-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8738" cy="8181118"/>
                    </a:xfrm>
                    <a:prstGeom prst="rect">
                      <a:avLst/>
                    </a:prstGeom>
                    <a:noFill/>
                    <a:ln>
                      <a:noFill/>
                    </a:ln>
                  </pic:spPr>
                </pic:pic>
              </a:graphicData>
            </a:graphic>
          </wp:inline>
        </w:drawing>
      </w:r>
      <w:r>
        <w:rPr>
          <w:noProof/>
          <w:sz w:val="20"/>
          <w:szCs w:val="20"/>
          <w:lang w:eastAsia="tr-TR"/>
        </w:rPr>
        <w:lastRenderedPageBreak/>
        <w:drawing>
          <wp:inline distT="0" distB="0" distL="0" distR="0">
            <wp:extent cx="5732728" cy="7220197"/>
            <wp:effectExtent l="0" t="0" r="1905" b="0"/>
            <wp:docPr id="111" name="Resim 111" descr="C:\Users\User\Desktop\ÖDÜL 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ÖDÜL EK-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873" cy="7225418"/>
                    </a:xfrm>
                    <a:prstGeom prst="rect">
                      <a:avLst/>
                    </a:prstGeom>
                    <a:noFill/>
                    <a:ln>
                      <a:noFill/>
                    </a:ln>
                  </pic:spPr>
                </pic:pic>
              </a:graphicData>
            </a:graphic>
          </wp:inline>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extent cx="3200400" cy="4562475"/>
            <wp:effectExtent l="0" t="0" r="0" b="9525"/>
            <wp:docPr id="112" name="Resim 112" descr="C:\Users\User\Desktop\ÖDÜL 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ÖDÜL EK-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4562475"/>
                    </a:xfrm>
                    <a:prstGeom prst="rect">
                      <a:avLst/>
                    </a:prstGeom>
                    <a:noFill/>
                    <a:ln>
                      <a:noFill/>
                    </a:ln>
                  </pic:spPr>
                </pic:pic>
              </a:graphicData>
            </a:graphic>
          </wp:inline>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CE16FD"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anchor distT="0" distB="0" distL="114300" distR="114300" simplePos="0" relativeHeight="251751424" behindDoc="0" locked="0" layoutInCell="1" allowOverlap="1">
            <wp:simplePos x="0" y="0"/>
            <wp:positionH relativeFrom="column">
              <wp:align>left</wp:align>
            </wp:positionH>
            <wp:positionV relativeFrom="paragraph">
              <wp:align>top</wp:align>
            </wp:positionV>
            <wp:extent cx="5331460" cy="7600950"/>
            <wp:effectExtent l="0" t="0" r="2540" b="0"/>
            <wp:wrapSquare wrapText="bothSides"/>
            <wp:docPr id="113" name="Resim 113" descr="C:\Users\User\Desktop\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K-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769" cy="7605221"/>
                    </a:xfrm>
                    <a:prstGeom prst="rect">
                      <a:avLst/>
                    </a:prstGeom>
                    <a:noFill/>
                    <a:ln>
                      <a:noFill/>
                    </a:ln>
                  </pic:spPr>
                </pic:pic>
              </a:graphicData>
            </a:graphic>
          </wp:anchor>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br w:type="textWrapping" w:clear="all"/>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CE16FD"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lastRenderedPageBreak/>
        <w:drawing>
          <wp:inline distT="0" distB="0" distL="0" distR="0">
            <wp:extent cx="5676405" cy="8092256"/>
            <wp:effectExtent l="0" t="0" r="635" b="4445"/>
            <wp:docPr id="114" name="Resim 114" descr="C:\Users\User\Desktop\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EK-4.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9332" cy="8096428"/>
                    </a:xfrm>
                    <a:prstGeom prst="rect">
                      <a:avLst/>
                    </a:prstGeom>
                    <a:noFill/>
                    <a:ln>
                      <a:noFill/>
                    </a:ln>
                  </pic:spPr>
                </pic:pic>
              </a:graphicData>
            </a:graphic>
          </wp:inline>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CE16FD"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anchor distT="0" distB="0" distL="114300" distR="114300" simplePos="0" relativeHeight="251754496" behindDoc="0" locked="0" layoutInCell="1" allowOverlap="1">
            <wp:simplePos x="0" y="0"/>
            <wp:positionH relativeFrom="column">
              <wp:posOffset>2730</wp:posOffset>
            </wp:positionH>
            <wp:positionV relativeFrom="paragraph">
              <wp:posOffset>91</wp:posOffset>
            </wp:positionV>
            <wp:extent cx="5539505" cy="7897091"/>
            <wp:effectExtent l="0" t="0" r="4445" b="8890"/>
            <wp:wrapNone/>
            <wp:docPr id="115" name="Resim 115" descr="C:\Users\User\Desktop\E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EK-6.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505" cy="7897091"/>
                    </a:xfrm>
                    <a:prstGeom prst="rect">
                      <a:avLst/>
                    </a:prstGeom>
                    <a:noFill/>
                    <a:ln>
                      <a:noFill/>
                    </a:ln>
                  </pic:spPr>
                </pic:pic>
              </a:graphicData>
            </a:graphic>
          </wp:anchor>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CE16FD">
      <w:pPr>
        <w:keepNext/>
        <w:keepLines/>
        <w:tabs>
          <w:tab w:val="left" w:pos="1122"/>
        </w:tab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CE16FD"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lastRenderedPageBreak/>
        <w:drawing>
          <wp:inline distT="0" distB="0" distL="0" distR="0">
            <wp:extent cx="5539505" cy="7897091"/>
            <wp:effectExtent l="0" t="0" r="4445" b="8890"/>
            <wp:docPr id="116" name="Resim 116" descr="C:\Users\User\Desktop\E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EK-7.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2360" cy="7901161"/>
                    </a:xfrm>
                    <a:prstGeom prst="rect">
                      <a:avLst/>
                    </a:prstGeom>
                    <a:noFill/>
                    <a:ln>
                      <a:noFill/>
                    </a:ln>
                  </pic:spPr>
                </pic:pic>
              </a:graphicData>
            </a:graphic>
          </wp:inline>
        </w:drawing>
      </w: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anchor distT="0" distB="0" distL="114300" distR="114300" simplePos="0" relativeHeight="251753472" behindDoc="0" locked="0" layoutInCell="1" allowOverlap="1">
            <wp:simplePos x="0" y="0"/>
            <wp:positionH relativeFrom="column">
              <wp:posOffset>2730</wp:posOffset>
            </wp:positionH>
            <wp:positionV relativeFrom="paragraph">
              <wp:posOffset>-7579170</wp:posOffset>
            </wp:positionV>
            <wp:extent cx="5011387" cy="7144208"/>
            <wp:effectExtent l="0" t="0" r="0" b="0"/>
            <wp:wrapNone/>
            <wp:docPr id="117" name="Resim 117" descr="C:\Users\User\Desktop\E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K-8.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387" cy="7144208"/>
                    </a:xfrm>
                    <a:prstGeom prst="rect">
                      <a:avLst/>
                    </a:prstGeom>
                    <a:noFill/>
                    <a:ln>
                      <a:noFill/>
                    </a:ln>
                  </pic:spPr>
                </pic:pic>
              </a:graphicData>
            </a:graphic>
          </wp:anchor>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CE16FD"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extent cx="4678878" cy="6670185"/>
            <wp:effectExtent l="0" t="0" r="7620" b="0"/>
            <wp:docPr id="118" name="Resim 118" descr="C:\Users\User\Desktop\E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EK-9.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289" cy="6673622"/>
                    </a:xfrm>
                    <a:prstGeom prst="rect">
                      <a:avLst/>
                    </a:prstGeom>
                    <a:noFill/>
                    <a:ln>
                      <a:noFill/>
                    </a:ln>
                  </pic:spPr>
                </pic:pic>
              </a:graphicData>
            </a:graphic>
          </wp:inline>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p>
    <w:p w:rsidR="007B3BA3" w:rsidRDefault="00CE16FD" w:rsidP="00AA683A">
      <w:pPr>
        <w:keepNext/>
        <w:keepLines/>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anchor distT="0" distB="0" distL="114300" distR="114300" simplePos="0" relativeHeight="251752448" behindDoc="0" locked="0" layoutInCell="1" allowOverlap="1">
            <wp:simplePos x="0" y="0"/>
            <wp:positionH relativeFrom="column">
              <wp:posOffset>2730</wp:posOffset>
            </wp:positionH>
            <wp:positionV relativeFrom="paragraph">
              <wp:posOffset>-4736275</wp:posOffset>
            </wp:positionV>
            <wp:extent cx="5502172" cy="7897091"/>
            <wp:effectExtent l="0" t="0" r="3810" b="8890"/>
            <wp:wrapNone/>
            <wp:docPr id="119" name="Resim 119" descr="C:\Users\User\Desktop\E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EK-10.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172" cy="7897091"/>
                    </a:xfrm>
                    <a:prstGeom prst="rect">
                      <a:avLst/>
                    </a:prstGeom>
                    <a:noFill/>
                    <a:ln>
                      <a:noFill/>
                    </a:ln>
                  </pic:spPr>
                </pic:pic>
              </a:graphicData>
            </a:graphic>
          </wp:anchor>
        </w:drawing>
      </w: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B3BA3" w:rsidRDefault="007B3BA3"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lastRenderedPageBreak/>
        <w:drawing>
          <wp:inline distT="0" distB="0" distL="0" distR="0">
            <wp:extent cx="5165766" cy="7414258"/>
            <wp:effectExtent l="0" t="0" r="0" b="0"/>
            <wp:docPr id="120" name="Resim 120" descr="C:\Users\User\Desktop\E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EK-13.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0563" cy="7421143"/>
                    </a:xfrm>
                    <a:prstGeom prst="rect">
                      <a:avLst/>
                    </a:prstGeom>
                    <a:noFill/>
                    <a:ln>
                      <a:noFill/>
                    </a:ln>
                  </pic:spPr>
                </pic:pic>
              </a:graphicData>
            </a:graphic>
          </wp:inline>
        </w:drawing>
      </w: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F3162F" w:rsidRPr="00F3162F" w:rsidRDefault="00F3162F" w:rsidP="00CE16FD">
      <w:pPr>
        <w:pStyle w:val="BALIK"/>
        <w:keepLines/>
        <w:ind w:firstLine="0"/>
        <w:rPr>
          <w:sz w:val="24"/>
          <w:szCs w:val="24"/>
        </w:rPr>
      </w:pPr>
      <w:bookmarkStart w:id="133" w:name="_Toc409774241"/>
      <w:bookmarkStart w:id="134" w:name="_Toc411498156"/>
      <w:bookmarkStart w:id="135" w:name="_Toc411607510"/>
      <w:r w:rsidRPr="00F3162F">
        <w:lastRenderedPageBreak/>
        <w:t>MİLLÎ EĞİTİM BAKANLIĞI AÇIK ÖĞRETİM LİSESİ YÖNETMELİĞİ</w:t>
      </w:r>
      <w:bookmarkEnd w:id="133"/>
      <w:bookmarkEnd w:id="134"/>
      <w:bookmarkEnd w:id="135"/>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aps/>
          <w:color w:val="1C283D"/>
          <w:sz w:val="20"/>
          <w:szCs w:val="20"/>
          <w:lang w:eastAsia="tr-TR"/>
        </w:rPr>
        <w:t>BİRİNCİ KISIM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Genel Hükümler</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BİRİNCİ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Amaç, Kapsam, Dayanak ve Tanımlar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Amaç</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 —</w:t>
      </w:r>
      <w:r w:rsidRPr="00F3162F">
        <w:rPr>
          <w:rFonts w:ascii="Times New Roman" w:eastAsia="Times New Roman" w:hAnsi="Times New Roman" w:cs="Times New Roman"/>
          <w:color w:val="1C283D"/>
          <w:sz w:val="20"/>
          <w:szCs w:val="20"/>
          <w:lang w:eastAsia="tr-TR"/>
        </w:rPr>
        <w:t> Bu Yönetmeliğin amacı, Millî Eğitim Bakanlığına bağlı Açık Öğretim Lisesinin kuruluş, eğitim-öğretim, yönetim ve işleyişi ile ilgili usul ve esasları belirlemektir.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Kapsam</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 —</w:t>
      </w:r>
      <w:r w:rsidRPr="00F3162F">
        <w:rPr>
          <w:rFonts w:ascii="Times New Roman" w:eastAsia="Times New Roman" w:hAnsi="Times New Roman" w:cs="Times New Roman"/>
          <w:color w:val="1C283D"/>
          <w:sz w:val="20"/>
          <w:szCs w:val="20"/>
          <w:lang w:eastAsia="tr-TR"/>
        </w:rPr>
        <w:t> Bu Yönetmelik, Millî Eğitim Bakanlığına bağlı Açık Öğretim Lisesinin eğitim-öğretim, yönetim, personel, sınav ve dersgeçmeye ilişkin esasları kapsar.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Dayanak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(Değişik:RG-21/7/2012-28360)</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Bu Yönetmelik, 14/6/1973 tarihli ve 1739 sayılı Millî Eğitim Temel Kanununun 26 ncı ve 27 nci maddeleri ile 25/8/2011 tarihli ve 652 sayılı Millî Eğitim Bakanlığının Teşkilat ve Görevleri Hakkında Kanun Hükmünde Kararnameye dayanılarak hazırlanmıştır.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Tanımlar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 —</w:t>
      </w:r>
      <w:r w:rsidRPr="00F3162F">
        <w:rPr>
          <w:rFonts w:ascii="Times New Roman" w:eastAsia="Times New Roman" w:hAnsi="Times New Roman" w:cs="Times New Roman"/>
          <w:color w:val="1C283D"/>
          <w:sz w:val="20"/>
          <w:szCs w:val="20"/>
          <w:lang w:eastAsia="tr-TR"/>
        </w:rPr>
        <w:t> Bu Yönetmelikte geçen;</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Bakanlık: Millî Eğitim Bakanlığını,</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Kurul: Talim ve Terbiye Kurulunu,</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Genel Müdürlük: </w:t>
      </w:r>
      <w:r w:rsidRPr="00F3162F">
        <w:rPr>
          <w:rFonts w:ascii="Times New Roman" w:eastAsia="Times New Roman" w:hAnsi="Times New Roman" w:cs="Times New Roman"/>
          <w:b/>
          <w:bCs/>
          <w:color w:val="1C283D"/>
          <w:sz w:val="20"/>
          <w:szCs w:val="20"/>
          <w:lang w:eastAsia="tr-TR"/>
        </w:rPr>
        <w:t>(Değişik ibare:RG-21/7/2012-28360) </w:t>
      </w:r>
      <w:r w:rsidRPr="00F3162F">
        <w:rPr>
          <w:rFonts w:ascii="Times New Roman" w:eastAsia="Times New Roman" w:hAnsi="Times New Roman" w:cs="Times New Roman"/>
          <w:color w:val="1C283D"/>
          <w:sz w:val="20"/>
          <w:szCs w:val="20"/>
          <w:u w:val="single"/>
          <w:lang w:eastAsia="tr-TR"/>
        </w:rPr>
        <w:t>Hayat Boyu Öğrenme Genel Müdürlüğünü</w:t>
      </w:r>
      <w:r w:rsidRPr="00F3162F">
        <w:rPr>
          <w:rFonts w:ascii="Times New Roman" w:eastAsia="Times New Roman" w:hAnsi="Times New Roman" w:cs="Times New Roman"/>
          <w:color w:val="1C283D"/>
          <w:sz w:val="20"/>
          <w:szCs w:val="20"/>
          <w:lang w:eastAsia="tr-TR"/>
        </w:rPr>
        <w:t>,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Lise: Açık Öğretim Lisesini,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Müdür: Açık Öğretim Lisesi Müdürünü,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Öğrenci: Açık Öğretim Lisesi öğrencisini,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Aktif Öğrenci: Yeni kayıt olan veya kaydını süresinde yenileyen öğrenciyi,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Kaydı Dondurulmuş Öğrenci: Kaydını bir kez yenilemeyen öğrenciyi,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Kaydı Silinmiş Öğrenci: Üst üste en az iki kez kaydını yenilemeyen ya da Açık Öğretim Lisesi’nden tasdikname ile ayrılmış öğrenciyi,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 (Değişik:R.G.-17/3/2009-27172)</w:t>
      </w:r>
      <w:r w:rsidRPr="00F3162F">
        <w:rPr>
          <w:rFonts w:ascii="Times New Roman" w:eastAsia="Times New Roman" w:hAnsi="Times New Roman" w:cs="Times New Roman"/>
          <w:color w:val="1C283D"/>
          <w:sz w:val="20"/>
          <w:szCs w:val="20"/>
          <w:lang w:eastAsia="tr-TR"/>
        </w:rPr>
        <w:t>  Öğretim Yılı: İçerisinde en fazla üç dönem bulunan, başlangıç ve bitiş tarihleri çalışma takviminde belirtilen süreyi,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(Değişik:R.G.-17/3/2009-27172)</w:t>
      </w:r>
      <w:r w:rsidRPr="00F3162F">
        <w:rPr>
          <w:rFonts w:ascii="Times New Roman" w:eastAsia="Times New Roman" w:hAnsi="Times New Roman" w:cs="Times New Roman"/>
          <w:color w:val="1C283D"/>
          <w:sz w:val="20"/>
          <w:szCs w:val="20"/>
          <w:lang w:eastAsia="tr-TR"/>
        </w:rPr>
        <w:t>  Dönem:</w:t>
      </w:r>
      <w:r w:rsidRPr="00F3162F">
        <w:rPr>
          <w:rFonts w:ascii="Times New Roman" w:eastAsia="Times New Roman" w:hAnsi="Times New Roman" w:cs="Times New Roman"/>
          <w:b/>
          <w:bCs/>
          <w:color w:val="1C283D"/>
          <w:sz w:val="20"/>
          <w:szCs w:val="20"/>
          <w:lang w:eastAsia="tr-TR"/>
        </w:rPr>
        <w:t> </w:t>
      </w:r>
      <w:r w:rsidRPr="00F3162F">
        <w:rPr>
          <w:rFonts w:ascii="Times New Roman" w:eastAsia="Times New Roman" w:hAnsi="Times New Roman" w:cs="Times New Roman"/>
          <w:color w:val="1C283D"/>
          <w:sz w:val="20"/>
          <w:szCs w:val="20"/>
          <w:lang w:eastAsia="tr-TR"/>
        </w:rPr>
        <w:t>Bir öğretim yılını en fazla üç bölüme ayıran, her birinde sınavların yapıldığı ve hangi tarihleri kapsayacağı çalışma takviminde belirtilen süreyi,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Uzaktan Öğretim: Bilişim teknolojileri kullanılarak belirli bir mekândan bağımsız olarak yapılan öğretimi,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Orta Öğretim Kurumu: Her türlü genel ve meslekî orta öğretim kurumlarını,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Merkezî Sistem Sınavı:  Açık Öğretim Lisesi programlarında yer alan derslerin sınavlarının bir merkezden yapılmasını,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Açık Öğretim Bürosu: İllerde veya ilçelerde öğrencilerle ilgili tüm iş ve işlemlerin yürütüldüğü yeri,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Alan: Öğrencinin tercih ettiği program türünü,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Kredi: Öğretim programlarında belirtilen derslerin haftalık ders saati sayısını,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Denklik: Yurt dışındaki okullardan alınmış olan karne, transkript, öğrenim belgesi, sertifika, ayrılma belgesi, diploma ve benzeri belgelerin incelenerek, Açık Öğretim Lisesi’nde hangi alan, dönem ve kaç krediye eşdeğer olduğunun belirlenmesini,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Personel: Açık Öğretim Lisesi’nde aylık veya ücret karşılığında çalışan kadrolu ve sözleşmeli eleman ile işçileri,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ifade eder.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İKİNCİ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Amaçlar ve İlkeler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Amaçlar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5 —</w:t>
      </w:r>
      <w:r w:rsidRPr="00F3162F">
        <w:rPr>
          <w:rFonts w:ascii="Times New Roman" w:eastAsia="Times New Roman" w:hAnsi="Times New Roman" w:cs="Times New Roman"/>
          <w:color w:val="1C283D"/>
          <w:sz w:val="20"/>
          <w:szCs w:val="20"/>
          <w:lang w:eastAsia="tr-TR"/>
        </w:rPr>
        <w:t> Lise’nin amacı, gelişmiş kitle iletişim araçları ve yeni teknolojileri kullanarak;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İlköğretimi tamamlayan ancak orta öğretime devam etmeyenler ile orta öğretimden ayrılan, mezun olan ve yüksek öğretimden ayrılan veya mezun olanlara farklı alanlarda öğrenim görme fırsatı vererek eğitim öğretim imkânı sağlamak.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Orta öğretim düzeyinde fırsat ve imkân eşitliğine, toplumun kültür düzeyinin yükseltilmesine ve güçlendirilmesine katkı sağlamak.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Öğrencileri hayata ve yüksek öğretime hazırlamaktır.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lastRenderedPageBreak/>
        <w:t>İlkeler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6 —</w:t>
      </w:r>
      <w:r w:rsidRPr="00F3162F">
        <w:rPr>
          <w:rFonts w:ascii="Times New Roman" w:eastAsia="Times New Roman" w:hAnsi="Times New Roman" w:cs="Times New Roman"/>
          <w:color w:val="1C283D"/>
          <w:sz w:val="20"/>
          <w:szCs w:val="20"/>
          <w:lang w:eastAsia="tr-TR"/>
        </w:rPr>
        <w:t> Lise’nin ilkeleri şunlardır: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1739 sayılı Millî Eğitim Temel Kanununun 26 ncı ve 27 nci maddeleri uyarınca, ilköğretimini tamamlamış her öğrenciye ilgi, istek ve yeteneklerine uygun orta öğretim imkânlarından yararlanma hakkı verilir.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Programların uygulanmasında özellikle gelişmiş kitle iletişim araçlarından etkin bir biçimde yararlanılır.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Program ve materyaller; bilişim teknolojileri, doküman ve bunlarla ilgili diğer araçlarla desteklenir.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Eğitim öğretim çalışmalarında dönem bütünlüğü esastır.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e) Ölçme ve değerlendirme, ders geçme ve kredi esaslarına göre yapılır.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f) Öğrencilere, programlarda belirtilen bilgi ve becerilerin  kazandırılması hedeflenir.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 Her öğrencinin bir dönemde sınava girebileceği en fazla ders/kredi sayısı, dönemlere göre haftalık ders dağıtım çizelgelerinde belirtilir.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h) Öğrencilerin istemesi ve fizikî mekânın sağlanması durumunda, bazı derslerin kurs niteliğinde yüz yüze öğretiminin yapılması sağlanır.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ı)  Derslerin sınavları merkezî sistemle yapılır.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i) Öğrenci kayıtlarında yaş sınırı yoktur, öğrenim süresi sınırsızdır.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j) Lise’de, örgün genel orta öğretim programları uygulanır.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aps/>
          <w:color w:val="1C283D"/>
          <w:sz w:val="20"/>
          <w:szCs w:val="20"/>
          <w:lang w:eastAsia="tr-TR"/>
        </w:rPr>
        <w:t>İKİNCİ KISIM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Kuruluş, Personel, Görev, Yetki ve Sorumluluklar</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BİRİNCİ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Kuruluş, Personel ve Görevleri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Kuruluş ve personel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7 —</w:t>
      </w:r>
      <w:r w:rsidRPr="00F3162F">
        <w:rPr>
          <w:rFonts w:ascii="Times New Roman" w:eastAsia="Times New Roman" w:hAnsi="Times New Roman" w:cs="Times New Roman"/>
          <w:color w:val="1C283D"/>
          <w:sz w:val="20"/>
          <w:szCs w:val="20"/>
          <w:lang w:eastAsia="tr-TR"/>
        </w:rPr>
        <w:t> Lise, uzaktan öğretim teknolojileri kullanarak öğretim veren ve bu hizmeti merkezî sistemle yürüten bir kurumdur.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Lise’deki görevliler; müdür, müdür başyardımcısı, müdür yardımcısı, öğretmen ve diğer personelden oluşur.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Müdürün görev, yetki ve sorumlulukları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8 —</w:t>
      </w:r>
      <w:r w:rsidRPr="00F3162F">
        <w:rPr>
          <w:rFonts w:ascii="Times New Roman" w:eastAsia="Times New Roman" w:hAnsi="Times New Roman" w:cs="Times New Roman"/>
          <w:color w:val="1C283D"/>
          <w:sz w:val="20"/>
          <w:szCs w:val="20"/>
          <w:lang w:eastAsia="tr-TR"/>
        </w:rPr>
        <w:t> Müdür, Türk Millî Eğitiminin genel amaçlarına ve temel ilkelerine bağlı kalarak, Lise’nin amaçlarını gerçekleştirmek üzere tüm kaynakların etkili ve verimli kullanımından, yönetiminden ve temsilinden birinci derecede sorumlu eğitim öğretim lideridir.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Müdür;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Eğitim öğretim ve yönetim görevlerini kanun, tüzük, yönetmelik, yönerge, genelge, emir ve çalışma plan ve programlarına uygun olarak yürütür.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Personelin iş bölümünü yapar ve yazılı olarak bildirir.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Öğretim programları ile ilgili kaynakların bulundurulmasını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İş ve işleyişiyle ilgili toplantılarda alınan kararları onaylayarak uygulamaya koyar ve sonuçları hakkında amirlerini bilgilendirir.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e) Kaynakların etkin ve verimli kullanılmasını sağlar, ihtiyaçları belirleyip gerekli ödenek ve kaynakları temin eder, ilgili mevzuata göre ihale iş ve işlemlerini yaptırır, Lise imkânlarıyla temin edilemeyen ihtiyaçları ilgili birimlere bildirir.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f) Eğitim öğretimle ilgili yayın, yazılım, doküman ve benzerlerinin geliştirilmesini, üretilmesini, temin edilmesini, yayımlanmasını ve ulaştırılmasını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 Hizmetlerin yerine getirilmesi ve geliştirilmesi çalışmalarını yürütür, ulusal ve uluslar arası alandaki gelişmeleri takip eder, değerlendirir ve önerilerde bulunur.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h) Düzen ve disiplinle ilgili her türlü önlemi alır, alınan kararları zamanında ve etkili bir şekilde uygular, personelin sicil ve disiplin ile ilgili iş ve işlemlerini mevzuatına göre yürütür.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ı) Çalışma takvimini hazırlatır, uygulamaya koyar, takip ve denetimini yapar.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i) Bina, tesis ve araç-gerecin düzeni, temizliği, bakımı ile kullanılabilir durumda bulundurulmasını, kullanılmasını ve korunmasını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j) Sınavların mevzuatına göre yapılmasını, değerlendirilmesini ve sonuçlarının duyurulmasını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k) Diploma, tasdikname, öğrenim belgesi ve benzeri belgeleri onaylar.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l) Yıllara göre akademik başarıyı takip ederek sonuçlarından yararlanır.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m) İzinli veya görevli olarak ayrılırken müdür vekili olarak görev yapacak kişiyi önerir.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n) Bütçe önerilerini gerekçeli olarak hazırlar ve Genel Müdürlüğe sunar. Lise’nin bütçe, gelir-gider, ayniyat ile ilgili iş ve işlemlerinin mevzuatına göre yürütülmesini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o) Adlî ve idarî yargı ile ilgili iş ve işlemleri yürütür.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 Açık Öğretim bürolarıyla koordineyi sağlar.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lastRenderedPageBreak/>
        <w:t>p) Amirlerce verilen diğer görevleri yapar.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Müdür başyardımcısının görev, yetki ve sorumlulukları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9 —</w:t>
      </w:r>
      <w:r w:rsidRPr="00F3162F">
        <w:rPr>
          <w:rFonts w:ascii="Times New Roman" w:eastAsia="Times New Roman" w:hAnsi="Times New Roman" w:cs="Times New Roman"/>
          <w:color w:val="1C283D"/>
          <w:sz w:val="20"/>
          <w:szCs w:val="20"/>
          <w:lang w:eastAsia="tr-TR"/>
        </w:rPr>
        <w:t> Müdür başyardımcısı, eğitim-öğretim, yönetim, rehberlik ve denetim işlerinin planlı, düzenli ve amaçlara uygun olarak yürütülmesinden müdüre karşı sorumludur.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Müdür Başyardımcısı;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Kayıt-kabul, nakil ve geçişlerle ilgili iş ve işlemlerin yürütülmesini koordine eder.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Toplantılarla ilgili iş ve işlemleri yapar.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Sınavlarla ilgili iş ve işlemlerin yürütülmesini sağlar.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Müdür yardımcılarının görevlerini uyumlu bir şekilde yürütmesini koordine eder, aksayan konularda önlem alır ve durumu müdüre bildirir.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e) Öğretmen ve diğer personelin görevlerine devamlarını yakından izler ve çalışmaları hakkında müdüre bilgi verir, bunlarla ilgili iş ve işlemleri yapar.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f) Bina, tesis ve araç-gerecin düzeni, temizliği, bakımı ile kullanılabilir durumda bulundurulması ve korunmasını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 Müdürün ita amiri olması durumunda, tahakkuk memurluğu görevini yapar.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h) Muayene-kabul komisyonu ile sayım komisyonuna başkanlık eder, bu konulardaki işlemleri mevzuatına göre yürütür.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ı) Bilişim teknolojisinden ve iletişim araçlarından  yararlanarak yazışmaların mevzuatına göre yürütülmesini ve gerekli defter, dosya ve çizelgelerin tutulmasını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i) Yazışma, evrak kayıt ve havale işlemlerinin kurallarına uygun olarak yürütülmesini, istatistik ve diğer cetvellerin hazırlanmasını, gerekli defter, dosya ve çizelgelerin tutulmasını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j) Her türlü tebligat işlemini mevzuatına uygun olarak gerçekleştirir.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k) Amirlerce verilen diğer görevleri yapar.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Müdür yardımcısının görev, yetki ve sorumlulukları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10 —</w:t>
      </w:r>
      <w:r w:rsidRPr="00F3162F">
        <w:rPr>
          <w:rFonts w:ascii="Times New Roman" w:eastAsia="Times New Roman" w:hAnsi="Times New Roman" w:cs="Times New Roman"/>
          <w:color w:val="1C283D"/>
          <w:sz w:val="20"/>
          <w:szCs w:val="20"/>
          <w:lang w:eastAsia="tr-TR"/>
        </w:rPr>
        <w:t> Müdür yardımcısı, yönetim, eğitim-öğretim işlerinin amaçlarına uygun olarak yürütülmesinden Müdür ve Müdür Başyardımcısına karşı sorumludur.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Müdür yardımcısı: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Görevli olduğu birim ya da birimlerle ilgili tüm iş ve işlemlerin organizesini ve  koordinesini sağlar. Görülen aksaklık ve eksiklikleri Müdür Başyardımcısı ya da Müdüre bildirir.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Biriminin yaptığı iş ve işlemlerden diğer birimleri bilgilendirir, görüş alış-verişinde bulunur.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Toplantı, tören, gezi, inceleme ve benzeri etkinliklere ilişkin işleri yapar.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Bina, tesis ve araç-gerecinin düzeni, temizliği, bakımı ile kullanılabilir durumda bulundurulmasını ve korunmasını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e) Öğrenim belgesi, tasdikname, diploma ve diğer belgeleri düzenleyerek Müdür ile birlikte imzalar.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f) Görevlendirildiği komisyon ve birimlere başkanlık eder.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 Ayniyat, demirbaş ve hesap işlerinin yürütülmesini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h) Personelinin devam durumunu kontrol eder, izin belgelerini ve hasta sevklerini paraflar.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ı) Amirlerce verilen diğer görevleri yapar.</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İKİNCİ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Öğretmenler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Öğretmenlerin görev, yetki ve sorumlulukları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11 —</w:t>
      </w:r>
      <w:r w:rsidRPr="00F3162F">
        <w:rPr>
          <w:rFonts w:ascii="Times New Roman" w:eastAsia="Times New Roman" w:hAnsi="Times New Roman" w:cs="Times New Roman"/>
          <w:color w:val="1C283D"/>
          <w:sz w:val="20"/>
          <w:szCs w:val="20"/>
          <w:lang w:eastAsia="tr-TR"/>
        </w:rPr>
        <w:t> Lise’de, görev alanına giren çalışmaların etkili, hızlı ve verimli yapılabilmesi için, yeterli nitelik ve sayıda norm kadro esaslarına göre  öğretmen istihdam edilir.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Öğretmenler görevlerini, Türk Millî Eğitiminin genel amaçlarına ve temel ilkelerine uygun olarak ilgili mevzuat hükümleri doğrultusunda yapmakla yükümlüdür.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Öğretmenler, Lise’nin her tür ve seviyedeki eğitim öğretim çalışmalarının yerine getirilmesinden yönetime karşı sorumludur.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Öğretmenler;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Eğitim öğretim standartlarının yükseltilmesi, kurum-çevre ilişkisinin kurulup geliştirilmesi yönünde yönetime yardımcı olur.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Ders programları ve açık öğretim uygulamalarının geliştirilmesi yönünde inceleme ve araştırmalar yaparak sonuçlarını yönetime sunar.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Ölçme ve değerlendirmeye yönelik soru ve test çalışmaları yapar.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Uzaktan eğitime yönelik radyo ve televizyon programları, ders notları ve benzeri çalışmaları yapar ve bu çalışmalarla ilgili önerilerde bulunur.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e) Kayıt belgelerine göre öğrenci intibaklarını yapar.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f) Sorumluluğu verilen araç-gereç ve makinelerin korunmasını, kullanılmasını ve her zaman hazır durumda bulundurulmasını sağlar.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lastRenderedPageBreak/>
        <w:t>g) Tebliğler Dergisi ve eğitim-öğretime ilişkin duyuruları okur ve imzalar.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h) Amirlerce verilen diğer görevleri yapar.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ÜÇÜNCÜ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Diğer Personel</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Teknisyenler ve görevleri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12 —</w:t>
      </w:r>
      <w:r w:rsidRPr="00F3162F">
        <w:rPr>
          <w:rFonts w:ascii="Times New Roman" w:eastAsia="Times New Roman" w:hAnsi="Times New Roman" w:cs="Times New Roman"/>
          <w:color w:val="1C283D"/>
          <w:sz w:val="20"/>
          <w:szCs w:val="20"/>
          <w:lang w:eastAsia="tr-TR"/>
        </w:rPr>
        <w:t> Teknisyenler, görevleri ile ilgili iş ve işlemleri yürütmek üzere müdür, müdür başyardımcısı ve müdür  yardımcılarına karşı sorumludur.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Teknisyenlerin görevleri şunlardır: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Makine, araç-gereç, teçhizat, bina, tesis ve benzerlerinin bakım ve onarımını  yapmak, korumak ve kullanıma hazır durumda bulundurmak.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Amirlerce verilen diğer görevleri yapmak.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Mutemet</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13 —</w:t>
      </w:r>
      <w:r w:rsidRPr="00F3162F">
        <w:rPr>
          <w:rFonts w:ascii="Times New Roman" w:eastAsia="Times New Roman" w:hAnsi="Times New Roman" w:cs="Times New Roman"/>
          <w:color w:val="1C283D"/>
          <w:sz w:val="20"/>
          <w:szCs w:val="20"/>
          <w:lang w:eastAsia="tr-TR"/>
        </w:rPr>
        <w:t> Mutemedin görevleri şunlardır: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Personelin özlük haklarıyla ilgili tüm iş ve işlemlerini yürütmek.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Lise’nin malî işlerini yürütmek, bunlarla ilgili yazı, belge ve dosyaları düzenlemek ve muhafaza etmek.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Amirlerce verilen diğer görevleri yapmak.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Sözleşmeli personel</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14 —</w:t>
      </w:r>
      <w:r w:rsidRPr="00F3162F">
        <w:rPr>
          <w:rFonts w:ascii="Times New Roman" w:eastAsia="Times New Roman" w:hAnsi="Times New Roman" w:cs="Times New Roman"/>
          <w:color w:val="1C283D"/>
          <w:sz w:val="20"/>
          <w:szCs w:val="20"/>
          <w:lang w:eastAsia="tr-TR"/>
        </w:rPr>
        <w:t> Sözleşmeli personelin görevleri şunlardır: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Bilgisayar Mühendisi: Bilişim alanındaki çalışmaları araştırır, değerlendirir, planlar,  koordineyi sağlar ve amirlerce verilen diğer görevleri yapar.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Bilgisayar Programcısı: Bilgisayar ortamında yapılacak her türlü iş ve işlemlerle ilgili bilgisayar programlarını hazırlar, geliştirir, günceller ve programlara ilişkin personeli bilgilendirir ve amirlerce verilen diğer görevleri yapar.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İşçi: Yöneticilerce verilecek tüm iş ve işlemleri yapar.</w:t>
      </w:r>
    </w:p>
    <w:p w:rsidR="00F3162F" w:rsidRPr="00F3162F" w:rsidRDefault="00F3162F" w:rsidP="00AA683A">
      <w:pPr>
        <w:keepNext/>
        <w:keepLines/>
        <w:shd w:val="clear" w:color="auto" w:fill="FFFFFF"/>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                                                                                                                                           ÜÇÜNCÜ KISIM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Kayıt-Kabul ve Öğrenci Hizmetleri</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BİRİNCİ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Kayıt-Kabul Şartları</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Kayıt-kabul şartları</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15 —</w:t>
      </w:r>
      <w:r w:rsidRPr="00F3162F">
        <w:rPr>
          <w:rFonts w:ascii="Times New Roman" w:eastAsia="Times New Roman" w:hAnsi="Times New Roman" w:cs="Times New Roman"/>
          <w:color w:val="1C283D"/>
          <w:sz w:val="20"/>
          <w:szCs w:val="20"/>
          <w:lang w:eastAsia="tr-TR"/>
        </w:rPr>
        <w:t> Lise’ye;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w:t>
      </w:r>
      <w:r w:rsidRPr="00F3162F">
        <w:rPr>
          <w:rFonts w:ascii="Times New Roman" w:eastAsia="Times New Roman" w:hAnsi="Times New Roman" w:cs="Times New Roman"/>
          <w:b/>
          <w:bCs/>
          <w:color w:val="1C283D"/>
          <w:sz w:val="20"/>
          <w:szCs w:val="20"/>
          <w:lang w:eastAsia="tr-TR"/>
        </w:rPr>
        <w:t>(Değişik:RG-21/7/2012-28360) </w:t>
      </w:r>
      <w:r w:rsidRPr="00F3162F">
        <w:rPr>
          <w:rFonts w:ascii="Times New Roman" w:eastAsia="Times New Roman" w:hAnsi="Times New Roman" w:cs="Times New Roman"/>
          <w:color w:val="1C283D"/>
          <w:sz w:val="20"/>
          <w:szCs w:val="20"/>
          <w:lang w:eastAsia="tr-TR"/>
        </w:rPr>
        <w:t>İlköğretim okulu/ortaokuldan mezun olanlar ile ortaokul veya imam-hatip ortaokulunu tamamlayanlar,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Bakanlığa ve diğer bakanlıklara bağlı orta öğretim düzeyindeki okullardan ayrılanlar  ile mezun olanlar,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Bir yüksek öğretim kurumundan ayrılanlar veya mezun olanlar,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Yurt dışında öğrenim görmüş olanlar, denklik belgelerinde belirtilen öğretim düzeylerinin yukarıdaki şartlardan birisini taşıması durumunda</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kayıt yaptırabilir.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Ancak, zihinsel engelli olanların kayıtları yapılmaz, engeli sonradan anlaşılanların kayıtları silinir.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Yabancı uyrukluların kayıtları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16 —</w:t>
      </w:r>
      <w:r w:rsidRPr="00F3162F">
        <w:rPr>
          <w:rFonts w:ascii="Times New Roman" w:eastAsia="Times New Roman" w:hAnsi="Times New Roman" w:cs="Times New Roman"/>
          <w:color w:val="1C283D"/>
          <w:sz w:val="20"/>
          <w:szCs w:val="20"/>
          <w:lang w:eastAsia="tr-TR"/>
        </w:rPr>
        <w:t> Yabancı uyrukluların kayıtlarında ilgili mevzuat hükümleri uygulanır.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Kayıt için başvuru zamanı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17 —</w:t>
      </w:r>
      <w:r w:rsidRPr="00F3162F">
        <w:rPr>
          <w:rFonts w:ascii="Times New Roman" w:eastAsia="Times New Roman" w:hAnsi="Times New Roman" w:cs="Times New Roman"/>
          <w:color w:val="1C283D"/>
          <w:sz w:val="20"/>
          <w:szCs w:val="20"/>
          <w:lang w:eastAsia="tr-TR"/>
        </w:rPr>
        <w:t> Lise’de öğrenim görmek isteyenlerin kayıtları, Müdürlükçe belirlenen tarihler arasında yapılır.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Kayıt için gerekli belgeler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18 —</w:t>
      </w:r>
      <w:r w:rsidRPr="00F3162F">
        <w:rPr>
          <w:rFonts w:ascii="Times New Roman" w:eastAsia="Times New Roman" w:hAnsi="Times New Roman" w:cs="Times New Roman"/>
          <w:color w:val="1C283D"/>
          <w:sz w:val="20"/>
          <w:szCs w:val="20"/>
          <w:lang w:eastAsia="tr-TR"/>
        </w:rPr>
        <w:t> Kayıt için gerekli belgeler şunlardır: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w:t>
      </w:r>
      <w:r w:rsidRPr="00F3162F">
        <w:rPr>
          <w:rFonts w:ascii="Times New Roman" w:eastAsia="Times New Roman" w:hAnsi="Times New Roman" w:cs="Times New Roman"/>
          <w:b/>
          <w:bCs/>
          <w:color w:val="1C283D"/>
          <w:sz w:val="20"/>
          <w:szCs w:val="20"/>
          <w:lang w:eastAsia="tr-TR"/>
        </w:rPr>
        <w:t>(Değişik:RG-17/6/2011-27967)</w:t>
      </w:r>
      <w:r w:rsidRPr="00F3162F">
        <w:rPr>
          <w:rFonts w:ascii="Times New Roman" w:eastAsia="Times New Roman" w:hAnsi="Times New Roman" w:cs="Times New Roman"/>
          <w:color w:val="1C283D"/>
          <w:sz w:val="20"/>
          <w:szCs w:val="20"/>
          <w:lang w:eastAsia="tr-TR"/>
        </w:rPr>
        <w:t> T.C. kimlik numarası beyanı,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Son altı ay içinde ön cepheden çekilmiş ve 4,5x6 cm ebadında bir adet vesikalık renkli fotoğraf,</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w:t>
      </w:r>
      <w:r w:rsidRPr="00F3162F">
        <w:rPr>
          <w:rFonts w:ascii="Times New Roman" w:eastAsia="Times New Roman" w:hAnsi="Times New Roman" w:cs="Times New Roman"/>
          <w:b/>
          <w:bCs/>
          <w:color w:val="1C283D"/>
          <w:sz w:val="20"/>
          <w:szCs w:val="20"/>
          <w:lang w:eastAsia="tr-TR"/>
        </w:rPr>
        <w:t>(Değişik:RG-21/7/2012-28360)</w:t>
      </w:r>
      <w:r w:rsidRPr="00F3162F">
        <w:rPr>
          <w:rFonts w:ascii="Times New Roman" w:eastAsia="Times New Roman" w:hAnsi="Times New Roman" w:cs="Times New Roman"/>
          <w:color w:val="1C283D"/>
          <w:sz w:val="20"/>
          <w:szCs w:val="20"/>
          <w:lang w:eastAsia="tr-TR"/>
        </w:rPr>
        <w:t> İlköğretim/ortaokul diploması, ortaokul veya imam-hatip ortaokulunu tamamladığına dair öğrenim belgesi, tasdikname, denklik belgelerinin aslı; ayrıca ortaöğretim kurumları ara sınıflarından gelenlerin okullarından alacakları not döküm çizelgesi veya öğrenim durum belgesi,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Kayıt ücretinin yatırıldığına dair belgenin aslı.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Yeni kayıt ve kayıt yenileme ücreti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19 —</w:t>
      </w:r>
      <w:r w:rsidRPr="00F3162F">
        <w:rPr>
          <w:rFonts w:ascii="Times New Roman" w:eastAsia="Times New Roman" w:hAnsi="Times New Roman" w:cs="Times New Roman"/>
          <w:color w:val="1C283D"/>
          <w:sz w:val="20"/>
          <w:szCs w:val="20"/>
          <w:lang w:eastAsia="tr-TR"/>
        </w:rPr>
        <w:t> Lise’ye yeni kayıt yaptıran ya da kayıt yenileyen öğrencilerden, dönem başlarında ilgili mevzuat hükümlerine göre Bakanlıkça belirlenen miktarda ücret alınır.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Kaydı kabul edilen öğrenciler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lastRenderedPageBreak/>
        <w:t>Madde 20 —</w:t>
      </w:r>
      <w:r w:rsidRPr="00F3162F">
        <w:rPr>
          <w:rFonts w:ascii="Times New Roman" w:eastAsia="Times New Roman" w:hAnsi="Times New Roman" w:cs="Times New Roman"/>
          <w:color w:val="1C283D"/>
          <w:sz w:val="20"/>
          <w:szCs w:val="20"/>
          <w:lang w:eastAsia="tr-TR"/>
        </w:rPr>
        <w:t> Lise’ye kaydı kabul edilen öğrenciler, kayıt için sundukları öğrenim belgelerinin niteliğine göre aşağıdaki esaslara uyarlar: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İlköğretim okulu/ortaokul mezunları; Lise programındaki ortak dersler ile tercih ettiği alandaki alan derslerinin tamamından sınava girmek ve mezuniyet kredisini tamamlayabilecek kadar alan, ortak ve seçmeli derslerden kredi almak zorundadırlar.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Alan veya program değiştiren öğrenciler okumadıkları ortak ve alan dersleri ile okudukları halde haftalık ders saati sayısı farkı birden fazla olan ortak ve alan derslerinden sorumlu tutulurlar.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Alanında öğrenimlerini tamamlamak isteyen öğrenciler, önceki sınıflarda başarısız oldukları ortak ve alan dersleri ile bu sınıflara sonradan konulan derslerden ve takip eden dönemlerdeki ortak ve alan derslerinden sorumlu tutulurlar.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Döneminden önce ders seçimi yapılamaz. Ancak bir önceki dönem dersinden başarısız olanlar, bir alttaki başarısız oldukları dönem dersleri ile döneminin derslerini birlikte alabilirler.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e) Orta öğretim okulu/kurumu mezunu olup, alan veya program değiştirmek için başvuranlarda dönem şartı aranmaz. Bu öğrenciler, birbirini takip eden dersleri birlikte alabilirler.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f) Dönemlere göre haftalık ders saati sayısı dersin kredisidir. Dersi başaran öğrenci  o dersin kredisini alır.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 Öğrenciler, bir dönemde en fazla 30 kredilik ders alabilirler/seçebilirler.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Liseye kayıt yaptıran öğrenciler, alınması gereken ortak ve alan derslerinden sınava girmek, haftalık ders dağıtım çizelgelerinde gösterilen kadar alan, ortak ve seçmeli ders kredisini tamamlamak zorundadırlar. Ancak, üç kez sınava girilen ve başarısız olunan ortak derslerin kredisi alınmaz, bu krediler seçmeli dersler alınarak tamamlanır.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Kayıt başvuruları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21 —</w:t>
      </w:r>
      <w:r w:rsidRPr="00F3162F">
        <w:rPr>
          <w:rFonts w:ascii="Times New Roman" w:eastAsia="Times New Roman" w:hAnsi="Times New Roman" w:cs="Times New Roman"/>
          <w:color w:val="1C283D"/>
          <w:sz w:val="20"/>
          <w:szCs w:val="20"/>
          <w:lang w:eastAsia="tr-TR"/>
        </w:rPr>
        <w:t> Lise’ye kayıt başvuruları elektronik ortamda veya açık öğretim bürolarına yapılır. Kayıt belgeleri, bürolar veya öğrenciler tarafından Lise’ye gönderilir.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İKİNCİ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Öğrenci Hizmetleri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Örgün öğretim kurumlarına  nakil ve geçiş</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22 —</w:t>
      </w:r>
      <w:r w:rsidRPr="00F3162F">
        <w:rPr>
          <w:rFonts w:ascii="Times New Roman" w:eastAsia="Times New Roman" w:hAnsi="Times New Roman" w:cs="Times New Roman"/>
          <w:color w:val="1C283D"/>
          <w:sz w:val="20"/>
          <w:szCs w:val="20"/>
          <w:lang w:eastAsia="tr-TR"/>
        </w:rPr>
        <w:t> Açık Öğretim Lisesi öğrencilerinin örgün orta öğretim kurumlarına nakil ve geçişleri, Bakanlıkça belirlenen usul esaslara göre yapılır.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Askerlik ertelemesi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23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(Mülga:RG-21/7/2012-28360)</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Öğrenci kişisel dosyası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24 —</w:t>
      </w:r>
      <w:r w:rsidRPr="00F3162F">
        <w:rPr>
          <w:rFonts w:ascii="Times New Roman" w:eastAsia="Times New Roman" w:hAnsi="Times New Roman" w:cs="Times New Roman"/>
          <w:color w:val="1C283D"/>
          <w:sz w:val="20"/>
          <w:szCs w:val="20"/>
          <w:lang w:eastAsia="tr-TR"/>
        </w:rPr>
        <w:t> Öğrenci kişisel dosyaları, öğrencilerin daha önce öğrenim gördüğü okullarda kalır. Ancak, okullar Lise’ye kayıt yaptıran öğrencilerin diploma veya tasdikname örneğini Lise’ye gönderir.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DÖRDÜNCÜ KISIM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Eğitim-Öğretim, Belge ve Defterler</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BİRİNCİ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Öğretim Sistemi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Öğretim sistemi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25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(Değişik:RG.-17/3/2009-27172)</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t>Lisede, ders geçme ve kredi sistemi uygulanır. Programlar, ortak, alan ve seçmeli derslerden; öğretim yılı ise birbirinden bağımsız dönemlerden oluşur. Öğrenciler sınavında başarılı oldukları dersin kredisini kazanırlar.</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t>Öğrencilerin, Liseye kayıt olmadan önce öğrenim gördükleri ortaöğretim kurumlarında, öğretim yılının iki dönemden oluştuğu sınıf sistemine göre başarılı oldukları derslerin kredisi, o derslerin haftalık ders saati sayısının iki ile çarpımıyla belirlenir. Birinci dönemi tamamlayarak Liseye kaydolanların başarılı oldukları derslerin kredisi de bu derslerin haftalık ders saati sayısına göre belirlenir.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Öğrenim süresi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26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(Değişik:RG.-17/3/2009-27172)</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lastRenderedPageBreak/>
        <w:t>Lisenin öğrenim süresi sekiz dönemdir. On yedi yaşını bitirmeyenler, bir öğretim yılında en fazla iki dönem sınavlara alınırlar. On yedi yaşını bitirenler ise bir öğretim yılında üç dönem sınavlara alınırlar. On yedi yaşını bitirmeden önce bir öğretim yılında iki dönem sınavlara katılan öğrenciler, on yedi yaşını bitirdikten sonra bir öğretim yılında üç dönemlik sınav hakkından yararlanmaya başlar.</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t>Lisenin, Dönemlere Göre Haftalık Ders Çizelgesinde belirtilen mezuniyet için yeterli krediyi alanlar mezun olurlar.</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t>Ortaöğretim kurumlarının ya da bunlara denk yurt dışındaki öğretim kurumlarının ara sınıflarından ayrılarak tasdikname veya öğrenim belgesi ile liseye kayıt yaptıranların, tasdikname veya öğrenim belgesinin düzenlenme tarihinden önce öğrenim gördükleri her öğretim yılı, iki dönem olarak değerlendirilir.</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t>Öğrencilik süresi on iki dönemi aşanlar, öğrenim görme hakkını kullanmaya devam edebilirler. Ancak, öğrencilik haklarından yararlanamazlar.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Program çeşitleri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27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(Değişik:RG-17/6/2011-27967)</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t>Haftalık ders çizelgeleri, öğrencilerin ilgi, istek ve yetenekleri yönünde yetişmelerine imkân sağlayacak şekilde bireysel farklılıkları dikkate alınarak ortak ve seçmeli derslerden oluşur.</w:t>
      </w:r>
    </w:p>
    <w:p w:rsidR="00F3162F" w:rsidRPr="00F3162F" w:rsidRDefault="00F3162F" w:rsidP="00AA683A">
      <w:pPr>
        <w:keepNext/>
        <w:keepLines/>
        <w:shd w:val="clear" w:color="auto" w:fill="FFFFFF"/>
        <w:spacing w:before="100" w:beforeAutospacing="1" w:after="100" w:afterAutospacing="1" w:line="240" w:lineRule="atLeast"/>
        <w:ind w:firstLine="720"/>
        <w:rPr>
          <w:rFonts w:ascii="Arial" w:eastAsia="Times New Roman" w:hAnsi="Arial" w:cs="Arial"/>
          <w:color w:val="1C283D"/>
          <w:sz w:val="15"/>
          <w:szCs w:val="15"/>
          <w:lang w:eastAsia="tr-TR"/>
        </w:rPr>
      </w:pPr>
      <w:r w:rsidRPr="00F3162F">
        <w:rPr>
          <w:rFonts w:ascii="Arial" w:eastAsia="Times New Roman" w:hAnsi="Arial" w:cs="Arial"/>
          <w:color w:val="1C283D"/>
          <w:sz w:val="20"/>
          <w:szCs w:val="20"/>
          <w:lang w:eastAsia="tr-TR"/>
        </w:rPr>
        <w:t>Haftalık ders saatleri/kredileri ve kaç dönem okutulacağı, Kurul kararına bağlı olarak belirlenir ve Tebliğler Dergisinde yayımlanır. Bu kararda ortak dersler ile seçmeli derslerin sayıları ve haftalık saatleri dikkate alınarak, mezuniyet için gerekli kredilerin ne kadar olacağı da belirtilir.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Öğrenci başarısının belirlenmesi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28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(Değişik birinci fıkra:RG.-17/3/2009-27172) </w:t>
      </w:r>
      <w:r w:rsidRPr="00F3162F">
        <w:rPr>
          <w:rFonts w:ascii="Times New Roman" w:eastAsia="Times New Roman" w:hAnsi="Times New Roman" w:cs="Times New Roman"/>
          <w:color w:val="1C283D"/>
          <w:sz w:val="20"/>
          <w:szCs w:val="20"/>
          <w:lang w:eastAsia="tr-TR"/>
        </w:rPr>
        <w:t>Öğrenci başarısı, merkezî sistemle yapılan sınavlardan alınan puanlara göre belirlenir.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 (Değişik ikinci fıkra:R.G.-17/3/2009-27172) </w:t>
      </w:r>
      <w:r w:rsidRPr="00F3162F">
        <w:rPr>
          <w:rFonts w:ascii="Times New Roman" w:eastAsia="Times New Roman" w:hAnsi="Times New Roman" w:cs="Times New Roman"/>
          <w:color w:val="1C283D"/>
          <w:sz w:val="20"/>
          <w:szCs w:val="20"/>
          <w:lang w:eastAsia="tr-TR"/>
        </w:rPr>
        <w:t>Bir dersten başarılı olabilmek için, o dersten en az kırk beş puan almak gerekir.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Puanların not değeri ve derecesi aşağıda belirtilmiştir.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   </w:t>
      </w:r>
    </w:p>
    <w:tbl>
      <w:tblPr>
        <w:tblW w:w="0" w:type="auto"/>
        <w:tblInd w:w="1183" w:type="dxa"/>
        <w:shd w:val="clear" w:color="auto" w:fill="FFFFFF"/>
        <w:tblCellMar>
          <w:left w:w="0" w:type="dxa"/>
          <w:right w:w="0" w:type="dxa"/>
        </w:tblCellMar>
        <w:tblLook w:val="04A0"/>
      </w:tblPr>
      <w:tblGrid>
        <w:gridCol w:w="950"/>
        <w:gridCol w:w="1278"/>
        <w:gridCol w:w="883"/>
      </w:tblGrid>
      <w:tr w:rsidR="00F3162F" w:rsidRPr="00F3162F" w:rsidTr="00F3162F">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Derece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  Not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Puan</w:t>
            </w:r>
          </w:p>
        </w:tc>
      </w:tr>
      <w:tr w:rsidR="00F3162F" w:rsidRPr="00F3162F" w:rsidTr="00F3162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Pekiyi</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85 - 100</w:t>
            </w:r>
          </w:p>
        </w:tc>
      </w:tr>
      <w:tr w:rsidR="00F3162F" w:rsidRPr="00F3162F" w:rsidTr="00F3162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İyi</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70 - 84</w:t>
            </w:r>
          </w:p>
        </w:tc>
      </w:tr>
      <w:tr w:rsidR="00F3162F" w:rsidRPr="00F3162F" w:rsidTr="00F3162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Orta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3</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55 - 69</w:t>
            </w:r>
          </w:p>
        </w:tc>
      </w:tr>
      <w:tr w:rsidR="00F3162F" w:rsidRPr="00F3162F" w:rsidTr="00F3162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Geçer</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45 - 54</w:t>
            </w:r>
          </w:p>
        </w:tc>
      </w:tr>
      <w:tr w:rsidR="00F3162F" w:rsidRPr="00F3162F" w:rsidTr="00F3162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Başarısız</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ind w:right="234"/>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3162F" w:rsidRPr="00F3162F" w:rsidRDefault="00F3162F" w:rsidP="00AA683A">
            <w:pPr>
              <w:keepNext/>
              <w:keepLines/>
              <w:spacing w:after="0" w:line="240" w:lineRule="atLeast"/>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0 - 44</w:t>
            </w:r>
          </w:p>
        </w:tc>
      </w:tr>
    </w:tbl>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Ders alma ve başarısız olma halleri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29 —</w:t>
      </w:r>
      <w:r w:rsidRPr="00F3162F">
        <w:rPr>
          <w:rFonts w:ascii="Times New Roman" w:eastAsia="Times New Roman" w:hAnsi="Times New Roman" w:cs="Times New Roman"/>
          <w:color w:val="1C283D"/>
          <w:sz w:val="20"/>
          <w:szCs w:val="20"/>
          <w:lang w:eastAsia="tr-TR"/>
        </w:rPr>
        <w:t> Ders çizelgelerinde yer alan;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Herhangi bir ortak  dersi başaramayan öğrenci, bu dersi iki dönem daha alır. Bu iki dönem sonunda da başarısız olan öğrenci, bu  dersin kredisini alamaz. Mezuniyet kredisini seçmeli derslerden tamamlar. Öğrenci başarısız oluğu ortak dersi tekrar alabilir.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Herhangi bir seçmeli dersi başaramayan öğrenci, o dersin kredisini alıncaya kadar o dersi seçebileceği gibi, bir başka seçmeli dersi de alabilir.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Genel kültür alanı dışındaki bir alanda öğrenim gören öğrenci, öğrenim gördüğü alana ait Kurulca belirlenen miktardaki kredileri almak zorundadır.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Ders geçme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30 —</w:t>
      </w:r>
      <w:r w:rsidRPr="00F3162F">
        <w:rPr>
          <w:rFonts w:ascii="Times New Roman" w:eastAsia="Times New Roman" w:hAnsi="Times New Roman" w:cs="Times New Roman"/>
          <w:color w:val="1C283D"/>
          <w:sz w:val="20"/>
          <w:szCs w:val="20"/>
          <w:lang w:eastAsia="tr-TR"/>
        </w:rPr>
        <w:t> Lise’de hangi derslerin ortak, alan ya da seçmeli ders olduğu ve kredileri, her dönem başında öğrencilere duyurulur ve elektronik ortamda yayımlanır.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Öğrencinin bir dersten başarılı olabilmesi için merkezî sistem sınavında beşlik not sisteminde en az iki alması gerekir.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Okul bitirme kredisi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31 —</w:t>
      </w:r>
      <w:r w:rsidRPr="00F3162F">
        <w:rPr>
          <w:rFonts w:ascii="Times New Roman" w:eastAsia="Times New Roman" w:hAnsi="Times New Roman" w:cs="Times New Roman"/>
          <w:color w:val="1C283D"/>
          <w:sz w:val="20"/>
          <w:szCs w:val="20"/>
          <w:lang w:eastAsia="tr-TR"/>
        </w:rPr>
        <w:t> Lise’de alanlara göre mezuniyet için gerekli olan alan, ortak ve seçmeli ders kredileri haftalık ders dağıtım çizelgelerinde gösterilir.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lastRenderedPageBreak/>
        <w:t>Okul bitirmede gerekli olan ve ders dağıtım çizelgelerinde belirlenen toplam kredi, öğrencinin  başardığı derslerin kredileri/haftalık ders saatleri toplanarak elde edilir.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Diploma notunun belirlenmesi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32 —</w:t>
      </w:r>
      <w:r w:rsidRPr="00F3162F">
        <w:rPr>
          <w:rFonts w:ascii="Times New Roman" w:eastAsia="Times New Roman" w:hAnsi="Times New Roman" w:cs="Times New Roman"/>
          <w:color w:val="1C283D"/>
          <w:sz w:val="20"/>
          <w:szCs w:val="20"/>
          <w:lang w:eastAsia="tr-TR"/>
        </w:rPr>
        <w:t> Diploma notu, öğretim süresince alınan ve başarılı olunan derslerin ağırlıklı kredi notları toplamının, aynı derslerin haftalık ders saatleri toplamına bölünmesiyle elde edilir. Diploma notu belirlenirken, bölme işlemi virgülden sonra iki basamak yürütülür.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Orta öğretim kurumları mezunu ile bir yükseköğretim kurumundan ayrılarak Lise’ye kayıt olup mezun olan öğrencilerin diploma notları kayıt esnasında sundukları belgelerindeki diploma notu ile Lise’de öğrenim süresince başardığı derslerden aldığı notların aritmetik ortalamasına göre hesaplanır.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Diploma tarihi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33 —</w:t>
      </w:r>
      <w:r w:rsidRPr="00F3162F">
        <w:rPr>
          <w:rFonts w:ascii="Times New Roman" w:eastAsia="Times New Roman" w:hAnsi="Times New Roman" w:cs="Times New Roman"/>
          <w:color w:val="1C283D"/>
          <w:sz w:val="20"/>
          <w:szCs w:val="20"/>
          <w:lang w:eastAsia="tr-TR"/>
        </w:rPr>
        <w:t> Diploma tarihi, öğrencinin mezuniyet şartlarını tamamladığı sınavın yapıldığı günü takip eden ilk iş günüdür.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İKİNCİ BÖLÜM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Belge ve Defterler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Kimlik ve paso</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34 —</w:t>
      </w:r>
      <w:r w:rsidRPr="00F3162F">
        <w:rPr>
          <w:rFonts w:ascii="Times New Roman" w:eastAsia="Times New Roman" w:hAnsi="Times New Roman" w:cs="Times New Roman"/>
          <w:color w:val="1C283D"/>
          <w:sz w:val="20"/>
          <w:szCs w:val="20"/>
          <w:lang w:eastAsia="tr-TR"/>
        </w:rPr>
        <w:t> Öğrencilere, Lise müdürlüğünce öğrenci kimlik belgesi verilir. Kimlik ve paso ile ilgili giderler, öğrenci veya veliler tarafından karşılanır. Paso ile ilgili iş ve işlemler, yerel yönetimlerle iş birliği yapılarak yürütülür.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Diploma</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35 —</w:t>
      </w:r>
      <w:r w:rsidRPr="00F3162F">
        <w:rPr>
          <w:rFonts w:ascii="Times New Roman" w:eastAsia="Times New Roman" w:hAnsi="Times New Roman" w:cs="Times New Roman"/>
          <w:color w:val="1C283D"/>
          <w:sz w:val="20"/>
          <w:szCs w:val="20"/>
          <w:lang w:eastAsia="tr-TR"/>
        </w:rPr>
        <w:t> Lise’den mezun olanlara, bitirdikleri alan türüne göre diploma verilir. Diplomaların düzenlenmesinde aşağıdaki esaslara uyulur: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Öğretim yılı, düzenleme tarihi, diploma tarihi ve diploma numarası rakamla yazılır. Diploma tarihi ile düzenleme tarihi farklı olabilir.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Bilgiler kısaltılmadan açık olarak yazılır.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Diploma numaraları, Lise’nin açılış tarihinden başlanarak sırayla verilir.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d) Diplomalar, müdür ve ilgili müdür yardımcıları, müdür yardımcılarının bulunmadığı veya yeterli olmadığı durumlarda ise görevlendirilen öğretmenler tarafından imzalanır.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e) Diplomalar, mezuniyet tarihinden sonra en kısa sürede düzenlenir ve soğuk damga ile mühürlenir. Soğuk damga, diplomaların sağ üst kısmına yapılır.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f) Diplomalar harca tâbidir. Harçlar, makbuz karşılığında ödenir.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g) Diploma, öğrenciye ya da vekiline imza karşılığında verilir. Dilekçeyle istendiğinde adresine iadeli taahhütlü olarak  gönderilir.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h) İlköğretim diplomaları, istenilmesi durumunda arkasına son öğrenim durumu yazılarak onaylı bir örneği dosyasına konulduktan sonra mezunlara geri verilebilir.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ı) Diplomanın kullanılamayacak derecede yıpranması veya kaybolması durumunda yenisi düzenlenmez.  Ancak, bu durumda olanlara, başvurduğunda bir defaya mahsus olmak üzere Lise Müdürlüğünce diploma kayıp belgesi düzenlenir.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Geçici mezuniyet belgesi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36 —</w:t>
      </w:r>
      <w:r w:rsidRPr="00F3162F">
        <w:rPr>
          <w:rFonts w:ascii="Times New Roman" w:eastAsia="Times New Roman" w:hAnsi="Times New Roman" w:cs="Times New Roman"/>
          <w:color w:val="1C283D"/>
          <w:sz w:val="20"/>
          <w:szCs w:val="20"/>
          <w:lang w:eastAsia="tr-TR"/>
        </w:rPr>
        <w:t> Diplomaları düzenlenememiş olanlara gerektiğinde "Geçici Mezuniyet Belgesi" verilir. Diploma verilirken bu belge geri alınır.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Tasdikname</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37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(Değişik:RG-21/7/2012-28360)</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Örgün ortaöğretimde öğrenime devam etme şartlarını taşıyanlardan nakil talebinde bulunanların nakilleri, e-okul sistemi üzerinden nakil talebinde bulunan okula yapılır.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Öğrenim belgesi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38 —</w:t>
      </w:r>
      <w:r w:rsidRPr="00F3162F">
        <w:rPr>
          <w:rFonts w:ascii="Times New Roman" w:eastAsia="Times New Roman" w:hAnsi="Times New Roman" w:cs="Times New Roman"/>
          <w:color w:val="1C283D"/>
          <w:sz w:val="20"/>
          <w:szCs w:val="20"/>
          <w:lang w:eastAsia="tr-TR"/>
        </w:rPr>
        <w:t> Lise’den ayrılan ya da diploma alanlardan, isteyen öğrenciye kimlik bilgilerini, öğrenimi süresince okuduğu dersleri, haftalık ders saatleri ve notlarını, diploma bilgilerini gösteren öğrenim belgesi verilir.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Öğrenim durum belgelerini ve tasdikname örneklerini iki defadan fazla kaybedenlere bu belge verilmez, durumları yazı ile ilgili kurum yada kuruluşlara bildirilir.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Öğrenci belgesi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39 —</w:t>
      </w:r>
      <w:r w:rsidRPr="00F3162F">
        <w:rPr>
          <w:rFonts w:ascii="Times New Roman" w:eastAsia="Times New Roman" w:hAnsi="Times New Roman" w:cs="Times New Roman"/>
          <w:color w:val="1C283D"/>
          <w:sz w:val="20"/>
          <w:szCs w:val="20"/>
          <w:lang w:eastAsia="tr-TR"/>
        </w:rPr>
        <w:t> Öğrencilere, başvurduklarında öğrencilik durumlarını gösteren öğrenci belgesi verilir.  </w:t>
      </w:r>
    </w:p>
    <w:p w:rsidR="00CE16FD" w:rsidRDefault="00CE16FD" w:rsidP="00AA683A">
      <w:pPr>
        <w:keepNext/>
        <w:keepLines/>
        <w:shd w:val="clear" w:color="auto" w:fill="FFFFFF"/>
        <w:spacing w:after="0" w:line="240" w:lineRule="atLeast"/>
        <w:ind w:firstLine="720"/>
        <w:jc w:val="center"/>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after="0" w:line="240" w:lineRule="atLeast"/>
        <w:ind w:firstLine="720"/>
        <w:jc w:val="center"/>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after="0" w:line="240" w:lineRule="atLeast"/>
        <w:ind w:firstLine="720"/>
        <w:jc w:val="center"/>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after="0" w:line="240" w:lineRule="atLeast"/>
        <w:ind w:firstLine="720"/>
        <w:jc w:val="center"/>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after="0" w:line="240" w:lineRule="atLeast"/>
        <w:ind w:firstLine="720"/>
        <w:jc w:val="center"/>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after="0" w:line="240" w:lineRule="atLeast"/>
        <w:ind w:firstLine="720"/>
        <w:jc w:val="center"/>
        <w:rPr>
          <w:rFonts w:ascii="Times New Roman" w:eastAsia="Times New Roman" w:hAnsi="Times New Roman" w:cs="Times New Roman"/>
          <w:b/>
          <w:bCs/>
          <w:color w:val="1C283D"/>
          <w:sz w:val="20"/>
          <w:szCs w:val="20"/>
          <w:lang w:eastAsia="tr-TR"/>
        </w:rPr>
      </w:pP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lastRenderedPageBreak/>
        <w:t>BEŞİNCİ KISIM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Sınavların Şekli, Tarihi ve Yeri</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Sınavlar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40 —</w:t>
      </w:r>
      <w:r w:rsidRPr="00F3162F">
        <w:rPr>
          <w:rFonts w:ascii="Times New Roman" w:eastAsia="Times New Roman" w:hAnsi="Times New Roman" w:cs="Times New Roman"/>
          <w:color w:val="1C283D"/>
          <w:sz w:val="20"/>
          <w:szCs w:val="20"/>
          <w:lang w:eastAsia="tr-TR"/>
        </w:rPr>
        <w:t> Yeni kayıt olan veya kayıt yenileyen tüm öğrenciler, dönemlerine uygun olarak ortak, alan ve seçmeli derslerden belirlenen tarihlerde sınavlara girerler. Sınavlar, Bakanlıkça belirlenen usul ve esaslara göre yapılır.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Sınav şekli ve tarihi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41 —</w:t>
      </w:r>
      <w:r w:rsidRPr="00F3162F">
        <w:rPr>
          <w:rFonts w:ascii="Times New Roman" w:eastAsia="Times New Roman" w:hAnsi="Times New Roman" w:cs="Times New Roman"/>
          <w:color w:val="1C283D"/>
          <w:sz w:val="20"/>
          <w:szCs w:val="20"/>
          <w:lang w:eastAsia="tr-TR"/>
        </w:rPr>
        <w:t> </w:t>
      </w:r>
      <w:r w:rsidRPr="00F3162F">
        <w:rPr>
          <w:rFonts w:ascii="Times New Roman" w:eastAsia="Times New Roman" w:hAnsi="Times New Roman" w:cs="Times New Roman"/>
          <w:b/>
          <w:bCs/>
          <w:color w:val="1C283D"/>
          <w:sz w:val="20"/>
          <w:szCs w:val="20"/>
          <w:lang w:eastAsia="tr-TR"/>
        </w:rPr>
        <w:t>(Değişik.R.G.-17/3/2009-27172)</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Sınavlar, dönem sonlarında ve sınavları yürütmekle görevli birimce belirlenecek okul veya kurumlarda merkezî sistem ve test yöntemiyle yapılır.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Sınav yeri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42 —</w:t>
      </w:r>
      <w:r w:rsidRPr="00F3162F">
        <w:rPr>
          <w:rFonts w:ascii="Times New Roman" w:eastAsia="Times New Roman" w:hAnsi="Times New Roman" w:cs="Times New Roman"/>
          <w:color w:val="1C283D"/>
          <w:sz w:val="20"/>
          <w:szCs w:val="20"/>
          <w:lang w:eastAsia="tr-TR"/>
        </w:rPr>
        <w:t> Öğrenciler, yeni kayıt ya da kayıt yenileme sırasında belirttikleri il ve ilçe veya yurt dışı temsilciliklerinde, Bakanlıkça belirlenen sınav merkezlerinde sınavlara girerler.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Sınav sonuçlarının duyurulması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43 —</w:t>
      </w:r>
      <w:r w:rsidRPr="00F3162F">
        <w:rPr>
          <w:rFonts w:ascii="Times New Roman" w:eastAsia="Times New Roman" w:hAnsi="Times New Roman" w:cs="Times New Roman"/>
          <w:color w:val="1C283D"/>
          <w:sz w:val="20"/>
          <w:szCs w:val="20"/>
          <w:lang w:eastAsia="tr-TR"/>
        </w:rPr>
        <w:t> Sınav sonuç bilgileri, elektronik ortamda yayımlanır ve öğrencilerin adreslerine de gönderilir.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ALTINCI KISIM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Bürolar, Kılık-Kıyafet, Personel ve Disiplin</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Açık öğretim büroları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44 —</w:t>
      </w:r>
      <w:r w:rsidRPr="00F3162F">
        <w:rPr>
          <w:rFonts w:ascii="Times New Roman" w:eastAsia="Times New Roman" w:hAnsi="Times New Roman" w:cs="Times New Roman"/>
          <w:color w:val="1C283D"/>
          <w:sz w:val="20"/>
          <w:szCs w:val="20"/>
          <w:lang w:eastAsia="tr-TR"/>
        </w:rPr>
        <w:t> İl veya ilçe düzeyinde açık öğretim hizmetlerini yürütecek birimler, Bakanlıkça belirlenir. Bu birimlerin görevleri şunlardır;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 Öğrencilerle ilgili iş ve işlemleri yapmak.</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b) Öğrencilerin talepleri hâlinde il/ilçe milli eğitim müdürlüklerince belirlenen okul veya kurumlarda kurs niteliğinde yüz yüze eğitimle ilgili önlemleri almak.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c) Öğrencilere rehberlik ve danışmanlık yapmak.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Kılık-kıyafet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45 —</w:t>
      </w:r>
      <w:r w:rsidRPr="00F3162F">
        <w:rPr>
          <w:rFonts w:ascii="Times New Roman" w:eastAsia="Times New Roman" w:hAnsi="Times New Roman" w:cs="Times New Roman"/>
          <w:color w:val="1C283D"/>
          <w:sz w:val="20"/>
          <w:szCs w:val="20"/>
          <w:lang w:eastAsia="tr-TR"/>
        </w:rPr>
        <w:t> Sınavlarda, kılık-kıyafetin öğrencinin rahatlıkla tanınmasını sağlayacak şekilde sade ve temiz olması esastır.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Disiplin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46 —</w:t>
      </w:r>
      <w:r w:rsidRPr="00F3162F">
        <w:rPr>
          <w:rFonts w:ascii="Times New Roman" w:eastAsia="Times New Roman" w:hAnsi="Times New Roman" w:cs="Times New Roman"/>
          <w:color w:val="1C283D"/>
          <w:sz w:val="20"/>
          <w:szCs w:val="20"/>
          <w:lang w:eastAsia="tr-TR"/>
        </w:rPr>
        <w:t> Lise’de, örgün orta öğretim kurumlarında uygulanan disiplin hükümleri uygulanmaz.</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Ancak, sınavlarda Millî Eğitim Bakanlığı Merkezî Sistem Sınav Yönergesi hükümleri uygulanır. </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YEDİNCİ KISIM</w:t>
      </w:r>
    </w:p>
    <w:p w:rsidR="00F3162F" w:rsidRPr="00F3162F" w:rsidRDefault="00F3162F" w:rsidP="00AA683A">
      <w:pPr>
        <w:keepNext/>
        <w:keepLines/>
        <w:shd w:val="clear" w:color="auto" w:fill="FFFFFF"/>
        <w:spacing w:after="0" w:line="240" w:lineRule="atLeast"/>
        <w:ind w:firstLine="720"/>
        <w:jc w:val="center"/>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Çeşitli ve Son Hükümler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Hüküm bulunmayan hususlar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47 —</w:t>
      </w:r>
      <w:r w:rsidRPr="00F3162F">
        <w:rPr>
          <w:rFonts w:ascii="Times New Roman" w:eastAsia="Times New Roman" w:hAnsi="Times New Roman" w:cs="Times New Roman"/>
          <w:color w:val="1C283D"/>
          <w:sz w:val="20"/>
          <w:szCs w:val="20"/>
          <w:lang w:eastAsia="tr-TR"/>
        </w:rPr>
        <w:t> Bu Yönetmelikte yer almayan hususlarda, Millî Eğitim Bakanlığı örgün orta öğretim kurumlarında uygulanan mevzuat hükümleri uygulanır.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Yürürlükten kaldırılan mevzuat</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48 —</w:t>
      </w:r>
      <w:r w:rsidRPr="00F3162F">
        <w:rPr>
          <w:rFonts w:ascii="Times New Roman" w:eastAsia="Times New Roman" w:hAnsi="Times New Roman" w:cs="Times New Roman"/>
          <w:color w:val="1C283D"/>
          <w:sz w:val="20"/>
          <w:szCs w:val="20"/>
          <w:lang w:eastAsia="tr-TR"/>
        </w:rPr>
        <w:t> 22/2/1993 tarihli ve 21504 sayılı Resmî Gazete’de yayımlanan Millî Eğitim Bakanlığı Açık Öğretim Lisesi Yönetmeliği yürürlükten kaldırılmıştır.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Geçici Madde 1 —</w:t>
      </w:r>
      <w:r w:rsidRPr="00F3162F">
        <w:rPr>
          <w:rFonts w:ascii="Times New Roman" w:eastAsia="Times New Roman" w:hAnsi="Times New Roman" w:cs="Times New Roman"/>
          <w:color w:val="1C283D"/>
          <w:sz w:val="20"/>
          <w:szCs w:val="20"/>
          <w:lang w:eastAsia="tr-TR"/>
        </w:rPr>
        <w:t> Bu Yönetmelik ile yürürlükten kaldırılan Yönetmeliğe göre Açık Öğretim Lisesine kaydolmuş öğrencilerin kayıtları her hangi bir başvuru veya işleme gerek kalmaksızın Açık Öğretim Lisesine devredilir ve kazanılmış hakları korunur.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Geçici Madde 2 —</w:t>
      </w:r>
      <w:r w:rsidRPr="00F3162F">
        <w:rPr>
          <w:rFonts w:ascii="Times New Roman" w:eastAsia="Times New Roman" w:hAnsi="Times New Roman" w:cs="Times New Roman"/>
          <w:color w:val="1C283D"/>
          <w:sz w:val="20"/>
          <w:szCs w:val="20"/>
          <w:lang w:eastAsia="tr-TR"/>
        </w:rPr>
        <w:t> Bu Yönetmelik ile yürürlükten kaldırılan Yönetmeliğe göre Açık Öğretim Lisesinin kadrosunda bulunan personel, norm kadro sayıları dikkate alınarak Lise’de görevlendirilir.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Geçici Madde 3 —</w:t>
      </w:r>
      <w:r w:rsidRPr="00F3162F">
        <w:rPr>
          <w:rFonts w:ascii="Times New Roman" w:eastAsia="Times New Roman" w:hAnsi="Times New Roman" w:cs="Times New Roman"/>
          <w:color w:val="1C283D"/>
          <w:sz w:val="20"/>
          <w:szCs w:val="20"/>
          <w:lang w:eastAsia="tr-TR"/>
        </w:rPr>
        <w:t> Açık Öğretim okul/kurumlarının yeniden yapılandırma çalışmaları sonuçlanana kadar Eğitim Hizmetleri Merkezi (ASO) Müdürlükleri  açık öğretim büro hizmetlerini yerine getirir.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Geçici Madde  4 —</w:t>
      </w:r>
      <w:r w:rsidRPr="00F3162F">
        <w:rPr>
          <w:rFonts w:ascii="Times New Roman" w:eastAsia="Times New Roman" w:hAnsi="Times New Roman" w:cs="Times New Roman"/>
          <w:color w:val="1C283D"/>
          <w:sz w:val="20"/>
          <w:szCs w:val="20"/>
          <w:lang w:eastAsia="tr-TR"/>
        </w:rPr>
        <w:t> Orta öğrenim kurumu mezunu olup Lise’de alan veya program değiştirmek için başvuran öğrenciler, 2008-2009 Öğretim Yılı sonuna kadar 3 yıllık ders dağıtım çizelgelerine tâbi olurlar. Bu öğrencilerin sınava girecekleri dersler ve bu derslere ait krediler  Kurulca belirlenir.</w:t>
      </w:r>
    </w:p>
    <w:p w:rsidR="00CE16FD" w:rsidRDefault="00CE16FD"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b/>
          <w:bCs/>
          <w:color w:val="1C283D"/>
          <w:sz w:val="20"/>
          <w:szCs w:val="20"/>
          <w:lang w:eastAsia="tr-TR"/>
        </w:rPr>
      </w:pPr>
    </w:p>
    <w:p w:rsidR="00CE16FD" w:rsidRDefault="00CE16FD"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b/>
          <w:bCs/>
          <w:color w:val="1C283D"/>
          <w:sz w:val="20"/>
          <w:szCs w:val="20"/>
          <w:lang w:eastAsia="tr-TR"/>
        </w:rPr>
      </w:pPr>
    </w:p>
    <w:p w:rsidR="00F3162F" w:rsidRPr="00F3162F" w:rsidRDefault="00F3162F"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color w:val="1C283D"/>
          <w:sz w:val="15"/>
          <w:szCs w:val="15"/>
          <w:lang w:eastAsia="tr-TR"/>
        </w:rPr>
      </w:pPr>
      <w:r w:rsidRPr="00F3162F">
        <w:rPr>
          <w:rFonts w:ascii="Times New Roman" w:eastAsia="Times New Roman" w:hAnsi="Times New Roman" w:cs="Times New Roman"/>
          <w:b/>
          <w:bCs/>
          <w:color w:val="1C283D"/>
          <w:sz w:val="20"/>
          <w:szCs w:val="20"/>
          <w:lang w:eastAsia="tr-TR"/>
        </w:rPr>
        <w:lastRenderedPageBreak/>
        <w:t>GEÇİCİ MADDE 5 – (Ek:RG-17/6/2011-27967)</w:t>
      </w:r>
    </w:p>
    <w:p w:rsidR="00F3162F" w:rsidRPr="00F3162F" w:rsidRDefault="00F3162F"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color w:val="1C283D"/>
          <w:sz w:val="15"/>
          <w:szCs w:val="15"/>
          <w:lang w:eastAsia="tr-TR"/>
        </w:rPr>
      </w:pPr>
      <w:r w:rsidRPr="00F3162F">
        <w:rPr>
          <w:rFonts w:ascii="Times New Roman" w:eastAsia="Times New Roman" w:hAnsi="Times New Roman" w:cs="Times New Roman"/>
          <w:color w:val="1C283D"/>
          <w:sz w:val="20"/>
          <w:szCs w:val="20"/>
          <w:lang w:eastAsia="tr-TR"/>
        </w:rPr>
        <w:t>2010-2011 Öğretim Yılında; üçüncü ve dördüncü dönemlere başlayan öğrencilere alan seçimi yaptırılmaz.</w:t>
      </w:r>
    </w:p>
    <w:p w:rsidR="00F3162F" w:rsidRPr="00F3162F" w:rsidRDefault="00F3162F"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color w:val="1C283D"/>
          <w:sz w:val="15"/>
          <w:szCs w:val="15"/>
          <w:lang w:eastAsia="tr-TR"/>
        </w:rPr>
      </w:pPr>
      <w:r w:rsidRPr="00F3162F">
        <w:rPr>
          <w:rFonts w:ascii="Times New Roman" w:eastAsia="Times New Roman" w:hAnsi="Times New Roman" w:cs="Times New Roman"/>
          <w:color w:val="1C283D"/>
          <w:sz w:val="20"/>
          <w:szCs w:val="20"/>
          <w:lang w:eastAsia="tr-TR"/>
        </w:rPr>
        <w:t>2010-2011 Öğretim Yılında alan uygulamasında bulunan beşinci, altıncı, yedinci ve sekizinci dönem öğrencileri için bu uygulama devam eder.</w:t>
      </w:r>
    </w:p>
    <w:p w:rsidR="00F3162F" w:rsidRPr="00F3162F" w:rsidRDefault="00F3162F" w:rsidP="00AA683A">
      <w:pPr>
        <w:keepNext/>
        <w:keepLines/>
        <w:shd w:val="clear" w:color="auto" w:fill="FFFFFF"/>
        <w:spacing w:before="100" w:beforeAutospacing="1" w:after="100" w:afterAutospacing="1" w:line="240" w:lineRule="atLeast"/>
        <w:ind w:firstLine="720"/>
        <w:rPr>
          <w:rFonts w:ascii="Times New Roman" w:eastAsia="Times New Roman" w:hAnsi="Times New Roman" w:cs="Times New Roman"/>
          <w:color w:val="1C283D"/>
          <w:sz w:val="15"/>
          <w:szCs w:val="15"/>
          <w:lang w:eastAsia="tr-TR"/>
        </w:rPr>
      </w:pPr>
      <w:r w:rsidRPr="00F3162F">
        <w:rPr>
          <w:rFonts w:ascii="Times New Roman" w:eastAsia="Times New Roman" w:hAnsi="Times New Roman" w:cs="Times New Roman"/>
          <w:color w:val="1C283D"/>
          <w:sz w:val="20"/>
          <w:szCs w:val="20"/>
          <w:lang w:eastAsia="tr-TR"/>
        </w:rPr>
        <w:t>Alan uygulamasında bulunan öğrenciler, 2010-2011 Öğretim Yılından itibaren istemeleri hâlinde alansız uygulamaya geçebilirler.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Yürürlük </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49 —</w:t>
      </w:r>
      <w:r w:rsidRPr="00F3162F">
        <w:rPr>
          <w:rFonts w:ascii="Times New Roman" w:eastAsia="Times New Roman" w:hAnsi="Times New Roman" w:cs="Times New Roman"/>
          <w:color w:val="1C283D"/>
          <w:sz w:val="20"/>
          <w:szCs w:val="20"/>
          <w:lang w:eastAsia="tr-TR"/>
        </w:rPr>
        <w:t> Bu Yönetmelik yayımı tarihinde yürürlüğe girer.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Yürütme</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b/>
          <w:bCs/>
          <w:color w:val="1C283D"/>
          <w:sz w:val="20"/>
          <w:szCs w:val="20"/>
          <w:lang w:eastAsia="tr-TR"/>
        </w:rPr>
        <w:t>Madde 50 —</w:t>
      </w:r>
      <w:r w:rsidRPr="00F3162F">
        <w:rPr>
          <w:rFonts w:ascii="Times New Roman" w:eastAsia="Times New Roman" w:hAnsi="Times New Roman" w:cs="Times New Roman"/>
          <w:color w:val="1C283D"/>
          <w:sz w:val="20"/>
          <w:szCs w:val="20"/>
          <w:lang w:eastAsia="tr-TR"/>
        </w:rPr>
        <w:t> Bu Yönetmelik hükümlerini Millî Eğitim Bakanı yürütür.</w:t>
      </w:r>
    </w:p>
    <w:p w:rsidR="00F3162F" w:rsidRPr="00F3162F" w:rsidRDefault="00F3162F" w:rsidP="00AA683A">
      <w:pPr>
        <w:keepNext/>
        <w:keepLines/>
        <w:shd w:val="clear" w:color="auto" w:fill="FFFFFF"/>
        <w:spacing w:after="0" w:line="240" w:lineRule="atLeast"/>
        <w:ind w:firstLine="720"/>
        <w:jc w:val="both"/>
        <w:rPr>
          <w:rFonts w:ascii="Times New Roman" w:eastAsia="Times New Roman" w:hAnsi="Times New Roman" w:cs="Times New Roman"/>
          <w:color w:val="1C283D"/>
          <w:sz w:val="24"/>
          <w:szCs w:val="24"/>
          <w:lang w:eastAsia="tr-TR"/>
        </w:rPr>
      </w:pPr>
      <w:r w:rsidRPr="00F3162F">
        <w:rPr>
          <w:rFonts w:ascii="Times New Roman" w:eastAsia="Times New Roman" w:hAnsi="Times New Roman" w:cs="Times New Roman"/>
          <w:color w:val="1C283D"/>
          <w:sz w:val="20"/>
          <w:szCs w:val="20"/>
          <w:lang w:eastAsia="tr-TR"/>
        </w:rPr>
        <w:t> </w:t>
      </w:r>
    </w:p>
    <w:p w:rsidR="00F3162F" w:rsidRDefault="00F3162F" w:rsidP="00AA683A">
      <w:pPr>
        <w:keepNext/>
        <w:keepLine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sectPr w:rsidR="00F3162F" w:rsidSect="00EC748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122" w:rsidRDefault="002E3122">
      <w:pPr>
        <w:spacing w:after="0" w:line="240" w:lineRule="auto"/>
      </w:pPr>
      <w:r>
        <w:separator/>
      </w:r>
    </w:p>
  </w:endnote>
  <w:endnote w:type="continuationSeparator" w:id="1">
    <w:p w:rsidR="002E3122" w:rsidRDefault="002E31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ヒラギノ明朝 Pro W3">
    <w:charset w:val="00"/>
    <w:family w:val="auto"/>
    <w:pitch w:val="default"/>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315302"/>
      <w:docPartObj>
        <w:docPartGallery w:val="Page Numbers (Bottom of Page)"/>
        <w:docPartUnique/>
      </w:docPartObj>
    </w:sdtPr>
    <w:sdtContent>
      <w:p w:rsidR="00AA57B2" w:rsidRDefault="00EC748B">
        <w:pPr>
          <w:pStyle w:val="Altbilgi"/>
          <w:jc w:val="right"/>
        </w:pPr>
        <w:r>
          <w:fldChar w:fldCharType="begin"/>
        </w:r>
        <w:r w:rsidR="00AA57B2">
          <w:instrText>PAGE   \* MERGEFORMAT</w:instrText>
        </w:r>
        <w:r>
          <w:fldChar w:fldCharType="separate"/>
        </w:r>
        <w:r w:rsidR="0089627C" w:rsidRPr="0089627C">
          <w:rPr>
            <w:noProof/>
            <w:lang w:val="tr-TR"/>
          </w:rPr>
          <w:t>2</w:t>
        </w:r>
        <w:r>
          <w:fldChar w:fldCharType="end"/>
        </w:r>
      </w:p>
    </w:sdtContent>
  </w:sdt>
  <w:p w:rsidR="00AA57B2" w:rsidRDefault="00AA57B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7B2" w:rsidRDefault="00AA57B2">
    <w:pPr>
      <w:pStyle w:val="Altbilgi"/>
      <w:framePr w:wrap="around" w:vAnchor="text" w:hAnchor="margin" w:xAlign="center" w:y="1"/>
      <w:rPr>
        <w:rStyle w:val="SayfaNumaras"/>
      </w:rPr>
    </w:pPr>
  </w:p>
  <w:p w:rsidR="00AA57B2" w:rsidRDefault="00AA57B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272088"/>
      <w:docPartObj>
        <w:docPartGallery w:val="Page Numbers (Bottom of Page)"/>
        <w:docPartUnique/>
      </w:docPartObj>
    </w:sdtPr>
    <w:sdtContent>
      <w:p w:rsidR="008E7F40" w:rsidRDefault="00EC748B">
        <w:pPr>
          <w:pStyle w:val="Altbilgi"/>
          <w:jc w:val="right"/>
        </w:pPr>
        <w:r>
          <w:fldChar w:fldCharType="begin"/>
        </w:r>
        <w:r w:rsidR="008E7F40">
          <w:instrText>PAGE   \* MERGEFORMAT</w:instrText>
        </w:r>
        <w:r>
          <w:fldChar w:fldCharType="separate"/>
        </w:r>
        <w:r w:rsidR="0089627C" w:rsidRPr="0089627C">
          <w:rPr>
            <w:noProof/>
            <w:lang w:val="tr-TR"/>
          </w:rPr>
          <w:t>373</w:t>
        </w:r>
        <w:r>
          <w:fldChar w:fldCharType="end"/>
        </w:r>
      </w:p>
    </w:sdtContent>
  </w:sdt>
  <w:p w:rsidR="00AA57B2" w:rsidRDefault="00AA57B2">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7B2" w:rsidRDefault="00EC748B" w:rsidP="007B3BA3">
    <w:pPr>
      <w:tabs>
        <w:tab w:val="right" w:pos="9072"/>
      </w:tabs>
      <w:spacing w:after="0" w:line="200" w:lineRule="exact"/>
      <w:rPr>
        <w:sz w:val="20"/>
        <w:szCs w:val="20"/>
      </w:rPr>
    </w:pPr>
    <w:r w:rsidRPr="00EC748B">
      <w:rPr>
        <w:lang w:val="en-US"/>
      </w:rPr>
      <w:pict>
        <v:shapetype id="_x0000_t202" coordsize="21600,21600" o:spt="202" path="m,l,21600r21600,l21600,xe">
          <v:stroke joinstyle="miter"/>
          <v:path gradientshapeok="t" o:connecttype="rect"/>
        </v:shapetype>
        <v:shape id="_x0000_s2051" type="#_x0000_t202" style="position:absolute;margin-left:509.7pt;margin-top:794.95pt;width:15.95pt;height:12.1pt;z-index:-251658752;mso-position-horizontal-relative:page;mso-position-vertical-relative:page" filled="f" stroked="f">
          <v:textbox style="mso-next-textbox:#_x0000_s2051" inset="0,0,0,0">
            <w:txbxContent>
              <w:p w:rsidR="00AA57B2" w:rsidRDefault="00AA57B2">
                <w:pPr>
                  <w:spacing w:after="0" w:line="225" w:lineRule="exact"/>
                  <w:ind w:left="40" w:right="-50"/>
                  <w:rPr>
                    <w:rFonts w:ascii="Times New Roman" w:eastAsia="Times New Roman" w:hAnsi="Times New Roman" w:cs="Times New Roman"/>
                    <w:sz w:val="20"/>
                    <w:szCs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122" w:rsidRDefault="002E3122">
      <w:pPr>
        <w:spacing w:after="0" w:line="240" w:lineRule="auto"/>
      </w:pPr>
      <w:r>
        <w:separator/>
      </w:r>
    </w:p>
  </w:footnote>
  <w:footnote w:type="continuationSeparator" w:id="1">
    <w:p w:rsidR="002E3122" w:rsidRDefault="002E31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53542"/>
    <w:multiLevelType w:val="hybridMultilevel"/>
    <w:tmpl w:val="5AC6EEFA"/>
    <w:lvl w:ilvl="0" w:tplc="D4C04AC2">
      <w:start w:val="1"/>
      <w:numFmt w:val="decimal"/>
      <w:lvlText w:val="%1)"/>
      <w:lvlJc w:val="left"/>
      <w:pPr>
        <w:tabs>
          <w:tab w:val="num" w:pos="900"/>
        </w:tabs>
        <w:ind w:left="90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1FA35F71"/>
    <w:multiLevelType w:val="hybridMultilevel"/>
    <w:tmpl w:val="9AC28D7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nsid w:val="3AB26CB3"/>
    <w:multiLevelType w:val="hybridMultilevel"/>
    <w:tmpl w:val="8BBC4A08"/>
    <w:lvl w:ilvl="0" w:tplc="041F0017">
      <w:start w:val="1"/>
      <w:numFmt w:val="lowerLetter"/>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
    <w:nsid w:val="3E766459"/>
    <w:multiLevelType w:val="hybridMultilevel"/>
    <w:tmpl w:val="F766A0D6"/>
    <w:lvl w:ilvl="0" w:tplc="91CE331A">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4">
    <w:nsid w:val="4EC35C13"/>
    <w:multiLevelType w:val="hybridMultilevel"/>
    <w:tmpl w:val="8BBC4A08"/>
    <w:lvl w:ilvl="0" w:tplc="041F0017">
      <w:start w:val="1"/>
      <w:numFmt w:val="lowerLetter"/>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nsid w:val="508128BD"/>
    <w:multiLevelType w:val="hybridMultilevel"/>
    <w:tmpl w:val="FFC4895E"/>
    <w:lvl w:ilvl="0" w:tplc="5C4E97FC">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7E2A63E3"/>
    <w:multiLevelType w:val="hybridMultilevel"/>
    <w:tmpl w:val="B1DA9AC2"/>
    <w:lvl w:ilvl="0" w:tplc="91CE331A">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6"/>
  </w:num>
  <w:num w:numId="10">
    <w:abstractNumId w:val="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A5D5B"/>
    <w:rsid w:val="00017D48"/>
    <w:rsid w:val="00046D00"/>
    <w:rsid w:val="000B50B6"/>
    <w:rsid w:val="00113623"/>
    <w:rsid w:val="001519B8"/>
    <w:rsid w:val="00213776"/>
    <w:rsid w:val="00237204"/>
    <w:rsid w:val="002409DA"/>
    <w:rsid w:val="00292F85"/>
    <w:rsid w:val="002B4629"/>
    <w:rsid w:val="002C1BAE"/>
    <w:rsid w:val="002D1919"/>
    <w:rsid w:val="002E3122"/>
    <w:rsid w:val="002E32AA"/>
    <w:rsid w:val="003A0B9F"/>
    <w:rsid w:val="003A5D5B"/>
    <w:rsid w:val="003B7DB6"/>
    <w:rsid w:val="003C64F1"/>
    <w:rsid w:val="003D0E16"/>
    <w:rsid w:val="003E0B20"/>
    <w:rsid w:val="003F27B1"/>
    <w:rsid w:val="003F6FB4"/>
    <w:rsid w:val="00431FD0"/>
    <w:rsid w:val="00440AFA"/>
    <w:rsid w:val="00460DF6"/>
    <w:rsid w:val="00463541"/>
    <w:rsid w:val="00473B04"/>
    <w:rsid w:val="00495A92"/>
    <w:rsid w:val="004D253E"/>
    <w:rsid w:val="00530351"/>
    <w:rsid w:val="00543A01"/>
    <w:rsid w:val="0055014D"/>
    <w:rsid w:val="005A1D59"/>
    <w:rsid w:val="005B106A"/>
    <w:rsid w:val="006168D5"/>
    <w:rsid w:val="00616D5A"/>
    <w:rsid w:val="00637D86"/>
    <w:rsid w:val="0069467E"/>
    <w:rsid w:val="00743464"/>
    <w:rsid w:val="0078239B"/>
    <w:rsid w:val="00793248"/>
    <w:rsid w:val="007B3BA3"/>
    <w:rsid w:val="007F06E6"/>
    <w:rsid w:val="007F15AA"/>
    <w:rsid w:val="00836BD9"/>
    <w:rsid w:val="00845851"/>
    <w:rsid w:val="008633D4"/>
    <w:rsid w:val="00887C2B"/>
    <w:rsid w:val="0089627C"/>
    <w:rsid w:val="00896D73"/>
    <w:rsid w:val="008A5194"/>
    <w:rsid w:val="008E5827"/>
    <w:rsid w:val="008E7F40"/>
    <w:rsid w:val="00951E7E"/>
    <w:rsid w:val="00952F88"/>
    <w:rsid w:val="00984883"/>
    <w:rsid w:val="009A1F37"/>
    <w:rsid w:val="009E0D1D"/>
    <w:rsid w:val="00A40837"/>
    <w:rsid w:val="00A51BEE"/>
    <w:rsid w:val="00AA57B2"/>
    <w:rsid w:val="00AA683A"/>
    <w:rsid w:val="00AB65D3"/>
    <w:rsid w:val="00B02EBD"/>
    <w:rsid w:val="00B57E51"/>
    <w:rsid w:val="00BD57D4"/>
    <w:rsid w:val="00BE7C1E"/>
    <w:rsid w:val="00BF6DC5"/>
    <w:rsid w:val="00BF7EC1"/>
    <w:rsid w:val="00C63085"/>
    <w:rsid w:val="00C66156"/>
    <w:rsid w:val="00CE16FD"/>
    <w:rsid w:val="00CF5212"/>
    <w:rsid w:val="00D44E1C"/>
    <w:rsid w:val="00D8724A"/>
    <w:rsid w:val="00DA5254"/>
    <w:rsid w:val="00E0739F"/>
    <w:rsid w:val="00E36C33"/>
    <w:rsid w:val="00E81990"/>
    <w:rsid w:val="00E86E4E"/>
    <w:rsid w:val="00EC748B"/>
    <w:rsid w:val="00ED39ED"/>
    <w:rsid w:val="00F03452"/>
    <w:rsid w:val="00F223E3"/>
    <w:rsid w:val="00F30CCC"/>
    <w:rsid w:val="00F3162F"/>
    <w:rsid w:val="00F469DD"/>
    <w:rsid w:val="00F54EA6"/>
    <w:rsid w:val="00F72771"/>
    <w:rsid w:val="00FE3DF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Düz Ok Bağlayıcısı 41"/>
        <o:r id="V:Rule2" type="connector" idref="#Düz Ok Bağlayıcısı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48B"/>
  </w:style>
  <w:style w:type="paragraph" w:styleId="Balk1">
    <w:name w:val="heading 1"/>
    <w:basedOn w:val="Normal"/>
    <w:link w:val="Balk1Char"/>
    <w:uiPriority w:val="9"/>
    <w:qFormat/>
    <w:rsid w:val="00017D48"/>
    <w:pPr>
      <w:keepNext/>
      <w:spacing w:after="0" w:line="240" w:lineRule="auto"/>
      <w:ind w:firstLine="567"/>
      <w:jc w:val="center"/>
      <w:outlineLvl w:val="0"/>
    </w:pPr>
    <w:rPr>
      <w:rFonts w:ascii="Cambria" w:eastAsia="Times New Roman" w:hAnsi="Cambria" w:cs="Times New Roman"/>
      <w:b/>
      <w:bCs/>
      <w:color w:val="365F91"/>
      <w:sz w:val="28"/>
      <w:szCs w:val="28"/>
      <w:lang/>
    </w:rPr>
  </w:style>
  <w:style w:type="paragraph" w:styleId="Balk2">
    <w:name w:val="heading 2"/>
    <w:basedOn w:val="Normal"/>
    <w:next w:val="Normal"/>
    <w:link w:val="Balk2Char"/>
    <w:uiPriority w:val="9"/>
    <w:unhideWhenUsed/>
    <w:qFormat/>
    <w:rsid w:val="00017D48"/>
    <w:pPr>
      <w:keepNext/>
      <w:spacing w:before="240" w:after="60"/>
      <w:outlineLvl w:val="1"/>
    </w:pPr>
    <w:rPr>
      <w:rFonts w:ascii="Cambria" w:eastAsia="Times New Roman" w:hAnsi="Cambria" w:cs="Times New Roman"/>
      <w:b/>
      <w:bCs/>
      <w:i/>
      <w:iCs/>
      <w:sz w:val="28"/>
      <w:szCs w:val="28"/>
      <w:lang/>
    </w:rPr>
  </w:style>
  <w:style w:type="paragraph" w:styleId="Balk3">
    <w:name w:val="heading 3"/>
    <w:basedOn w:val="Normal"/>
    <w:link w:val="Balk3Char"/>
    <w:uiPriority w:val="9"/>
    <w:semiHidden/>
    <w:unhideWhenUsed/>
    <w:qFormat/>
    <w:rsid w:val="00017D48"/>
    <w:pPr>
      <w:keepNext/>
      <w:spacing w:before="240" w:after="60" w:line="240" w:lineRule="auto"/>
      <w:outlineLvl w:val="2"/>
    </w:pPr>
    <w:rPr>
      <w:rFonts w:ascii="Cambria" w:eastAsia="Times New Roman" w:hAnsi="Cambria" w:cs="Times New Roman"/>
      <w:b/>
      <w:bCs/>
      <w:color w:val="4F81BD"/>
      <w:sz w:val="24"/>
      <w:szCs w:val="24"/>
      <w:lang/>
    </w:rPr>
  </w:style>
  <w:style w:type="paragraph" w:styleId="Balk6">
    <w:name w:val="heading 6"/>
    <w:basedOn w:val="Normal"/>
    <w:next w:val="Normal"/>
    <w:link w:val="Balk6Char"/>
    <w:uiPriority w:val="9"/>
    <w:semiHidden/>
    <w:unhideWhenUsed/>
    <w:qFormat/>
    <w:rsid w:val="00BF7EC1"/>
    <w:pPr>
      <w:spacing w:before="240" w:after="60" w:line="240" w:lineRule="auto"/>
      <w:outlineLvl w:val="5"/>
    </w:pPr>
    <w:rPr>
      <w:rFonts w:ascii="Calibri" w:eastAsia="Times New Roman" w:hAnsi="Calibri" w:cs="Times New Roman"/>
      <w:b/>
      <w:bCs/>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CF5212"/>
  </w:style>
  <w:style w:type="paragraph" w:styleId="BalonMetni">
    <w:name w:val="Balloon Text"/>
    <w:basedOn w:val="Normal"/>
    <w:link w:val="BalonMetniChar"/>
    <w:uiPriority w:val="99"/>
    <w:semiHidden/>
    <w:unhideWhenUsed/>
    <w:rsid w:val="002E32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32AA"/>
    <w:rPr>
      <w:rFonts w:ascii="Tahoma" w:hAnsi="Tahoma" w:cs="Tahoma"/>
      <w:sz w:val="16"/>
      <w:szCs w:val="16"/>
    </w:rPr>
  </w:style>
  <w:style w:type="character" w:customStyle="1" w:styleId="Balk1Char">
    <w:name w:val="Başlık 1 Char"/>
    <w:basedOn w:val="VarsaylanParagrafYazTipi"/>
    <w:link w:val="Balk1"/>
    <w:uiPriority w:val="9"/>
    <w:rsid w:val="00017D48"/>
    <w:rPr>
      <w:rFonts w:ascii="Cambria" w:eastAsia="Times New Roman" w:hAnsi="Cambria" w:cs="Times New Roman"/>
      <w:b/>
      <w:bCs/>
      <w:color w:val="365F91"/>
      <w:sz w:val="28"/>
      <w:szCs w:val="28"/>
      <w:lang/>
    </w:rPr>
  </w:style>
  <w:style w:type="character" w:customStyle="1" w:styleId="Balk2Char">
    <w:name w:val="Başlık 2 Char"/>
    <w:basedOn w:val="VarsaylanParagrafYazTipi"/>
    <w:link w:val="Balk2"/>
    <w:uiPriority w:val="9"/>
    <w:rsid w:val="00017D48"/>
    <w:rPr>
      <w:rFonts w:ascii="Cambria" w:eastAsia="Times New Roman" w:hAnsi="Cambria" w:cs="Times New Roman"/>
      <w:b/>
      <w:bCs/>
      <w:i/>
      <w:iCs/>
      <w:sz w:val="28"/>
      <w:szCs w:val="28"/>
      <w:lang/>
    </w:rPr>
  </w:style>
  <w:style w:type="character" w:customStyle="1" w:styleId="Balk3Char">
    <w:name w:val="Başlık 3 Char"/>
    <w:basedOn w:val="VarsaylanParagrafYazTipi"/>
    <w:link w:val="Balk3"/>
    <w:uiPriority w:val="9"/>
    <w:semiHidden/>
    <w:rsid w:val="00017D48"/>
    <w:rPr>
      <w:rFonts w:ascii="Cambria" w:eastAsia="Times New Roman" w:hAnsi="Cambria" w:cs="Times New Roman"/>
      <w:b/>
      <w:bCs/>
      <w:color w:val="4F81BD"/>
      <w:sz w:val="24"/>
      <w:szCs w:val="24"/>
      <w:lang/>
    </w:rPr>
  </w:style>
  <w:style w:type="paragraph" w:styleId="DipnotMetni">
    <w:name w:val="footnote text"/>
    <w:basedOn w:val="Normal"/>
    <w:link w:val="DipnotMetniChar"/>
    <w:uiPriority w:val="99"/>
    <w:semiHidden/>
    <w:unhideWhenUsed/>
    <w:rsid w:val="00017D48"/>
    <w:rPr>
      <w:rFonts w:ascii="Calibri" w:eastAsia="Calibri" w:hAnsi="Calibri" w:cs="Times New Roman"/>
      <w:sz w:val="20"/>
      <w:szCs w:val="20"/>
    </w:rPr>
  </w:style>
  <w:style w:type="character" w:customStyle="1" w:styleId="DipnotMetniChar">
    <w:name w:val="Dipnot Metni Char"/>
    <w:basedOn w:val="VarsaylanParagrafYazTipi"/>
    <w:link w:val="DipnotMetni"/>
    <w:uiPriority w:val="99"/>
    <w:semiHidden/>
    <w:rsid w:val="00017D48"/>
    <w:rPr>
      <w:rFonts w:ascii="Calibri" w:eastAsia="Calibri" w:hAnsi="Calibri" w:cs="Times New Roman"/>
      <w:sz w:val="20"/>
      <w:szCs w:val="20"/>
    </w:rPr>
  </w:style>
  <w:style w:type="paragraph" w:styleId="AklamaMetni">
    <w:name w:val="annotation text"/>
    <w:basedOn w:val="Normal"/>
    <w:link w:val="AklamaMetniChar"/>
    <w:uiPriority w:val="99"/>
    <w:semiHidden/>
    <w:unhideWhenUsed/>
    <w:rsid w:val="00017D48"/>
    <w:rPr>
      <w:rFonts w:ascii="Calibri" w:eastAsia="Calibri" w:hAnsi="Calibri" w:cs="Times New Roman"/>
      <w:sz w:val="20"/>
      <w:szCs w:val="20"/>
      <w:lang/>
    </w:rPr>
  </w:style>
  <w:style w:type="character" w:customStyle="1" w:styleId="AklamaMetniChar">
    <w:name w:val="Açıklama Metni Char"/>
    <w:basedOn w:val="VarsaylanParagrafYazTipi"/>
    <w:link w:val="AklamaMetni"/>
    <w:uiPriority w:val="99"/>
    <w:semiHidden/>
    <w:rsid w:val="00017D48"/>
    <w:rPr>
      <w:rFonts w:ascii="Calibri" w:eastAsia="Calibri" w:hAnsi="Calibri" w:cs="Times New Roman"/>
      <w:sz w:val="20"/>
      <w:szCs w:val="20"/>
      <w:lang/>
    </w:rPr>
  </w:style>
  <w:style w:type="paragraph" w:styleId="stbilgi">
    <w:name w:val="header"/>
    <w:basedOn w:val="Normal"/>
    <w:link w:val="stbilgiChar"/>
    <w:uiPriority w:val="99"/>
    <w:unhideWhenUsed/>
    <w:rsid w:val="00017D48"/>
    <w:pPr>
      <w:tabs>
        <w:tab w:val="center" w:pos="4536"/>
        <w:tab w:val="right" w:pos="9072"/>
      </w:tabs>
    </w:pPr>
    <w:rPr>
      <w:rFonts w:ascii="Calibri" w:eastAsia="Calibri" w:hAnsi="Calibri" w:cs="Times New Roman"/>
      <w:lang/>
    </w:rPr>
  </w:style>
  <w:style w:type="character" w:customStyle="1" w:styleId="stbilgiChar">
    <w:name w:val="Üstbilgi Char"/>
    <w:basedOn w:val="VarsaylanParagrafYazTipi"/>
    <w:link w:val="stbilgi"/>
    <w:uiPriority w:val="99"/>
    <w:rsid w:val="00017D48"/>
    <w:rPr>
      <w:rFonts w:ascii="Calibri" w:eastAsia="Calibri" w:hAnsi="Calibri" w:cs="Times New Roman"/>
      <w:lang/>
    </w:rPr>
  </w:style>
  <w:style w:type="paragraph" w:styleId="Altbilgi">
    <w:name w:val="footer"/>
    <w:basedOn w:val="Normal"/>
    <w:link w:val="AltbilgiChar"/>
    <w:uiPriority w:val="99"/>
    <w:unhideWhenUsed/>
    <w:rsid w:val="00017D48"/>
    <w:pPr>
      <w:tabs>
        <w:tab w:val="center" w:pos="4536"/>
        <w:tab w:val="right" w:pos="9072"/>
      </w:tabs>
    </w:pPr>
    <w:rPr>
      <w:rFonts w:ascii="Calibri" w:eastAsia="Calibri" w:hAnsi="Calibri" w:cs="Times New Roman"/>
      <w:lang/>
    </w:rPr>
  </w:style>
  <w:style w:type="character" w:customStyle="1" w:styleId="AltbilgiChar">
    <w:name w:val="Altbilgi Char"/>
    <w:basedOn w:val="VarsaylanParagrafYazTipi"/>
    <w:link w:val="Altbilgi"/>
    <w:uiPriority w:val="99"/>
    <w:rsid w:val="00017D48"/>
    <w:rPr>
      <w:rFonts w:ascii="Calibri" w:eastAsia="Calibri" w:hAnsi="Calibri" w:cs="Times New Roman"/>
      <w:lang/>
    </w:rPr>
  </w:style>
  <w:style w:type="paragraph" w:styleId="GvdeMetni">
    <w:name w:val="Body Text"/>
    <w:basedOn w:val="Normal"/>
    <w:link w:val="GvdeMetniChar"/>
    <w:uiPriority w:val="99"/>
    <w:unhideWhenUsed/>
    <w:rsid w:val="00017D48"/>
    <w:pPr>
      <w:spacing w:after="120" w:line="240" w:lineRule="auto"/>
    </w:pPr>
    <w:rPr>
      <w:rFonts w:ascii="Times New Roman" w:eastAsia="Times New Roman" w:hAnsi="Times New Roman" w:cs="Times New Roman"/>
      <w:sz w:val="24"/>
      <w:szCs w:val="24"/>
      <w:lang/>
    </w:rPr>
  </w:style>
  <w:style w:type="character" w:customStyle="1" w:styleId="GvdeMetniChar">
    <w:name w:val="Gövde Metni Char"/>
    <w:basedOn w:val="VarsaylanParagrafYazTipi"/>
    <w:link w:val="GvdeMetni"/>
    <w:uiPriority w:val="99"/>
    <w:rsid w:val="00017D48"/>
    <w:rPr>
      <w:rFonts w:ascii="Times New Roman" w:eastAsia="Times New Roman" w:hAnsi="Times New Roman" w:cs="Times New Roman"/>
      <w:sz w:val="24"/>
      <w:szCs w:val="24"/>
      <w:lang/>
    </w:rPr>
  </w:style>
  <w:style w:type="paragraph" w:styleId="GvdeMetni3">
    <w:name w:val="Body Text 3"/>
    <w:basedOn w:val="Normal"/>
    <w:link w:val="GvdeMetni3Char"/>
    <w:unhideWhenUsed/>
    <w:rsid w:val="00017D48"/>
    <w:pPr>
      <w:spacing w:after="120" w:line="240" w:lineRule="auto"/>
    </w:pPr>
    <w:rPr>
      <w:rFonts w:ascii="Times New Roman" w:eastAsia="Times New Roman" w:hAnsi="Times New Roman" w:cs="Times New Roman"/>
      <w:sz w:val="16"/>
      <w:szCs w:val="16"/>
      <w:lang/>
    </w:rPr>
  </w:style>
  <w:style w:type="character" w:customStyle="1" w:styleId="GvdeMetni3Char">
    <w:name w:val="Gövde Metni 3 Char"/>
    <w:basedOn w:val="VarsaylanParagrafYazTipi"/>
    <w:link w:val="GvdeMetni3"/>
    <w:semiHidden/>
    <w:rsid w:val="00017D48"/>
    <w:rPr>
      <w:rFonts w:ascii="Times New Roman" w:eastAsia="Times New Roman" w:hAnsi="Times New Roman" w:cs="Times New Roman"/>
      <w:sz w:val="16"/>
      <w:szCs w:val="16"/>
      <w:lang/>
    </w:rPr>
  </w:style>
  <w:style w:type="paragraph" w:styleId="DzMetin">
    <w:name w:val="Plain Text"/>
    <w:basedOn w:val="Normal"/>
    <w:link w:val="DzMetinChar"/>
    <w:unhideWhenUsed/>
    <w:rsid w:val="00017D48"/>
    <w:pPr>
      <w:tabs>
        <w:tab w:val="left" w:pos="113"/>
        <w:tab w:val="left" w:leader="hyphen" w:pos="170"/>
      </w:tabs>
      <w:spacing w:after="0" w:line="240" w:lineRule="auto"/>
      <w:ind w:firstLine="567"/>
      <w:jc w:val="both"/>
    </w:pPr>
    <w:rPr>
      <w:rFonts w:ascii="Arial" w:eastAsia="Times New Roman" w:hAnsi="Arial" w:cs="Times New Roman"/>
      <w:sz w:val="24"/>
      <w:szCs w:val="20"/>
      <w:lang/>
    </w:rPr>
  </w:style>
  <w:style w:type="character" w:customStyle="1" w:styleId="DzMetinChar">
    <w:name w:val="Düz Metin Char"/>
    <w:basedOn w:val="VarsaylanParagrafYazTipi"/>
    <w:link w:val="DzMetin"/>
    <w:rsid w:val="00017D48"/>
    <w:rPr>
      <w:rFonts w:ascii="Arial" w:eastAsia="Times New Roman" w:hAnsi="Arial" w:cs="Times New Roman"/>
      <w:sz w:val="24"/>
      <w:szCs w:val="20"/>
      <w:lang/>
    </w:rPr>
  </w:style>
  <w:style w:type="paragraph" w:styleId="AklamaKonusu">
    <w:name w:val="annotation subject"/>
    <w:basedOn w:val="AklamaMetni"/>
    <w:next w:val="AklamaMetni"/>
    <w:link w:val="AklamaKonusuChar"/>
    <w:uiPriority w:val="99"/>
    <w:semiHidden/>
    <w:unhideWhenUsed/>
    <w:rsid w:val="00017D48"/>
    <w:rPr>
      <w:b/>
      <w:bCs/>
    </w:rPr>
  </w:style>
  <w:style w:type="character" w:customStyle="1" w:styleId="AklamaKonusuChar">
    <w:name w:val="Açıklama Konusu Char"/>
    <w:basedOn w:val="AklamaMetniChar"/>
    <w:link w:val="AklamaKonusu"/>
    <w:uiPriority w:val="99"/>
    <w:semiHidden/>
    <w:rsid w:val="00017D48"/>
    <w:rPr>
      <w:rFonts w:ascii="Calibri" w:eastAsia="Calibri" w:hAnsi="Calibri" w:cs="Times New Roman"/>
      <w:b/>
      <w:bCs/>
      <w:sz w:val="20"/>
      <w:szCs w:val="20"/>
      <w:lang/>
    </w:rPr>
  </w:style>
  <w:style w:type="paragraph" w:customStyle="1" w:styleId="msochpdefault">
    <w:name w:val="msochpdefault"/>
    <w:basedOn w:val="Normal"/>
    <w:rsid w:val="00017D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aMetin12">
    <w:name w:val="Ana Metin 12"/>
    <w:basedOn w:val="Normal"/>
    <w:autoRedefine/>
    <w:rsid w:val="00017D48"/>
    <w:pPr>
      <w:spacing w:after="0" w:line="240" w:lineRule="auto"/>
      <w:ind w:firstLine="709"/>
      <w:jc w:val="both"/>
    </w:pPr>
    <w:rPr>
      <w:rFonts w:ascii="Times New Roman" w:eastAsia="Times New Roman" w:hAnsi="Times New Roman" w:cs="Times New Roman"/>
      <w:b/>
      <w:sz w:val="24"/>
      <w:szCs w:val="24"/>
      <w:lang w:eastAsia="tr-TR"/>
    </w:rPr>
  </w:style>
  <w:style w:type="paragraph" w:customStyle="1" w:styleId="AnaMetin">
    <w:name w:val="Ana Metin"/>
    <w:basedOn w:val="Normal"/>
    <w:autoRedefine/>
    <w:rsid w:val="00017D48"/>
    <w:pPr>
      <w:spacing w:after="0" w:line="240" w:lineRule="auto"/>
      <w:ind w:firstLine="709"/>
      <w:jc w:val="both"/>
    </w:pPr>
    <w:rPr>
      <w:rFonts w:ascii="Times New Roman" w:eastAsia="Times New Roman" w:hAnsi="Times New Roman" w:cs="Times New Roman"/>
      <w:bCs/>
      <w:lang w:eastAsia="tr-TR"/>
    </w:rPr>
  </w:style>
  <w:style w:type="paragraph" w:customStyle="1" w:styleId="3-normalyaz">
    <w:name w:val="3-normalyaz"/>
    <w:basedOn w:val="Normal"/>
    <w:rsid w:val="00017D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nametin120">
    <w:name w:val="anametin12"/>
    <w:basedOn w:val="Normal"/>
    <w:rsid w:val="00017D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ListeParagraf1">
    <w:name w:val="Liste Paragraf1"/>
    <w:basedOn w:val="Normal"/>
    <w:rsid w:val="00017D48"/>
    <w:pPr>
      <w:shd w:val="clear" w:color="auto" w:fill="FFFFFF"/>
      <w:tabs>
        <w:tab w:val="left" w:pos="566"/>
      </w:tabs>
      <w:ind w:left="720"/>
      <w:contextualSpacing/>
    </w:pPr>
    <w:rPr>
      <w:rFonts w:ascii="Calibri" w:eastAsia="Times New Roman" w:hAnsi="Calibri" w:cs="Times New Roman"/>
    </w:rPr>
  </w:style>
  <w:style w:type="character" w:styleId="DipnotBavurusu">
    <w:name w:val="footnote reference"/>
    <w:uiPriority w:val="99"/>
    <w:semiHidden/>
    <w:unhideWhenUsed/>
    <w:rsid w:val="00017D48"/>
    <w:rPr>
      <w:vertAlign w:val="superscript"/>
    </w:rPr>
  </w:style>
  <w:style w:type="character" w:styleId="AklamaBavurusu">
    <w:name w:val="annotation reference"/>
    <w:uiPriority w:val="99"/>
    <w:semiHidden/>
    <w:unhideWhenUsed/>
    <w:rsid w:val="00017D48"/>
    <w:rPr>
      <w:sz w:val="16"/>
      <w:szCs w:val="16"/>
    </w:rPr>
  </w:style>
  <w:style w:type="character" w:customStyle="1" w:styleId="grame">
    <w:name w:val="grame"/>
    <w:basedOn w:val="VarsaylanParagrafYazTipi"/>
    <w:rsid w:val="00017D48"/>
  </w:style>
  <w:style w:type="table" w:styleId="TabloKlavuzu">
    <w:name w:val="Table Grid"/>
    <w:basedOn w:val="NormalTablo"/>
    <w:rsid w:val="00017D4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VarsaylanParagrafYazTipi"/>
    <w:rsid w:val="009A1F37"/>
  </w:style>
  <w:style w:type="character" w:customStyle="1" w:styleId="apple-style-span">
    <w:name w:val="apple-style-span"/>
    <w:basedOn w:val="VarsaylanParagrafYazTipi"/>
    <w:rsid w:val="009A1F37"/>
  </w:style>
  <w:style w:type="paragraph" w:customStyle="1" w:styleId="3-normalyaz0">
    <w:name w:val="3-normalyaz0"/>
    <w:basedOn w:val="Normal"/>
    <w:rsid w:val="009A1F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ayfaNumaras">
    <w:name w:val="page number"/>
    <w:basedOn w:val="VarsaylanParagrafYazTipi"/>
    <w:rsid w:val="009A1F37"/>
  </w:style>
  <w:style w:type="paragraph" w:customStyle="1" w:styleId="GvdeMetniGirintisi1">
    <w:name w:val="Gövde Metni Girintisi1"/>
    <w:basedOn w:val="Normal"/>
    <w:rsid w:val="0078239B"/>
    <w:pPr>
      <w:tabs>
        <w:tab w:val="left" w:pos="567"/>
      </w:tabs>
      <w:overflowPunct w:val="0"/>
      <w:autoSpaceDE w:val="0"/>
      <w:autoSpaceDN w:val="0"/>
      <w:adjustRightInd w:val="0"/>
      <w:spacing w:before="120" w:after="0" w:line="240" w:lineRule="auto"/>
      <w:ind w:left="567"/>
      <w:jc w:val="both"/>
    </w:pPr>
    <w:rPr>
      <w:rFonts w:ascii="Times New Roman TUR" w:eastAsia="Times New Roman" w:hAnsi="Times New Roman TUR" w:cs="Times New Roman TUR"/>
      <w:i/>
      <w:iCs/>
      <w:sz w:val="21"/>
      <w:szCs w:val="21"/>
      <w:lang w:val="en-US" w:eastAsia="tr-TR"/>
    </w:rPr>
  </w:style>
  <w:style w:type="paragraph" w:customStyle="1" w:styleId="2-ortabaslk">
    <w:name w:val="2-ortabaslk"/>
    <w:basedOn w:val="Normal"/>
    <w:rsid w:val="002409D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79324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93248"/>
    <w:rPr>
      <w:b/>
      <w:bCs/>
    </w:rPr>
  </w:style>
  <w:style w:type="character" w:customStyle="1" w:styleId="Balk6Char">
    <w:name w:val="Başlık 6 Char"/>
    <w:basedOn w:val="VarsaylanParagrafYazTipi"/>
    <w:link w:val="Balk6"/>
    <w:uiPriority w:val="9"/>
    <w:semiHidden/>
    <w:rsid w:val="00BF7EC1"/>
    <w:rPr>
      <w:rFonts w:ascii="Calibri" w:eastAsia="Times New Roman" w:hAnsi="Calibri" w:cs="Times New Roman"/>
      <w:b/>
      <w:bCs/>
      <w:lang w:eastAsia="tr-TR"/>
    </w:rPr>
  </w:style>
  <w:style w:type="paragraph" w:customStyle="1" w:styleId="GvdeMetniGirintisi2">
    <w:name w:val="Gövde Metni Girintisi2"/>
    <w:basedOn w:val="Normal"/>
    <w:rsid w:val="00BF7EC1"/>
    <w:pPr>
      <w:tabs>
        <w:tab w:val="left" w:pos="567"/>
      </w:tabs>
      <w:overflowPunct w:val="0"/>
      <w:autoSpaceDE w:val="0"/>
      <w:autoSpaceDN w:val="0"/>
      <w:adjustRightInd w:val="0"/>
      <w:spacing w:before="120" w:after="0" w:line="240" w:lineRule="auto"/>
      <w:ind w:left="567"/>
      <w:jc w:val="both"/>
    </w:pPr>
    <w:rPr>
      <w:rFonts w:ascii="Times New Roman TUR" w:eastAsia="Times New Roman" w:hAnsi="Times New Roman TUR" w:cs="Times New Roman TUR"/>
      <w:i/>
      <w:iCs/>
      <w:sz w:val="21"/>
      <w:szCs w:val="21"/>
      <w:lang w:val="en-US" w:eastAsia="tr-TR"/>
    </w:rPr>
  </w:style>
  <w:style w:type="paragraph" w:customStyle="1" w:styleId="baslk">
    <w:name w:val="baslk"/>
    <w:basedOn w:val="Normal"/>
    <w:rsid w:val="00BF7E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BF7E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nuBalChar">
    <w:name w:val="Konu Başlığı Char"/>
    <w:basedOn w:val="VarsaylanParagrafYazTipi"/>
    <w:link w:val="KonuBal"/>
    <w:uiPriority w:val="10"/>
    <w:rsid w:val="00BF7EC1"/>
    <w:rPr>
      <w:rFonts w:ascii="Times New Roman" w:eastAsia="Times New Roman" w:hAnsi="Times New Roman" w:cs="Times New Roman"/>
      <w:sz w:val="24"/>
      <w:szCs w:val="24"/>
      <w:lang w:eastAsia="tr-TR"/>
    </w:rPr>
  </w:style>
  <w:style w:type="paragraph" w:customStyle="1" w:styleId="msobodytextindent2">
    <w:name w:val="msobodytextindent2"/>
    <w:basedOn w:val="Normal"/>
    <w:uiPriority w:val="99"/>
    <w:semiHidden/>
    <w:rsid w:val="00BF7EC1"/>
    <w:pPr>
      <w:spacing w:after="120" w:line="480" w:lineRule="auto"/>
      <w:ind w:left="283"/>
    </w:pPr>
    <w:rPr>
      <w:rFonts w:ascii="Times New Roman" w:eastAsia="Times New Roman" w:hAnsi="Times New Roman" w:cs="Times New Roman"/>
      <w:sz w:val="24"/>
      <w:szCs w:val="24"/>
      <w:lang w:eastAsia="tr-TR"/>
    </w:rPr>
  </w:style>
  <w:style w:type="paragraph" w:customStyle="1" w:styleId="3-normalyaz1">
    <w:name w:val="3-normalyaz1"/>
    <w:basedOn w:val="Normal"/>
    <w:rsid w:val="00F3162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unhideWhenUsed/>
    <w:rsid w:val="008E5827"/>
    <w:pPr>
      <w:spacing w:after="100"/>
      <w:ind w:left="440"/>
    </w:pPr>
  </w:style>
  <w:style w:type="paragraph" w:styleId="T1">
    <w:name w:val="toc 1"/>
    <w:basedOn w:val="Normal"/>
    <w:next w:val="Normal"/>
    <w:autoRedefine/>
    <w:uiPriority w:val="39"/>
    <w:unhideWhenUsed/>
    <w:rsid w:val="00AA57B2"/>
    <w:pPr>
      <w:tabs>
        <w:tab w:val="right" w:leader="dot" w:pos="9060"/>
      </w:tabs>
      <w:spacing w:after="100"/>
      <w:jc w:val="center"/>
    </w:pPr>
    <w:rPr>
      <w:b/>
      <w:sz w:val="24"/>
    </w:rPr>
  </w:style>
  <w:style w:type="paragraph" w:styleId="T2">
    <w:name w:val="toc 2"/>
    <w:basedOn w:val="Normal"/>
    <w:next w:val="Normal"/>
    <w:autoRedefine/>
    <w:uiPriority w:val="39"/>
    <w:unhideWhenUsed/>
    <w:rsid w:val="008E5827"/>
    <w:pPr>
      <w:spacing w:after="100"/>
      <w:ind w:left="220"/>
    </w:pPr>
  </w:style>
  <w:style w:type="character" w:styleId="Kpr">
    <w:name w:val="Hyperlink"/>
    <w:basedOn w:val="VarsaylanParagrafYazTipi"/>
    <w:uiPriority w:val="99"/>
    <w:unhideWhenUsed/>
    <w:rsid w:val="008E5827"/>
    <w:rPr>
      <w:color w:val="0000FF" w:themeColor="hyperlink"/>
      <w:u w:val="single"/>
    </w:rPr>
  </w:style>
  <w:style w:type="paragraph" w:styleId="T4">
    <w:name w:val="toc 4"/>
    <w:basedOn w:val="Normal"/>
    <w:next w:val="Normal"/>
    <w:autoRedefine/>
    <w:uiPriority w:val="39"/>
    <w:unhideWhenUsed/>
    <w:rsid w:val="00B57E51"/>
    <w:pPr>
      <w:spacing w:after="100"/>
      <w:ind w:left="660"/>
    </w:pPr>
    <w:rPr>
      <w:rFonts w:eastAsiaTheme="minorEastAsia"/>
      <w:lang w:eastAsia="tr-TR"/>
    </w:rPr>
  </w:style>
  <w:style w:type="paragraph" w:styleId="T5">
    <w:name w:val="toc 5"/>
    <w:basedOn w:val="Normal"/>
    <w:next w:val="Normal"/>
    <w:autoRedefine/>
    <w:uiPriority w:val="39"/>
    <w:unhideWhenUsed/>
    <w:rsid w:val="00B57E51"/>
    <w:pPr>
      <w:spacing w:after="100"/>
      <w:ind w:left="880"/>
    </w:pPr>
    <w:rPr>
      <w:rFonts w:eastAsiaTheme="minorEastAsia"/>
      <w:lang w:eastAsia="tr-TR"/>
    </w:rPr>
  </w:style>
  <w:style w:type="paragraph" w:styleId="T6">
    <w:name w:val="toc 6"/>
    <w:basedOn w:val="Normal"/>
    <w:next w:val="Normal"/>
    <w:autoRedefine/>
    <w:uiPriority w:val="39"/>
    <w:unhideWhenUsed/>
    <w:rsid w:val="00B57E51"/>
    <w:pPr>
      <w:spacing w:after="100"/>
      <w:ind w:left="1100"/>
    </w:pPr>
    <w:rPr>
      <w:rFonts w:eastAsiaTheme="minorEastAsia"/>
      <w:lang w:eastAsia="tr-TR"/>
    </w:rPr>
  </w:style>
  <w:style w:type="paragraph" w:styleId="T7">
    <w:name w:val="toc 7"/>
    <w:basedOn w:val="Normal"/>
    <w:next w:val="Normal"/>
    <w:autoRedefine/>
    <w:uiPriority w:val="39"/>
    <w:unhideWhenUsed/>
    <w:rsid w:val="00B57E51"/>
    <w:pPr>
      <w:spacing w:after="100"/>
      <w:ind w:left="1320"/>
    </w:pPr>
    <w:rPr>
      <w:rFonts w:eastAsiaTheme="minorEastAsia"/>
      <w:lang w:eastAsia="tr-TR"/>
    </w:rPr>
  </w:style>
  <w:style w:type="paragraph" w:styleId="T8">
    <w:name w:val="toc 8"/>
    <w:basedOn w:val="Normal"/>
    <w:next w:val="Normal"/>
    <w:autoRedefine/>
    <w:uiPriority w:val="39"/>
    <w:unhideWhenUsed/>
    <w:rsid w:val="00B57E51"/>
    <w:pPr>
      <w:spacing w:after="100"/>
      <w:ind w:left="1540"/>
    </w:pPr>
    <w:rPr>
      <w:rFonts w:eastAsiaTheme="minorEastAsia"/>
      <w:lang w:eastAsia="tr-TR"/>
    </w:rPr>
  </w:style>
  <w:style w:type="paragraph" w:styleId="T9">
    <w:name w:val="toc 9"/>
    <w:basedOn w:val="Normal"/>
    <w:next w:val="Normal"/>
    <w:autoRedefine/>
    <w:uiPriority w:val="39"/>
    <w:unhideWhenUsed/>
    <w:rsid w:val="00B57E51"/>
    <w:pPr>
      <w:spacing w:after="100"/>
      <w:ind w:left="1760"/>
    </w:pPr>
    <w:rPr>
      <w:rFonts w:eastAsiaTheme="minorEastAsia"/>
      <w:lang w:eastAsia="tr-TR"/>
    </w:rPr>
  </w:style>
  <w:style w:type="paragraph" w:styleId="TBal">
    <w:name w:val="TOC Heading"/>
    <w:basedOn w:val="Balk1"/>
    <w:next w:val="Normal"/>
    <w:uiPriority w:val="39"/>
    <w:semiHidden/>
    <w:unhideWhenUsed/>
    <w:qFormat/>
    <w:rsid w:val="00C63085"/>
    <w:pPr>
      <w:keepLines/>
      <w:spacing w:before="480" w:line="276" w:lineRule="auto"/>
      <w:ind w:firstLine="0"/>
      <w:jc w:val="left"/>
      <w:outlineLvl w:val="9"/>
    </w:pPr>
    <w:rPr>
      <w:rFonts w:asciiTheme="majorHAnsi" w:eastAsiaTheme="majorEastAsia" w:hAnsiTheme="majorHAnsi" w:cstheme="majorBidi"/>
      <w:color w:val="365F91" w:themeColor="accent1" w:themeShade="BF"/>
      <w:lang w:val="tr-TR" w:eastAsia="tr-TR"/>
    </w:rPr>
  </w:style>
  <w:style w:type="character" w:styleId="GlBavuru">
    <w:name w:val="Intense Reference"/>
    <w:basedOn w:val="VarsaylanParagrafYazTipi"/>
    <w:uiPriority w:val="32"/>
    <w:qFormat/>
    <w:rsid w:val="00F54EA6"/>
    <w:rPr>
      <w:b/>
      <w:bCs/>
      <w:smallCaps/>
      <w:color w:val="C0504D" w:themeColor="accent2"/>
      <w:spacing w:val="5"/>
      <w:u w:val="single"/>
    </w:rPr>
  </w:style>
  <w:style w:type="paragraph" w:customStyle="1" w:styleId="BALIK">
    <w:name w:val="BAŞLIK"/>
    <w:basedOn w:val="Balk1"/>
    <w:link w:val="BALIKChar"/>
    <w:qFormat/>
    <w:rsid w:val="002B4629"/>
    <w:rPr>
      <w:color w:val="17365D" w:themeColor="text2" w:themeShade="BF"/>
    </w:rPr>
  </w:style>
  <w:style w:type="character" w:customStyle="1" w:styleId="BALIKChar">
    <w:name w:val="BAŞLIK Char"/>
    <w:basedOn w:val="Balk1Char"/>
    <w:link w:val="BALIK"/>
    <w:rsid w:val="002B4629"/>
    <w:rPr>
      <w:rFonts w:ascii="Cambria" w:eastAsia="Times New Roman" w:hAnsi="Cambria" w:cs="Times New Roman"/>
      <w:b/>
      <w:bCs/>
      <w:color w:val="17365D" w:themeColor="text2" w:themeShade="BF"/>
      <w:sz w:val="28"/>
      <w:szCs w:val="28"/>
      <w:lang/>
    </w:rPr>
  </w:style>
  <w:style w:type="paragraph" w:styleId="ListeParagraf">
    <w:name w:val="List Paragraph"/>
    <w:basedOn w:val="Normal"/>
    <w:uiPriority w:val="34"/>
    <w:qFormat/>
    <w:rsid w:val="00D44E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017D48"/>
    <w:pPr>
      <w:keepNext/>
      <w:spacing w:after="0" w:line="240" w:lineRule="auto"/>
      <w:ind w:firstLine="567"/>
      <w:jc w:val="center"/>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
    <w:unhideWhenUsed/>
    <w:qFormat/>
    <w:rsid w:val="00017D48"/>
    <w:pPr>
      <w:keepNext/>
      <w:spacing w:before="240" w:after="60"/>
      <w:outlineLvl w:val="1"/>
    </w:pPr>
    <w:rPr>
      <w:rFonts w:ascii="Cambria" w:eastAsia="Times New Roman" w:hAnsi="Cambria" w:cs="Times New Roman"/>
      <w:b/>
      <w:bCs/>
      <w:i/>
      <w:iCs/>
      <w:sz w:val="28"/>
      <w:szCs w:val="28"/>
      <w:lang w:val="x-none"/>
    </w:rPr>
  </w:style>
  <w:style w:type="paragraph" w:styleId="Balk3">
    <w:name w:val="heading 3"/>
    <w:basedOn w:val="Normal"/>
    <w:link w:val="Balk3Char"/>
    <w:uiPriority w:val="9"/>
    <w:semiHidden/>
    <w:unhideWhenUsed/>
    <w:qFormat/>
    <w:rsid w:val="00017D48"/>
    <w:pPr>
      <w:keepNext/>
      <w:spacing w:before="240" w:after="60" w:line="240" w:lineRule="auto"/>
      <w:outlineLvl w:val="2"/>
    </w:pPr>
    <w:rPr>
      <w:rFonts w:ascii="Cambria" w:eastAsia="Times New Roman" w:hAnsi="Cambria" w:cs="Times New Roman"/>
      <w:b/>
      <w:bCs/>
      <w:color w:val="4F81BD"/>
      <w:sz w:val="24"/>
      <w:szCs w:val="24"/>
      <w:lang w:val="x-none" w:eastAsia="x-none"/>
    </w:rPr>
  </w:style>
  <w:style w:type="paragraph" w:styleId="Balk6">
    <w:name w:val="heading 6"/>
    <w:basedOn w:val="Normal"/>
    <w:next w:val="Normal"/>
    <w:link w:val="Balk6Char"/>
    <w:uiPriority w:val="9"/>
    <w:semiHidden/>
    <w:unhideWhenUsed/>
    <w:qFormat/>
    <w:rsid w:val="00BF7EC1"/>
    <w:pPr>
      <w:spacing w:before="240" w:after="60" w:line="240" w:lineRule="auto"/>
      <w:outlineLvl w:val="5"/>
    </w:pPr>
    <w:rPr>
      <w:rFonts w:ascii="Calibri" w:eastAsia="Times New Roman" w:hAnsi="Calibri" w:cs="Times New Roman"/>
      <w:b/>
      <w:bCs/>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CF5212"/>
  </w:style>
  <w:style w:type="paragraph" w:styleId="BalonMetni">
    <w:name w:val="Balloon Text"/>
    <w:basedOn w:val="Normal"/>
    <w:link w:val="BalonMetniChar"/>
    <w:uiPriority w:val="99"/>
    <w:semiHidden/>
    <w:unhideWhenUsed/>
    <w:rsid w:val="002E32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32AA"/>
    <w:rPr>
      <w:rFonts w:ascii="Tahoma" w:hAnsi="Tahoma" w:cs="Tahoma"/>
      <w:sz w:val="16"/>
      <w:szCs w:val="16"/>
    </w:rPr>
  </w:style>
  <w:style w:type="character" w:customStyle="1" w:styleId="Balk1Char">
    <w:name w:val="Başlık 1 Char"/>
    <w:basedOn w:val="VarsaylanParagrafYazTipi"/>
    <w:link w:val="Balk1"/>
    <w:uiPriority w:val="9"/>
    <w:rsid w:val="00017D48"/>
    <w:rPr>
      <w:rFonts w:ascii="Cambria" w:eastAsia="Times New Roman" w:hAnsi="Cambria" w:cs="Times New Roman"/>
      <w:b/>
      <w:bCs/>
      <w:color w:val="365F91"/>
      <w:sz w:val="28"/>
      <w:szCs w:val="28"/>
      <w:lang w:val="x-none" w:eastAsia="x-none"/>
    </w:rPr>
  </w:style>
  <w:style w:type="character" w:customStyle="1" w:styleId="Balk2Char">
    <w:name w:val="Başlık 2 Char"/>
    <w:basedOn w:val="VarsaylanParagrafYazTipi"/>
    <w:link w:val="Balk2"/>
    <w:uiPriority w:val="9"/>
    <w:rsid w:val="00017D48"/>
    <w:rPr>
      <w:rFonts w:ascii="Cambria" w:eastAsia="Times New Roman" w:hAnsi="Cambria" w:cs="Times New Roman"/>
      <w:b/>
      <w:bCs/>
      <w:i/>
      <w:iCs/>
      <w:sz w:val="28"/>
      <w:szCs w:val="28"/>
      <w:lang w:val="x-none"/>
    </w:rPr>
  </w:style>
  <w:style w:type="character" w:customStyle="1" w:styleId="Balk3Char">
    <w:name w:val="Başlık 3 Char"/>
    <w:basedOn w:val="VarsaylanParagrafYazTipi"/>
    <w:link w:val="Balk3"/>
    <w:uiPriority w:val="9"/>
    <w:semiHidden/>
    <w:rsid w:val="00017D48"/>
    <w:rPr>
      <w:rFonts w:ascii="Cambria" w:eastAsia="Times New Roman" w:hAnsi="Cambria" w:cs="Times New Roman"/>
      <w:b/>
      <w:bCs/>
      <w:color w:val="4F81BD"/>
      <w:sz w:val="24"/>
      <w:szCs w:val="24"/>
      <w:lang w:val="x-none" w:eastAsia="x-none"/>
    </w:rPr>
  </w:style>
  <w:style w:type="paragraph" w:styleId="DipnotMetni">
    <w:name w:val="footnote text"/>
    <w:basedOn w:val="Normal"/>
    <w:link w:val="DipnotMetniChar"/>
    <w:uiPriority w:val="99"/>
    <w:semiHidden/>
    <w:unhideWhenUsed/>
    <w:rsid w:val="00017D48"/>
    <w:rPr>
      <w:rFonts w:ascii="Calibri" w:eastAsia="Calibri" w:hAnsi="Calibri" w:cs="Times New Roman"/>
      <w:sz w:val="20"/>
      <w:szCs w:val="20"/>
    </w:rPr>
  </w:style>
  <w:style w:type="character" w:customStyle="1" w:styleId="DipnotMetniChar">
    <w:name w:val="Dipnot Metni Char"/>
    <w:basedOn w:val="VarsaylanParagrafYazTipi"/>
    <w:link w:val="DipnotMetni"/>
    <w:uiPriority w:val="99"/>
    <w:semiHidden/>
    <w:rsid w:val="00017D48"/>
    <w:rPr>
      <w:rFonts w:ascii="Calibri" w:eastAsia="Calibri" w:hAnsi="Calibri" w:cs="Times New Roman"/>
      <w:sz w:val="20"/>
      <w:szCs w:val="20"/>
    </w:rPr>
  </w:style>
  <w:style w:type="paragraph" w:styleId="AklamaMetni">
    <w:name w:val="annotation text"/>
    <w:basedOn w:val="Normal"/>
    <w:link w:val="AklamaMetniChar"/>
    <w:uiPriority w:val="99"/>
    <w:semiHidden/>
    <w:unhideWhenUsed/>
    <w:rsid w:val="00017D48"/>
    <w:rPr>
      <w:rFonts w:ascii="Calibri" w:eastAsia="Calibri" w:hAnsi="Calibri" w:cs="Times New Roman"/>
      <w:sz w:val="20"/>
      <w:szCs w:val="20"/>
      <w:lang w:val="x-none"/>
    </w:rPr>
  </w:style>
  <w:style w:type="character" w:customStyle="1" w:styleId="AklamaMetniChar">
    <w:name w:val="Açıklama Metni Char"/>
    <w:basedOn w:val="VarsaylanParagrafYazTipi"/>
    <w:link w:val="AklamaMetni"/>
    <w:uiPriority w:val="99"/>
    <w:semiHidden/>
    <w:rsid w:val="00017D48"/>
    <w:rPr>
      <w:rFonts w:ascii="Calibri" w:eastAsia="Calibri" w:hAnsi="Calibri" w:cs="Times New Roman"/>
      <w:sz w:val="20"/>
      <w:szCs w:val="20"/>
      <w:lang w:val="x-none"/>
    </w:rPr>
  </w:style>
  <w:style w:type="paragraph" w:styleId="stbilgi">
    <w:name w:val="header"/>
    <w:basedOn w:val="Normal"/>
    <w:link w:val="stbilgiChar"/>
    <w:uiPriority w:val="99"/>
    <w:unhideWhenUsed/>
    <w:rsid w:val="00017D48"/>
    <w:pPr>
      <w:tabs>
        <w:tab w:val="center" w:pos="4536"/>
        <w:tab w:val="right" w:pos="9072"/>
      </w:tabs>
    </w:pPr>
    <w:rPr>
      <w:rFonts w:ascii="Calibri" w:eastAsia="Calibri" w:hAnsi="Calibri" w:cs="Times New Roman"/>
      <w:lang w:val="x-none"/>
    </w:rPr>
  </w:style>
  <w:style w:type="character" w:customStyle="1" w:styleId="stbilgiChar">
    <w:name w:val="Üstbilgi Char"/>
    <w:basedOn w:val="VarsaylanParagrafYazTipi"/>
    <w:link w:val="stbilgi"/>
    <w:uiPriority w:val="99"/>
    <w:rsid w:val="00017D48"/>
    <w:rPr>
      <w:rFonts w:ascii="Calibri" w:eastAsia="Calibri" w:hAnsi="Calibri" w:cs="Times New Roman"/>
      <w:lang w:val="x-none"/>
    </w:rPr>
  </w:style>
  <w:style w:type="paragraph" w:styleId="Altbilgi">
    <w:name w:val="footer"/>
    <w:basedOn w:val="Normal"/>
    <w:link w:val="AltbilgiChar"/>
    <w:uiPriority w:val="99"/>
    <w:unhideWhenUsed/>
    <w:rsid w:val="00017D48"/>
    <w:pPr>
      <w:tabs>
        <w:tab w:val="center" w:pos="4536"/>
        <w:tab w:val="right" w:pos="9072"/>
      </w:tabs>
    </w:pPr>
    <w:rPr>
      <w:rFonts w:ascii="Calibri" w:eastAsia="Calibri" w:hAnsi="Calibri" w:cs="Times New Roman"/>
      <w:lang w:val="x-none"/>
    </w:rPr>
  </w:style>
  <w:style w:type="character" w:customStyle="1" w:styleId="AltbilgiChar">
    <w:name w:val="Altbilgi Char"/>
    <w:basedOn w:val="VarsaylanParagrafYazTipi"/>
    <w:link w:val="Altbilgi"/>
    <w:uiPriority w:val="99"/>
    <w:rsid w:val="00017D48"/>
    <w:rPr>
      <w:rFonts w:ascii="Calibri" w:eastAsia="Calibri" w:hAnsi="Calibri" w:cs="Times New Roman"/>
      <w:lang w:val="x-none"/>
    </w:rPr>
  </w:style>
  <w:style w:type="paragraph" w:styleId="GvdeMetni">
    <w:name w:val="Body Text"/>
    <w:basedOn w:val="Normal"/>
    <w:link w:val="GvdeMetniChar"/>
    <w:uiPriority w:val="99"/>
    <w:unhideWhenUsed/>
    <w:rsid w:val="00017D48"/>
    <w:pPr>
      <w:spacing w:after="120" w:line="240" w:lineRule="auto"/>
    </w:pPr>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uiPriority w:val="99"/>
    <w:rsid w:val="00017D48"/>
    <w:rPr>
      <w:rFonts w:ascii="Times New Roman" w:eastAsia="Times New Roman" w:hAnsi="Times New Roman" w:cs="Times New Roman"/>
      <w:sz w:val="24"/>
      <w:szCs w:val="24"/>
      <w:lang w:val="x-none" w:eastAsia="x-none"/>
    </w:rPr>
  </w:style>
  <w:style w:type="paragraph" w:styleId="GvdeMetni3">
    <w:name w:val="Body Text 3"/>
    <w:basedOn w:val="Normal"/>
    <w:link w:val="GvdeMetni3Char"/>
    <w:unhideWhenUsed/>
    <w:rsid w:val="00017D48"/>
    <w:pPr>
      <w:spacing w:after="120" w:line="240" w:lineRule="auto"/>
    </w:pPr>
    <w:rPr>
      <w:rFonts w:ascii="Times New Roman" w:eastAsia="Times New Roman" w:hAnsi="Times New Roman" w:cs="Times New Roman"/>
      <w:sz w:val="16"/>
      <w:szCs w:val="16"/>
      <w:lang w:val="x-none" w:eastAsia="x-none"/>
    </w:rPr>
  </w:style>
  <w:style w:type="character" w:customStyle="1" w:styleId="GvdeMetni3Char">
    <w:name w:val="Gövde Metni 3 Char"/>
    <w:basedOn w:val="VarsaylanParagrafYazTipi"/>
    <w:link w:val="GvdeMetni3"/>
    <w:semiHidden/>
    <w:rsid w:val="00017D48"/>
    <w:rPr>
      <w:rFonts w:ascii="Times New Roman" w:eastAsia="Times New Roman" w:hAnsi="Times New Roman" w:cs="Times New Roman"/>
      <w:sz w:val="16"/>
      <w:szCs w:val="16"/>
      <w:lang w:val="x-none" w:eastAsia="x-none"/>
    </w:rPr>
  </w:style>
  <w:style w:type="paragraph" w:styleId="DzMetin">
    <w:name w:val="Plain Text"/>
    <w:basedOn w:val="Normal"/>
    <w:link w:val="DzMetinChar"/>
    <w:unhideWhenUsed/>
    <w:rsid w:val="00017D48"/>
    <w:pPr>
      <w:tabs>
        <w:tab w:val="left" w:pos="113"/>
        <w:tab w:val="left" w:leader="hyphen" w:pos="170"/>
      </w:tabs>
      <w:spacing w:after="0" w:line="240" w:lineRule="auto"/>
      <w:ind w:firstLine="567"/>
      <w:jc w:val="both"/>
    </w:pPr>
    <w:rPr>
      <w:rFonts w:ascii="Arial" w:eastAsia="Times New Roman" w:hAnsi="Arial" w:cs="Times New Roman"/>
      <w:sz w:val="24"/>
      <w:szCs w:val="20"/>
      <w:lang w:val="x-none" w:eastAsia="x-none"/>
    </w:rPr>
  </w:style>
  <w:style w:type="character" w:customStyle="1" w:styleId="DzMetinChar">
    <w:name w:val="Düz Metin Char"/>
    <w:basedOn w:val="VarsaylanParagrafYazTipi"/>
    <w:link w:val="DzMetin"/>
    <w:rsid w:val="00017D48"/>
    <w:rPr>
      <w:rFonts w:ascii="Arial" w:eastAsia="Times New Roman" w:hAnsi="Arial" w:cs="Times New Roman"/>
      <w:sz w:val="24"/>
      <w:szCs w:val="20"/>
      <w:lang w:val="x-none" w:eastAsia="x-none"/>
    </w:rPr>
  </w:style>
  <w:style w:type="paragraph" w:styleId="AklamaKonusu">
    <w:name w:val="annotation subject"/>
    <w:basedOn w:val="AklamaMetni"/>
    <w:next w:val="AklamaMetni"/>
    <w:link w:val="AklamaKonusuChar"/>
    <w:uiPriority w:val="99"/>
    <w:semiHidden/>
    <w:unhideWhenUsed/>
    <w:rsid w:val="00017D48"/>
    <w:rPr>
      <w:b/>
      <w:bCs/>
    </w:rPr>
  </w:style>
  <w:style w:type="character" w:customStyle="1" w:styleId="AklamaKonusuChar">
    <w:name w:val="Açıklama Konusu Char"/>
    <w:basedOn w:val="AklamaMetniChar"/>
    <w:link w:val="AklamaKonusu"/>
    <w:uiPriority w:val="99"/>
    <w:semiHidden/>
    <w:rsid w:val="00017D48"/>
    <w:rPr>
      <w:rFonts w:ascii="Calibri" w:eastAsia="Calibri" w:hAnsi="Calibri" w:cs="Times New Roman"/>
      <w:b/>
      <w:bCs/>
      <w:sz w:val="20"/>
      <w:szCs w:val="20"/>
      <w:lang w:val="x-none"/>
    </w:rPr>
  </w:style>
  <w:style w:type="paragraph" w:customStyle="1" w:styleId="msochpdefault">
    <w:name w:val="msochpdefault"/>
    <w:basedOn w:val="Normal"/>
    <w:rsid w:val="00017D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aMetin12">
    <w:name w:val="Ana Metin 12"/>
    <w:basedOn w:val="Normal"/>
    <w:autoRedefine/>
    <w:rsid w:val="00017D48"/>
    <w:pPr>
      <w:spacing w:after="0" w:line="240" w:lineRule="auto"/>
      <w:ind w:firstLine="709"/>
      <w:jc w:val="both"/>
    </w:pPr>
    <w:rPr>
      <w:rFonts w:ascii="Times New Roman" w:eastAsia="Times New Roman" w:hAnsi="Times New Roman" w:cs="Times New Roman"/>
      <w:b/>
      <w:sz w:val="24"/>
      <w:szCs w:val="24"/>
      <w:lang w:eastAsia="tr-TR"/>
    </w:rPr>
  </w:style>
  <w:style w:type="paragraph" w:customStyle="1" w:styleId="AnaMetin">
    <w:name w:val="Ana Metin"/>
    <w:basedOn w:val="Normal"/>
    <w:autoRedefine/>
    <w:rsid w:val="00017D48"/>
    <w:pPr>
      <w:spacing w:after="0" w:line="240" w:lineRule="auto"/>
      <w:ind w:firstLine="709"/>
      <w:jc w:val="both"/>
    </w:pPr>
    <w:rPr>
      <w:rFonts w:ascii="Times New Roman" w:eastAsia="Times New Roman" w:hAnsi="Times New Roman" w:cs="Times New Roman"/>
      <w:bCs/>
      <w:lang w:eastAsia="tr-TR"/>
    </w:rPr>
  </w:style>
  <w:style w:type="paragraph" w:customStyle="1" w:styleId="3-normalyaz">
    <w:name w:val="3-normalyaz"/>
    <w:basedOn w:val="Normal"/>
    <w:rsid w:val="00017D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nametin120">
    <w:name w:val="anametin12"/>
    <w:basedOn w:val="Normal"/>
    <w:rsid w:val="00017D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ListeParagraf1">
    <w:name w:val="Liste Paragraf1"/>
    <w:basedOn w:val="Normal"/>
    <w:rsid w:val="00017D48"/>
    <w:pPr>
      <w:shd w:val="clear" w:color="auto" w:fill="FFFFFF"/>
      <w:tabs>
        <w:tab w:val="left" w:pos="566"/>
      </w:tabs>
      <w:ind w:left="720"/>
      <w:contextualSpacing/>
    </w:pPr>
    <w:rPr>
      <w:rFonts w:ascii="Calibri" w:eastAsia="Times New Roman" w:hAnsi="Calibri" w:cs="Times New Roman"/>
    </w:rPr>
  </w:style>
  <w:style w:type="character" w:styleId="DipnotBavurusu">
    <w:name w:val="footnote reference"/>
    <w:uiPriority w:val="99"/>
    <w:semiHidden/>
    <w:unhideWhenUsed/>
    <w:rsid w:val="00017D48"/>
    <w:rPr>
      <w:vertAlign w:val="superscript"/>
    </w:rPr>
  </w:style>
  <w:style w:type="character" w:styleId="AklamaBavurusu">
    <w:name w:val="annotation reference"/>
    <w:uiPriority w:val="99"/>
    <w:semiHidden/>
    <w:unhideWhenUsed/>
    <w:rsid w:val="00017D48"/>
    <w:rPr>
      <w:sz w:val="16"/>
      <w:szCs w:val="16"/>
    </w:rPr>
  </w:style>
  <w:style w:type="character" w:customStyle="1" w:styleId="grame">
    <w:name w:val="grame"/>
    <w:basedOn w:val="VarsaylanParagrafYazTipi"/>
    <w:rsid w:val="00017D48"/>
  </w:style>
  <w:style w:type="table" w:styleId="TabloKlavuzu">
    <w:name w:val="Table Grid"/>
    <w:basedOn w:val="NormalTablo"/>
    <w:rsid w:val="00017D4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VarsaylanParagrafYazTipi"/>
    <w:rsid w:val="009A1F37"/>
  </w:style>
  <w:style w:type="character" w:customStyle="1" w:styleId="apple-style-span">
    <w:name w:val="apple-style-span"/>
    <w:basedOn w:val="VarsaylanParagrafYazTipi"/>
    <w:rsid w:val="009A1F37"/>
  </w:style>
  <w:style w:type="paragraph" w:customStyle="1" w:styleId="3-normalyaz0">
    <w:name w:val="3-normalyaz0"/>
    <w:basedOn w:val="Normal"/>
    <w:rsid w:val="009A1F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ayfaNumaras">
    <w:name w:val="page number"/>
    <w:basedOn w:val="VarsaylanParagrafYazTipi"/>
    <w:rsid w:val="009A1F37"/>
  </w:style>
  <w:style w:type="paragraph" w:customStyle="1" w:styleId="GvdeMetniGirintisi1">
    <w:name w:val="Gövde Metni Girintisi1"/>
    <w:basedOn w:val="Normal"/>
    <w:rsid w:val="0078239B"/>
    <w:pPr>
      <w:tabs>
        <w:tab w:val="left" w:pos="567"/>
      </w:tabs>
      <w:overflowPunct w:val="0"/>
      <w:autoSpaceDE w:val="0"/>
      <w:autoSpaceDN w:val="0"/>
      <w:adjustRightInd w:val="0"/>
      <w:spacing w:before="120" w:after="0" w:line="240" w:lineRule="auto"/>
      <w:ind w:left="567"/>
      <w:jc w:val="both"/>
    </w:pPr>
    <w:rPr>
      <w:rFonts w:ascii="Times New Roman TUR" w:eastAsia="Times New Roman" w:hAnsi="Times New Roman TUR" w:cs="Times New Roman TUR"/>
      <w:i/>
      <w:iCs/>
      <w:sz w:val="21"/>
      <w:szCs w:val="21"/>
      <w:lang w:val="en-US" w:eastAsia="tr-TR"/>
    </w:rPr>
  </w:style>
  <w:style w:type="paragraph" w:customStyle="1" w:styleId="2-ortabaslk">
    <w:name w:val="2-ortabaslk"/>
    <w:basedOn w:val="Normal"/>
    <w:rsid w:val="002409D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79324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93248"/>
    <w:rPr>
      <w:b/>
      <w:bCs/>
    </w:rPr>
  </w:style>
  <w:style w:type="character" w:customStyle="1" w:styleId="Balk6Char">
    <w:name w:val="Başlık 6 Char"/>
    <w:basedOn w:val="VarsaylanParagrafYazTipi"/>
    <w:link w:val="Balk6"/>
    <w:uiPriority w:val="9"/>
    <w:semiHidden/>
    <w:rsid w:val="00BF7EC1"/>
    <w:rPr>
      <w:rFonts w:ascii="Calibri" w:eastAsia="Times New Roman" w:hAnsi="Calibri" w:cs="Times New Roman"/>
      <w:b/>
      <w:bCs/>
      <w:lang w:eastAsia="tr-TR"/>
    </w:rPr>
  </w:style>
  <w:style w:type="paragraph" w:customStyle="1" w:styleId="GvdeMetniGirintisi2">
    <w:name w:val="Gövde Metni Girintisi2"/>
    <w:basedOn w:val="Normal"/>
    <w:rsid w:val="00BF7EC1"/>
    <w:pPr>
      <w:tabs>
        <w:tab w:val="left" w:pos="567"/>
      </w:tabs>
      <w:overflowPunct w:val="0"/>
      <w:autoSpaceDE w:val="0"/>
      <w:autoSpaceDN w:val="0"/>
      <w:adjustRightInd w:val="0"/>
      <w:spacing w:before="120" w:after="0" w:line="240" w:lineRule="auto"/>
      <w:ind w:left="567"/>
      <w:jc w:val="both"/>
    </w:pPr>
    <w:rPr>
      <w:rFonts w:ascii="Times New Roman TUR" w:eastAsia="Times New Roman" w:hAnsi="Times New Roman TUR" w:cs="Times New Roman TUR"/>
      <w:i/>
      <w:iCs/>
      <w:sz w:val="21"/>
      <w:szCs w:val="21"/>
      <w:lang w:val="en-US" w:eastAsia="tr-TR"/>
    </w:rPr>
  </w:style>
  <w:style w:type="paragraph" w:customStyle="1" w:styleId="baslk">
    <w:name w:val="baslk"/>
    <w:basedOn w:val="Normal"/>
    <w:rsid w:val="00BF7E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BF7E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nuBalChar">
    <w:name w:val="Konu Başlığı Char"/>
    <w:basedOn w:val="VarsaylanParagrafYazTipi"/>
    <w:link w:val="KonuBal"/>
    <w:uiPriority w:val="10"/>
    <w:rsid w:val="00BF7EC1"/>
    <w:rPr>
      <w:rFonts w:ascii="Times New Roman" w:eastAsia="Times New Roman" w:hAnsi="Times New Roman" w:cs="Times New Roman"/>
      <w:sz w:val="24"/>
      <w:szCs w:val="24"/>
      <w:lang w:eastAsia="tr-TR"/>
    </w:rPr>
  </w:style>
  <w:style w:type="paragraph" w:customStyle="1" w:styleId="msobodytextindent2">
    <w:name w:val="msobodytextindent2"/>
    <w:basedOn w:val="Normal"/>
    <w:uiPriority w:val="99"/>
    <w:semiHidden/>
    <w:rsid w:val="00BF7EC1"/>
    <w:pPr>
      <w:spacing w:after="120" w:line="480" w:lineRule="auto"/>
      <w:ind w:left="283"/>
    </w:pPr>
    <w:rPr>
      <w:rFonts w:ascii="Times New Roman" w:eastAsia="Times New Roman" w:hAnsi="Times New Roman" w:cs="Times New Roman"/>
      <w:sz w:val="24"/>
      <w:szCs w:val="24"/>
      <w:lang w:eastAsia="tr-TR"/>
    </w:rPr>
  </w:style>
  <w:style w:type="paragraph" w:customStyle="1" w:styleId="3-normalyaz1">
    <w:name w:val="3-normalyaz1"/>
    <w:basedOn w:val="Normal"/>
    <w:rsid w:val="00F3162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unhideWhenUsed/>
    <w:rsid w:val="008E5827"/>
    <w:pPr>
      <w:spacing w:after="100"/>
      <w:ind w:left="440"/>
    </w:pPr>
  </w:style>
  <w:style w:type="paragraph" w:styleId="T1">
    <w:name w:val="toc 1"/>
    <w:basedOn w:val="Normal"/>
    <w:next w:val="Normal"/>
    <w:autoRedefine/>
    <w:uiPriority w:val="39"/>
    <w:unhideWhenUsed/>
    <w:rsid w:val="00AA57B2"/>
    <w:pPr>
      <w:tabs>
        <w:tab w:val="right" w:leader="dot" w:pos="9060"/>
      </w:tabs>
      <w:spacing w:after="100"/>
      <w:jc w:val="center"/>
    </w:pPr>
    <w:rPr>
      <w:b/>
      <w:sz w:val="24"/>
    </w:rPr>
  </w:style>
  <w:style w:type="paragraph" w:styleId="T2">
    <w:name w:val="toc 2"/>
    <w:basedOn w:val="Normal"/>
    <w:next w:val="Normal"/>
    <w:autoRedefine/>
    <w:uiPriority w:val="39"/>
    <w:unhideWhenUsed/>
    <w:rsid w:val="008E5827"/>
    <w:pPr>
      <w:spacing w:after="100"/>
      <w:ind w:left="220"/>
    </w:pPr>
  </w:style>
  <w:style w:type="character" w:styleId="Kpr">
    <w:name w:val="Hyperlink"/>
    <w:basedOn w:val="VarsaylanParagrafYazTipi"/>
    <w:uiPriority w:val="99"/>
    <w:unhideWhenUsed/>
    <w:rsid w:val="008E5827"/>
    <w:rPr>
      <w:color w:val="0000FF" w:themeColor="hyperlink"/>
      <w:u w:val="single"/>
    </w:rPr>
  </w:style>
  <w:style w:type="paragraph" w:styleId="T4">
    <w:name w:val="toc 4"/>
    <w:basedOn w:val="Normal"/>
    <w:next w:val="Normal"/>
    <w:autoRedefine/>
    <w:uiPriority w:val="39"/>
    <w:unhideWhenUsed/>
    <w:rsid w:val="00B57E51"/>
    <w:pPr>
      <w:spacing w:after="100"/>
      <w:ind w:left="660"/>
    </w:pPr>
    <w:rPr>
      <w:rFonts w:eastAsiaTheme="minorEastAsia"/>
      <w:lang w:eastAsia="tr-TR"/>
    </w:rPr>
  </w:style>
  <w:style w:type="paragraph" w:styleId="T5">
    <w:name w:val="toc 5"/>
    <w:basedOn w:val="Normal"/>
    <w:next w:val="Normal"/>
    <w:autoRedefine/>
    <w:uiPriority w:val="39"/>
    <w:unhideWhenUsed/>
    <w:rsid w:val="00B57E51"/>
    <w:pPr>
      <w:spacing w:after="100"/>
      <w:ind w:left="880"/>
    </w:pPr>
    <w:rPr>
      <w:rFonts w:eastAsiaTheme="minorEastAsia"/>
      <w:lang w:eastAsia="tr-TR"/>
    </w:rPr>
  </w:style>
  <w:style w:type="paragraph" w:styleId="T6">
    <w:name w:val="toc 6"/>
    <w:basedOn w:val="Normal"/>
    <w:next w:val="Normal"/>
    <w:autoRedefine/>
    <w:uiPriority w:val="39"/>
    <w:unhideWhenUsed/>
    <w:rsid w:val="00B57E51"/>
    <w:pPr>
      <w:spacing w:after="100"/>
      <w:ind w:left="1100"/>
    </w:pPr>
    <w:rPr>
      <w:rFonts w:eastAsiaTheme="minorEastAsia"/>
      <w:lang w:eastAsia="tr-TR"/>
    </w:rPr>
  </w:style>
  <w:style w:type="paragraph" w:styleId="T7">
    <w:name w:val="toc 7"/>
    <w:basedOn w:val="Normal"/>
    <w:next w:val="Normal"/>
    <w:autoRedefine/>
    <w:uiPriority w:val="39"/>
    <w:unhideWhenUsed/>
    <w:rsid w:val="00B57E51"/>
    <w:pPr>
      <w:spacing w:after="100"/>
      <w:ind w:left="1320"/>
    </w:pPr>
    <w:rPr>
      <w:rFonts w:eastAsiaTheme="minorEastAsia"/>
      <w:lang w:eastAsia="tr-TR"/>
    </w:rPr>
  </w:style>
  <w:style w:type="paragraph" w:styleId="T8">
    <w:name w:val="toc 8"/>
    <w:basedOn w:val="Normal"/>
    <w:next w:val="Normal"/>
    <w:autoRedefine/>
    <w:uiPriority w:val="39"/>
    <w:unhideWhenUsed/>
    <w:rsid w:val="00B57E51"/>
    <w:pPr>
      <w:spacing w:after="100"/>
      <w:ind w:left="1540"/>
    </w:pPr>
    <w:rPr>
      <w:rFonts w:eastAsiaTheme="minorEastAsia"/>
      <w:lang w:eastAsia="tr-TR"/>
    </w:rPr>
  </w:style>
  <w:style w:type="paragraph" w:styleId="T9">
    <w:name w:val="toc 9"/>
    <w:basedOn w:val="Normal"/>
    <w:next w:val="Normal"/>
    <w:autoRedefine/>
    <w:uiPriority w:val="39"/>
    <w:unhideWhenUsed/>
    <w:rsid w:val="00B57E51"/>
    <w:pPr>
      <w:spacing w:after="100"/>
      <w:ind w:left="1760"/>
    </w:pPr>
    <w:rPr>
      <w:rFonts w:eastAsiaTheme="minorEastAsia"/>
      <w:lang w:eastAsia="tr-TR"/>
    </w:rPr>
  </w:style>
  <w:style w:type="paragraph" w:styleId="TBal">
    <w:name w:val="TOC Heading"/>
    <w:basedOn w:val="Balk1"/>
    <w:next w:val="Normal"/>
    <w:uiPriority w:val="39"/>
    <w:semiHidden/>
    <w:unhideWhenUsed/>
    <w:qFormat/>
    <w:rsid w:val="00C63085"/>
    <w:pPr>
      <w:keepLines/>
      <w:spacing w:before="480" w:line="276" w:lineRule="auto"/>
      <w:ind w:firstLine="0"/>
      <w:jc w:val="left"/>
      <w:outlineLvl w:val="9"/>
    </w:pPr>
    <w:rPr>
      <w:rFonts w:asciiTheme="majorHAnsi" w:eastAsiaTheme="majorEastAsia" w:hAnsiTheme="majorHAnsi" w:cstheme="majorBidi"/>
      <w:color w:val="365F91" w:themeColor="accent1" w:themeShade="BF"/>
      <w:lang w:val="tr-TR" w:eastAsia="tr-TR"/>
    </w:rPr>
  </w:style>
  <w:style w:type="character" w:styleId="GlBavuru">
    <w:name w:val="Intense Reference"/>
    <w:basedOn w:val="VarsaylanParagrafYazTipi"/>
    <w:uiPriority w:val="32"/>
    <w:qFormat/>
    <w:rsid w:val="00F54EA6"/>
    <w:rPr>
      <w:b/>
      <w:bCs/>
      <w:smallCaps/>
      <w:color w:val="C0504D" w:themeColor="accent2"/>
      <w:spacing w:val="5"/>
      <w:u w:val="single"/>
    </w:rPr>
  </w:style>
  <w:style w:type="paragraph" w:customStyle="1" w:styleId="BALIK">
    <w:name w:val="BAŞLIK"/>
    <w:basedOn w:val="Balk1"/>
    <w:link w:val="BALIKChar"/>
    <w:qFormat/>
    <w:rsid w:val="002B4629"/>
    <w:rPr>
      <w:color w:val="17365D" w:themeColor="text2" w:themeShade="BF"/>
    </w:rPr>
  </w:style>
  <w:style w:type="character" w:customStyle="1" w:styleId="BALIKChar">
    <w:name w:val="BAŞLIK Char"/>
    <w:basedOn w:val="Balk1Char"/>
    <w:link w:val="BALIK"/>
    <w:rsid w:val="002B4629"/>
    <w:rPr>
      <w:rFonts w:ascii="Cambria" w:eastAsia="Times New Roman" w:hAnsi="Cambria" w:cs="Times New Roman"/>
      <w:b/>
      <w:bCs/>
      <w:color w:val="17365D" w:themeColor="text2" w:themeShade="BF"/>
      <w:sz w:val="28"/>
      <w:szCs w:val="28"/>
      <w:lang w:val="x-none" w:eastAsia="x-none"/>
    </w:rPr>
  </w:style>
  <w:style w:type="paragraph" w:styleId="ListeParagraf">
    <w:name w:val="List Paragraph"/>
    <w:basedOn w:val="Normal"/>
    <w:uiPriority w:val="34"/>
    <w:qFormat/>
    <w:rsid w:val="00D44E1C"/>
    <w:pPr>
      <w:ind w:left="720"/>
      <w:contextualSpacing/>
    </w:pPr>
  </w:style>
</w:styles>
</file>

<file path=word/webSettings.xml><?xml version="1.0" encoding="utf-8"?>
<w:webSettings xmlns:r="http://schemas.openxmlformats.org/officeDocument/2006/relationships" xmlns:w="http://schemas.openxmlformats.org/wordprocessingml/2006/main">
  <w:divs>
    <w:div w:id="297876868">
      <w:bodyDiv w:val="1"/>
      <w:marLeft w:val="0"/>
      <w:marRight w:val="0"/>
      <w:marTop w:val="0"/>
      <w:marBottom w:val="0"/>
      <w:divBdr>
        <w:top w:val="none" w:sz="0" w:space="0" w:color="auto"/>
        <w:left w:val="none" w:sz="0" w:space="0" w:color="auto"/>
        <w:bottom w:val="none" w:sz="0" w:space="0" w:color="auto"/>
        <w:right w:val="none" w:sz="0" w:space="0" w:color="auto"/>
      </w:divBdr>
    </w:div>
    <w:div w:id="1683701783">
      <w:bodyDiv w:val="1"/>
      <w:marLeft w:val="0"/>
      <w:marRight w:val="0"/>
      <w:marTop w:val="0"/>
      <w:marBottom w:val="0"/>
      <w:divBdr>
        <w:top w:val="none" w:sz="0" w:space="0" w:color="auto"/>
        <w:left w:val="none" w:sz="0" w:space="0" w:color="auto"/>
        <w:bottom w:val="none" w:sz="0" w:space="0" w:color="auto"/>
        <w:right w:val="none" w:sz="0" w:space="0" w:color="auto"/>
      </w:divBdr>
    </w:div>
    <w:div w:id="19098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D4603-8897-43BF-B58F-4F4D144D9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423</Pages>
  <Words>158117</Words>
  <Characters>901272</Characters>
  <Application>Microsoft Office Word</Application>
  <DocSecurity>0</DocSecurity>
  <Lines>7510</Lines>
  <Paragraphs>2114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MURAT</cp:lastModifiedBy>
  <cp:revision>2</cp:revision>
  <dcterms:created xsi:type="dcterms:W3CDTF">2015-02-20T08:58:00Z</dcterms:created>
  <dcterms:modified xsi:type="dcterms:W3CDTF">2015-02-20T08:58:00Z</dcterms:modified>
</cp:coreProperties>
</file>